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7C7368" w:rsidRDefault="00607874" w:rsidP="00A851DA">
      <w:pPr>
        <w:pStyle w:val="Default"/>
        <w:rPr>
          <w:rFonts w:asciiTheme="minorBidi" w:hAnsiTheme="minorBidi" w:cstheme="minorBidi"/>
        </w:rPr>
      </w:pPr>
      <w:r w:rsidRPr="007C7368">
        <w:rPr>
          <w:rFonts w:asciiTheme="minorBidi" w:hAnsiTheme="minorBidi" w:cstheme="minorBidi"/>
          <w:noProof/>
        </w:rPr>
        <w:drawing>
          <wp:anchor distT="0" distB="0" distL="114300" distR="114300" simplePos="0" relativeHeight="251658240" behindDoc="0" locked="0" layoutInCell="1" allowOverlap="1" wp14:anchorId="45A99C8D" wp14:editId="16E7AD9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7C7368">
        <w:rPr>
          <w:rFonts w:asciiTheme="minorBidi" w:hAnsiTheme="minorBidi" w:cstheme="minorBidi"/>
        </w:rPr>
        <w:t xml:space="preserve">                                                             </w:t>
      </w:r>
      <w:r w:rsidR="00405895" w:rsidRPr="007C7368">
        <w:rPr>
          <w:rFonts w:asciiTheme="minorBidi" w:hAnsiTheme="minorBidi" w:cstheme="minorBidi"/>
        </w:rPr>
        <w:t xml:space="preserve">     </w:t>
      </w:r>
    </w:p>
    <w:p w:rsidR="00607874" w:rsidRPr="007C7368" w:rsidRDefault="00793BE8" w:rsidP="00A851DA">
      <w:pPr>
        <w:rPr>
          <w:rFonts w:asciiTheme="minorBidi" w:hAnsiTheme="minorBidi"/>
        </w:rPr>
      </w:pPr>
      <w:r w:rsidRPr="007C7368">
        <w:rPr>
          <w:rFonts w:asciiTheme="minorBidi" w:hAnsiTheme="minorBidi"/>
          <w:noProof/>
        </w:rPr>
        <mc:AlternateContent>
          <mc:Choice Requires="wps">
            <w:drawing>
              <wp:anchor distT="0" distB="0" distL="114300" distR="114300" simplePos="0" relativeHeight="251660288" behindDoc="0" locked="0" layoutInCell="1" allowOverlap="1" wp14:anchorId="50FAF73B" wp14:editId="46EB84E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7C7368" w:rsidRDefault="00607874" w:rsidP="00A851DA">
      <w:pPr>
        <w:rPr>
          <w:rFonts w:asciiTheme="minorBidi" w:hAnsiTheme="minorBidi"/>
        </w:rPr>
      </w:pPr>
    </w:p>
    <w:p w:rsidR="00607874" w:rsidRPr="007C7368" w:rsidRDefault="00607874" w:rsidP="00A851DA">
      <w:pPr>
        <w:rPr>
          <w:rFonts w:asciiTheme="minorBidi" w:hAnsiTheme="minorBidi"/>
        </w:rPr>
      </w:pPr>
    </w:p>
    <w:p w:rsidR="00607874" w:rsidRPr="007C7368" w:rsidRDefault="00607874" w:rsidP="00A851DA">
      <w:pPr>
        <w:rPr>
          <w:rFonts w:asciiTheme="minorBidi" w:hAnsiTheme="minorBidi"/>
        </w:rPr>
      </w:pPr>
    </w:p>
    <w:tbl>
      <w:tblPr>
        <w:tblStyle w:val="TableGrid"/>
        <w:tblW w:w="0" w:type="auto"/>
        <w:tblLook w:val="04A0" w:firstRow="1" w:lastRow="0" w:firstColumn="1" w:lastColumn="0" w:noHBand="0" w:noVBand="1"/>
      </w:tblPr>
      <w:tblGrid>
        <w:gridCol w:w="2566"/>
        <w:gridCol w:w="6676"/>
      </w:tblGrid>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C7368" w:rsidRDefault="00793BE8">
            <w:pPr>
              <w:pStyle w:val="Default"/>
              <w:rPr>
                <w:rFonts w:asciiTheme="minorBidi" w:hAnsiTheme="minorBidi" w:cstheme="minorBidi"/>
              </w:rPr>
            </w:pPr>
            <w:proofErr w:type="spellStart"/>
            <w:r w:rsidRPr="007C7368">
              <w:rPr>
                <w:rFonts w:asciiTheme="minorBidi" w:hAnsiTheme="minorBidi" w:cstheme="minorBidi"/>
              </w:rPr>
              <w:t>Ibraheem</w:t>
            </w:r>
            <w:proofErr w:type="spellEnd"/>
            <w:r w:rsidRPr="007C7368">
              <w:rPr>
                <w:rFonts w:asciiTheme="minorBidi" w:hAnsiTheme="minorBidi" w:cstheme="minorBidi"/>
              </w:rPr>
              <w:t xml:space="preserve"> </w:t>
            </w:r>
            <w:proofErr w:type="spellStart"/>
            <w:r w:rsidRPr="007C7368">
              <w:rPr>
                <w:rFonts w:asciiTheme="minorBidi" w:hAnsiTheme="minorBidi" w:cstheme="minorBidi"/>
              </w:rPr>
              <w:t>Opeyemi</w:t>
            </w:r>
            <w:proofErr w:type="spellEnd"/>
            <w:r w:rsidRPr="007C7368">
              <w:rPr>
                <w:rFonts w:asciiTheme="minorBidi" w:hAnsiTheme="minorBidi" w:cstheme="minorBidi"/>
              </w:rPr>
              <w:t xml:space="preserve"> </w:t>
            </w:r>
            <w:proofErr w:type="spellStart"/>
            <w:r w:rsidRPr="007C7368">
              <w:rPr>
                <w:rFonts w:asciiTheme="minorBidi" w:hAnsiTheme="minorBidi" w:cstheme="minorBidi"/>
              </w:rPr>
              <w:t>Ishola</w:t>
            </w:r>
            <w:proofErr w:type="spellEnd"/>
          </w:p>
        </w:tc>
      </w:tr>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C7368" w:rsidRDefault="00793BE8">
            <w:pPr>
              <w:pStyle w:val="Default"/>
              <w:rPr>
                <w:rFonts w:asciiTheme="minorBidi" w:hAnsiTheme="minorBidi" w:cstheme="minorBidi"/>
              </w:rPr>
            </w:pPr>
            <w:r w:rsidRPr="007C7368">
              <w:rPr>
                <w:rFonts w:asciiTheme="minorBidi" w:hAnsiTheme="minorBidi" w:cstheme="minorBidi"/>
              </w:rPr>
              <w:t>1244</w:t>
            </w:r>
          </w:p>
        </w:tc>
      </w:tr>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C7368" w:rsidRDefault="00793BE8">
            <w:pPr>
              <w:pStyle w:val="Default"/>
              <w:rPr>
                <w:rFonts w:asciiTheme="minorBidi" w:hAnsiTheme="minorBidi" w:cstheme="minorBidi"/>
              </w:rPr>
            </w:pPr>
            <w:r w:rsidRPr="007C7368">
              <w:rPr>
                <w:rFonts w:asciiTheme="minorBidi" w:hAnsiTheme="minorBidi" w:cstheme="minorBidi"/>
              </w:rPr>
              <w:t xml:space="preserve">Diploma in Construction Management </w:t>
            </w:r>
          </w:p>
        </w:tc>
      </w:tr>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C7368" w:rsidRDefault="001B3ECC" w:rsidP="00654559">
            <w:pPr>
              <w:rPr>
                <w:rFonts w:asciiTheme="minorBidi" w:hAnsiTheme="minorBidi"/>
              </w:rPr>
            </w:pPr>
            <w:r>
              <w:rPr>
                <w:rFonts w:asciiTheme="minorBidi" w:hAnsiTheme="minorBidi"/>
              </w:rPr>
              <w:t>8</w:t>
            </w:r>
            <w:r w:rsidR="00793BE8" w:rsidRPr="007C7368">
              <w:rPr>
                <w:rFonts w:asciiTheme="minorBidi" w:hAnsiTheme="minorBidi"/>
              </w:rPr>
              <w:t xml:space="preserve"> – </w:t>
            </w:r>
            <w:r w:rsidR="005D21AB">
              <w:rPr>
                <w:rFonts w:asciiTheme="minorBidi" w:hAnsiTheme="minorBidi"/>
              </w:rPr>
              <w:t>Equipment</w:t>
            </w:r>
            <w:r>
              <w:rPr>
                <w:rFonts w:asciiTheme="minorBidi" w:hAnsiTheme="minorBidi"/>
              </w:rPr>
              <w:t xml:space="preserve"> Management</w:t>
            </w:r>
          </w:p>
        </w:tc>
      </w:tr>
    </w:tbl>
    <w:p w:rsidR="00A851DA" w:rsidRPr="007C7368" w:rsidRDefault="00A851DA" w:rsidP="00A851DA">
      <w:pPr>
        <w:rPr>
          <w:rFonts w:asciiTheme="minorBidi" w:hAnsiTheme="minorBidi"/>
          <w:b/>
        </w:rPr>
      </w:pPr>
    </w:p>
    <w:p w:rsidR="00503D7E" w:rsidRPr="007C7368" w:rsidRDefault="00503D7E" w:rsidP="00A851DA">
      <w:pPr>
        <w:autoSpaceDE w:val="0"/>
        <w:autoSpaceDN w:val="0"/>
        <w:adjustRightInd w:val="0"/>
        <w:spacing w:after="0" w:line="240" w:lineRule="auto"/>
        <w:rPr>
          <w:rFonts w:asciiTheme="minorBidi" w:hAnsiTheme="minorBidi"/>
          <w:b/>
          <w:bCs/>
          <w:color w:val="002060"/>
          <w:sz w:val="28"/>
        </w:rPr>
      </w:pPr>
    </w:p>
    <w:p w:rsidR="00A851DA" w:rsidRPr="007C7368" w:rsidRDefault="00AE1481" w:rsidP="00A851DA">
      <w:pPr>
        <w:autoSpaceDE w:val="0"/>
        <w:autoSpaceDN w:val="0"/>
        <w:adjustRightInd w:val="0"/>
        <w:spacing w:after="0" w:line="240" w:lineRule="auto"/>
        <w:rPr>
          <w:rFonts w:asciiTheme="minorBidi" w:hAnsiTheme="minorBidi"/>
          <w:b/>
          <w:bCs/>
          <w:color w:val="002060"/>
          <w:sz w:val="28"/>
        </w:rPr>
      </w:pPr>
      <w:r w:rsidRPr="007C7368">
        <w:rPr>
          <w:rFonts w:asciiTheme="minorBidi" w:hAnsiTheme="minorBidi"/>
          <w:b/>
          <w:bCs/>
          <w:color w:val="002060"/>
          <w:sz w:val="28"/>
        </w:rPr>
        <w:t>Student</w:t>
      </w:r>
      <w:r w:rsidR="00A851DA" w:rsidRPr="007C7368">
        <w:rPr>
          <w:rFonts w:asciiTheme="minorBidi" w:hAnsiTheme="minorBidi"/>
          <w:b/>
          <w:bCs/>
          <w:color w:val="002060"/>
          <w:sz w:val="28"/>
        </w:rPr>
        <w:t xml:space="preserve"> Statement:</w:t>
      </w:r>
    </w:p>
    <w:p w:rsidR="00A851DA" w:rsidRPr="007C7368" w:rsidRDefault="00A851DA" w:rsidP="00A851DA">
      <w:pPr>
        <w:autoSpaceDE w:val="0"/>
        <w:autoSpaceDN w:val="0"/>
        <w:adjustRightInd w:val="0"/>
        <w:spacing w:after="0" w:line="240" w:lineRule="auto"/>
        <w:rPr>
          <w:rFonts w:asciiTheme="minorBidi" w:hAnsiTheme="minorBidi"/>
          <w:b/>
          <w:bCs/>
          <w:color w:val="001AE6"/>
        </w:rPr>
      </w:pPr>
    </w:p>
    <w:p w:rsidR="00A851DA" w:rsidRPr="007C7368" w:rsidRDefault="00405895" w:rsidP="00A851DA">
      <w:pPr>
        <w:autoSpaceDE w:val="0"/>
        <w:autoSpaceDN w:val="0"/>
        <w:adjustRightInd w:val="0"/>
        <w:spacing w:after="0" w:line="240" w:lineRule="auto"/>
        <w:rPr>
          <w:rFonts w:asciiTheme="minorBidi" w:hAnsiTheme="minorBidi"/>
          <w:color w:val="000000"/>
        </w:rPr>
      </w:pPr>
      <w:r w:rsidRPr="007C7368">
        <w:rPr>
          <w:rFonts w:asciiTheme="minorBidi" w:hAnsiTheme="minorBidi"/>
          <w:color w:val="000000"/>
        </w:rPr>
        <w:t>By submitting this assignment, I confirm that this is my own work.</w:t>
      </w:r>
    </w:p>
    <w:p w:rsidR="00503D7E" w:rsidRPr="007C7368" w:rsidRDefault="00503D7E" w:rsidP="00A851DA">
      <w:pPr>
        <w:autoSpaceDE w:val="0"/>
        <w:autoSpaceDN w:val="0"/>
        <w:adjustRightInd w:val="0"/>
        <w:spacing w:after="0" w:line="240" w:lineRule="auto"/>
        <w:rPr>
          <w:rFonts w:asciiTheme="minorBidi" w:hAnsiTheme="minorBidi"/>
          <w:color w:val="000000"/>
        </w:rPr>
      </w:pPr>
    </w:p>
    <w:p w:rsidR="00503D7E" w:rsidRPr="007C7368" w:rsidRDefault="00503D7E" w:rsidP="00A851DA">
      <w:pPr>
        <w:autoSpaceDE w:val="0"/>
        <w:autoSpaceDN w:val="0"/>
        <w:adjustRightInd w:val="0"/>
        <w:spacing w:after="0" w:line="240" w:lineRule="auto"/>
        <w:rPr>
          <w:rFonts w:asciiTheme="minorBidi" w:hAnsiTheme="minorBidi"/>
          <w:color w:val="000000"/>
        </w:rPr>
      </w:pPr>
    </w:p>
    <w:p w:rsidR="00A851DA" w:rsidRPr="007C7368" w:rsidRDefault="00A851DA" w:rsidP="00A851DA">
      <w:pPr>
        <w:autoSpaceDE w:val="0"/>
        <w:autoSpaceDN w:val="0"/>
        <w:adjustRightInd w:val="0"/>
        <w:spacing w:after="0" w:line="240" w:lineRule="auto"/>
        <w:rPr>
          <w:rFonts w:asciiTheme="minorBidi" w:hAnsiTheme="minorBidi"/>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7C7368" w:rsidTr="00405895">
        <w:tc>
          <w:tcPr>
            <w:tcW w:w="2310" w:type="dxa"/>
            <w:shd w:val="clear" w:color="auto" w:fill="D9D9D9" w:themeFill="background1" w:themeFillShade="D9"/>
          </w:tcPr>
          <w:p w:rsidR="00405895" w:rsidRPr="007C7368" w:rsidRDefault="00405895" w:rsidP="00A851DA">
            <w:pPr>
              <w:rPr>
                <w:rFonts w:asciiTheme="minorBidi" w:hAnsiTheme="minorBidi"/>
                <w:color w:val="000000"/>
              </w:rPr>
            </w:pPr>
            <w:r w:rsidRPr="007C7368">
              <w:rPr>
                <w:rFonts w:asciiTheme="minorBidi" w:hAnsiTheme="minorBidi"/>
                <w:color w:val="000000"/>
              </w:rPr>
              <w:t>Student Signature</w:t>
            </w:r>
          </w:p>
        </w:tc>
        <w:tc>
          <w:tcPr>
            <w:tcW w:w="4035" w:type="dxa"/>
          </w:tcPr>
          <w:p w:rsidR="00405895" w:rsidRPr="007C7368" w:rsidRDefault="00793BE8" w:rsidP="00A851DA">
            <w:pPr>
              <w:rPr>
                <w:rFonts w:asciiTheme="minorBidi" w:hAnsiTheme="minorBidi"/>
                <w:color w:val="000000"/>
              </w:rPr>
            </w:pPr>
            <w:proofErr w:type="spellStart"/>
            <w:r w:rsidRPr="007C7368">
              <w:rPr>
                <w:rFonts w:asciiTheme="minorBidi" w:hAnsiTheme="minorBidi"/>
                <w:color w:val="000000"/>
              </w:rPr>
              <w:t>Ibraheem</w:t>
            </w:r>
            <w:proofErr w:type="spellEnd"/>
            <w:r w:rsidRPr="007C7368">
              <w:rPr>
                <w:rFonts w:asciiTheme="minorBidi" w:hAnsiTheme="minorBidi"/>
                <w:color w:val="000000"/>
              </w:rPr>
              <w:t xml:space="preserve"> </w:t>
            </w:r>
            <w:proofErr w:type="spellStart"/>
            <w:r w:rsidRPr="007C7368">
              <w:rPr>
                <w:rFonts w:asciiTheme="minorBidi" w:hAnsiTheme="minorBidi"/>
                <w:color w:val="000000"/>
              </w:rPr>
              <w:t>Opeyemi</w:t>
            </w:r>
            <w:proofErr w:type="spellEnd"/>
            <w:r w:rsidRPr="007C7368">
              <w:rPr>
                <w:rFonts w:asciiTheme="minorBidi" w:hAnsiTheme="minorBidi"/>
                <w:color w:val="000000"/>
              </w:rPr>
              <w:t xml:space="preserve"> </w:t>
            </w:r>
            <w:proofErr w:type="spellStart"/>
            <w:r w:rsidRPr="007C7368">
              <w:rPr>
                <w:rFonts w:asciiTheme="minorBidi" w:hAnsiTheme="minorBidi"/>
                <w:color w:val="000000"/>
              </w:rPr>
              <w:t>Ishola</w:t>
            </w:r>
            <w:proofErr w:type="spellEnd"/>
          </w:p>
        </w:tc>
        <w:tc>
          <w:tcPr>
            <w:tcW w:w="1276" w:type="dxa"/>
            <w:shd w:val="clear" w:color="auto" w:fill="D9D9D9" w:themeFill="background1" w:themeFillShade="D9"/>
          </w:tcPr>
          <w:p w:rsidR="00405895" w:rsidRPr="007C7368" w:rsidRDefault="00405895" w:rsidP="00A851DA">
            <w:pPr>
              <w:rPr>
                <w:rFonts w:asciiTheme="minorBidi" w:hAnsiTheme="minorBidi"/>
                <w:color w:val="000000"/>
              </w:rPr>
            </w:pPr>
            <w:r w:rsidRPr="007C7368">
              <w:rPr>
                <w:rFonts w:asciiTheme="minorBidi" w:hAnsiTheme="minorBidi"/>
                <w:color w:val="000000"/>
              </w:rPr>
              <w:t>Date</w:t>
            </w:r>
          </w:p>
        </w:tc>
        <w:tc>
          <w:tcPr>
            <w:tcW w:w="1621" w:type="dxa"/>
          </w:tcPr>
          <w:p w:rsidR="00405895" w:rsidRPr="007C7368" w:rsidRDefault="001B3ECC" w:rsidP="00A851DA">
            <w:pPr>
              <w:rPr>
                <w:rFonts w:asciiTheme="minorBidi" w:hAnsiTheme="minorBidi"/>
                <w:color w:val="000000"/>
              </w:rPr>
            </w:pPr>
            <w:r>
              <w:rPr>
                <w:rFonts w:asciiTheme="minorBidi" w:hAnsiTheme="minorBidi"/>
                <w:color w:val="000000"/>
              </w:rPr>
              <w:t>19-10</w:t>
            </w:r>
            <w:r w:rsidR="00793BE8" w:rsidRPr="007C7368">
              <w:rPr>
                <w:rFonts w:asciiTheme="minorBidi" w:hAnsiTheme="minorBidi"/>
                <w:color w:val="000000"/>
              </w:rPr>
              <w:t>-2014</w:t>
            </w:r>
          </w:p>
        </w:tc>
      </w:tr>
    </w:tbl>
    <w:p w:rsidR="00A851DA" w:rsidRPr="007C7368" w:rsidRDefault="00A851DA" w:rsidP="00A851DA">
      <w:pPr>
        <w:rPr>
          <w:rFonts w:asciiTheme="minorBidi" w:hAnsiTheme="minorBidi"/>
          <w:color w:val="000000"/>
        </w:rPr>
      </w:pPr>
    </w:p>
    <w:p w:rsidR="00A851DA" w:rsidRPr="007C7368" w:rsidRDefault="00A851DA" w:rsidP="00A851DA">
      <w:pPr>
        <w:rPr>
          <w:rFonts w:asciiTheme="minorBidi" w:hAnsiTheme="minorBidi"/>
          <w:color w:val="000000"/>
        </w:rPr>
      </w:pPr>
    </w:p>
    <w:p w:rsidR="00A851DA" w:rsidRPr="007C7368" w:rsidRDefault="00503D7E" w:rsidP="00503D7E">
      <w:pPr>
        <w:shd w:val="clear" w:color="auto" w:fill="D9D9D9" w:themeFill="background1" w:themeFillShade="D9"/>
        <w:rPr>
          <w:rFonts w:asciiTheme="minorBidi" w:hAnsiTheme="minorBidi"/>
          <w:b/>
          <w:sz w:val="32"/>
        </w:rPr>
      </w:pPr>
      <w:r w:rsidRPr="007C7368">
        <w:rPr>
          <w:rFonts w:asciiTheme="minorBidi" w:hAnsiTheme="minorBidi"/>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7C7368" w:rsidTr="00B0415E">
        <w:trPr>
          <w:trHeight w:val="249"/>
        </w:trPr>
        <w:tc>
          <w:tcPr>
            <w:tcW w:w="4621" w:type="dxa"/>
            <w:shd w:val="clear" w:color="auto" w:fill="D9D9D9" w:themeFill="background1" w:themeFillShade="D9"/>
          </w:tcPr>
          <w:p w:rsidR="00503D7E" w:rsidRPr="007C7368" w:rsidRDefault="00503D7E" w:rsidP="00503D7E">
            <w:pPr>
              <w:rPr>
                <w:rFonts w:asciiTheme="minorBidi" w:hAnsiTheme="minorBidi"/>
                <w:b/>
                <w:color w:val="002060"/>
              </w:rPr>
            </w:pPr>
            <w:r w:rsidRPr="007C7368">
              <w:rPr>
                <w:rFonts w:asciiTheme="minorBidi" w:hAnsiTheme="minorBidi"/>
                <w:b/>
                <w:color w:val="002060"/>
              </w:rPr>
              <w:t>Total Marks</w:t>
            </w:r>
          </w:p>
        </w:tc>
        <w:tc>
          <w:tcPr>
            <w:tcW w:w="4621" w:type="dxa"/>
          </w:tcPr>
          <w:p w:rsidR="00503D7E" w:rsidRPr="007C7368" w:rsidRDefault="00503D7E" w:rsidP="00503D7E">
            <w:pPr>
              <w:rPr>
                <w:rFonts w:asciiTheme="minorBidi" w:hAnsiTheme="minorBidi"/>
                <w:szCs w:val="32"/>
              </w:rPr>
            </w:pPr>
          </w:p>
        </w:tc>
      </w:tr>
      <w:tr w:rsidR="00503D7E" w:rsidRPr="007C7368" w:rsidTr="00B0415E">
        <w:tc>
          <w:tcPr>
            <w:tcW w:w="4621" w:type="dxa"/>
            <w:shd w:val="clear" w:color="auto" w:fill="D9D9D9" w:themeFill="background1" w:themeFillShade="D9"/>
          </w:tcPr>
          <w:p w:rsidR="00503D7E" w:rsidRPr="007C7368" w:rsidRDefault="00503D7E" w:rsidP="00503D7E">
            <w:pPr>
              <w:rPr>
                <w:rFonts w:asciiTheme="minorBidi" w:hAnsiTheme="minorBidi"/>
                <w:b/>
                <w:color w:val="002060"/>
              </w:rPr>
            </w:pPr>
            <w:r w:rsidRPr="007C7368">
              <w:rPr>
                <w:rFonts w:asciiTheme="minorBidi" w:hAnsiTheme="minorBidi"/>
                <w:b/>
                <w:color w:val="002060"/>
              </w:rPr>
              <w:t>Marks Obtained</w:t>
            </w:r>
          </w:p>
        </w:tc>
        <w:tc>
          <w:tcPr>
            <w:tcW w:w="4621" w:type="dxa"/>
          </w:tcPr>
          <w:p w:rsidR="00503D7E" w:rsidRPr="007C7368" w:rsidRDefault="00503D7E" w:rsidP="00503D7E">
            <w:pPr>
              <w:rPr>
                <w:rFonts w:asciiTheme="minorBidi" w:hAnsiTheme="minorBidi"/>
                <w:szCs w:val="32"/>
              </w:rPr>
            </w:pPr>
          </w:p>
        </w:tc>
      </w:tr>
      <w:tr w:rsidR="00503D7E" w:rsidRPr="007C7368" w:rsidTr="00B0415E">
        <w:tc>
          <w:tcPr>
            <w:tcW w:w="4621" w:type="dxa"/>
            <w:shd w:val="clear" w:color="auto" w:fill="D9D9D9" w:themeFill="background1" w:themeFillShade="D9"/>
          </w:tcPr>
          <w:p w:rsidR="00503D7E" w:rsidRPr="007C7368" w:rsidRDefault="00B0415E" w:rsidP="00503D7E">
            <w:pPr>
              <w:rPr>
                <w:rFonts w:asciiTheme="minorBidi" w:hAnsiTheme="minorBidi"/>
                <w:b/>
                <w:color w:val="002060"/>
              </w:rPr>
            </w:pPr>
            <w:r w:rsidRPr="007C7368">
              <w:rPr>
                <w:rFonts w:asciiTheme="minorBidi" w:hAnsiTheme="minorBidi"/>
                <w:b/>
                <w:color w:val="002060"/>
              </w:rPr>
              <w:t>Percentage / Grade</w:t>
            </w:r>
          </w:p>
        </w:tc>
        <w:tc>
          <w:tcPr>
            <w:tcW w:w="4621" w:type="dxa"/>
          </w:tcPr>
          <w:p w:rsidR="00503D7E" w:rsidRPr="007C7368" w:rsidRDefault="00503D7E" w:rsidP="00503D7E">
            <w:pPr>
              <w:rPr>
                <w:rFonts w:asciiTheme="minorBidi" w:hAnsiTheme="minorBidi"/>
                <w:szCs w:val="32"/>
              </w:rPr>
            </w:pPr>
          </w:p>
        </w:tc>
      </w:tr>
    </w:tbl>
    <w:p w:rsidR="00A851DA" w:rsidRPr="007C7368" w:rsidRDefault="00A851DA"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EA30AB" w:rsidRPr="007C7368" w:rsidRDefault="00EA30AB" w:rsidP="00503D7E">
      <w:pPr>
        <w:rPr>
          <w:rFonts w:asciiTheme="minorBidi" w:hAnsiTheme="minorBidi"/>
          <w:sz w:val="24"/>
          <w:szCs w:val="32"/>
        </w:rPr>
      </w:pPr>
    </w:p>
    <w:p w:rsidR="00EA30AB" w:rsidRPr="007C7368" w:rsidRDefault="00EA30AB" w:rsidP="00503D7E">
      <w:pPr>
        <w:rPr>
          <w:rFonts w:asciiTheme="minorBidi" w:hAnsiTheme="minorBidi"/>
          <w:sz w:val="24"/>
          <w:szCs w:val="32"/>
        </w:rPr>
      </w:pPr>
    </w:p>
    <w:p w:rsidR="007C7368" w:rsidRDefault="007C7368" w:rsidP="007C7368">
      <w:pPr>
        <w:rPr>
          <w:rFonts w:asciiTheme="minorBidi" w:hAnsiTheme="minorBidi"/>
          <w:sz w:val="24"/>
          <w:szCs w:val="24"/>
        </w:rPr>
      </w:pPr>
    </w:p>
    <w:p w:rsidR="008152FD" w:rsidRPr="00A3791B" w:rsidRDefault="003D02DD" w:rsidP="00455125">
      <w:pPr>
        <w:rPr>
          <w:rFonts w:asciiTheme="minorBidi" w:hAnsiTheme="minorBidi"/>
          <w:b/>
          <w:bCs/>
          <w:sz w:val="24"/>
          <w:szCs w:val="24"/>
        </w:rPr>
      </w:pPr>
      <w:r w:rsidRPr="00A3791B">
        <w:rPr>
          <w:rFonts w:asciiTheme="minorBidi" w:hAnsiTheme="minorBidi"/>
          <w:b/>
          <w:bCs/>
          <w:sz w:val="24"/>
          <w:szCs w:val="24"/>
        </w:rPr>
        <w:lastRenderedPageBreak/>
        <w:t>Assessment 4</w:t>
      </w:r>
    </w:p>
    <w:p w:rsidR="007C7368" w:rsidRPr="00A3791B" w:rsidRDefault="007C7368" w:rsidP="007C7368">
      <w:pPr>
        <w:rPr>
          <w:rFonts w:asciiTheme="minorBidi" w:hAnsiTheme="minorBidi"/>
          <w:b/>
          <w:bCs/>
          <w:sz w:val="24"/>
          <w:szCs w:val="24"/>
        </w:rPr>
      </w:pPr>
      <w:r w:rsidRPr="00A3791B">
        <w:rPr>
          <w:rFonts w:asciiTheme="minorBidi" w:hAnsiTheme="minorBidi"/>
          <w:b/>
          <w:bCs/>
          <w:sz w:val="24"/>
          <w:szCs w:val="24"/>
        </w:rPr>
        <w:t>1. Give short Answer for the following questions:</w:t>
      </w:r>
    </w:p>
    <w:p w:rsidR="007C7368" w:rsidRPr="00A3791B" w:rsidRDefault="002A37BE" w:rsidP="002A37BE">
      <w:pPr>
        <w:numPr>
          <w:ilvl w:val="0"/>
          <w:numId w:val="2"/>
        </w:numPr>
        <w:spacing w:after="0" w:line="240" w:lineRule="auto"/>
        <w:rPr>
          <w:rFonts w:asciiTheme="minorBidi" w:hAnsiTheme="minorBidi"/>
          <w:b/>
          <w:bCs/>
          <w:sz w:val="24"/>
          <w:szCs w:val="24"/>
          <w:u w:val="single"/>
        </w:rPr>
      </w:pPr>
      <w:r w:rsidRPr="00A3791B">
        <w:rPr>
          <w:rFonts w:asciiTheme="minorBidi" w:hAnsiTheme="minorBidi"/>
          <w:b/>
          <w:bCs/>
          <w:sz w:val="24"/>
          <w:szCs w:val="24"/>
          <w:u w:val="single"/>
        </w:rPr>
        <w:t xml:space="preserve">What do you </w:t>
      </w:r>
      <w:r w:rsidR="001B3ECC" w:rsidRPr="00A3791B">
        <w:rPr>
          <w:rFonts w:asciiTheme="minorBidi" w:hAnsiTheme="minorBidi"/>
          <w:b/>
          <w:bCs/>
          <w:sz w:val="24"/>
          <w:szCs w:val="24"/>
          <w:u w:val="single"/>
        </w:rPr>
        <w:t>understand by inventory management</w:t>
      </w:r>
      <w:r w:rsidR="007C7368" w:rsidRPr="00A3791B">
        <w:rPr>
          <w:rFonts w:asciiTheme="minorBidi" w:hAnsiTheme="minorBidi"/>
          <w:b/>
          <w:bCs/>
          <w:sz w:val="24"/>
          <w:szCs w:val="24"/>
          <w:u w:val="single"/>
        </w:rPr>
        <w:t>?</w:t>
      </w:r>
    </w:p>
    <w:p w:rsidR="003D6FF6" w:rsidRPr="00A3791B" w:rsidRDefault="001B3ECC" w:rsidP="004D235E">
      <w:pPr>
        <w:pStyle w:val="ListParagraph"/>
        <w:rPr>
          <w:rFonts w:asciiTheme="minorBidi" w:hAnsiTheme="minorBidi" w:cstheme="minorBidi"/>
          <w:sz w:val="24"/>
          <w:szCs w:val="24"/>
        </w:rPr>
      </w:pPr>
      <w:r w:rsidRPr="00A3791B">
        <w:rPr>
          <w:rFonts w:asciiTheme="minorBidi" w:hAnsiTheme="minorBidi" w:cstheme="minorBidi"/>
          <w:sz w:val="24"/>
          <w:szCs w:val="24"/>
        </w:rPr>
        <w:t>Inventory M</w:t>
      </w:r>
      <w:r w:rsidR="00E81D78" w:rsidRPr="00A3791B">
        <w:rPr>
          <w:rFonts w:asciiTheme="minorBidi" w:hAnsiTheme="minorBidi" w:cstheme="minorBidi"/>
          <w:sz w:val="24"/>
          <w:szCs w:val="24"/>
        </w:rPr>
        <w:t>anagement can be termed to mean the control of ordering, storage and the use of components essentials for productions. It involves maintaining the optimum numbers or amount of each inventory item</w:t>
      </w:r>
      <w:r w:rsidR="00F41288" w:rsidRPr="00A3791B">
        <w:rPr>
          <w:rFonts w:asciiTheme="minorBidi" w:hAnsiTheme="minorBidi" w:cstheme="minorBidi"/>
          <w:sz w:val="24"/>
          <w:szCs w:val="24"/>
        </w:rPr>
        <w:t xml:space="preserve"> so as to ensure uninterrupted productions or activities at the minimum cost.</w:t>
      </w:r>
    </w:p>
    <w:p w:rsidR="007C7368" w:rsidRPr="00A3791B" w:rsidRDefault="007C7368" w:rsidP="007C7368">
      <w:pPr>
        <w:spacing w:after="0" w:line="240" w:lineRule="auto"/>
        <w:ind w:left="720"/>
        <w:rPr>
          <w:rFonts w:asciiTheme="minorBidi" w:hAnsiTheme="minorBidi"/>
          <w:b/>
          <w:bCs/>
          <w:sz w:val="24"/>
          <w:szCs w:val="24"/>
          <w:u w:val="single"/>
        </w:rPr>
      </w:pPr>
    </w:p>
    <w:p w:rsidR="007C7368" w:rsidRPr="00A3791B" w:rsidRDefault="00F41288" w:rsidP="007C7368">
      <w:pPr>
        <w:numPr>
          <w:ilvl w:val="0"/>
          <w:numId w:val="2"/>
        </w:numPr>
        <w:spacing w:after="0" w:line="240" w:lineRule="auto"/>
        <w:rPr>
          <w:rFonts w:asciiTheme="minorBidi" w:hAnsiTheme="minorBidi"/>
          <w:b/>
          <w:bCs/>
          <w:sz w:val="24"/>
          <w:szCs w:val="24"/>
          <w:u w:val="single"/>
        </w:rPr>
      </w:pPr>
      <w:r w:rsidRPr="00A3791B">
        <w:rPr>
          <w:rFonts w:asciiTheme="minorBidi" w:hAnsiTheme="minorBidi"/>
          <w:b/>
          <w:bCs/>
          <w:sz w:val="24"/>
          <w:szCs w:val="24"/>
          <w:u w:val="single"/>
        </w:rPr>
        <w:t>How would you maintain spare parts inventory on a construction project</w:t>
      </w:r>
      <w:r w:rsidR="00654559" w:rsidRPr="00A3791B">
        <w:rPr>
          <w:rFonts w:asciiTheme="minorBidi" w:hAnsiTheme="minorBidi"/>
          <w:b/>
          <w:bCs/>
          <w:sz w:val="24"/>
          <w:szCs w:val="24"/>
          <w:u w:val="single"/>
        </w:rPr>
        <w:t>?</w:t>
      </w:r>
    </w:p>
    <w:p w:rsidR="008152FD" w:rsidRPr="00A3791B" w:rsidRDefault="00F41288" w:rsidP="00653B40">
      <w:pPr>
        <w:pStyle w:val="ListParagraph"/>
        <w:rPr>
          <w:rFonts w:asciiTheme="minorBidi" w:hAnsiTheme="minorBidi" w:cstheme="minorBidi"/>
          <w:sz w:val="24"/>
          <w:szCs w:val="24"/>
        </w:rPr>
      </w:pPr>
      <w:r w:rsidRPr="00A3791B">
        <w:rPr>
          <w:rFonts w:asciiTheme="minorBidi" w:hAnsiTheme="minorBidi" w:cstheme="minorBidi"/>
          <w:sz w:val="24"/>
          <w:szCs w:val="24"/>
        </w:rPr>
        <w:t>Spare parts inventory can be well managed on a construction project by adequate planning. Spare parts must be stored in a well-protected areas/ storages to protect against theft and provide safety. It would be necessary to establish and implement a reliable book-keeping system that identifies parts in stock and their location</w:t>
      </w:r>
      <w:r w:rsidR="00653B40" w:rsidRPr="00A3791B">
        <w:rPr>
          <w:rFonts w:asciiTheme="minorBidi" w:hAnsiTheme="minorBidi" w:cstheme="minorBidi"/>
          <w:sz w:val="24"/>
          <w:szCs w:val="24"/>
        </w:rPr>
        <w:t>.</w:t>
      </w:r>
    </w:p>
    <w:p w:rsidR="008B21F6" w:rsidRPr="00A3791B" w:rsidRDefault="008B21F6" w:rsidP="00653B40">
      <w:pPr>
        <w:pStyle w:val="ListParagraph"/>
        <w:rPr>
          <w:rFonts w:asciiTheme="minorBidi" w:hAnsiTheme="minorBidi" w:cstheme="minorBidi"/>
          <w:sz w:val="24"/>
          <w:szCs w:val="24"/>
        </w:rPr>
      </w:pPr>
    </w:p>
    <w:p w:rsidR="007C7368" w:rsidRPr="00A3791B" w:rsidRDefault="007C1A13" w:rsidP="002A37BE">
      <w:pPr>
        <w:numPr>
          <w:ilvl w:val="0"/>
          <w:numId w:val="2"/>
        </w:numPr>
        <w:spacing w:after="0" w:line="240" w:lineRule="auto"/>
        <w:rPr>
          <w:rFonts w:asciiTheme="minorBidi" w:hAnsiTheme="minorBidi"/>
          <w:b/>
          <w:bCs/>
          <w:sz w:val="24"/>
          <w:szCs w:val="24"/>
          <w:u w:val="single"/>
        </w:rPr>
      </w:pPr>
      <w:r w:rsidRPr="00A3791B">
        <w:rPr>
          <w:rFonts w:asciiTheme="minorBidi" w:hAnsiTheme="minorBidi"/>
          <w:b/>
          <w:bCs/>
          <w:sz w:val="24"/>
          <w:szCs w:val="24"/>
          <w:u w:val="single"/>
        </w:rPr>
        <w:t xml:space="preserve">What </w:t>
      </w:r>
      <w:r w:rsidR="00653B40" w:rsidRPr="00A3791B">
        <w:rPr>
          <w:rFonts w:asciiTheme="minorBidi" w:hAnsiTheme="minorBidi"/>
          <w:b/>
          <w:bCs/>
          <w:sz w:val="24"/>
          <w:szCs w:val="24"/>
          <w:u w:val="single"/>
        </w:rPr>
        <w:t>are the advantage of interchangeability of spare parts? Also list the problems of establishing interchangeability of spare parts</w:t>
      </w:r>
      <w:r w:rsidR="007C7368" w:rsidRPr="00A3791B">
        <w:rPr>
          <w:rFonts w:asciiTheme="minorBidi" w:hAnsiTheme="minorBidi"/>
          <w:b/>
          <w:bCs/>
          <w:sz w:val="24"/>
          <w:szCs w:val="24"/>
          <w:u w:val="single"/>
        </w:rPr>
        <w:t>?</w:t>
      </w:r>
    </w:p>
    <w:p w:rsidR="00653B40" w:rsidRPr="00A3791B" w:rsidRDefault="00D47828" w:rsidP="00653B40">
      <w:pPr>
        <w:pStyle w:val="ListParagraph"/>
        <w:rPr>
          <w:rFonts w:asciiTheme="minorBidi" w:hAnsiTheme="minorBidi" w:cstheme="minorBidi"/>
          <w:sz w:val="24"/>
          <w:szCs w:val="24"/>
        </w:rPr>
      </w:pPr>
      <w:r w:rsidRPr="00A3791B">
        <w:rPr>
          <w:rFonts w:asciiTheme="minorBidi" w:hAnsiTheme="minorBidi" w:cstheme="minorBidi"/>
          <w:sz w:val="24"/>
          <w:szCs w:val="24"/>
        </w:rPr>
        <w:t>T</w:t>
      </w:r>
      <w:r w:rsidR="00300F3D" w:rsidRPr="00A3791B">
        <w:rPr>
          <w:rFonts w:asciiTheme="minorBidi" w:hAnsiTheme="minorBidi" w:cstheme="minorBidi"/>
          <w:sz w:val="24"/>
          <w:szCs w:val="24"/>
        </w:rPr>
        <w:t xml:space="preserve">he </w:t>
      </w:r>
      <w:r w:rsidR="00653B40" w:rsidRPr="00A3791B">
        <w:rPr>
          <w:rFonts w:asciiTheme="minorBidi" w:hAnsiTheme="minorBidi" w:cstheme="minorBidi"/>
          <w:sz w:val="24"/>
          <w:szCs w:val="24"/>
        </w:rPr>
        <w:t>advantages of interchangeability of spare parts includes that it helps in speeding up of the production process, make repairs easy and allow the use of lower paid skilled workers.  It makes it easy to change parts and convenient to have a part to change out as possible as the part needed is available.</w:t>
      </w:r>
    </w:p>
    <w:p w:rsidR="00653B40" w:rsidRPr="00A3791B" w:rsidRDefault="00653B40" w:rsidP="00300F3D">
      <w:pPr>
        <w:pStyle w:val="ListParagraph"/>
        <w:rPr>
          <w:rFonts w:asciiTheme="minorBidi" w:hAnsiTheme="minorBidi" w:cstheme="minorBidi"/>
          <w:sz w:val="24"/>
          <w:szCs w:val="24"/>
        </w:rPr>
      </w:pPr>
    </w:p>
    <w:p w:rsidR="00653B40" w:rsidRPr="00A3791B" w:rsidRDefault="00653B40" w:rsidP="00300F3D">
      <w:pPr>
        <w:pStyle w:val="ListParagraph"/>
        <w:rPr>
          <w:rFonts w:asciiTheme="minorBidi" w:hAnsiTheme="minorBidi" w:cstheme="minorBidi"/>
          <w:sz w:val="24"/>
          <w:szCs w:val="24"/>
        </w:rPr>
      </w:pPr>
      <w:r w:rsidRPr="00A3791B">
        <w:rPr>
          <w:rFonts w:asciiTheme="minorBidi" w:hAnsiTheme="minorBidi" w:cstheme="minorBidi"/>
          <w:sz w:val="24"/>
          <w:szCs w:val="24"/>
        </w:rPr>
        <w:t>Also, the problems of establishing interchangeability of spare parts includes</w:t>
      </w:r>
      <w:r w:rsidR="00D3308D" w:rsidRPr="00A3791B">
        <w:rPr>
          <w:rFonts w:asciiTheme="minorBidi" w:hAnsiTheme="minorBidi" w:cstheme="minorBidi"/>
          <w:sz w:val="24"/>
          <w:szCs w:val="24"/>
        </w:rPr>
        <w:t xml:space="preserve"> the differences that manufactures have in in products/spare parts. Spare parts have been designed in such a way that numbers are assigned for compatibility of usages.</w:t>
      </w:r>
    </w:p>
    <w:p w:rsidR="008B21F6" w:rsidRPr="00A3791B" w:rsidRDefault="008B21F6" w:rsidP="00300F3D">
      <w:pPr>
        <w:pStyle w:val="ListParagraph"/>
        <w:rPr>
          <w:rFonts w:asciiTheme="minorBidi" w:hAnsiTheme="minorBidi" w:cstheme="minorBidi"/>
          <w:sz w:val="24"/>
          <w:szCs w:val="24"/>
        </w:rPr>
      </w:pPr>
    </w:p>
    <w:p w:rsidR="007C7368" w:rsidRPr="00A3791B" w:rsidRDefault="00D3308D" w:rsidP="007C1A13">
      <w:pPr>
        <w:numPr>
          <w:ilvl w:val="0"/>
          <w:numId w:val="2"/>
        </w:numPr>
        <w:spacing w:after="0" w:line="240" w:lineRule="auto"/>
        <w:rPr>
          <w:rFonts w:asciiTheme="minorBidi" w:hAnsiTheme="minorBidi"/>
          <w:b/>
          <w:bCs/>
          <w:sz w:val="24"/>
          <w:szCs w:val="24"/>
          <w:u w:val="single"/>
        </w:rPr>
      </w:pPr>
      <w:r w:rsidRPr="00A3791B">
        <w:rPr>
          <w:rFonts w:asciiTheme="minorBidi" w:hAnsiTheme="minorBidi"/>
          <w:b/>
          <w:bCs/>
          <w:sz w:val="24"/>
          <w:szCs w:val="24"/>
          <w:u w:val="single"/>
        </w:rPr>
        <w:t xml:space="preserve">Why is lubrication of equipment </w:t>
      </w:r>
      <w:r w:rsidR="002A37BE" w:rsidRPr="00A3791B">
        <w:rPr>
          <w:rFonts w:asciiTheme="minorBidi" w:hAnsiTheme="minorBidi"/>
          <w:b/>
          <w:bCs/>
          <w:sz w:val="24"/>
          <w:szCs w:val="24"/>
          <w:u w:val="single"/>
        </w:rPr>
        <w:t xml:space="preserve">important </w:t>
      </w:r>
      <w:r w:rsidR="007C7368" w:rsidRPr="00A3791B">
        <w:rPr>
          <w:rFonts w:asciiTheme="minorBidi" w:hAnsiTheme="minorBidi"/>
          <w:b/>
          <w:bCs/>
          <w:sz w:val="24"/>
          <w:szCs w:val="24"/>
          <w:u w:val="single"/>
        </w:rPr>
        <w:t>?</w:t>
      </w:r>
    </w:p>
    <w:p w:rsidR="008152FD" w:rsidRPr="00A3791B" w:rsidRDefault="00FA111A" w:rsidP="00FA111A">
      <w:pPr>
        <w:pStyle w:val="ListParagraph"/>
        <w:rPr>
          <w:rFonts w:asciiTheme="minorBidi" w:hAnsiTheme="minorBidi" w:cstheme="minorBidi"/>
          <w:color w:val="000000"/>
          <w:sz w:val="24"/>
          <w:szCs w:val="24"/>
        </w:rPr>
      </w:pPr>
      <w:r w:rsidRPr="00A3791B">
        <w:rPr>
          <w:rFonts w:asciiTheme="minorBidi" w:hAnsiTheme="minorBidi" w:cstheme="minorBidi"/>
          <w:sz w:val="24"/>
          <w:szCs w:val="24"/>
        </w:rPr>
        <w:t>Lubrication of equipment with suitable lubricants is important and essential as it helps to increase equipment life, increase operational capacity, reduce unplanned downtime and smooth running of an equipment.</w:t>
      </w:r>
      <w:r w:rsidRPr="00A3791B">
        <w:rPr>
          <w:rFonts w:asciiTheme="minorBidi" w:hAnsiTheme="minorBidi" w:cstheme="minorBidi"/>
          <w:color w:val="000000"/>
          <w:sz w:val="24"/>
          <w:szCs w:val="24"/>
        </w:rPr>
        <w:t xml:space="preserve"> </w:t>
      </w:r>
    </w:p>
    <w:p w:rsidR="00E7121E" w:rsidRPr="00A3791B" w:rsidRDefault="00E7121E" w:rsidP="00E7121E">
      <w:pPr>
        <w:pStyle w:val="ListParagraph"/>
        <w:rPr>
          <w:rFonts w:asciiTheme="minorBidi" w:hAnsiTheme="minorBidi" w:cstheme="minorBidi"/>
          <w:sz w:val="24"/>
          <w:szCs w:val="24"/>
        </w:rPr>
      </w:pPr>
    </w:p>
    <w:p w:rsidR="007C7368" w:rsidRPr="00A3791B" w:rsidRDefault="002A37BE" w:rsidP="00AC2628">
      <w:pPr>
        <w:numPr>
          <w:ilvl w:val="0"/>
          <w:numId w:val="2"/>
        </w:numPr>
        <w:spacing w:after="0" w:line="240" w:lineRule="auto"/>
        <w:rPr>
          <w:rFonts w:asciiTheme="minorBidi" w:hAnsiTheme="minorBidi"/>
          <w:b/>
          <w:bCs/>
          <w:sz w:val="24"/>
          <w:szCs w:val="24"/>
          <w:u w:val="single"/>
        </w:rPr>
      </w:pPr>
      <w:r w:rsidRPr="00A3791B">
        <w:rPr>
          <w:rFonts w:asciiTheme="minorBidi" w:hAnsiTheme="minorBidi"/>
          <w:b/>
          <w:bCs/>
          <w:sz w:val="24"/>
          <w:szCs w:val="24"/>
          <w:u w:val="single"/>
        </w:rPr>
        <w:t xml:space="preserve">What </w:t>
      </w:r>
      <w:r w:rsidR="00AC2628" w:rsidRPr="00A3791B">
        <w:rPr>
          <w:rFonts w:asciiTheme="minorBidi" w:hAnsiTheme="minorBidi"/>
          <w:b/>
          <w:bCs/>
          <w:sz w:val="24"/>
          <w:szCs w:val="24"/>
          <w:u w:val="single"/>
        </w:rPr>
        <w:t>is the utility of a data bank</w:t>
      </w:r>
      <w:r w:rsidR="007037A0" w:rsidRPr="00A3791B">
        <w:rPr>
          <w:rFonts w:asciiTheme="minorBidi" w:hAnsiTheme="minorBidi"/>
          <w:b/>
          <w:bCs/>
          <w:sz w:val="24"/>
          <w:szCs w:val="24"/>
          <w:u w:val="single"/>
        </w:rPr>
        <w:t>?</w:t>
      </w:r>
    </w:p>
    <w:p w:rsidR="00AC2628" w:rsidRPr="00A3791B" w:rsidRDefault="00AC2628" w:rsidP="00AC2628">
      <w:pPr>
        <w:pStyle w:val="ListParagraph"/>
        <w:rPr>
          <w:rFonts w:asciiTheme="minorBidi" w:hAnsiTheme="minorBidi" w:cstheme="minorBidi"/>
          <w:sz w:val="24"/>
          <w:szCs w:val="24"/>
        </w:rPr>
      </w:pPr>
      <w:r w:rsidRPr="00A3791B">
        <w:rPr>
          <w:rFonts w:asciiTheme="minorBidi" w:hAnsiTheme="minorBidi" w:cstheme="minorBidi"/>
          <w:sz w:val="24"/>
          <w:szCs w:val="24"/>
        </w:rPr>
        <w:t>This is an important tools which is suitable for current and future use</w:t>
      </w:r>
      <w:r w:rsidRPr="00A3791B">
        <w:rPr>
          <w:rFonts w:asciiTheme="minorBidi" w:hAnsiTheme="minorBidi" w:cstheme="minorBidi"/>
          <w:sz w:val="24"/>
          <w:szCs w:val="24"/>
        </w:rPr>
        <w:t xml:space="preserve">. </w:t>
      </w:r>
      <w:r w:rsidR="00433988" w:rsidRPr="00A3791B">
        <w:rPr>
          <w:rFonts w:asciiTheme="minorBidi" w:hAnsiTheme="minorBidi" w:cstheme="minorBidi"/>
          <w:sz w:val="24"/>
          <w:szCs w:val="24"/>
        </w:rPr>
        <w:t xml:space="preserve">The </w:t>
      </w:r>
      <w:r w:rsidRPr="00A3791B">
        <w:rPr>
          <w:rFonts w:asciiTheme="minorBidi" w:hAnsiTheme="minorBidi" w:cstheme="minorBidi"/>
          <w:sz w:val="24"/>
          <w:szCs w:val="24"/>
        </w:rPr>
        <w:t>data bank is essential as it help to keep track of construction equipment data and records as it helps in ascertaining relevant cost and information regarding an equipment. This is an important tools which is suitable for current and future use</w:t>
      </w:r>
    </w:p>
    <w:p w:rsidR="00455125" w:rsidRPr="00A3791B" w:rsidRDefault="00455125" w:rsidP="00A51852">
      <w:pPr>
        <w:rPr>
          <w:rFonts w:asciiTheme="minorBidi" w:hAnsiTheme="minorBidi"/>
          <w:sz w:val="24"/>
          <w:szCs w:val="24"/>
        </w:rPr>
      </w:pPr>
    </w:p>
    <w:p w:rsidR="007C7368" w:rsidRPr="00A3791B" w:rsidRDefault="007C7368" w:rsidP="008B21F6">
      <w:pPr>
        <w:rPr>
          <w:rFonts w:asciiTheme="minorBidi" w:hAnsiTheme="minorBidi"/>
          <w:b/>
          <w:bCs/>
          <w:sz w:val="24"/>
          <w:szCs w:val="24"/>
        </w:rPr>
      </w:pPr>
      <w:r w:rsidRPr="00A3791B">
        <w:rPr>
          <w:rFonts w:asciiTheme="minorBidi" w:hAnsiTheme="minorBidi"/>
          <w:b/>
          <w:bCs/>
          <w:sz w:val="24"/>
          <w:szCs w:val="24"/>
        </w:rPr>
        <w:lastRenderedPageBreak/>
        <w:t xml:space="preserve">2. </w:t>
      </w:r>
      <w:r w:rsidR="002A37BE" w:rsidRPr="00A3791B">
        <w:rPr>
          <w:rFonts w:asciiTheme="minorBidi" w:hAnsiTheme="minorBidi"/>
          <w:b/>
          <w:bCs/>
          <w:sz w:val="24"/>
          <w:szCs w:val="24"/>
          <w:u w:val="single"/>
        </w:rPr>
        <w:t xml:space="preserve">What </w:t>
      </w:r>
      <w:r w:rsidR="008B21F6" w:rsidRPr="00A3791B">
        <w:rPr>
          <w:rFonts w:asciiTheme="minorBidi" w:hAnsiTheme="minorBidi"/>
          <w:b/>
          <w:bCs/>
          <w:sz w:val="24"/>
          <w:szCs w:val="24"/>
          <w:u w:val="single"/>
        </w:rPr>
        <w:t>are the requirements of lubricants? How should lubricants be stored</w:t>
      </w:r>
    </w:p>
    <w:p w:rsidR="00A51852" w:rsidRPr="00A3791B" w:rsidRDefault="008B21F6" w:rsidP="008B21F6">
      <w:pPr>
        <w:rPr>
          <w:rFonts w:asciiTheme="minorBidi" w:hAnsiTheme="minorBidi"/>
          <w:sz w:val="24"/>
          <w:szCs w:val="24"/>
        </w:rPr>
      </w:pPr>
      <w:r w:rsidRPr="00A3791B">
        <w:rPr>
          <w:rFonts w:asciiTheme="minorBidi" w:hAnsiTheme="minorBidi"/>
          <w:sz w:val="24"/>
          <w:szCs w:val="24"/>
        </w:rPr>
        <w:t>As lubricant is of essential which is required to ensure smooth running of an equipment in order to prevent unexpected breakdown and continuity of production, for construction machinery</w:t>
      </w:r>
      <w:r w:rsidR="00865C40" w:rsidRPr="00A3791B">
        <w:rPr>
          <w:rFonts w:asciiTheme="minorBidi" w:hAnsiTheme="minorBidi"/>
          <w:sz w:val="24"/>
          <w:szCs w:val="24"/>
        </w:rPr>
        <w:t>. This involves the planning of sound lubrication program which includes selection of suitable quality of lubricants, storage and scheduled application.  T</w:t>
      </w:r>
      <w:r w:rsidRPr="00A3791B">
        <w:rPr>
          <w:rFonts w:asciiTheme="minorBidi" w:hAnsiTheme="minorBidi"/>
          <w:sz w:val="24"/>
          <w:szCs w:val="24"/>
        </w:rPr>
        <w:t>he requirements of lubricant</w:t>
      </w:r>
      <w:r w:rsidR="00865C40" w:rsidRPr="00A3791B">
        <w:rPr>
          <w:rFonts w:asciiTheme="minorBidi" w:hAnsiTheme="minorBidi"/>
          <w:sz w:val="24"/>
          <w:szCs w:val="24"/>
        </w:rPr>
        <w:t xml:space="preserve"> for construction machineries</w:t>
      </w:r>
      <w:r w:rsidRPr="00A3791B">
        <w:rPr>
          <w:rFonts w:asciiTheme="minorBidi" w:hAnsiTheme="minorBidi"/>
          <w:sz w:val="24"/>
          <w:szCs w:val="24"/>
        </w:rPr>
        <w:t xml:space="preserve"> will include engine oil, gear oil of the extreme pressure type and those of the adhesive type, hydraulic oils, heavy duty greases and track roll greases.</w:t>
      </w:r>
    </w:p>
    <w:p w:rsidR="00865C40" w:rsidRPr="00A3791B" w:rsidRDefault="00865C40" w:rsidP="00865C40">
      <w:pPr>
        <w:rPr>
          <w:rFonts w:asciiTheme="minorBidi" w:hAnsiTheme="minorBidi"/>
          <w:sz w:val="24"/>
          <w:szCs w:val="24"/>
        </w:rPr>
      </w:pPr>
      <w:r w:rsidRPr="00A3791B">
        <w:rPr>
          <w:rFonts w:asciiTheme="minorBidi" w:hAnsiTheme="minorBidi"/>
          <w:sz w:val="24"/>
          <w:szCs w:val="24"/>
        </w:rPr>
        <w:t>Lubricant should be stored in a cool place and not exposed to extreme temperature. it</w:t>
      </w:r>
      <w:r w:rsidRPr="00A3791B">
        <w:rPr>
          <w:rFonts w:asciiTheme="minorBidi" w:hAnsiTheme="minorBidi"/>
          <w:sz w:val="24"/>
          <w:szCs w:val="24"/>
        </w:rPr>
        <w:t xml:space="preserve"> should be stored in a central place free from dust for ease of supply to various</w:t>
      </w:r>
      <w:r w:rsidRPr="00A3791B">
        <w:rPr>
          <w:rFonts w:asciiTheme="minorBidi" w:hAnsiTheme="minorBidi"/>
          <w:sz w:val="24"/>
          <w:szCs w:val="24"/>
        </w:rPr>
        <w:t xml:space="preserve"> work . </w:t>
      </w:r>
      <w:r w:rsidRPr="00A3791B">
        <w:rPr>
          <w:rFonts w:asciiTheme="minorBidi" w:hAnsiTheme="minorBidi"/>
          <w:sz w:val="24"/>
          <w:szCs w:val="24"/>
        </w:rPr>
        <w:t>When stored outside, the barrels should be placed on their sides on racks or</w:t>
      </w:r>
      <w:r w:rsidRPr="00A3791B">
        <w:rPr>
          <w:rFonts w:asciiTheme="minorBidi" w:hAnsiTheme="minorBidi"/>
          <w:sz w:val="24"/>
          <w:szCs w:val="24"/>
        </w:rPr>
        <w:t xml:space="preserve"> should  be covered on the top to  prevent  rain water</w:t>
      </w:r>
      <w:r w:rsidRPr="00A3791B">
        <w:rPr>
          <w:rFonts w:asciiTheme="minorBidi" w:hAnsiTheme="minorBidi"/>
          <w:sz w:val="24"/>
          <w:szCs w:val="24"/>
        </w:rPr>
        <w:t xml:space="preserve"> and  dust  collecting  on  the  top.</w:t>
      </w:r>
      <w:r w:rsidRPr="00A3791B">
        <w:rPr>
          <w:rFonts w:asciiTheme="minorBidi" w:hAnsiTheme="minorBidi"/>
          <w:sz w:val="24"/>
          <w:szCs w:val="24"/>
        </w:rPr>
        <w:t xml:space="preserve"> The area where lubricant will be stored must be clean and stored in an orderly manner</w:t>
      </w:r>
      <w:r w:rsidR="00284F7B" w:rsidRPr="00A3791B">
        <w:rPr>
          <w:rFonts w:asciiTheme="minorBidi" w:hAnsiTheme="minorBidi"/>
          <w:sz w:val="24"/>
          <w:szCs w:val="24"/>
        </w:rPr>
        <w:t>.</w:t>
      </w:r>
    </w:p>
    <w:p w:rsidR="00A3791B" w:rsidRPr="00A3791B" w:rsidRDefault="00A3791B" w:rsidP="00865C40">
      <w:pPr>
        <w:rPr>
          <w:rFonts w:asciiTheme="minorBidi" w:hAnsiTheme="minorBidi"/>
          <w:sz w:val="24"/>
          <w:szCs w:val="24"/>
        </w:rPr>
      </w:pPr>
    </w:p>
    <w:p w:rsidR="003D02DD" w:rsidRPr="00A3791B" w:rsidRDefault="00E50E38" w:rsidP="0006160A">
      <w:pPr>
        <w:spacing w:line="240" w:lineRule="auto"/>
        <w:rPr>
          <w:rFonts w:asciiTheme="minorBidi" w:hAnsiTheme="minorBidi"/>
          <w:b/>
          <w:bCs/>
          <w:sz w:val="24"/>
          <w:szCs w:val="24"/>
        </w:rPr>
      </w:pPr>
      <w:r w:rsidRPr="00A3791B">
        <w:rPr>
          <w:rFonts w:asciiTheme="minorBidi" w:hAnsiTheme="minorBidi"/>
          <w:b/>
          <w:bCs/>
          <w:sz w:val="24"/>
          <w:szCs w:val="24"/>
        </w:rPr>
        <w:t>3</w:t>
      </w:r>
      <w:r w:rsidR="003D02DD" w:rsidRPr="00A3791B">
        <w:rPr>
          <w:rFonts w:asciiTheme="minorBidi" w:hAnsiTheme="minorBidi"/>
          <w:b/>
          <w:bCs/>
          <w:sz w:val="24"/>
          <w:szCs w:val="24"/>
        </w:rPr>
        <w:t xml:space="preserve">. </w:t>
      </w:r>
      <w:r w:rsidR="00865C40" w:rsidRPr="00A3791B">
        <w:rPr>
          <w:rFonts w:asciiTheme="minorBidi" w:hAnsiTheme="minorBidi"/>
          <w:b/>
          <w:bCs/>
          <w:sz w:val="24"/>
          <w:szCs w:val="24"/>
          <w:u w:val="single"/>
        </w:rPr>
        <w:t>What are the general rules of equipment replacement</w:t>
      </w:r>
      <w:r w:rsidR="00284F7B" w:rsidRPr="00A3791B">
        <w:rPr>
          <w:rFonts w:asciiTheme="minorBidi" w:hAnsiTheme="minorBidi"/>
          <w:b/>
          <w:bCs/>
          <w:sz w:val="24"/>
          <w:szCs w:val="24"/>
          <w:u w:val="single"/>
        </w:rPr>
        <w:t>?</w:t>
      </w:r>
    </w:p>
    <w:p w:rsidR="0006160A" w:rsidRPr="00A3791B" w:rsidRDefault="0006160A" w:rsidP="0006160A">
      <w:pPr>
        <w:spacing w:line="240" w:lineRule="auto"/>
        <w:rPr>
          <w:rFonts w:asciiTheme="minorBidi" w:hAnsiTheme="minorBidi"/>
          <w:sz w:val="24"/>
          <w:szCs w:val="24"/>
        </w:rPr>
      </w:pPr>
      <w:r w:rsidRPr="00A3791B">
        <w:rPr>
          <w:rFonts w:asciiTheme="minorBidi" w:hAnsiTheme="minorBidi"/>
          <w:sz w:val="24"/>
          <w:szCs w:val="24"/>
        </w:rPr>
        <w:t xml:space="preserve">The general rule for equipment replacement is as follows: </w:t>
      </w:r>
    </w:p>
    <w:p w:rsidR="0006160A" w:rsidRPr="00A3791B" w:rsidRDefault="0006160A" w:rsidP="0006160A">
      <w:pPr>
        <w:spacing w:line="240" w:lineRule="auto"/>
        <w:rPr>
          <w:rFonts w:asciiTheme="minorBidi" w:hAnsiTheme="minorBidi"/>
          <w:sz w:val="24"/>
          <w:szCs w:val="24"/>
        </w:rPr>
      </w:pPr>
      <w:r w:rsidRPr="00A3791B">
        <w:rPr>
          <w:rFonts w:asciiTheme="minorBidi" w:hAnsiTheme="minorBidi"/>
          <w:sz w:val="24"/>
          <w:szCs w:val="24"/>
        </w:rPr>
        <w:t xml:space="preserve">Firstly, replace </w:t>
      </w:r>
      <w:r w:rsidRPr="00A3791B">
        <w:rPr>
          <w:rFonts w:asciiTheme="minorBidi" w:hAnsiTheme="minorBidi"/>
          <w:sz w:val="24"/>
          <w:szCs w:val="24"/>
        </w:rPr>
        <w:t>when  the</w:t>
      </w:r>
      <w:r w:rsidRPr="00A3791B">
        <w:rPr>
          <w:rFonts w:asciiTheme="minorBidi" w:hAnsiTheme="minorBidi"/>
          <w:sz w:val="24"/>
          <w:szCs w:val="24"/>
        </w:rPr>
        <w:t xml:space="preserve"> anticipated </w:t>
      </w:r>
      <w:r w:rsidRPr="00A3791B">
        <w:rPr>
          <w:rFonts w:asciiTheme="minorBidi" w:hAnsiTheme="minorBidi"/>
          <w:sz w:val="24"/>
          <w:szCs w:val="24"/>
        </w:rPr>
        <w:t>operating and overhaul costs plus the decrease in salvage value during the next</w:t>
      </w:r>
      <w:r w:rsidRPr="00A3791B">
        <w:rPr>
          <w:rFonts w:asciiTheme="minorBidi" w:hAnsiTheme="minorBidi"/>
          <w:sz w:val="24"/>
          <w:szCs w:val="24"/>
        </w:rPr>
        <w:t xml:space="preserve"> period of use are the same </w:t>
      </w:r>
      <w:r w:rsidRPr="00A3791B">
        <w:rPr>
          <w:rFonts w:asciiTheme="minorBidi" w:hAnsiTheme="minorBidi"/>
          <w:sz w:val="24"/>
          <w:szCs w:val="24"/>
        </w:rPr>
        <w:t>or greater than the operating fixed-charge costs for a new piece</w:t>
      </w:r>
      <w:r w:rsidRPr="00A3791B">
        <w:rPr>
          <w:rFonts w:asciiTheme="minorBidi" w:hAnsiTheme="minorBidi"/>
          <w:sz w:val="24"/>
          <w:szCs w:val="24"/>
        </w:rPr>
        <w:t xml:space="preserve"> </w:t>
      </w:r>
      <w:r w:rsidRPr="00A3791B">
        <w:rPr>
          <w:rFonts w:asciiTheme="minorBidi" w:hAnsiTheme="minorBidi"/>
          <w:sz w:val="24"/>
          <w:szCs w:val="24"/>
        </w:rPr>
        <w:t>o</w:t>
      </w:r>
      <w:r w:rsidRPr="00A3791B">
        <w:rPr>
          <w:rFonts w:asciiTheme="minorBidi" w:hAnsiTheme="minorBidi"/>
          <w:sz w:val="24"/>
          <w:szCs w:val="24"/>
        </w:rPr>
        <w:t>f equipment.</w:t>
      </w:r>
    </w:p>
    <w:p w:rsidR="0006160A" w:rsidRPr="00A3791B" w:rsidRDefault="0006160A" w:rsidP="0006160A">
      <w:pPr>
        <w:spacing w:line="240" w:lineRule="auto"/>
        <w:rPr>
          <w:rFonts w:asciiTheme="minorBidi" w:hAnsiTheme="minorBidi"/>
          <w:sz w:val="24"/>
          <w:szCs w:val="24"/>
        </w:rPr>
      </w:pPr>
      <w:r w:rsidRPr="00A3791B">
        <w:rPr>
          <w:rFonts w:asciiTheme="minorBidi" w:hAnsiTheme="minorBidi"/>
          <w:sz w:val="24"/>
          <w:szCs w:val="24"/>
        </w:rPr>
        <w:t xml:space="preserve">Secondly, </w:t>
      </w:r>
      <w:r w:rsidRPr="00A3791B">
        <w:rPr>
          <w:rFonts w:asciiTheme="minorBidi" w:hAnsiTheme="minorBidi"/>
          <w:sz w:val="24"/>
          <w:szCs w:val="24"/>
        </w:rPr>
        <w:t>as long as the average cost is greater than the marginal cost</w:t>
      </w:r>
      <w:r w:rsidRPr="00A3791B">
        <w:rPr>
          <w:rFonts w:asciiTheme="minorBidi" w:hAnsiTheme="minorBidi"/>
          <w:sz w:val="24"/>
          <w:szCs w:val="24"/>
        </w:rPr>
        <w:t xml:space="preserve"> </w:t>
      </w:r>
      <w:r w:rsidRPr="00A3791B">
        <w:rPr>
          <w:rFonts w:asciiTheme="minorBidi" w:hAnsiTheme="minorBidi"/>
          <w:sz w:val="24"/>
          <w:szCs w:val="24"/>
        </w:rPr>
        <w:t xml:space="preserve">of extending the life of the equipment by one additional year, do not replace - as soon </w:t>
      </w:r>
      <w:proofErr w:type="spellStart"/>
      <w:r w:rsidRPr="00A3791B">
        <w:rPr>
          <w:rFonts w:asciiTheme="minorBidi" w:hAnsiTheme="minorBidi"/>
          <w:sz w:val="24"/>
          <w:szCs w:val="24"/>
        </w:rPr>
        <w:t>asthe</w:t>
      </w:r>
      <w:proofErr w:type="spellEnd"/>
      <w:r w:rsidRPr="00A3791B">
        <w:rPr>
          <w:rFonts w:asciiTheme="minorBidi" w:hAnsiTheme="minorBidi"/>
          <w:sz w:val="24"/>
          <w:szCs w:val="24"/>
        </w:rPr>
        <w:t xml:space="preserve"> marginal cost of one additional year's service exceeds the average cost, the asset should</w:t>
      </w:r>
      <w:r w:rsidRPr="00A3791B">
        <w:rPr>
          <w:rFonts w:asciiTheme="minorBidi" w:hAnsiTheme="minorBidi"/>
          <w:sz w:val="24"/>
          <w:szCs w:val="24"/>
        </w:rPr>
        <w:t xml:space="preserve"> be replaced. </w:t>
      </w:r>
    </w:p>
    <w:p w:rsidR="00BA561D" w:rsidRPr="00A3791B" w:rsidRDefault="00BA561D" w:rsidP="00BA561D">
      <w:pPr>
        <w:rPr>
          <w:rFonts w:asciiTheme="minorBidi" w:hAnsiTheme="minorBidi"/>
          <w:sz w:val="24"/>
          <w:szCs w:val="24"/>
        </w:rPr>
      </w:pPr>
      <w:bookmarkStart w:id="0" w:name="_GoBack"/>
    </w:p>
    <w:bookmarkEnd w:id="0"/>
    <w:p w:rsidR="003D02DD" w:rsidRPr="00A3791B" w:rsidRDefault="00E50E38" w:rsidP="00BA561D">
      <w:pPr>
        <w:ind w:left="360"/>
        <w:rPr>
          <w:rFonts w:asciiTheme="minorBidi" w:hAnsiTheme="minorBidi"/>
          <w:sz w:val="24"/>
          <w:szCs w:val="24"/>
        </w:rPr>
      </w:pPr>
      <w:r w:rsidRPr="00A3791B">
        <w:rPr>
          <w:rFonts w:asciiTheme="minorBidi" w:hAnsiTheme="minorBidi"/>
          <w:sz w:val="24"/>
          <w:szCs w:val="24"/>
        </w:rPr>
        <w:t>.</w:t>
      </w:r>
    </w:p>
    <w:p w:rsidR="003D02DD" w:rsidRPr="00A3791B" w:rsidRDefault="003D02DD" w:rsidP="003D02DD">
      <w:pPr>
        <w:rPr>
          <w:rFonts w:asciiTheme="minorBidi" w:hAnsiTheme="minorBidi"/>
          <w:sz w:val="24"/>
          <w:szCs w:val="24"/>
        </w:rPr>
      </w:pPr>
    </w:p>
    <w:p w:rsidR="007C1A13" w:rsidRPr="00A3791B" w:rsidRDefault="007C1A13" w:rsidP="007C1A13">
      <w:pPr>
        <w:rPr>
          <w:rFonts w:asciiTheme="minorBidi" w:hAnsiTheme="minorBidi"/>
          <w:sz w:val="24"/>
          <w:szCs w:val="24"/>
        </w:rPr>
      </w:pPr>
    </w:p>
    <w:sectPr w:rsidR="007C1A13" w:rsidRPr="00A3791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3B2F" w:rsidRDefault="000D3B2F" w:rsidP="00CB4D0A">
      <w:pPr>
        <w:spacing w:after="0" w:line="240" w:lineRule="auto"/>
      </w:pPr>
      <w:r>
        <w:separator/>
      </w:r>
    </w:p>
  </w:endnote>
  <w:endnote w:type="continuationSeparator" w:id="0">
    <w:p w:rsidR="000D3B2F" w:rsidRDefault="000D3B2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3B2F" w:rsidRDefault="000D3B2F" w:rsidP="00CB4D0A">
      <w:pPr>
        <w:spacing w:after="0" w:line="240" w:lineRule="auto"/>
      </w:pPr>
      <w:r>
        <w:separator/>
      </w:r>
    </w:p>
  </w:footnote>
  <w:footnote w:type="continuationSeparator" w:id="0">
    <w:p w:rsidR="000D3B2F" w:rsidRDefault="000D3B2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32FFE"/>
    <w:multiLevelType w:val="multilevel"/>
    <w:tmpl w:val="C3066A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1C14A2"/>
    <w:multiLevelType w:val="hybridMultilevel"/>
    <w:tmpl w:val="79BA42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A91383"/>
    <w:multiLevelType w:val="hybridMultilevel"/>
    <w:tmpl w:val="687480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6274E2"/>
    <w:multiLevelType w:val="hybridMultilevel"/>
    <w:tmpl w:val="C246A98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A2A01FD"/>
    <w:multiLevelType w:val="hybridMultilevel"/>
    <w:tmpl w:val="08121A4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8CC57FB"/>
    <w:multiLevelType w:val="hybridMultilevel"/>
    <w:tmpl w:val="1DE05C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A427081"/>
    <w:multiLevelType w:val="hybridMultilevel"/>
    <w:tmpl w:val="A478409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F3C48A2"/>
    <w:multiLevelType w:val="hybridMultilevel"/>
    <w:tmpl w:val="8B3E2B1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8B5154"/>
    <w:multiLevelType w:val="hybridMultilevel"/>
    <w:tmpl w:val="6F462A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52986AAA"/>
    <w:multiLevelType w:val="hybridMultilevel"/>
    <w:tmpl w:val="92101B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57FE06ED"/>
    <w:multiLevelType w:val="hybridMultilevel"/>
    <w:tmpl w:val="ACE8DAC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DBF1A07"/>
    <w:multiLevelType w:val="hybridMultilevel"/>
    <w:tmpl w:val="85766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0BE7AEE"/>
    <w:multiLevelType w:val="hybridMultilevel"/>
    <w:tmpl w:val="A18038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8EC3BB7"/>
    <w:multiLevelType w:val="hybridMultilevel"/>
    <w:tmpl w:val="338608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7"/>
  </w:num>
  <w:num w:numId="3">
    <w:abstractNumId w:val="10"/>
  </w:num>
  <w:num w:numId="4">
    <w:abstractNumId w:val="9"/>
  </w:num>
  <w:num w:numId="5">
    <w:abstractNumId w:val="14"/>
  </w:num>
  <w:num w:numId="6">
    <w:abstractNumId w:val="12"/>
  </w:num>
  <w:num w:numId="7">
    <w:abstractNumId w:val="11"/>
  </w:num>
  <w:num w:numId="8">
    <w:abstractNumId w:val="4"/>
  </w:num>
  <w:num w:numId="9">
    <w:abstractNumId w:val="2"/>
  </w:num>
  <w:num w:numId="10">
    <w:abstractNumId w:val="5"/>
  </w:num>
  <w:num w:numId="11">
    <w:abstractNumId w:val="3"/>
  </w:num>
  <w:num w:numId="12">
    <w:abstractNumId w:val="0"/>
  </w:num>
  <w:num w:numId="13">
    <w:abstractNumId w:val="6"/>
  </w:num>
  <w:num w:numId="14">
    <w:abstractNumId w:val="1"/>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160A"/>
    <w:rsid w:val="000763F3"/>
    <w:rsid w:val="000820E8"/>
    <w:rsid w:val="000D3B2F"/>
    <w:rsid w:val="001175EE"/>
    <w:rsid w:val="0015601C"/>
    <w:rsid w:val="00157CF6"/>
    <w:rsid w:val="00182416"/>
    <w:rsid w:val="00183573"/>
    <w:rsid w:val="00187EB4"/>
    <w:rsid w:val="001B3ECC"/>
    <w:rsid w:val="001F0481"/>
    <w:rsid w:val="001F6404"/>
    <w:rsid w:val="0020451E"/>
    <w:rsid w:val="00206B9D"/>
    <w:rsid w:val="00284F7B"/>
    <w:rsid w:val="002A37BE"/>
    <w:rsid w:val="002B0BD7"/>
    <w:rsid w:val="002B573D"/>
    <w:rsid w:val="002C5CB2"/>
    <w:rsid w:val="002D398D"/>
    <w:rsid w:val="00300F3D"/>
    <w:rsid w:val="003658CB"/>
    <w:rsid w:val="00371885"/>
    <w:rsid w:val="00386642"/>
    <w:rsid w:val="00386E29"/>
    <w:rsid w:val="003D02DD"/>
    <w:rsid w:val="003D6FF6"/>
    <w:rsid w:val="003E079D"/>
    <w:rsid w:val="003E6F5B"/>
    <w:rsid w:val="00405895"/>
    <w:rsid w:val="004058DF"/>
    <w:rsid w:val="00417C9E"/>
    <w:rsid w:val="00433988"/>
    <w:rsid w:val="00455125"/>
    <w:rsid w:val="00486F1A"/>
    <w:rsid w:val="00490CB9"/>
    <w:rsid w:val="004A2CE2"/>
    <w:rsid w:val="004D1D59"/>
    <w:rsid w:val="004D235E"/>
    <w:rsid w:val="004E3CDA"/>
    <w:rsid w:val="004E7E2B"/>
    <w:rsid w:val="004F4B4D"/>
    <w:rsid w:val="0050216D"/>
    <w:rsid w:val="00503D7E"/>
    <w:rsid w:val="0050778F"/>
    <w:rsid w:val="00520A09"/>
    <w:rsid w:val="00535F31"/>
    <w:rsid w:val="00537B00"/>
    <w:rsid w:val="005845E4"/>
    <w:rsid w:val="00591365"/>
    <w:rsid w:val="005B31E4"/>
    <w:rsid w:val="005D21AB"/>
    <w:rsid w:val="006034F6"/>
    <w:rsid w:val="00607874"/>
    <w:rsid w:val="00607E77"/>
    <w:rsid w:val="00617A75"/>
    <w:rsid w:val="00617BB3"/>
    <w:rsid w:val="00645CDD"/>
    <w:rsid w:val="00653B40"/>
    <w:rsid w:val="00654559"/>
    <w:rsid w:val="00661069"/>
    <w:rsid w:val="006823A7"/>
    <w:rsid w:val="0070347F"/>
    <w:rsid w:val="007037A0"/>
    <w:rsid w:val="0070678E"/>
    <w:rsid w:val="00784862"/>
    <w:rsid w:val="00793BE8"/>
    <w:rsid w:val="007A063B"/>
    <w:rsid w:val="007C1A13"/>
    <w:rsid w:val="007C7368"/>
    <w:rsid w:val="007C7855"/>
    <w:rsid w:val="008152FD"/>
    <w:rsid w:val="00831C11"/>
    <w:rsid w:val="00865C40"/>
    <w:rsid w:val="008A1474"/>
    <w:rsid w:val="008A60B4"/>
    <w:rsid w:val="008B21F6"/>
    <w:rsid w:val="008B3C31"/>
    <w:rsid w:val="00914438"/>
    <w:rsid w:val="00935BF7"/>
    <w:rsid w:val="0095442C"/>
    <w:rsid w:val="00983942"/>
    <w:rsid w:val="009C37E0"/>
    <w:rsid w:val="00A14B66"/>
    <w:rsid w:val="00A310F6"/>
    <w:rsid w:val="00A3791B"/>
    <w:rsid w:val="00A51852"/>
    <w:rsid w:val="00A53816"/>
    <w:rsid w:val="00A65CF7"/>
    <w:rsid w:val="00A851DA"/>
    <w:rsid w:val="00AC2628"/>
    <w:rsid w:val="00AC7D5B"/>
    <w:rsid w:val="00AE1481"/>
    <w:rsid w:val="00B0415E"/>
    <w:rsid w:val="00B04678"/>
    <w:rsid w:val="00B924F6"/>
    <w:rsid w:val="00BA561D"/>
    <w:rsid w:val="00BC337A"/>
    <w:rsid w:val="00C03577"/>
    <w:rsid w:val="00C65FEA"/>
    <w:rsid w:val="00CA0AC2"/>
    <w:rsid w:val="00CB4D0A"/>
    <w:rsid w:val="00CC575A"/>
    <w:rsid w:val="00D039AC"/>
    <w:rsid w:val="00D056BF"/>
    <w:rsid w:val="00D20C0D"/>
    <w:rsid w:val="00D3308D"/>
    <w:rsid w:val="00D427DE"/>
    <w:rsid w:val="00D47828"/>
    <w:rsid w:val="00D5587D"/>
    <w:rsid w:val="00D707CC"/>
    <w:rsid w:val="00D821FE"/>
    <w:rsid w:val="00D823C5"/>
    <w:rsid w:val="00DA0F8F"/>
    <w:rsid w:val="00DB0793"/>
    <w:rsid w:val="00E00821"/>
    <w:rsid w:val="00E04DB4"/>
    <w:rsid w:val="00E30679"/>
    <w:rsid w:val="00E35F62"/>
    <w:rsid w:val="00E4597D"/>
    <w:rsid w:val="00E50E38"/>
    <w:rsid w:val="00E54832"/>
    <w:rsid w:val="00E56A90"/>
    <w:rsid w:val="00E641CC"/>
    <w:rsid w:val="00E7121E"/>
    <w:rsid w:val="00E81D78"/>
    <w:rsid w:val="00E86B6E"/>
    <w:rsid w:val="00EA30AB"/>
    <w:rsid w:val="00EB3925"/>
    <w:rsid w:val="00F21BEA"/>
    <w:rsid w:val="00F41288"/>
    <w:rsid w:val="00FA111A"/>
    <w:rsid w:val="00FA6F5B"/>
    <w:rsid w:val="00FB536E"/>
    <w:rsid w:val="00FE45E2"/>
    <w:rsid w:val="00FF69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84862"/>
  </w:style>
  <w:style w:type="character" w:styleId="Hyperlink">
    <w:name w:val="Hyperlink"/>
    <w:basedOn w:val="DefaultParagraphFont"/>
    <w:uiPriority w:val="99"/>
    <w:semiHidden/>
    <w:unhideWhenUsed/>
    <w:rsid w:val="0078486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84862"/>
  </w:style>
  <w:style w:type="character" w:styleId="Hyperlink">
    <w:name w:val="Hyperlink"/>
    <w:basedOn w:val="DefaultParagraphFont"/>
    <w:uiPriority w:val="99"/>
    <w:semiHidden/>
    <w:unhideWhenUsed/>
    <w:rsid w:val="007848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28824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0AEE94-6D21-4EC2-813D-5EF25EBF4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530</TotalTime>
  <Pages>3</Pages>
  <Words>632</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199</cp:revision>
  <dcterms:created xsi:type="dcterms:W3CDTF">2014-05-17T21:32:00Z</dcterms:created>
  <dcterms:modified xsi:type="dcterms:W3CDTF">2014-10-19T11:21:00Z</dcterms:modified>
</cp:coreProperties>
</file>