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D43D5"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B7B36">
            <w:pPr>
              <w:pStyle w:val="Default"/>
              <w:rPr>
                <w:rFonts w:asciiTheme="minorHAnsi" w:hAnsiTheme="minorHAnsi"/>
              </w:rPr>
            </w:pPr>
            <w:r>
              <w:rPr>
                <w:rFonts w:asciiTheme="minorHAnsi" w:hAnsiTheme="minorHAnsi"/>
              </w:rPr>
              <w:t>Helen Caley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B7B36">
            <w:pPr>
              <w:pStyle w:val="Default"/>
              <w:rPr>
                <w:rFonts w:asciiTheme="minorHAnsi" w:hAnsiTheme="minorHAnsi"/>
              </w:rPr>
            </w:pPr>
            <w:r>
              <w:rPr>
                <w:rFonts w:asciiTheme="minorHAnsi" w:hAnsiTheme="minorHAnsi"/>
              </w:rPr>
              <w:t>1378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B7B36">
            <w:pPr>
              <w:pStyle w:val="Default"/>
              <w:rPr>
                <w:rFonts w:asciiTheme="minorHAnsi" w:hAnsiTheme="minorHAnsi"/>
              </w:rPr>
            </w:pPr>
            <w:r>
              <w:rPr>
                <w:rFonts w:asciiTheme="minorHAnsi" w:hAnsiTheme="minorHAnsi"/>
              </w:rPr>
              <w:t>Diploma Child Psychology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B7B36">
            <w:r>
              <w:t>10</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242"/>
      </w:tblGrid>
      <w:tr w:rsidR="00CC2FB3" w:rsidTr="00C00BB7">
        <w:tc>
          <w:tcPr>
            <w:tcW w:w="9242" w:type="dxa"/>
            <w:tcBorders>
              <w:bottom w:val="nil"/>
            </w:tcBorders>
          </w:tcPr>
          <w:p w:rsidR="00CC2FB3" w:rsidRDefault="006B7B36" w:rsidP="006B7B36">
            <w:pPr>
              <w:jc w:val="right"/>
              <w:rPr>
                <w:rFonts w:ascii="Arial" w:hAnsi="Arial" w:cs="Arial"/>
                <w:sz w:val="24"/>
                <w:szCs w:val="24"/>
              </w:rPr>
            </w:pPr>
            <w:r>
              <w:rPr>
                <w:rFonts w:ascii="Arial" w:hAnsi="Arial" w:cs="Arial"/>
                <w:sz w:val="24"/>
                <w:szCs w:val="24"/>
              </w:rPr>
              <w:t>Helen Caley 1378</w:t>
            </w:r>
          </w:p>
          <w:p w:rsidR="006B7B36" w:rsidRDefault="006B7B36" w:rsidP="006B7B36">
            <w:pPr>
              <w:jc w:val="right"/>
              <w:rPr>
                <w:rFonts w:ascii="Arial" w:hAnsi="Arial" w:cs="Arial"/>
                <w:sz w:val="24"/>
                <w:szCs w:val="24"/>
              </w:rPr>
            </w:pPr>
            <w:r>
              <w:rPr>
                <w:rFonts w:ascii="Arial" w:hAnsi="Arial" w:cs="Arial"/>
                <w:sz w:val="24"/>
                <w:szCs w:val="24"/>
              </w:rPr>
              <w:t>Page 1 Assignment 10</w:t>
            </w:r>
          </w:p>
          <w:p w:rsidR="006B7B36" w:rsidRPr="00CC2FB3" w:rsidRDefault="006B7B36" w:rsidP="006B7B36">
            <w:pPr>
              <w:rPr>
                <w:rFonts w:ascii="Arial" w:hAnsi="Arial" w:cs="Arial"/>
                <w:sz w:val="24"/>
                <w:szCs w:val="24"/>
              </w:rPr>
            </w:pPr>
          </w:p>
          <w:p w:rsidR="00CC2FB3" w:rsidRDefault="00CC2FB3" w:rsidP="006B7B36"/>
          <w:p w:rsidR="006B7B36" w:rsidRDefault="006B7B36" w:rsidP="006B7B36">
            <w:r>
              <w:t xml:space="preserve">1 I ) Difficulties settling at night and night waking are considered to be sleep disorders when the infant wakes 3 or more times a night, wakes for more than 20 minutes a night, has to be taken into parents room in order to settle, refuses to sleep at bedtime. These 4 symptoms must have been present for 3 months and for 5 or more nights per week in order to be classed as a sleep disorder. Other sleep problems are known as Transient sleep problems, these are associated with a physical illness such as ear infections/ teething </w:t>
            </w:r>
            <w:r w:rsidR="00816AB1">
              <w:t>etc.</w:t>
            </w:r>
          </w:p>
          <w:p w:rsidR="00816AB1" w:rsidRDefault="00816AB1" w:rsidP="006B7B36"/>
          <w:p w:rsidR="00816AB1" w:rsidRDefault="00816AB1" w:rsidP="006B7B36">
            <w:r>
              <w:t>II) These include serious disease, injury or stress (common if separation has occurred from primary care giver) other illnesses such as asthma, food intolerance (allergies) , colic can also make it difficult for children to use self-soothing patterns in order to get back to sleep Learning difficulties and challenging behavior may also be a cause to night waking problems in children.</w:t>
            </w:r>
          </w:p>
          <w:p w:rsidR="00816AB1" w:rsidRDefault="00816AB1" w:rsidP="006B7B36"/>
          <w:p w:rsidR="000D7503" w:rsidRDefault="00816AB1" w:rsidP="006B7B36">
            <w:r>
              <w:t xml:space="preserve">III) Sleep disorders are often linked with insecure attachment to the mother. This was evident in the classic “strange situation” paradigm </w:t>
            </w:r>
            <w:proofErr w:type="gramStart"/>
            <w:r>
              <w:t xml:space="preserve">( </w:t>
            </w:r>
            <w:proofErr w:type="spellStart"/>
            <w:r>
              <w:t>Scher</w:t>
            </w:r>
            <w:proofErr w:type="spellEnd"/>
            <w:proofErr w:type="gramEnd"/>
            <w:r>
              <w:t>) . Results from this showed that 60% of the insecure resistant infants were night-</w:t>
            </w:r>
            <w:proofErr w:type="spellStart"/>
            <w:r>
              <w:t>wakers</w:t>
            </w:r>
            <w:proofErr w:type="spellEnd"/>
            <w:r>
              <w:t>. When there is a tight mother- infant bond, the mother will give the child enough alone time when settling or during waking up through the night, which enables self- soothing abilities</w:t>
            </w:r>
            <w:r w:rsidR="000D7503">
              <w:t xml:space="preserve"> for the child to go back to sleep. In cases where a worrying mother infant bonding has formed, the mother will not tend to leave the infant alone for long enough before sleep/ waking in night, which will result in the child being unable to self soothe.</w:t>
            </w:r>
          </w:p>
          <w:p w:rsidR="000D7503" w:rsidRDefault="000D7503" w:rsidP="006B7B36"/>
          <w:p w:rsidR="00816AB1" w:rsidRDefault="000D7503" w:rsidP="006B7B36">
            <w:r>
              <w:t xml:space="preserve">IV)  Sleepwalking usually lasts for 20 minutes; the child will usually get up and walk unconditionally around the house. This could pose as a risk to the child as they cannot be woken </w:t>
            </w:r>
            <w:proofErr w:type="gramStart"/>
            <w:r>
              <w:t>up</w:t>
            </w:r>
            <w:r w:rsidR="00816AB1">
              <w:t xml:space="preserve">  </w:t>
            </w:r>
            <w:r>
              <w:t>and</w:t>
            </w:r>
            <w:proofErr w:type="gramEnd"/>
            <w:r>
              <w:t xml:space="preserve"> are at risk of possibly harming themselves whilst asleep, for example they could fall down the stairs, bang into something or pick up dangerous objects such as a kitchen knife, there is also a risk the child could attempt to wander outside the house.</w:t>
            </w:r>
          </w:p>
          <w:p w:rsidR="000D7503" w:rsidRDefault="000D7503" w:rsidP="006B7B36"/>
          <w:p w:rsidR="000D7503" w:rsidRDefault="000D7503" w:rsidP="006B7B36">
            <w:r>
              <w:t xml:space="preserve">V) Sleep diaries are given when a </w:t>
            </w:r>
            <w:r w:rsidR="007744A4">
              <w:t>child’s</w:t>
            </w:r>
            <w:r>
              <w:t xml:space="preserve"> under assessment. Both the child and parent should be asked information about the </w:t>
            </w:r>
            <w:r w:rsidR="007744A4">
              <w:t>child’s</w:t>
            </w:r>
            <w:r>
              <w:t xml:space="preserve"> sleep pattern and the psychosocial information when problematic sleep patterns occur. Within a sleep diary bed time routines are recorded as are night waking patterns and daytime sleeping </w:t>
            </w:r>
            <w:r w:rsidR="007744A4">
              <w:t xml:space="preserve">patterns, including the time they went to sleep and time they woke up. The infants behavior and mood should also be recorded usually on a scale of 1 -10, 10 being energetic and happy, 1 being grumpy and sleepy. Sleep  recordings allow improvement or </w:t>
            </w:r>
          </w:p>
          <w:p w:rsidR="00816AB1" w:rsidRDefault="007744A4" w:rsidP="007744A4">
            <w:pPr>
              <w:jc w:val="right"/>
            </w:pPr>
            <w:r>
              <w:lastRenderedPageBreak/>
              <w:t>Helen Caley 1378</w:t>
            </w:r>
          </w:p>
          <w:p w:rsidR="007744A4" w:rsidRDefault="007744A4" w:rsidP="007744A4">
            <w:pPr>
              <w:jc w:val="right"/>
            </w:pPr>
            <w:proofErr w:type="spellStart"/>
            <w:r>
              <w:t>Pg</w:t>
            </w:r>
            <w:proofErr w:type="spellEnd"/>
            <w:r>
              <w:t xml:space="preserve"> 2 Assessment 10</w:t>
            </w:r>
          </w:p>
          <w:p w:rsidR="007744A4" w:rsidRDefault="007744A4" w:rsidP="007744A4">
            <w:r>
              <w:t>IV continued) lack of improvement  in sleep disputes that can be looked at on a regular basis</w:t>
            </w:r>
          </w:p>
          <w:p w:rsidR="007744A4" w:rsidRDefault="007744A4" w:rsidP="007744A4"/>
          <w:p w:rsidR="007744A4" w:rsidRDefault="007744A4" w:rsidP="007744A4">
            <w:r>
              <w:t xml:space="preserve">VI) Predisposing factors – Genetic, attitudinal personality and environmental factors that are associated with health, or lack of it in a person. These include things such as genetics, food </w:t>
            </w:r>
            <w:r w:rsidR="00BA391C">
              <w:t>intolerance</w:t>
            </w:r>
            <w:r>
              <w:t>, colic</w:t>
            </w:r>
            <w:r w:rsidR="00BA391C">
              <w:t>, obesity, inflammation</w:t>
            </w:r>
            <w:r>
              <w:t xml:space="preserve"> and asthma.</w:t>
            </w:r>
          </w:p>
          <w:p w:rsidR="00BA391C" w:rsidRDefault="00BA391C" w:rsidP="007744A4"/>
          <w:p w:rsidR="00BA391C" w:rsidRDefault="00BA391C" w:rsidP="007744A4">
            <w:r>
              <w:t>Case Study</w:t>
            </w:r>
          </w:p>
          <w:p w:rsidR="00BA391C" w:rsidRPr="00C00BB7" w:rsidRDefault="00C00BB7" w:rsidP="00C00BB7">
            <w:pPr>
              <w:pStyle w:val="ListParagraph"/>
              <w:numPr>
                <w:ilvl w:val="0"/>
                <w:numId w:val="9"/>
              </w:numPr>
            </w:pPr>
            <w:r w:rsidRPr="00C00BB7">
              <w:t xml:space="preserve">In order to diagnose Dave’s sleep problems, an assessment would have to be put into place. Dave’s parents should be asked questions (and child if old enough) about his sleep patterns, the psychosocial information within his sleep patterns can then be addressed. Questions regarding sleep patterns should look at the following; Bed time pattern, night waking pattern and day time sleeping pattern. Bed time routine needs to be discussed including the time he is put to bed, </w:t>
            </w:r>
            <w:proofErr w:type="gramStart"/>
            <w:r w:rsidRPr="00C00BB7">
              <w:t>who</w:t>
            </w:r>
            <w:proofErr w:type="gramEnd"/>
            <w:r w:rsidRPr="00C00BB7">
              <w:t xml:space="preserve"> puts him to bed, noting that any erratic changes in routine may be contributing to Dave’s problems. Dave’s parents should be given a sleep diary to fill in throughout the assessment and treatment if required. Dave’s colic needs to be taken into consideration as this is linked with Dave being physically sick through crying.</w:t>
            </w:r>
          </w:p>
          <w:p w:rsidR="00C00BB7" w:rsidRDefault="00C00BB7" w:rsidP="00C00BB7">
            <w:pPr>
              <w:pStyle w:val="ListParagraph"/>
            </w:pPr>
          </w:p>
          <w:p w:rsidR="001608F3" w:rsidRDefault="00C00BB7" w:rsidP="00C00BB7">
            <w:pPr>
              <w:pStyle w:val="ListParagraph"/>
            </w:pPr>
            <w:r>
              <w:t xml:space="preserve">II) This is partly because of the routine Dave has become used to. His parents have got into the </w:t>
            </w:r>
            <w:r w:rsidR="001608F3">
              <w:t>habit of responding to his cries too quickly and stay with him until he falls asleep, as a result Dave is unable to self soothe. Dave’s problem could also be linked with an insecure attachment with his parents. Due to his parents approach to responding to his cries, a worrying mother- infant bond has formed and Dave now relies on his parents to settle and soothe him back off to sleep. The reason for the quick reaction to Dave’s cries by his parents is linked with panic and worry that Dave will make himself physically sick again like before.</w:t>
            </w:r>
          </w:p>
          <w:p w:rsidR="001608F3" w:rsidRDefault="001608F3" w:rsidP="00C00BB7">
            <w:pPr>
              <w:pStyle w:val="ListParagraph"/>
            </w:pPr>
          </w:p>
          <w:p w:rsidR="001608F3" w:rsidRDefault="001608F3" w:rsidP="00C00BB7">
            <w:pPr>
              <w:pStyle w:val="ListParagraph"/>
            </w:pPr>
            <w:r>
              <w:t xml:space="preserve">III) Recommended strategies for Dave whom has sleep settling and night waking problems are as follows: </w:t>
            </w:r>
          </w:p>
          <w:p w:rsidR="001608F3" w:rsidRDefault="001608F3" w:rsidP="00C00BB7">
            <w:pPr>
              <w:pStyle w:val="ListParagraph"/>
            </w:pPr>
            <w:r>
              <w:t xml:space="preserve"> Parents to fill in a sleep diary throughout the assessment. </w:t>
            </w:r>
          </w:p>
          <w:p w:rsidR="00611202" w:rsidRDefault="001608F3" w:rsidP="00C00BB7">
            <w:pPr>
              <w:pStyle w:val="ListParagraph"/>
            </w:pPr>
            <w:r>
              <w:t xml:space="preserve">Controlled Comforting methods to be put into place, </w:t>
            </w:r>
            <w:r w:rsidR="00611202">
              <w:t xml:space="preserve">parents are only allowed a short time settling Dave into bed and then must leave his room, whilst settling parents are to talk or pet Dave for one minute when he is quiet, then leave alone. If Dave wakes and cries, parents must wait 2 minutes before entering his </w:t>
            </w:r>
            <w:proofErr w:type="gramStart"/>
            <w:r w:rsidR="00611202">
              <w:t>room,</w:t>
            </w:r>
            <w:proofErr w:type="gramEnd"/>
            <w:r w:rsidR="00611202">
              <w:t xml:space="preserve"> these intervals will slowly increase over time to a period of five minutes. If after intervals Dave is still un settled his parents must return and again repeat soft talk or patting for one minute before leaving.</w:t>
            </w:r>
          </w:p>
          <w:p w:rsidR="00611202" w:rsidRDefault="00611202" w:rsidP="00C00BB7">
            <w:pPr>
              <w:pStyle w:val="ListParagraph"/>
            </w:pPr>
            <w:r>
              <w:t xml:space="preserve">This process is continued until Dave is asleep. When Dave gets up and leaves his room, parents must immediately place him back in bed, stating no it is bedtime, </w:t>
            </w:r>
            <w:proofErr w:type="gramStart"/>
            <w:r>
              <w:t>then</w:t>
            </w:r>
            <w:proofErr w:type="gramEnd"/>
            <w:r>
              <w:t xml:space="preserve"> leave his room, if Dave still gets up after third time parents must still take him back to bed but now say nothing. Controlled comforting must be accompanied by an appropriate bedtime routine with times appropriate for Dave and his parents;</w:t>
            </w:r>
          </w:p>
          <w:p w:rsidR="00C00BB7" w:rsidRPr="00C00BB7" w:rsidRDefault="00611202" w:rsidP="00C00BB7">
            <w:pPr>
              <w:pStyle w:val="ListParagraph"/>
            </w:pPr>
            <w:r>
              <w:t>Meal- bath-bottle-quiet play/hugs-bed.</w:t>
            </w:r>
            <w:r w:rsidR="001608F3">
              <w:t xml:space="preserve"> </w:t>
            </w:r>
            <w:r w:rsidR="00C00BB7">
              <w:t xml:space="preserve"> </w:t>
            </w:r>
          </w:p>
          <w:p w:rsidR="00BA391C" w:rsidRPr="00BA391C" w:rsidRDefault="00BA391C" w:rsidP="00BA391C">
            <w:pPr>
              <w:pStyle w:val="ListParagraph"/>
            </w:pPr>
          </w:p>
          <w:p w:rsidR="006B7B36" w:rsidRPr="006B7B36" w:rsidRDefault="006B7B36" w:rsidP="006B7B36"/>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611202" w:rsidP="00A851DA">
            <w:pPr>
              <w:rPr>
                <w:rFonts w:cs="Bliss-Regular"/>
                <w:color w:val="000000"/>
              </w:rPr>
            </w:pPr>
            <w:r>
              <w:rPr>
                <w:rFonts w:cs="Bliss-Regular"/>
                <w:color w:val="000000"/>
              </w:rPr>
              <w:t>Helen Caley</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C5326" w:rsidP="00A851DA">
            <w:pPr>
              <w:rPr>
                <w:rFonts w:cs="Bliss-Regular"/>
                <w:color w:val="000000"/>
              </w:rPr>
            </w:pPr>
            <w:r>
              <w:rPr>
                <w:rFonts w:cs="Bliss-Regular"/>
                <w:color w:val="000000"/>
              </w:rPr>
              <w:t>15-4-15</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D43D5" w:rsidRDefault="003D43D5" w:rsidP="00CB4D0A">
      <w:pPr>
        <w:spacing w:after="0" w:line="240" w:lineRule="auto"/>
      </w:pPr>
      <w:r>
        <w:separator/>
      </w:r>
    </w:p>
  </w:endnote>
  <w:endnote w:type="continuationSeparator" w:id="0">
    <w:p w:rsidR="003D43D5" w:rsidRDefault="003D43D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D43D5" w:rsidRDefault="003D43D5" w:rsidP="00CB4D0A">
      <w:pPr>
        <w:spacing w:after="0" w:line="240" w:lineRule="auto"/>
      </w:pPr>
      <w:r>
        <w:separator/>
      </w:r>
    </w:p>
  </w:footnote>
  <w:footnote w:type="continuationSeparator" w:id="0">
    <w:p w:rsidR="003D43D5" w:rsidRDefault="003D43D5"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FD2100"/>
    <w:multiLevelType w:val="hybridMultilevel"/>
    <w:tmpl w:val="E2127D9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1FA4A5C"/>
    <w:multiLevelType w:val="hybridMultilevel"/>
    <w:tmpl w:val="1D3E2250"/>
    <w:lvl w:ilvl="0" w:tplc="709EFEF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79D043D"/>
    <w:multiLevelType w:val="multilevel"/>
    <w:tmpl w:val="895892EE"/>
    <w:lvl w:ilvl="0">
      <w:start w:val="1"/>
      <w:numFmt w:val="upperRoman"/>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5863C7E"/>
    <w:multiLevelType w:val="hybridMultilevel"/>
    <w:tmpl w:val="9BA21C8A"/>
    <w:lvl w:ilvl="0" w:tplc="EE6C3B4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589B6C3A"/>
    <w:multiLevelType w:val="multilevel"/>
    <w:tmpl w:val="0809001D"/>
    <w:styleLink w:val="Style1"/>
    <w:lvl w:ilvl="0">
      <w:start w:val="1"/>
      <w:numFmt w:val="upperRoman"/>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nsid w:val="6C0E2A13"/>
    <w:multiLevelType w:val="hybridMultilevel"/>
    <w:tmpl w:val="4D7E30C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6E4C38DC"/>
    <w:multiLevelType w:val="multilevel"/>
    <w:tmpl w:val="0809001D"/>
    <w:numStyleLink w:val="Style1"/>
  </w:abstractNum>
  <w:abstractNum w:abstractNumId="8">
    <w:nsid w:val="71F04F44"/>
    <w:multiLevelType w:val="multilevel"/>
    <w:tmpl w:val="9DF2E3E2"/>
    <w:lvl w:ilvl="0">
      <w:start w:val="1"/>
      <w:numFmt w:val="upperRoman"/>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3"/>
  </w:num>
  <w:num w:numId="2">
    <w:abstractNumId w:val="2"/>
  </w:num>
  <w:num w:numId="3">
    <w:abstractNumId w:val="8"/>
  </w:num>
  <w:num w:numId="4">
    <w:abstractNumId w:val="5"/>
  </w:num>
  <w:num w:numId="5">
    <w:abstractNumId w:val="7"/>
  </w:num>
  <w:num w:numId="6">
    <w:abstractNumId w:val="0"/>
  </w:num>
  <w:num w:numId="7">
    <w:abstractNumId w:val="6"/>
  </w:num>
  <w:num w:numId="8">
    <w:abstractNumId w:val="4"/>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0D7503"/>
    <w:rsid w:val="001175EE"/>
    <w:rsid w:val="00157CF6"/>
    <w:rsid w:val="001608F3"/>
    <w:rsid w:val="00182416"/>
    <w:rsid w:val="00187EB4"/>
    <w:rsid w:val="001F0481"/>
    <w:rsid w:val="0020451E"/>
    <w:rsid w:val="00206B9D"/>
    <w:rsid w:val="0023259C"/>
    <w:rsid w:val="002B0BD7"/>
    <w:rsid w:val="002B573D"/>
    <w:rsid w:val="002C5CB2"/>
    <w:rsid w:val="002F779F"/>
    <w:rsid w:val="00371885"/>
    <w:rsid w:val="003D43D5"/>
    <w:rsid w:val="003E2B87"/>
    <w:rsid w:val="00405895"/>
    <w:rsid w:val="004058DF"/>
    <w:rsid w:val="00486F1A"/>
    <w:rsid w:val="00490CB9"/>
    <w:rsid w:val="004A2CE2"/>
    <w:rsid w:val="004E3CDA"/>
    <w:rsid w:val="004F4B4D"/>
    <w:rsid w:val="0050216D"/>
    <w:rsid w:val="00503D7E"/>
    <w:rsid w:val="0050778F"/>
    <w:rsid w:val="00535F31"/>
    <w:rsid w:val="00574D64"/>
    <w:rsid w:val="00591365"/>
    <w:rsid w:val="005B31E4"/>
    <w:rsid w:val="006034F6"/>
    <w:rsid w:val="00607874"/>
    <w:rsid w:val="00607E77"/>
    <w:rsid w:val="00611202"/>
    <w:rsid w:val="00617BB3"/>
    <w:rsid w:val="00645CDD"/>
    <w:rsid w:val="006823A7"/>
    <w:rsid w:val="006B7B36"/>
    <w:rsid w:val="0070347F"/>
    <w:rsid w:val="0070678E"/>
    <w:rsid w:val="007744A4"/>
    <w:rsid w:val="00816AB1"/>
    <w:rsid w:val="00831C11"/>
    <w:rsid w:val="008A60B4"/>
    <w:rsid w:val="008B3C31"/>
    <w:rsid w:val="008B64FE"/>
    <w:rsid w:val="00935BF7"/>
    <w:rsid w:val="0095442C"/>
    <w:rsid w:val="00983942"/>
    <w:rsid w:val="009C37E0"/>
    <w:rsid w:val="00A14B66"/>
    <w:rsid w:val="00A65CF7"/>
    <w:rsid w:val="00A851DA"/>
    <w:rsid w:val="00AA5187"/>
    <w:rsid w:val="00AC7D5B"/>
    <w:rsid w:val="00AE1481"/>
    <w:rsid w:val="00B0415E"/>
    <w:rsid w:val="00B04678"/>
    <w:rsid w:val="00BA391C"/>
    <w:rsid w:val="00BA713A"/>
    <w:rsid w:val="00BC46DF"/>
    <w:rsid w:val="00C00BB7"/>
    <w:rsid w:val="00C03577"/>
    <w:rsid w:val="00C65FEA"/>
    <w:rsid w:val="00CA0AC2"/>
    <w:rsid w:val="00CB4D0A"/>
    <w:rsid w:val="00CC2FB3"/>
    <w:rsid w:val="00CC5326"/>
    <w:rsid w:val="00CC575A"/>
    <w:rsid w:val="00D039AC"/>
    <w:rsid w:val="00D427DE"/>
    <w:rsid w:val="00D5587D"/>
    <w:rsid w:val="00D707CC"/>
    <w:rsid w:val="00D821FE"/>
    <w:rsid w:val="00DB0793"/>
    <w:rsid w:val="00E00821"/>
    <w:rsid w:val="00E04DB4"/>
    <w:rsid w:val="00E30679"/>
    <w:rsid w:val="00E4597D"/>
    <w:rsid w:val="00E54832"/>
    <w:rsid w:val="00E56A90"/>
    <w:rsid w:val="00E641CC"/>
    <w:rsid w:val="00E73CE4"/>
    <w:rsid w:val="00EA30AB"/>
    <w:rsid w:val="00EB3925"/>
    <w:rsid w:val="00F62706"/>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
    <w:name w:val="Style1"/>
    <w:uiPriority w:val="99"/>
    <w:rsid w:val="006B7B36"/>
    <w:pPr>
      <w:numPr>
        <w:numId w:val="4"/>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Header">
    <w:name w:val="Style1"/>
    <w:pPr>
      <w:numPr>
        <w:numId w:val="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4FCDCD-8CD1-4E71-86E0-6FFCE1DEB6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905</Words>
  <Characters>5163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Helen</cp:lastModifiedBy>
  <cp:revision>2</cp:revision>
  <dcterms:created xsi:type="dcterms:W3CDTF">2015-04-15T11:15:00Z</dcterms:created>
  <dcterms:modified xsi:type="dcterms:W3CDTF">2015-04-15T11:15:00Z</dcterms:modified>
</cp:coreProperties>
</file>