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31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410" w:type="dxa"/>
        <w:tblLook w:val="04A0"/>
      </w:tblPr>
      <w:tblGrid>
        <w:gridCol w:w="2613"/>
        <w:gridCol w:w="6797"/>
      </w:tblGrid>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5D3C14">
            <w:pPr>
              <w:pStyle w:val="Default"/>
              <w:rPr>
                <w:rFonts w:asciiTheme="minorHAnsi" w:hAnsiTheme="minorHAnsi"/>
              </w:rPr>
            </w:pPr>
            <w:r>
              <w:rPr>
                <w:rFonts w:asciiTheme="minorHAnsi" w:hAnsiTheme="minorHAnsi"/>
              </w:rPr>
              <w:t>Monty James</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97" w:type="dxa"/>
            <w:tcBorders>
              <w:top w:val="single" w:sz="4" w:space="0" w:color="auto"/>
              <w:left w:val="single" w:sz="4" w:space="0" w:color="auto"/>
              <w:bottom w:val="single" w:sz="4" w:space="0" w:color="auto"/>
              <w:right w:val="single" w:sz="4" w:space="0" w:color="auto"/>
            </w:tcBorders>
          </w:tcPr>
          <w:p w:rsidR="00A851DA" w:rsidRPr="00B0415E" w:rsidRDefault="005D3C14">
            <w:pPr>
              <w:pStyle w:val="Default"/>
              <w:rPr>
                <w:rFonts w:asciiTheme="minorHAnsi" w:hAnsiTheme="minorHAnsi"/>
              </w:rPr>
            </w:pPr>
            <w:r>
              <w:rPr>
                <w:rFonts w:asciiTheme="minorHAnsi" w:hAnsiTheme="minorHAnsi"/>
              </w:rPr>
              <w:t>1354</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5D3C14" w:rsidP="00277A2A">
            <w:pPr>
              <w:pStyle w:val="Default"/>
              <w:rPr>
                <w:rFonts w:asciiTheme="minorHAnsi" w:hAnsiTheme="minorHAnsi"/>
              </w:rPr>
            </w:pPr>
            <w:r>
              <w:rPr>
                <w:rFonts w:asciiTheme="minorHAnsi" w:hAnsiTheme="minorHAnsi"/>
              </w:rPr>
              <w:t xml:space="preserve">Diploma </w:t>
            </w:r>
            <w:r w:rsidR="00277A2A">
              <w:rPr>
                <w:rFonts w:asciiTheme="minorHAnsi" w:hAnsiTheme="minorHAnsi"/>
              </w:rPr>
              <w:t>i</w:t>
            </w:r>
            <w:r>
              <w:rPr>
                <w:rFonts w:asciiTheme="minorHAnsi" w:hAnsiTheme="minorHAnsi"/>
              </w:rPr>
              <w:t>n Forensic Accounting</w:t>
            </w:r>
          </w:p>
        </w:tc>
      </w:tr>
      <w:tr w:rsidR="00A851DA" w:rsidRPr="00B0415E" w:rsidTr="00725D60">
        <w:trPr>
          <w:trHeight w:val="344"/>
        </w:trPr>
        <w:tc>
          <w:tcPr>
            <w:tcW w:w="2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97" w:type="dxa"/>
            <w:tcBorders>
              <w:top w:val="single" w:sz="4" w:space="0" w:color="auto"/>
              <w:left w:val="single" w:sz="4" w:space="0" w:color="auto"/>
              <w:bottom w:val="single" w:sz="4" w:space="0" w:color="auto"/>
              <w:right w:val="single" w:sz="4" w:space="0" w:color="auto"/>
            </w:tcBorders>
            <w:hideMark/>
          </w:tcPr>
          <w:p w:rsidR="00A851DA" w:rsidRPr="00B0415E" w:rsidRDefault="00B90D10">
            <w:r>
              <w:t>2</w:t>
            </w:r>
          </w:p>
        </w:tc>
      </w:tr>
    </w:tbl>
    <w:p w:rsidR="00725D60" w:rsidRDefault="00725D60"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7D684A">
      <w:pPr>
        <w:tabs>
          <w:tab w:val="left" w:pos="1305"/>
        </w:tabs>
        <w:rPr>
          <w:b/>
          <w:lang w:val="en-US"/>
        </w:rPr>
      </w:pPr>
      <w:r>
        <w:rPr>
          <w:b/>
          <w:lang w:val="en-US"/>
        </w:rPr>
        <w:tab/>
      </w: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A851DA">
      <w:pPr>
        <w:rPr>
          <w:b/>
          <w:lang w:val="en-US"/>
        </w:rPr>
      </w:pPr>
    </w:p>
    <w:p w:rsidR="007D684A" w:rsidRDefault="007D684A" w:rsidP="007D684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7D684A" w:rsidRDefault="007D684A" w:rsidP="007D684A">
      <w:pPr>
        <w:autoSpaceDE w:val="0"/>
        <w:autoSpaceDN w:val="0"/>
        <w:adjustRightInd w:val="0"/>
        <w:spacing w:after="0" w:line="240" w:lineRule="auto"/>
        <w:rPr>
          <w:rFonts w:cs="CalvertMT-Bold"/>
          <w:b/>
          <w:bCs/>
          <w:color w:val="001AE6"/>
          <w:lang w:val="en-US"/>
        </w:rPr>
      </w:pPr>
    </w:p>
    <w:p w:rsidR="007D684A" w:rsidRDefault="007D684A" w:rsidP="007D684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7D684A" w:rsidRDefault="007D684A" w:rsidP="007D684A">
      <w:pPr>
        <w:autoSpaceDE w:val="0"/>
        <w:autoSpaceDN w:val="0"/>
        <w:adjustRightInd w:val="0"/>
        <w:spacing w:after="0" w:line="240" w:lineRule="auto"/>
        <w:rPr>
          <w:rFonts w:cs="Bliss-Regular"/>
          <w:color w:val="000000"/>
          <w:lang w:val="en-US"/>
        </w:rPr>
      </w:pPr>
    </w:p>
    <w:p w:rsidR="007D684A" w:rsidRDefault="007D684A" w:rsidP="007D684A">
      <w:pPr>
        <w:autoSpaceDE w:val="0"/>
        <w:autoSpaceDN w:val="0"/>
        <w:adjustRightInd w:val="0"/>
        <w:spacing w:after="0" w:line="240" w:lineRule="auto"/>
        <w:rPr>
          <w:rFonts w:cs="Bliss-Regular"/>
          <w:color w:val="000000"/>
          <w:lang w:val="en-US"/>
        </w:rPr>
      </w:pPr>
    </w:p>
    <w:p w:rsidR="007D684A" w:rsidRDefault="007D684A" w:rsidP="007D684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143"/>
        <w:gridCol w:w="1754"/>
      </w:tblGrid>
      <w:tr w:rsidR="007D684A" w:rsidTr="00B90D10">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7D684A" w:rsidRDefault="00593EB7" w:rsidP="00B1089E">
            <w:pPr>
              <w:rPr>
                <w:rFonts w:cs="Bliss-Regular"/>
                <w:color w:val="000000"/>
              </w:rPr>
            </w:pPr>
            <w:r>
              <w:rPr>
                <w:rFonts w:cs="Bliss-Regular"/>
                <w:color w:val="000000"/>
              </w:rPr>
              <w:t>Monty James</w:t>
            </w:r>
          </w:p>
        </w:tc>
        <w:tc>
          <w:tcPr>
            <w:tcW w:w="1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rFonts w:cs="Bliss-Regular"/>
                <w:color w:val="000000"/>
              </w:rPr>
            </w:pPr>
            <w:r>
              <w:rPr>
                <w:rFonts w:cs="Bliss-Regular"/>
                <w:color w:val="000000"/>
              </w:rPr>
              <w:t>Date</w:t>
            </w:r>
          </w:p>
        </w:tc>
        <w:tc>
          <w:tcPr>
            <w:tcW w:w="1754" w:type="dxa"/>
            <w:tcBorders>
              <w:top w:val="single" w:sz="4" w:space="0" w:color="auto"/>
              <w:left w:val="single" w:sz="4" w:space="0" w:color="auto"/>
              <w:bottom w:val="single" w:sz="4" w:space="0" w:color="auto"/>
              <w:right w:val="single" w:sz="4" w:space="0" w:color="auto"/>
            </w:tcBorders>
          </w:tcPr>
          <w:p w:rsidR="007D684A" w:rsidRDefault="00593EB7" w:rsidP="00B90D10">
            <w:pPr>
              <w:rPr>
                <w:rFonts w:cs="Bliss-Regular"/>
                <w:color w:val="000000"/>
              </w:rPr>
            </w:pPr>
            <w:r>
              <w:rPr>
                <w:rFonts w:cs="Bliss-Regular"/>
                <w:color w:val="000000"/>
              </w:rPr>
              <w:t xml:space="preserve">January </w:t>
            </w:r>
            <w:r w:rsidR="00B90D10">
              <w:rPr>
                <w:rFonts w:cs="Bliss-Regular"/>
                <w:color w:val="000000"/>
              </w:rPr>
              <w:t>30</w:t>
            </w:r>
            <w:r>
              <w:rPr>
                <w:rFonts w:cs="Bliss-Regular"/>
                <w:color w:val="000000"/>
              </w:rPr>
              <w:t>, 2015</w:t>
            </w:r>
          </w:p>
        </w:tc>
      </w:tr>
    </w:tbl>
    <w:p w:rsidR="007D684A" w:rsidRDefault="007D684A" w:rsidP="007D684A">
      <w:pPr>
        <w:rPr>
          <w:rFonts w:cs="Bliss-Regular"/>
          <w:color w:val="000000"/>
          <w:lang w:val="en-US"/>
        </w:rPr>
      </w:pPr>
    </w:p>
    <w:p w:rsidR="007D684A" w:rsidRDefault="007D684A" w:rsidP="007D684A">
      <w:pPr>
        <w:rPr>
          <w:rFonts w:cs="Bliss-Regular"/>
          <w:color w:val="000000"/>
          <w:lang w:val="en-US"/>
        </w:rPr>
      </w:pPr>
    </w:p>
    <w:p w:rsidR="007D684A" w:rsidRDefault="007D684A" w:rsidP="007D684A">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7D684A" w:rsidTr="00B1089E">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r w:rsidR="007D684A" w:rsidTr="00B1089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r w:rsidR="007D684A" w:rsidTr="00B1089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684A" w:rsidRDefault="007D684A" w:rsidP="00B1089E">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7D684A" w:rsidRDefault="007D684A" w:rsidP="00B1089E">
            <w:pPr>
              <w:rPr>
                <w:rFonts w:cs="Times New Roman"/>
                <w:szCs w:val="32"/>
              </w:rPr>
            </w:pPr>
          </w:p>
        </w:tc>
      </w:tr>
    </w:tbl>
    <w:p w:rsidR="007D684A" w:rsidRDefault="007D684A" w:rsidP="00A851DA">
      <w:pPr>
        <w:rPr>
          <w:b/>
          <w:lang w:val="en-US"/>
        </w:rPr>
      </w:pPr>
    </w:p>
    <w:tbl>
      <w:tblPr>
        <w:tblStyle w:val="TableGrid"/>
        <w:tblW w:w="0" w:type="auto"/>
        <w:tblLook w:val="04A0"/>
      </w:tblPr>
      <w:tblGrid>
        <w:gridCol w:w="9242"/>
      </w:tblGrid>
      <w:tr w:rsidR="00CC2FB3" w:rsidTr="00851F87">
        <w:trPr>
          <w:trHeight w:val="12860"/>
        </w:trPr>
        <w:tc>
          <w:tcPr>
            <w:tcW w:w="9242" w:type="dxa"/>
          </w:tcPr>
          <w:p w:rsidR="00E26659" w:rsidRDefault="00E26659" w:rsidP="00E26659">
            <w:pPr>
              <w:autoSpaceDE w:val="0"/>
              <w:autoSpaceDN w:val="0"/>
              <w:adjustRightInd w:val="0"/>
              <w:rPr>
                <w:rFonts w:ascii="Calibri" w:hAnsi="Calibri" w:cs="Calibri"/>
                <w:color w:val="000000"/>
                <w:sz w:val="24"/>
                <w:szCs w:val="24"/>
              </w:rPr>
            </w:pPr>
          </w:p>
          <w:p w:rsidR="00431BCE" w:rsidRPr="00D46C76" w:rsidRDefault="00431BCE" w:rsidP="00E26659">
            <w:pPr>
              <w:autoSpaceDE w:val="0"/>
              <w:autoSpaceDN w:val="0"/>
              <w:adjustRightInd w:val="0"/>
              <w:rPr>
                <w:rFonts w:ascii="Arial" w:hAnsi="Arial" w:cs="Arial"/>
                <w:b/>
                <w:color w:val="000000"/>
                <w:sz w:val="24"/>
                <w:szCs w:val="24"/>
              </w:rPr>
            </w:pPr>
            <w:r w:rsidRPr="00D46C76">
              <w:rPr>
                <w:rFonts w:ascii="Arial" w:hAnsi="Arial" w:cs="Arial"/>
                <w:b/>
                <w:color w:val="000000"/>
                <w:sz w:val="24"/>
                <w:szCs w:val="24"/>
              </w:rPr>
              <w:t>Q</w:t>
            </w:r>
            <w:r w:rsidR="006A0C3B" w:rsidRPr="00D46C76">
              <w:rPr>
                <w:rFonts w:ascii="Arial" w:hAnsi="Arial" w:cs="Arial"/>
                <w:b/>
                <w:color w:val="000000"/>
                <w:sz w:val="24"/>
                <w:szCs w:val="24"/>
              </w:rPr>
              <w:t>uestion 1</w:t>
            </w:r>
          </w:p>
          <w:p w:rsidR="006A0C3B" w:rsidRPr="006A0C3B" w:rsidRDefault="006A0C3B" w:rsidP="00E26659">
            <w:pPr>
              <w:autoSpaceDE w:val="0"/>
              <w:autoSpaceDN w:val="0"/>
              <w:adjustRightInd w:val="0"/>
              <w:rPr>
                <w:rFonts w:ascii="Calibri" w:hAnsi="Calibri" w:cs="Calibri"/>
                <w:b/>
                <w:color w:val="000000"/>
                <w:sz w:val="24"/>
                <w:szCs w:val="24"/>
              </w:rPr>
            </w:pPr>
          </w:p>
          <w:p w:rsidR="00A006A2" w:rsidRPr="00A006A2" w:rsidRDefault="006D3A68" w:rsidP="00A006A2">
            <w:pPr>
              <w:pStyle w:val="ListParagraph"/>
              <w:numPr>
                <w:ilvl w:val="0"/>
                <w:numId w:val="9"/>
              </w:numPr>
              <w:rPr>
                <w:rFonts w:ascii="Arial" w:hAnsi="Arial" w:cs="Arial"/>
                <w:b/>
                <w:sz w:val="24"/>
                <w:szCs w:val="24"/>
              </w:rPr>
            </w:pPr>
            <w:r w:rsidRPr="0005743C">
              <w:rPr>
                <w:rFonts w:cs="Calibri"/>
                <w:b/>
                <w:sz w:val="24"/>
                <w:szCs w:val="24"/>
              </w:rPr>
              <w:t>In what way do the effects of crime influence economy?</w:t>
            </w:r>
          </w:p>
          <w:p w:rsidR="00A006A2" w:rsidRDefault="00A006A2" w:rsidP="00A006A2">
            <w:pPr>
              <w:pStyle w:val="ListParagraph"/>
              <w:rPr>
                <w:rFonts w:cs="Calibri"/>
                <w:b/>
                <w:sz w:val="24"/>
                <w:szCs w:val="24"/>
              </w:rPr>
            </w:pPr>
          </w:p>
          <w:p w:rsidR="00A006A2" w:rsidRPr="00A006A2" w:rsidRDefault="00477EB1" w:rsidP="00A006A2">
            <w:pPr>
              <w:pStyle w:val="ListParagraph"/>
              <w:rPr>
                <w:rFonts w:ascii="Arial" w:hAnsi="Arial" w:cs="Arial"/>
                <w:b/>
                <w:sz w:val="24"/>
                <w:szCs w:val="24"/>
              </w:rPr>
            </w:pPr>
            <w:r w:rsidRPr="00A006A2">
              <w:rPr>
                <w:rFonts w:asciiTheme="minorHAnsi" w:eastAsia="Times New Roman" w:hAnsiTheme="minorHAnsi" w:cs="Arial"/>
                <w:color w:val="222222"/>
              </w:rPr>
              <w:t>Crime is defined as an action or omission that constitutes an offense that may be prosecuted by the state and is punishable by law.</w:t>
            </w:r>
            <w:r w:rsidR="00A006A2" w:rsidRPr="00A006A2">
              <w:rPr>
                <w:rFonts w:asciiTheme="minorHAnsi" w:eastAsia="Times New Roman" w:hAnsiTheme="minorHAnsi" w:cs="Arial"/>
                <w:color w:val="222222"/>
              </w:rPr>
              <w:t xml:space="preserve"> </w:t>
            </w:r>
          </w:p>
          <w:p w:rsidR="00A006A2" w:rsidRDefault="00A006A2" w:rsidP="00A006A2">
            <w:pPr>
              <w:pStyle w:val="ListParagraph"/>
              <w:rPr>
                <w:rFonts w:asciiTheme="minorHAnsi" w:eastAsia="Times New Roman" w:hAnsiTheme="minorHAnsi" w:cs="Arial"/>
                <w:color w:val="222222"/>
              </w:rPr>
            </w:pPr>
          </w:p>
          <w:p w:rsidR="00A006A2" w:rsidRPr="00A006A2" w:rsidRDefault="00A006A2" w:rsidP="00A006A2">
            <w:pPr>
              <w:pStyle w:val="ListParagraph"/>
              <w:rPr>
                <w:rFonts w:asciiTheme="minorHAnsi" w:eastAsia="Times New Roman" w:hAnsiTheme="minorHAnsi" w:cs="Arial"/>
                <w:color w:val="222222"/>
              </w:rPr>
            </w:pPr>
            <w:r w:rsidRPr="00A006A2">
              <w:rPr>
                <w:rFonts w:cs="Calibri"/>
                <w:sz w:val="24"/>
                <w:szCs w:val="24"/>
              </w:rPr>
              <w:t>Crime has significant effects on the society that can be studied in two major ways:</w:t>
            </w:r>
          </w:p>
          <w:p w:rsidR="00A006A2" w:rsidRDefault="00A006A2" w:rsidP="00A006A2">
            <w:pPr>
              <w:pStyle w:val="ListParagraph"/>
              <w:rPr>
                <w:rFonts w:cs="Calibri"/>
                <w:sz w:val="24"/>
                <w:szCs w:val="24"/>
              </w:rPr>
            </w:pPr>
            <w:r>
              <w:rPr>
                <w:rFonts w:cs="Calibri"/>
                <w:sz w:val="24"/>
                <w:szCs w:val="24"/>
              </w:rPr>
              <w:t>• Microeconomics</w:t>
            </w:r>
          </w:p>
          <w:p w:rsidR="00A006A2" w:rsidRPr="00A006A2" w:rsidRDefault="00A006A2" w:rsidP="00A006A2">
            <w:pPr>
              <w:pStyle w:val="ListParagraph"/>
              <w:rPr>
                <w:rFonts w:cs="Calibri"/>
                <w:sz w:val="24"/>
                <w:szCs w:val="24"/>
              </w:rPr>
            </w:pPr>
            <w:r>
              <w:rPr>
                <w:rFonts w:cs="Calibri"/>
                <w:sz w:val="24"/>
                <w:szCs w:val="24"/>
              </w:rPr>
              <w:t>• Macroeconomics</w:t>
            </w:r>
          </w:p>
          <w:p w:rsidR="005739F4" w:rsidRDefault="00A006A2" w:rsidP="00A006A2">
            <w:pPr>
              <w:pStyle w:val="ListParagraph"/>
              <w:rPr>
                <w:rFonts w:cs="Calibri"/>
                <w:sz w:val="24"/>
                <w:szCs w:val="24"/>
              </w:rPr>
            </w:pPr>
            <w:r>
              <w:rPr>
                <w:rFonts w:cs="Calibri"/>
                <w:sz w:val="24"/>
                <w:szCs w:val="24"/>
              </w:rPr>
              <w:t>Microeconomics evaluates the effect of crime on businesses and individuals, macroeconomics analyses the influence of crime on local communities, domestic, and global markets.</w:t>
            </w:r>
          </w:p>
          <w:p w:rsidR="00A006A2" w:rsidRPr="005B0247" w:rsidRDefault="00A006A2" w:rsidP="00A006A2">
            <w:pPr>
              <w:pStyle w:val="ListParagraph"/>
              <w:rPr>
                <w:rFonts w:asciiTheme="minorHAnsi" w:hAnsiTheme="minorHAnsi"/>
              </w:rPr>
            </w:pPr>
          </w:p>
          <w:p w:rsidR="003A6C6B" w:rsidRPr="00A006A2" w:rsidRDefault="00520D55" w:rsidP="00A006A2">
            <w:pPr>
              <w:pStyle w:val="ListParagraph"/>
              <w:rPr>
                <w:rFonts w:asciiTheme="minorHAnsi" w:eastAsia="Times New Roman" w:hAnsiTheme="minorHAnsi" w:cs="Arial"/>
              </w:rPr>
            </w:pPr>
            <w:r w:rsidRPr="005739F4">
              <w:rPr>
                <w:rFonts w:asciiTheme="minorHAnsi" w:hAnsiTheme="minorHAnsi"/>
              </w:rPr>
              <w:t xml:space="preserve">Crime has a significant impact on the economy, </w:t>
            </w:r>
            <w:r w:rsidR="00A006A2">
              <w:rPr>
                <w:rFonts w:asciiTheme="minorHAnsi" w:hAnsiTheme="minorHAnsi"/>
              </w:rPr>
              <w:t>therefore c</w:t>
            </w:r>
            <w:r w:rsidR="003A6C6B" w:rsidRPr="005739F4">
              <w:rPr>
                <w:rFonts w:asciiTheme="minorHAnsi" w:hAnsiTheme="minorHAnsi"/>
              </w:rPr>
              <w:t>rime must be managed in order to deal with threats to the individual, safety and rights as well as those of the society. Crime has become a normal part of our society;</w:t>
            </w:r>
            <w:r w:rsidR="006F7B6A">
              <w:rPr>
                <w:rFonts w:asciiTheme="minorHAnsi" w:hAnsiTheme="minorHAnsi"/>
              </w:rPr>
              <w:t xml:space="preserve"> hence</w:t>
            </w:r>
            <w:r w:rsidR="003A6C6B" w:rsidRPr="005739F4">
              <w:rPr>
                <w:rFonts w:asciiTheme="minorHAnsi" w:hAnsiTheme="minorHAnsi"/>
              </w:rPr>
              <w:t xml:space="preserve"> the issue of security must be a shared responsibility</w:t>
            </w:r>
            <w:r w:rsidR="00A67CC7">
              <w:rPr>
                <w:rFonts w:asciiTheme="minorHAnsi" w:hAnsiTheme="minorHAnsi"/>
              </w:rPr>
              <w:t xml:space="preserve"> between all stakeholders</w:t>
            </w:r>
            <w:r w:rsidR="003A6C6B" w:rsidRPr="005739F4">
              <w:rPr>
                <w:rFonts w:asciiTheme="minorHAnsi" w:hAnsiTheme="minorHAnsi"/>
              </w:rPr>
              <w:t>.</w:t>
            </w:r>
            <w:r w:rsidRPr="005739F4">
              <w:rPr>
                <w:rFonts w:asciiTheme="minorHAnsi" w:eastAsia="Times New Roman" w:hAnsiTheme="minorHAnsi" w:cs="Arial"/>
              </w:rPr>
              <w:t xml:space="preserve"> </w:t>
            </w:r>
            <w:r w:rsidR="00E87C4A" w:rsidRPr="00A006A2">
              <w:rPr>
                <w:rFonts w:asciiTheme="minorHAnsi" w:hAnsiTheme="minorHAnsi" w:cs="Arial"/>
                <w:color w:val="333333"/>
              </w:rPr>
              <w:t>Crime discourages domestic and foreign direct investments; it reduces firms' competitiveness, and reallocates resources creating uncertainty and inefficiency. The impact of economic variables on crime has been widely investigated over the years.</w:t>
            </w:r>
          </w:p>
          <w:p w:rsidR="006D3A68" w:rsidRPr="0005743C" w:rsidRDefault="006D3A68" w:rsidP="006D3A68">
            <w:pPr>
              <w:rPr>
                <w:rFonts w:ascii="Arial" w:hAnsi="Arial" w:cs="Arial"/>
                <w:b/>
                <w:sz w:val="24"/>
                <w:szCs w:val="24"/>
              </w:rPr>
            </w:pPr>
          </w:p>
          <w:p w:rsidR="005B0247" w:rsidRPr="00A006A2" w:rsidRDefault="006D3A68" w:rsidP="00A006A2">
            <w:pPr>
              <w:pStyle w:val="ListParagraph"/>
              <w:numPr>
                <w:ilvl w:val="0"/>
                <w:numId w:val="9"/>
              </w:numPr>
              <w:rPr>
                <w:rFonts w:ascii="Arial" w:hAnsi="Arial" w:cs="Arial"/>
                <w:b/>
                <w:sz w:val="24"/>
                <w:szCs w:val="24"/>
              </w:rPr>
            </w:pPr>
            <w:r w:rsidRPr="0005743C">
              <w:rPr>
                <w:rFonts w:cs="Calibri"/>
                <w:b/>
                <w:sz w:val="24"/>
                <w:szCs w:val="24"/>
              </w:rPr>
              <w:t>How does crime costs the economy and tax payers?</w:t>
            </w:r>
          </w:p>
          <w:p w:rsidR="005B0247" w:rsidRPr="00E87C4A" w:rsidRDefault="005B0247" w:rsidP="00E87C4A">
            <w:pPr>
              <w:pStyle w:val="ListParagraph"/>
              <w:rPr>
                <w:rFonts w:asciiTheme="minorHAnsi" w:hAnsiTheme="minorHAnsi"/>
              </w:rPr>
            </w:pPr>
            <w:r w:rsidRPr="003A6C6B">
              <w:rPr>
                <w:rFonts w:asciiTheme="minorHAnsi" w:hAnsiTheme="minorHAnsi" w:cs="Arial"/>
                <w:color w:val="333333"/>
              </w:rPr>
              <w:t xml:space="preserve">Criminal activity acts like a tax on the entire economy: </w:t>
            </w:r>
            <w:r w:rsidR="00E87C4A">
              <w:rPr>
                <w:rFonts w:asciiTheme="minorHAnsi" w:eastAsia="Times New Roman" w:hAnsiTheme="minorHAnsi" w:cs="Arial"/>
              </w:rPr>
              <w:t>it</w:t>
            </w:r>
            <w:r w:rsidRPr="00E87C4A">
              <w:rPr>
                <w:rFonts w:asciiTheme="minorHAnsi" w:eastAsia="Times New Roman" w:hAnsiTheme="minorHAnsi" w:cs="Arial"/>
              </w:rPr>
              <w:t xml:space="preserve"> imposes great costs to the public and private sectors, such as stolen and damaged goods, lost lives, security spending, pain and su</w:t>
            </w:r>
            <w:r w:rsidRPr="00E87C4A">
              <w:rPr>
                <w:rFonts w:asciiTheme="minorHAnsi" w:eastAsia="Times New Roman" w:hAnsiTheme="minorHAnsi" w:cs="Cambria Math"/>
              </w:rPr>
              <w:t>ﬀ</w:t>
            </w:r>
            <w:r w:rsidRPr="00E87C4A">
              <w:rPr>
                <w:rFonts w:asciiTheme="minorHAnsi" w:eastAsia="Times New Roman" w:hAnsiTheme="minorHAnsi" w:cs="Arial"/>
              </w:rPr>
              <w:t>ering. The estimation of such social cost of crime has become an important ﬁeld of study in the last few decades (</w:t>
            </w:r>
            <w:proofErr w:type="spellStart"/>
            <w:r w:rsidRPr="00E87C4A">
              <w:rPr>
                <w:rFonts w:asciiTheme="minorHAnsi" w:eastAsia="Times New Roman" w:hAnsiTheme="minorHAnsi" w:cs="Arial"/>
              </w:rPr>
              <w:t>Czabanski</w:t>
            </w:r>
            <w:proofErr w:type="spellEnd"/>
            <w:r w:rsidRPr="00E87C4A">
              <w:rPr>
                <w:rFonts w:asciiTheme="minorHAnsi" w:eastAsia="Times New Roman" w:hAnsiTheme="minorHAnsi" w:cs="Arial"/>
              </w:rPr>
              <w:t>, 2008), which shows how crime imposes a signiﬁcant burden onto society.</w:t>
            </w:r>
          </w:p>
          <w:p w:rsidR="005B0247" w:rsidRDefault="005B0247" w:rsidP="005B0247">
            <w:pPr>
              <w:pStyle w:val="ListParagraph"/>
              <w:rPr>
                <w:rFonts w:asciiTheme="minorHAnsi" w:eastAsia="Times New Roman" w:hAnsiTheme="minorHAnsi" w:cs="Arial"/>
              </w:rPr>
            </w:pPr>
          </w:p>
          <w:p w:rsidR="005B0247" w:rsidRDefault="005B0247" w:rsidP="005B0247">
            <w:pPr>
              <w:pStyle w:val="ListParagraph"/>
              <w:rPr>
                <w:rFonts w:asciiTheme="minorHAnsi" w:eastAsia="Times New Roman" w:hAnsiTheme="minorHAnsi" w:cs="Arial"/>
              </w:rPr>
            </w:pPr>
            <w:r w:rsidRPr="005739F4">
              <w:rPr>
                <w:rFonts w:asciiTheme="minorHAnsi" w:eastAsia="Times New Roman" w:hAnsiTheme="minorHAnsi" w:cs="Arial"/>
              </w:rPr>
              <w:t xml:space="preserve"> </w:t>
            </w:r>
            <w:r w:rsidRPr="00D36EEA">
              <w:rPr>
                <w:rFonts w:asciiTheme="minorHAnsi" w:eastAsia="Times New Roman" w:hAnsiTheme="minorHAnsi" w:cs="Arial"/>
              </w:rPr>
              <w:t>For</w:t>
            </w:r>
            <w:r w:rsidRPr="005739F4">
              <w:rPr>
                <w:rFonts w:asciiTheme="minorHAnsi" w:eastAsia="Times New Roman" w:hAnsiTheme="minorHAnsi" w:cs="Arial"/>
              </w:rPr>
              <w:t xml:space="preserve"> </w:t>
            </w:r>
            <w:r w:rsidRPr="00D36EEA">
              <w:rPr>
                <w:rFonts w:asciiTheme="minorHAnsi" w:eastAsia="Times New Roman" w:hAnsiTheme="minorHAnsi" w:cs="Arial"/>
              </w:rPr>
              <w:t>example,</w:t>
            </w:r>
            <w:r w:rsidRPr="005739F4">
              <w:rPr>
                <w:rFonts w:asciiTheme="minorHAnsi" w:eastAsia="Times New Roman" w:hAnsiTheme="minorHAnsi" w:cs="Arial"/>
              </w:rPr>
              <w:t xml:space="preserve"> Brand and Price (2000) </w:t>
            </w:r>
            <w:r w:rsidRPr="00D36EEA">
              <w:rPr>
                <w:rFonts w:asciiTheme="minorHAnsi" w:eastAsia="Times New Roman" w:hAnsiTheme="minorHAnsi" w:cs="Arial"/>
              </w:rPr>
              <w:t>estimate</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total</w:t>
            </w:r>
            <w:r w:rsidRPr="005739F4">
              <w:rPr>
                <w:rFonts w:asciiTheme="minorHAnsi" w:eastAsia="Times New Roman" w:hAnsiTheme="minorHAnsi" w:cs="Arial"/>
              </w:rPr>
              <w:t xml:space="preserve"> </w:t>
            </w:r>
            <w:r w:rsidRPr="00D36EEA">
              <w:rPr>
                <w:rFonts w:asciiTheme="minorHAnsi" w:eastAsia="Times New Roman" w:hAnsiTheme="minorHAnsi" w:cs="Arial"/>
              </w:rPr>
              <w:t>crime</w:t>
            </w:r>
            <w:r w:rsidRPr="005739F4">
              <w:rPr>
                <w:rFonts w:asciiTheme="minorHAnsi" w:eastAsia="Times New Roman" w:hAnsiTheme="minorHAnsi" w:cs="Arial"/>
              </w:rPr>
              <w:t xml:space="preserve"> </w:t>
            </w:r>
            <w:r w:rsidRPr="00D36EEA">
              <w:rPr>
                <w:rFonts w:asciiTheme="minorHAnsi" w:eastAsia="Times New Roman" w:hAnsiTheme="minorHAnsi" w:cs="Arial"/>
              </w:rPr>
              <w:t>costs</w:t>
            </w:r>
            <w:r w:rsidRPr="005739F4">
              <w:rPr>
                <w:rFonts w:asciiTheme="minorHAnsi" w:eastAsia="Times New Roman" w:hAnsiTheme="minorHAnsi" w:cs="Arial"/>
              </w:rPr>
              <w:t xml:space="preserve"> </w:t>
            </w:r>
            <w:r w:rsidRPr="00D36EEA">
              <w:rPr>
                <w:rFonts w:asciiTheme="minorHAnsi" w:eastAsia="Times New Roman" w:hAnsiTheme="minorHAnsi" w:cs="Arial"/>
              </w:rPr>
              <w:t>in</w:t>
            </w:r>
            <w:r w:rsidRPr="005739F4">
              <w:rPr>
                <w:rFonts w:asciiTheme="minorHAnsi" w:eastAsia="Times New Roman" w:hAnsiTheme="minorHAnsi" w:cs="Arial"/>
              </w:rPr>
              <w:t xml:space="preserve"> </w:t>
            </w:r>
            <w:r w:rsidRPr="00D36EEA">
              <w:rPr>
                <w:rFonts w:asciiTheme="minorHAnsi" w:eastAsia="Times New Roman" w:hAnsiTheme="minorHAnsi" w:cs="Arial"/>
              </w:rPr>
              <w:t>Wales</w:t>
            </w:r>
            <w:r w:rsidRPr="005739F4">
              <w:rPr>
                <w:rFonts w:asciiTheme="minorHAnsi" w:eastAsia="Times New Roman" w:hAnsiTheme="minorHAnsi" w:cs="Arial"/>
              </w:rPr>
              <w:t xml:space="preserve"> </w:t>
            </w:r>
            <w:r w:rsidRPr="00D36EEA">
              <w:rPr>
                <w:rFonts w:asciiTheme="minorHAnsi" w:eastAsia="Times New Roman" w:hAnsiTheme="minorHAnsi" w:cs="Arial"/>
              </w:rPr>
              <w:t>and</w:t>
            </w:r>
            <w:r w:rsidRPr="005739F4">
              <w:rPr>
                <w:rFonts w:asciiTheme="minorHAnsi" w:eastAsia="Times New Roman" w:hAnsiTheme="minorHAnsi" w:cs="Arial"/>
              </w:rPr>
              <w:t xml:space="preserve"> </w:t>
            </w:r>
            <w:r w:rsidRPr="00D36EEA">
              <w:rPr>
                <w:rFonts w:asciiTheme="minorHAnsi" w:eastAsia="Times New Roman" w:hAnsiTheme="minorHAnsi" w:cs="Arial"/>
              </w:rPr>
              <w:t>England</w:t>
            </w:r>
            <w:r w:rsidRPr="005739F4">
              <w:rPr>
                <w:rFonts w:asciiTheme="minorHAnsi" w:eastAsia="Times New Roman" w:hAnsiTheme="minorHAnsi" w:cs="Arial"/>
              </w:rPr>
              <w:t xml:space="preserve"> </w:t>
            </w:r>
            <w:r w:rsidRPr="00D36EEA">
              <w:rPr>
                <w:rFonts w:asciiTheme="minorHAnsi" w:eastAsia="Times New Roman" w:hAnsiTheme="minorHAnsi" w:cs="Arial"/>
              </w:rPr>
              <w:t>for</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Home</w:t>
            </w:r>
            <w:r>
              <w:rPr>
                <w:rFonts w:asciiTheme="minorHAnsi" w:eastAsia="Times New Roman" w:hAnsiTheme="minorHAnsi" w:cs="Arial"/>
              </w:rPr>
              <w:t xml:space="preserve"> </w:t>
            </w:r>
            <w:r w:rsidRPr="00D36EEA">
              <w:rPr>
                <w:rFonts w:asciiTheme="minorHAnsi" w:eastAsia="Times New Roman" w:hAnsiTheme="minorHAnsi" w:cs="Arial"/>
              </w:rPr>
              <w:t>O</w:t>
            </w:r>
            <w:r w:rsidRPr="00D36EEA">
              <w:rPr>
                <w:rFonts w:asciiTheme="minorHAnsi" w:eastAsia="Times New Roman" w:hAnsiTheme="minorHAnsi" w:cs="Cambria Math"/>
              </w:rPr>
              <w:t>ﬃ</w:t>
            </w:r>
            <w:r w:rsidRPr="00D36EEA">
              <w:rPr>
                <w:rFonts w:asciiTheme="minorHAnsi" w:eastAsia="Times New Roman" w:hAnsiTheme="minorHAnsi" w:cs="Arial"/>
              </w:rPr>
              <w:t>ce</w:t>
            </w:r>
            <w:r w:rsidRPr="005739F4">
              <w:rPr>
                <w:rFonts w:asciiTheme="minorHAnsi" w:eastAsia="Times New Roman" w:hAnsiTheme="minorHAnsi" w:cs="Arial"/>
              </w:rPr>
              <w:t xml:space="preserve"> </w:t>
            </w:r>
            <w:r w:rsidRPr="00D36EEA">
              <w:rPr>
                <w:rFonts w:asciiTheme="minorHAnsi" w:eastAsia="Times New Roman" w:hAnsiTheme="minorHAnsi" w:cs="Arial"/>
              </w:rPr>
              <w:t>using</w:t>
            </w:r>
            <w:r w:rsidRPr="005739F4">
              <w:rPr>
                <w:rFonts w:asciiTheme="minorHAnsi" w:eastAsia="Times New Roman" w:hAnsiTheme="minorHAnsi" w:cs="Arial"/>
              </w:rPr>
              <w:t xml:space="preserve"> </w:t>
            </w:r>
            <w:r w:rsidRPr="00D36EEA">
              <w:rPr>
                <w:rFonts w:asciiTheme="minorHAnsi" w:eastAsia="Times New Roman" w:hAnsiTheme="minorHAnsi" w:cs="Arial"/>
              </w:rPr>
              <w:t>survey</w:t>
            </w:r>
            <w:r w:rsidRPr="005739F4">
              <w:rPr>
                <w:rFonts w:asciiTheme="minorHAnsi" w:eastAsia="Times New Roman" w:hAnsiTheme="minorHAnsi" w:cs="Arial"/>
              </w:rPr>
              <w:t xml:space="preserve"> </w:t>
            </w:r>
            <w:r w:rsidRPr="00D36EEA">
              <w:rPr>
                <w:rFonts w:asciiTheme="minorHAnsi" w:eastAsia="Times New Roman" w:hAnsiTheme="minorHAnsi" w:cs="Arial"/>
              </w:rPr>
              <w:t>data.</w:t>
            </w:r>
            <w:r w:rsidRPr="005739F4">
              <w:rPr>
                <w:rFonts w:asciiTheme="minorHAnsi" w:eastAsia="Times New Roman" w:hAnsiTheme="minorHAnsi" w:cs="Arial"/>
              </w:rPr>
              <w:t xml:space="preserve"> </w:t>
            </w:r>
            <w:r w:rsidRPr="00D36EEA">
              <w:rPr>
                <w:rFonts w:asciiTheme="minorHAnsi" w:eastAsia="Times New Roman" w:hAnsiTheme="minorHAnsi" w:cs="Arial"/>
              </w:rPr>
              <w:t>They</w:t>
            </w:r>
            <w:r w:rsidRPr="005739F4">
              <w:rPr>
                <w:rFonts w:asciiTheme="minorHAnsi" w:eastAsia="Times New Roman" w:hAnsiTheme="minorHAnsi" w:cs="Arial"/>
              </w:rPr>
              <w:t xml:space="preserve"> </w:t>
            </w:r>
            <w:r w:rsidRPr="00D36EEA">
              <w:rPr>
                <w:rFonts w:asciiTheme="minorHAnsi" w:eastAsia="Times New Roman" w:hAnsiTheme="minorHAnsi" w:cs="Arial"/>
              </w:rPr>
              <w:t>estimate</w:t>
            </w:r>
            <w:r w:rsidRPr="005739F4">
              <w:rPr>
                <w:rFonts w:asciiTheme="minorHAnsi" w:eastAsia="Times New Roman" w:hAnsiTheme="minorHAnsi" w:cs="Arial"/>
              </w:rPr>
              <w:t xml:space="preserve"> </w:t>
            </w:r>
            <w:r w:rsidRPr="00D36EEA">
              <w:rPr>
                <w:rFonts w:asciiTheme="minorHAnsi" w:eastAsia="Times New Roman" w:hAnsiTheme="minorHAnsi" w:cs="Arial"/>
              </w:rPr>
              <w:t>a</w:t>
            </w:r>
            <w:r w:rsidRPr="005739F4">
              <w:rPr>
                <w:rFonts w:asciiTheme="minorHAnsi" w:eastAsia="Times New Roman" w:hAnsiTheme="minorHAnsi" w:cs="Arial"/>
              </w:rPr>
              <w:t xml:space="preserve"> </w:t>
            </w:r>
            <w:r w:rsidRPr="00D36EEA">
              <w:rPr>
                <w:rFonts w:asciiTheme="minorHAnsi" w:eastAsia="Times New Roman" w:hAnsiTheme="minorHAnsi" w:cs="Arial"/>
              </w:rPr>
              <w:t>total</w:t>
            </w:r>
            <w:r w:rsidRPr="005739F4">
              <w:rPr>
                <w:rFonts w:asciiTheme="minorHAnsi" w:eastAsia="Times New Roman" w:hAnsiTheme="minorHAnsi" w:cs="Arial"/>
              </w:rPr>
              <w:t xml:space="preserve"> </w:t>
            </w:r>
            <w:r w:rsidRPr="00D36EEA">
              <w:rPr>
                <w:rFonts w:asciiTheme="minorHAnsi" w:eastAsia="Times New Roman" w:hAnsiTheme="minorHAnsi" w:cs="Arial"/>
              </w:rPr>
              <w:t>expenditure</w:t>
            </w:r>
            <w:r w:rsidRPr="005739F4">
              <w:rPr>
                <w:rFonts w:asciiTheme="minorHAnsi" w:eastAsia="Times New Roman" w:hAnsiTheme="minorHAnsi" w:cs="Arial"/>
              </w:rPr>
              <w:t xml:space="preserve"> </w:t>
            </w:r>
            <w:r w:rsidRPr="00D36EEA">
              <w:rPr>
                <w:rFonts w:asciiTheme="minorHAnsi" w:eastAsia="Times New Roman" w:hAnsiTheme="minorHAnsi" w:cs="Arial"/>
              </w:rPr>
              <w:t>equals</w:t>
            </w:r>
            <w:r w:rsidRPr="005739F4">
              <w:rPr>
                <w:rFonts w:asciiTheme="minorHAnsi" w:eastAsia="Times New Roman" w:hAnsiTheme="minorHAnsi" w:cs="Arial"/>
              </w:rPr>
              <w:t xml:space="preserve"> </w:t>
            </w:r>
            <w:r w:rsidRPr="00D36EEA">
              <w:rPr>
                <w:rFonts w:asciiTheme="minorHAnsi" w:eastAsia="Times New Roman" w:hAnsiTheme="minorHAnsi" w:cs="Arial"/>
              </w:rPr>
              <w:t>to</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6.5%</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Gross</w:t>
            </w:r>
            <w:r w:rsidRPr="005739F4">
              <w:rPr>
                <w:rFonts w:asciiTheme="minorHAnsi" w:eastAsia="Times New Roman" w:hAnsiTheme="minorHAnsi" w:cs="Arial"/>
              </w:rPr>
              <w:t xml:space="preserve"> </w:t>
            </w:r>
            <w:r w:rsidRPr="00D36EEA">
              <w:rPr>
                <w:rFonts w:asciiTheme="minorHAnsi" w:eastAsia="Times New Roman" w:hAnsiTheme="minorHAnsi" w:cs="Arial"/>
              </w:rPr>
              <w:t>Domestic</w:t>
            </w:r>
            <w:r w:rsidRPr="005739F4">
              <w:rPr>
                <w:rFonts w:asciiTheme="minorHAnsi" w:eastAsia="Times New Roman" w:hAnsiTheme="minorHAnsi" w:cs="Arial"/>
              </w:rPr>
              <w:t xml:space="preserve"> </w:t>
            </w:r>
            <w:r w:rsidRPr="00D36EEA">
              <w:rPr>
                <w:rFonts w:asciiTheme="minorHAnsi" w:eastAsia="Times New Roman" w:hAnsiTheme="minorHAnsi" w:cs="Arial"/>
              </w:rPr>
              <w:t>Product</w:t>
            </w:r>
            <w:r w:rsidRPr="005739F4">
              <w:rPr>
                <w:rFonts w:asciiTheme="minorHAnsi" w:eastAsia="Times New Roman" w:hAnsiTheme="minorHAnsi" w:cs="Arial"/>
              </w:rPr>
              <w:t xml:space="preserve"> </w:t>
            </w:r>
            <w:r w:rsidRPr="00D36EEA">
              <w:rPr>
                <w:rFonts w:asciiTheme="minorHAnsi" w:eastAsia="Times New Roman" w:hAnsiTheme="minorHAnsi" w:cs="Arial"/>
              </w:rPr>
              <w:t>(GDP).</w:t>
            </w:r>
            <w:r w:rsidRPr="005739F4">
              <w:rPr>
                <w:rFonts w:asciiTheme="minorHAnsi" w:eastAsia="Times New Roman" w:hAnsiTheme="minorHAnsi" w:cs="Arial"/>
              </w:rPr>
              <w:t xml:space="preserve"> </w:t>
            </w:r>
          </w:p>
          <w:p w:rsidR="005B0247" w:rsidRDefault="005B0247" w:rsidP="005B0247">
            <w:pPr>
              <w:pStyle w:val="ListParagraph"/>
              <w:rPr>
                <w:rFonts w:asciiTheme="minorHAnsi" w:eastAsia="Times New Roman" w:hAnsiTheme="minorHAnsi" w:cs="Arial"/>
              </w:rPr>
            </w:pPr>
          </w:p>
          <w:p w:rsidR="005B0247" w:rsidRDefault="005B0247" w:rsidP="005B0247">
            <w:pPr>
              <w:pStyle w:val="ListParagraph"/>
              <w:rPr>
                <w:rFonts w:asciiTheme="minorHAnsi" w:eastAsia="Times New Roman" w:hAnsiTheme="minorHAnsi" w:cs="Arial"/>
              </w:rPr>
            </w:pPr>
            <w:r w:rsidRPr="005739F4">
              <w:rPr>
                <w:rFonts w:asciiTheme="minorHAnsi" w:eastAsia="Times New Roman" w:hAnsiTheme="minorHAnsi" w:cs="Arial"/>
              </w:rPr>
              <w:t xml:space="preserve">Anderson (1999) </w:t>
            </w:r>
            <w:r w:rsidRPr="00D36EEA">
              <w:rPr>
                <w:rFonts w:asciiTheme="minorHAnsi" w:eastAsia="Times New Roman" w:hAnsiTheme="minorHAnsi" w:cs="Arial"/>
              </w:rPr>
              <w:t>ﬁnds</w:t>
            </w:r>
            <w:r w:rsidRPr="005739F4">
              <w:rPr>
                <w:rFonts w:asciiTheme="minorHAnsi" w:eastAsia="Times New Roman" w:hAnsiTheme="minorHAnsi" w:cs="Arial"/>
              </w:rPr>
              <w:t xml:space="preserve"> </w:t>
            </w:r>
            <w:r w:rsidRPr="00D36EEA">
              <w:rPr>
                <w:rFonts w:asciiTheme="minorHAnsi" w:eastAsia="Times New Roman" w:hAnsiTheme="minorHAnsi" w:cs="Arial"/>
              </w:rPr>
              <w:t>that</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total</w:t>
            </w:r>
            <w:r w:rsidRPr="005739F4">
              <w:rPr>
                <w:rFonts w:asciiTheme="minorHAnsi" w:eastAsia="Times New Roman" w:hAnsiTheme="minorHAnsi" w:cs="Arial"/>
              </w:rPr>
              <w:t xml:space="preserve"> </w:t>
            </w:r>
            <w:r w:rsidRPr="00D36EEA">
              <w:rPr>
                <w:rFonts w:asciiTheme="minorHAnsi" w:eastAsia="Times New Roman" w:hAnsiTheme="minorHAnsi" w:cs="Arial"/>
              </w:rPr>
              <w:t>annual</w:t>
            </w:r>
            <w:r w:rsidRPr="005739F4">
              <w:rPr>
                <w:rFonts w:asciiTheme="minorHAnsi" w:eastAsia="Times New Roman" w:hAnsiTheme="minorHAnsi" w:cs="Arial"/>
              </w:rPr>
              <w:t xml:space="preserve"> </w:t>
            </w:r>
            <w:r w:rsidRPr="00D36EEA">
              <w:rPr>
                <w:rFonts w:asciiTheme="minorHAnsi" w:eastAsia="Times New Roman" w:hAnsiTheme="minorHAnsi" w:cs="Arial"/>
              </w:rPr>
              <w:t>cost</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criminal</w:t>
            </w:r>
            <w:r w:rsidRPr="005739F4">
              <w:rPr>
                <w:rFonts w:asciiTheme="minorHAnsi" w:eastAsia="Times New Roman" w:hAnsiTheme="minorHAnsi" w:cs="Arial"/>
              </w:rPr>
              <w:t xml:space="preserve"> </w:t>
            </w:r>
            <w:r w:rsidRPr="00D36EEA">
              <w:rPr>
                <w:rFonts w:asciiTheme="minorHAnsi" w:eastAsia="Times New Roman" w:hAnsiTheme="minorHAnsi" w:cs="Arial"/>
              </w:rPr>
              <w:t>activity</w:t>
            </w:r>
            <w:r w:rsidRPr="005739F4">
              <w:rPr>
                <w:rFonts w:asciiTheme="minorHAnsi" w:eastAsia="Times New Roman" w:hAnsiTheme="minorHAnsi" w:cs="Arial"/>
              </w:rPr>
              <w:t xml:space="preserve"> </w:t>
            </w:r>
            <w:r w:rsidRPr="00D36EEA">
              <w:rPr>
                <w:rFonts w:asciiTheme="minorHAnsi" w:eastAsia="Times New Roman" w:hAnsiTheme="minorHAnsi" w:cs="Arial"/>
              </w:rPr>
              <w:t>in</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United</w:t>
            </w:r>
            <w:r w:rsidRPr="005739F4">
              <w:rPr>
                <w:rFonts w:asciiTheme="minorHAnsi" w:eastAsia="Times New Roman" w:hAnsiTheme="minorHAnsi" w:cs="Arial"/>
              </w:rPr>
              <w:t xml:space="preserve"> </w:t>
            </w:r>
            <w:r w:rsidRPr="00D36EEA">
              <w:rPr>
                <w:rFonts w:asciiTheme="minorHAnsi" w:eastAsia="Times New Roman" w:hAnsiTheme="minorHAnsi" w:cs="Arial"/>
              </w:rPr>
              <w:t>States</w:t>
            </w:r>
            <w:r w:rsidRPr="005739F4">
              <w:rPr>
                <w:rFonts w:asciiTheme="minorHAnsi" w:eastAsia="Times New Roman" w:hAnsiTheme="minorHAnsi" w:cs="Arial"/>
              </w:rPr>
              <w:t xml:space="preserve"> </w:t>
            </w:r>
            <w:r w:rsidRPr="00D36EEA">
              <w:rPr>
                <w:rFonts w:asciiTheme="minorHAnsi" w:eastAsia="Times New Roman" w:hAnsiTheme="minorHAnsi" w:cs="Arial"/>
              </w:rPr>
              <w:t>accounts</w:t>
            </w:r>
            <w:r w:rsidRPr="005739F4">
              <w:rPr>
                <w:rFonts w:asciiTheme="minorHAnsi" w:eastAsia="Times New Roman" w:hAnsiTheme="minorHAnsi" w:cs="Arial"/>
              </w:rPr>
              <w:t xml:space="preserve"> </w:t>
            </w:r>
            <w:r w:rsidRPr="00D36EEA">
              <w:rPr>
                <w:rFonts w:asciiTheme="minorHAnsi" w:eastAsia="Times New Roman" w:hAnsiTheme="minorHAnsi" w:cs="Arial"/>
              </w:rPr>
              <w:t>for</w:t>
            </w:r>
            <w:r w:rsidRPr="005739F4">
              <w:rPr>
                <w:rFonts w:asciiTheme="minorHAnsi" w:eastAsia="Times New Roman" w:hAnsiTheme="minorHAnsi" w:cs="Arial"/>
              </w:rPr>
              <w:t xml:space="preserve"> </w:t>
            </w:r>
            <w:r w:rsidRPr="00D36EEA">
              <w:rPr>
                <w:rFonts w:asciiTheme="minorHAnsi" w:eastAsia="Times New Roman" w:hAnsiTheme="minorHAnsi" w:cs="Arial"/>
              </w:rPr>
              <w:t>11.9%</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GDP.</w:t>
            </w:r>
          </w:p>
          <w:p w:rsidR="005B0247" w:rsidRDefault="005B0247" w:rsidP="005B0247">
            <w:pPr>
              <w:pStyle w:val="ListParagraph"/>
              <w:rPr>
                <w:rFonts w:asciiTheme="minorHAnsi" w:eastAsia="Times New Roman" w:hAnsiTheme="minorHAnsi" w:cs="Arial"/>
              </w:rPr>
            </w:pPr>
          </w:p>
          <w:p w:rsidR="005B0247" w:rsidRDefault="005B0247" w:rsidP="005B0247">
            <w:pPr>
              <w:pStyle w:val="ListParagraph"/>
              <w:rPr>
                <w:rFonts w:asciiTheme="minorHAnsi" w:eastAsia="Times New Roman" w:hAnsiTheme="minorHAnsi" w:cs="Arial"/>
              </w:rPr>
            </w:pPr>
            <w:r w:rsidRPr="005739F4">
              <w:rPr>
                <w:rFonts w:asciiTheme="minorHAnsi" w:eastAsia="Times New Roman" w:hAnsiTheme="minorHAnsi" w:cs="Arial"/>
              </w:rPr>
              <w:t xml:space="preserve"> </w:t>
            </w:r>
            <w:r w:rsidRPr="00D36EEA">
              <w:rPr>
                <w:rFonts w:asciiTheme="minorHAnsi" w:eastAsia="Times New Roman" w:hAnsiTheme="minorHAnsi" w:cs="Arial"/>
              </w:rPr>
              <w:t>A</w:t>
            </w:r>
            <w:r w:rsidRPr="005739F4">
              <w:rPr>
                <w:rFonts w:asciiTheme="minorHAnsi" w:eastAsia="Times New Roman" w:hAnsiTheme="minorHAnsi" w:cs="Arial"/>
              </w:rPr>
              <w:t xml:space="preserve"> </w:t>
            </w:r>
            <w:r w:rsidRPr="00D36EEA">
              <w:rPr>
                <w:rFonts w:asciiTheme="minorHAnsi" w:eastAsia="Times New Roman" w:hAnsiTheme="minorHAnsi" w:cs="Arial"/>
              </w:rPr>
              <w:t>recent</w:t>
            </w:r>
            <w:r w:rsidRPr="005739F4">
              <w:rPr>
                <w:rFonts w:asciiTheme="minorHAnsi" w:eastAsia="Times New Roman" w:hAnsiTheme="minorHAnsi" w:cs="Arial"/>
              </w:rPr>
              <w:t xml:space="preserve"> </w:t>
            </w:r>
            <w:r w:rsidRPr="00D36EEA">
              <w:rPr>
                <w:rFonts w:asciiTheme="minorHAnsi" w:eastAsia="Times New Roman" w:hAnsiTheme="minorHAnsi" w:cs="Arial"/>
              </w:rPr>
              <w:t>work</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proofErr w:type="spellStart"/>
            <w:r w:rsidRPr="005739F4">
              <w:rPr>
                <w:rFonts w:asciiTheme="minorHAnsi" w:eastAsia="Times New Roman" w:hAnsiTheme="minorHAnsi" w:cs="Arial"/>
              </w:rPr>
              <w:t>Detotto</w:t>
            </w:r>
            <w:proofErr w:type="spellEnd"/>
            <w:r w:rsidRPr="005739F4">
              <w:rPr>
                <w:rFonts w:asciiTheme="minorHAnsi" w:eastAsia="Times New Roman" w:hAnsiTheme="minorHAnsi" w:cs="Arial"/>
              </w:rPr>
              <w:t xml:space="preserve"> and </w:t>
            </w:r>
            <w:proofErr w:type="spellStart"/>
            <w:r w:rsidRPr="005739F4">
              <w:rPr>
                <w:rFonts w:asciiTheme="minorHAnsi" w:eastAsia="Times New Roman" w:hAnsiTheme="minorHAnsi" w:cs="Arial"/>
              </w:rPr>
              <w:t>Vannini</w:t>
            </w:r>
            <w:proofErr w:type="spellEnd"/>
            <w:r w:rsidRPr="005739F4">
              <w:rPr>
                <w:rFonts w:asciiTheme="minorHAnsi" w:eastAsia="Times New Roman" w:hAnsiTheme="minorHAnsi" w:cs="Arial"/>
              </w:rPr>
              <w:t xml:space="preserve"> (2009) </w:t>
            </w:r>
            <w:r w:rsidRPr="00D36EEA">
              <w:rPr>
                <w:rFonts w:asciiTheme="minorHAnsi" w:eastAsia="Times New Roman" w:hAnsiTheme="minorHAnsi" w:cs="Arial"/>
              </w:rPr>
              <w:t>evaluates</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w:t>
            </w:r>
            <w:r w:rsidRPr="00D36EEA">
              <w:rPr>
                <w:rFonts w:asciiTheme="minorHAnsi" w:eastAsia="Times New Roman" w:hAnsiTheme="minorHAnsi" w:cs="Arial"/>
              </w:rPr>
              <w:t>burden</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a</w:t>
            </w:r>
            <w:r w:rsidRPr="005739F4">
              <w:rPr>
                <w:rFonts w:asciiTheme="minorHAnsi" w:eastAsia="Times New Roman" w:hAnsiTheme="minorHAnsi" w:cs="Arial"/>
              </w:rPr>
              <w:t xml:space="preserve"> </w:t>
            </w:r>
            <w:r w:rsidRPr="00D36EEA">
              <w:rPr>
                <w:rFonts w:asciiTheme="minorHAnsi" w:eastAsia="Times New Roman" w:hAnsiTheme="minorHAnsi" w:cs="Arial"/>
              </w:rPr>
              <w:t>subset</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crime</w:t>
            </w:r>
            <w:r w:rsidRPr="005739F4">
              <w:rPr>
                <w:rFonts w:asciiTheme="minorHAnsi" w:eastAsia="Times New Roman" w:hAnsiTheme="minorHAnsi" w:cs="Arial"/>
              </w:rPr>
              <w:t xml:space="preserve"> </w:t>
            </w:r>
            <w:r w:rsidRPr="00D36EEA">
              <w:rPr>
                <w:rFonts w:asciiTheme="minorHAnsi" w:eastAsia="Times New Roman" w:hAnsiTheme="minorHAnsi" w:cs="Arial"/>
              </w:rPr>
              <w:t>o</w:t>
            </w:r>
            <w:r w:rsidRPr="00D36EEA">
              <w:rPr>
                <w:rFonts w:asciiTheme="minorHAnsi" w:eastAsia="Times New Roman" w:hAnsiTheme="minorHAnsi" w:cs="Cambria Math"/>
              </w:rPr>
              <w:t>ﬀ</w:t>
            </w:r>
            <w:r w:rsidRPr="00D36EEA">
              <w:rPr>
                <w:rFonts w:asciiTheme="minorHAnsi" w:eastAsia="Times New Roman" w:hAnsiTheme="minorHAnsi" w:cs="Arial"/>
              </w:rPr>
              <w:t>enses</w:t>
            </w:r>
            <w:r w:rsidRPr="005739F4">
              <w:rPr>
                <w:rFonts w:asciiTheme="minorHAnsi" w:eastAsia="Times New Roman" w:hAnsiTheme="minorHAnsi" w:cs="Arial"/>
              </w:rPr>
              <w:t xml:space="preserve"> </w:t>
            </w:r>
            <w:r w:rsidRPr="00D36EEA">
              <w:rPr>
                <w:rFonts w:asciiTheme="minorHAnsi" w:eastAsia="Times New Roman" w:hAnsiTheme="minorHAnsi" w:cs="Arial"/>
              </w:rPr>
              <w:t>in</w:t>
            </w:r>
            <w:r w:rsidRPr="005739F4">
              <w:rPr>
                <w:rFonts w:asciiTheme="minorHAnsi" w:eastAsia="Times New Roman" w:hAnsiTheme="minorHAnsi" w:cs="Arial"/>
              </w:rPr>
              <w:t xml:space="preserve"> </w:t>
            </w:r>
            <w:r w:rsidRPr="00D36EEA">
              <w:rPr>
                <w:rFonts w:asciiTheme="minorHAnsi" w:eastAsia="Times New Roman" w:hAnsiTheme="minorHAnsi" w:cs="Arial"/>
              </w:rPr>
              <w:t>Italy</w:t>
            </w:r>
            <w:r w:rsidRPr="005739F4">
              <w:rPr>
                <w:rFonts w:asciiTheme="minorHAnsi" w:eastAsia="Times New Roman" w:hAnsiTheme="minorHAnsi" w:cs="Arial"/>
              </w:rPr>
              <w:t xml:space="preserve"> </w:t>
            </w:r>
            <w:r w:rsidRPr="00D36EEA">
              <w:rPr>
                <w:rFonts w:asciiTheme="minorHAnsi" w:eastAsia="Times New Roman" w:hAnsiTheme="minorHAnsi" w:cs="Arial"/>
              </w:rPr>
              <w:t>(about</w:t>
            </w:r>
            <w:r w:rsidRPr="005739F4">
              <w:rPr>
                <w:rFonts w:asciiTheme="minorHAnsi" w:eastAsia="Times New Roman" w:hAnsiTheme="minorHAnsi" w:cs="Arial"/>
              </w:rPr>
              <w:t xml:space="preserve"> </w:t>
            </w:r>
            <w:r w:rsidRPr="00D36EEA">
              <w:rPr>
                <w:rFonts w:asciiTheme="minorHAnsi" w:eastAsia="Times New Roman" w:hAnsiTheme="minorHAnsi" w:cs="Arial"/>
              </w:rPr>
              <w:t>65%</w:t>
            </w:r>
            <w:r w:rsidRPr="005739F4">
              <w:rPr>
                <w:rFonts w:asciiTheme="minorHAnsi" w:eastAsia="Times New Roman" w:hAnsiTheme="minorHAnsi" w:cs="Arial"/>
              </w:rPr>
              <w:t xml:space="preserve"> </w:t>
            </w:r>
            <w:r w:rsidRPr="00D36EEA">
              <w:rPr>
                <w:rFonts w:asciiTheme="minorHAnsi" w:eastAsia="Times New Roman" w:hAnsiTheme="minorHAnsi" w:cs="Arial"/>
              </w:rPr>
              <w:t>of</w:t>
            </w:r>
            <w:r w:rsidRPr="005739F4">
              <w:rPr>
                <w:rFonts w:asciiTheme="minorHAnsi" w:eastAsia="Times New Roman" w:hAnsiTheme="minorHAnsi" w:cs="Arial"/>
              </w:rPr>
              <w:t xml:space="preserve"> </w:t>
            </w:r>
            <w:r w:rsidRPr="00D36EEA">
              <w:rPr>
                <w:rFonts w:asciiTheme="minorHAnsi" w:eastAsia="Times New Roman" w:hAnsiTheme="minorHAnsi" w:cs="Arial"/>
              </w:rPr>
              <w:t>all</w:t>
            </w:r>
            <w:r w:rsidRPr="005739F4">
              <w:rPr>
                <w:rFonts w:asciiTheme="minorHAnsi" w:eastAsia="Times New Roman" w:hAnsiTheme="minorHAnsi" w:cs="Arial"/>
              </w:rPr>
              <w:t xml:space="preserve"> </w:t>
            </w:r>
            <w:r w:rsidRPr="00D36EEA">
              <w:rPr>
                <w:rFonts w:asciiTheme="minorHAnsi" w:eastAsia="Times New Roman" w:hAnsiTheme="minorHAnsi" w:cs="Arial"/>
              </w:rPr>
              <w:t>crime</w:t>
            </w:r>
            <w:r w:rsidRPr="005739F4">
              <w:rPr>
                <w:rFonts w:asciiTheme="minorHAnsi" w:eastAsia="Times New Roman" w:hAnsiTheme="minorHAnsi" w:cs="Arial"/>
              </w:rPr>
              <w:t xml:space="preserve"> </w:t>
            </w:r>
            <w:r w:rsidRPr="00D36EEA">
              <w:rPr>
                <w:rFonts w:asciiTheme="minorHAnsi" w:eastAsia="Times New Roman" w:hAnsiTheme="minorHAnsi" w:cs="Arial"/>
              </w:rPr>
              <w:t>o</w:t>
            </w:r>
            <w:r w:rsidRPr="00D36EEA">
              <w:rPr>
                <w:rFonts w:asciiTheme="minorHAnsi" w:eastAsia="Times New Roman" w:hAnsiTheme="minorHAnsi" w:cs="Cambria Math"/>
              </w:rPr>
              <w:t>ﬀ</w:t>
            </w:r>
            <w:r w:rsidRPr="00D36EEA">
              <w:rPr>
                <w:rFonts w:asciiTheme="minorHAnsi" w:eastAsia="Times New Roman" w:hAnsiTheme="minorHAnsi" w:cs="Arial"/>
              </w:rPr>
              <w:t>enses)</w:t>
            </w:r>
            <w:r w:rsidRPr="005739F4">
              <w:rPr>
                <w:rFonts w:asciiTheme="minorHAnsi" w:eastAsia="Times New Roman" w:hAnsiTheme="minorHAnsi" w:cs="Arial"/>
              </w:rPr>
              <w:t xml:space="preserve"> </w:t>
            </w:r>
            <w:r w:rsidRPr="00D36EEA">
              <w:rPr>
                <w:rFonts w:asciiTheme="minorHAnsi" w:eastAsia="Times New Roman" w:hAnsiTheme="minorHAnsi" w:cs="Arial"/>
              </w:rPr>
              <w:t>during</w:t>
            </w:r>
            <w:r w:rsidRPr="005739F4">
              <w:rPr>
                <w:rFonts w:asciiTheme="minorHAnsi" w:eastAsia="Times New Roman" w:hAnsiTheme="minorHAnsi" w:cs="Arial"/>
              </w:rPr>
              <w:t xml:space="preserve"> </w:t>
            </w:r>
            <w:r w:rsidRPr="00D36EEA">
              <w:rPr>
                <w:rFonts w:asciiTheme="minorHAnsi" w:eastAsia="Times New Roman" w:hAnsiTheme="minorHAnsi" w:cs="Arial"/>
              </w:rPr>
              <w:t>the</w:t>
            </w:r>
            <w:r w:rsidRPr="005739F4">
              <w:rPr>
                <w:rFonts w:asciiTheme="minorHAnsi" w:eastAsia="Times New Roman" w:hAnsiTheme="minorHAnsi" w:cs="Arial"/>
              </w:rPr>
              <w:t xml:space="preserve"> year 2006. The estimated total social cost exceeds the 2.6% of Italian GDP.</w:t>
            </w:r>
          </w:p>
          <w:p w:rsidR="009F0CFB" w:rsidRDefault="009F0CFB" w:rsidP="005B0247">
            <w:pPr>
              <w:pStyle w:val="ListParagraph"/>
              <w:rPr>
                <w:rFonts w:asciiTheme="minorHAnsi" w:eastAsia="Times New Roman" w:hAnsiTheme="minorHAnsi" w:cs="Arial"/>
              </w:rPr>
            </w:pPr>
          </w:p>
          <w:p w:rsidR="009F0CFB" w:rsidRDefault="009F0CFB" w:rsidP="005B0247">
            <w:pPr>
              <w:pStyle w:val="ListParagraph"/>
            </w:pPr>
            <w:r>
              <w:rPr>
                <w:rFonts w:asciiTheme="minorHAnsi" w:eastAsia="Times New Roman" w:hAnsiTheme="minorHAnsi" w:cs="Arial"/>
              </w:rPr>
              <w:t>It is important to note that while all crimes create a financial cost on the economy, White</w:t>
            </w:r>
            <w:r w:rsidRPr="009F0CFB">
              <w:t>-collar crimes</w:t>
            </w:r>
            <w:r>
              <w:t xml:space="preserve"> generally generate less concern in the public mind than other types of crime, however in terms of total dollars; white-collar crimes are even more consequential for society. Nonetheless, these crimes are generally the least investigated and least prosecuted</w:t>
            </w:r>
          </w:p>
          <w:p w:rsidR="009F0CFB" w:rsidRDefault="009F0CFB" w:rsidP="00A006A2"/>
          <w:p w:rsidR="0005743C" w:rsidRDefault="009F0CFB" w:rsidP="009F0CFB">
            <w:pPr>
              <w:pStyle w:val="ListParagraph"/>
              <w:rPr>
                <w:rFonts w:asciiTheme="minorHAnsi" w:hAnsiTheme="minorHAnsi"/>
              </w:rPr>
            </w:pPr>
            <w:r>
              <w:rPr>
                <w:rFonts w:asciiTheme="minorHAnsi" w:hAnsiTheme="minorHAnsi"/>
              </w:rPr>
              <w:t xml:space="preserve">KPMG 2003 Survey </w:t>
            </w:r>
            <w:r w:rsidR="00203570">
              <w:rPr>
                <w:rFonts w:asciiTheme="minorHAnsi" w:hAnsiTheme="minorHAnsi"/>
              </w:rPr>
              <w:t>reveals</w:t>
            </w:r>
            <w:r>
              <w:rPr>
                <w:rFonts w:asciiTheme="minorHAnsi" w:hAnsiTheme="minorHAnsi"/>
              </w:rPr>
              <w:t xml:space="preserve"> that reports of fraud (Financial Crime</w:t>
            </w:r>
            <w:r w:rsidR="0005743C">
              <w:rPr>
                <w:rFonts w:asciiTheme="minorHAnsi" w:hAnsiTheme="minorHAnsi"/>
              </w:rPr>
              <w:t>s</w:t>
            </w:r>
            <w:r>
              <w:rPr>
                <w:rFonts w:asciiTheme="minorHAnsi" w:hAnsiTheme="minorHAnsi"/>
              </w:rPr>
              <w:t>)</w:t>
            </w:r>
            <w:r w:rsidR="0005743C">
              <w:rPr>
                <w:rFonts w:asciiTheme="minorHAnsi" w:hAnsiTheme="minorHAnsi"/>
              </w:rPr>
              <w:t xml:space="preserve"> are increasing, presumably due to the passage of the Sarbanes-Oxley Act in 2002. Organizations are not only reacting to fraudulent activities but establishing measures to prevent fraud from occurring. In the 2005 Survey, 77% of the respondents confirmed that their company implemented a code of conduct to articulate the values and standards of the organization. 81% of employees said that they would report misconduct to a supervisor or manager.</w:t>
            </w:r>
          </w:p>
          <w:p w:rsidR="009F0CFB" w:rsidRPr="009F0CFB" w:rsidRDefault="0005743C" w:rsidP="009F0CFB">
            <w:pPr>
              <w:pStyle w:val="ListParagraph"/>
              <w:rPr>
                <w:rFonts w:asciiTheme="minorHAnsi" w:hAnsiTheme="minorHAnsi"/>
              </w:rPr>
            </w:pPr>
            <w:r>
              <w:rPr>
                <w:rFonts w:asciiTheme="minorHAnsi" w:hAnsiTheme="minorHAnsi"/>
              </w:rPr>
              <w:t xml:space="preserve">These statistics demonstrate willingness within the organization as a whole to fight financial crime. </w:t>
            </w:r>
          </w:p>
          <w:p w:rsidR="005B0247" w:rsidRDefault="005B0247" w:rsidP="006D3A68">
            <w:pPr>
              <w:rPr>
                <w:rFonts w:ascii="Arial" w:hAnsi="Arial" w:cs="Arial"/>
                <w:sz w:val="24"/>
                <w:szCs w:val="24"/>
              </w:rPr>
            </w:pPr>
          </w:p>
          <w:p w:rsidR="006D3A68" w:rsidRPr="006D3A68" w:rsidRDefault="006D3A68" w:rsidP="006D3A68">
            <w:pPr>
              <w:rPr>
                <w:rFonts w:ascii="Arial" w:hAnsi="Arial" w:cs="Arial"/>
                <w:sz w:val="24"/>
                <w:szCs w:val="24"/>
              </w:rPr>
            </w:pPr>
          </w:p>
          <w:p w:rsidR="006D3A68" w:rsidRPr="00E2556B" w:rsidRDefault="006D3A68" w:rsidP="006D3A68">
            <w:pPr>
              <w:pStyle w:val="ListParagraph"/>
              <w:numPr>
                <w:ilvl w:val="0"/>
                <w:numId w:val="9"/>
              </w:numPr>
              <w:rPr>
                <w:rFonts w:cs="Calibri"/>
                <w:b/>
                <w:color w:val="000000"/>
                <w:sz w:val="24"/>
                <w:szCs w:val="24"/>
                <w:u w:val="single"/>
              </w:rPr>
            </w:pPr>
            <w:r w:rsidRPr="0005743C">
              <w:rPr>
                <w:rFonts w:cs="Calibri"/>
                <w:b/>
                <w:sz w:val="24"/>
                <w:szCs w:val="24"/>
              </w:rPr>
              <w:t>What is ‘Arson’?</w:t>
            </w:r>
          </w:p>
          <w:p w:rsidR="005448BB" w:rsidRPr="008C5493" w:rsidRDefault="00E2556B" w:rsidP="008C5493">
            <w:pPr>
              <w:ind w:left="720"/>
              <w:rPr>
                <w:rStyle w:val="st1"/>
                <w:sz w:val="24"/>
                <w:szCs w:val="24"/>
              </w:rPr>
            </w:pPr>
            <w:r w:rsidRPr="00BE2254">
              <w:rPr>
                <w:sz w:val="24"/>
                <w:szCs w:val="24"/>
              </w:rPr>
              <w:t>According to law, malicious and intentional burning of another person’s dwelling is defined as arson. The crime is not only concerned with the resulting damage to the property, but also the threat that the occupants were exposed to by this crime</w:t>
            </w:r>
            <w:r w:rsidR="00BE2254" w:rsidRPr="00BE2254">
              <w:rPr>
                <w:sz w:val="24"/>
                <w:szCs w:val="24"/>
              </w:rPr>
              <w:t>.</w:t>
            </w:r>
          </w:p>
          <w:p w:rsidR="006D3A68" w:rsidRDefault="005448BB" w:rsidP="005448BB">
            <w:pPr>
              <w:pStyle w:val="NormalWeb"/>
              <w:shd w:val="clear" w:color="auto" w:fill="FFFFFF"/>
              <w:ind w:left="720"/>
              <w:rPr>
                <w:rFonts w:cs="Calibri"/>
                <w:color w:val="000000"/>
                <w:u w:val="single"/>
              </w:rPr>
            </w:pPr>
            <w:r>
              <w:rPr>
                <w:color w:val="000000"/>
              </w:rPr>
              <w:t>In some cases, the definition of the crime is expanded to include the burning of one’s own property if done for an improper</w:t>
            </w:r>
            <w:r w:rsidR="008C5493">
              <w:rPr>
                <w:color w:val="000000"/>
              </w:rPr>
              <w:t xml:space="preserve"> or fraudulent purpose</w:t>
            </w:r>
            <w:r>
              <w:rPr>
                <w:color w:val="000000"/>
              </w:rPr>
              <w:t xml:space="preserve">. Some acts of arson are motivated by attempts to collect money through false homeowner’s insurance claims. </w:t>
            </w:r>
            <w:r>
              <w:rPr>
                <w:color w:val="000000"/>
              </w:rPr>
              <w:br/>
            </w:r>
          </w:p>
          <w:p w:rsidR="006D3A68" w:rsidRPr="006D3A68" w:rsidRDefault="006D3A68" w:rsidP="006D3A68">
            <w:pPr>
              <w:rPr>
                <w:rFonts w:cs="Calibri"/>
                <w:color w:val="000000"/>
                <w:sz w:val="24"/>
                <w:szCs w:val="24"/>
                <w:u w:val="single"/>
              </w:rPr>
            </w:pPr>
          </w:p>
          <w:p w:rsidR="00851F87" w:rsidRDefault="006D3A68" w:rsidP="00851F87">
            <w:pPr>
              <w:pStyle w:val="ListParagraph"/>
              <w:numPr>
                <w:ilvl w:val="0"/>
                <w:numId w:val="9"/>
              </w:numPr>
              <w:autoSpaceDE w:val="0"/>
              <w:autoSpaceDN w:val="0"/>
              <w:adjustRightInd w:val="0"/>
              <w:rPr>
                <w:rFonts w:cs="Calibri"/>
                <w:b/>
                <w:sz w:val="24"/>
                <w:szCs w:val="24"/>
              </w:rPr>
            </w:pPr>
            <w:r w:rsidRPr="0005743C">
              <w:rPr>
                <w:rFonts w:cs="Calibri"/>
                <w:b/>
                <w:sz w:val="24"/>
                <w:szCs w:val="24"/>
              </w:rPr>
              <w:t>What is money laundering? Point out some activities which could encompass money laundering.</w:t>
            </w:r>
          </w:p>
          <w:p w:rsidR="00905A58" w:rsidRDefault="00905A58" w:rsidP="00905A58">
            <w:pPr>
              <w:pStyle w:val="ListParagraph"/>
              <w:autoSpaceDE w:val="0"/>
              <w:autoSpaceDN w:val="0"/>
              <w:adjustRightInd w:val="0"/>
              <w:rPr>
                <w:rFonts w:cs="Calibri"/>
                <w:b/>
                <w:sz w:val="24"/>
                <w:szCs w:val="24"/>
              </w:rPr>
            </w:pPr>
          </w:p>
          <w:p w:rsidR="00905A58" w:rsidRDefault="00905A58" w:rsidP="00905A58">
            <w:pPr>
              <w:autoSpaceDE w:val="0"/>
              <w:autoSpaceDN w:val="0"/>
              <w:adjustRightInd w:val="0"/>
              <w:ind w:left="720"/>
              <w:rPr>
                <w:rFonts w:ascii="Calibri" w:hAnsi="Calibri" w:cs="Calibri"/>
                <w:sz w:val="24"/>
                <w:szCs w:val="24"/>
              </w:rPr>
            </w:pPr>
            <w:r>
              <w:rPr>
                <w:rFonts w:ascii="Calibri" w:hAnsi="Calibri" w:cs="Calibri"/>
                <w:sz w:val="24"/>
                <w:szCs w:val="24"/>
              </w:rPr>
              <w:t>When persons or business entities conceal the gains from unlawful activities through</w:t>
            </w:r>
          </w:p>
          <w:p w:rsidR="00905A58" w:rsidRDefault="00905A58" w:rsidP="00905A58">
            <w:pPr>
              <w:autoSpaceDE w:val="0"/>
              <w:autoSpaceDN w:val="0"/>
              <w:adjustRightInd w:val="0"/>
              <w:ind w:left="720"/>
              <w:rPr>
                <w:rFonts w:ascii="Calibri" w:hAnsi="Calibri" w:cs="Calibri"/>
                <w:sz w:val="24"/>
                <w:szCs w:val="24"/>
              </w:rPr>
            </w:pPr>
            <w:proofErr w:type="gramStart"/>
            <w:r>
              <w:rPr>
                <w:rFonts w:ascii="Calibri" w:hAnsi="Calibri" w:cs="Calibri"/>
                <w:sz w:val="24"/>
                <w:szCs w:val="24"/>
              </w:rPr>
              <w:t>various</w:t>
            </w:r>
            <w:proofErr w:type="gramEnd"/>
            <w:r>
              <w:rPr>
                <w:rFonts w:ascii="Calibri" w:hAnsi="Calibri" w:cs="Calibri"/>
                <w:sz w:val="24"/>
                <w:szCs w:val="24"/>
              </w:rPr>
              <w:t xml:space="preserve"> schemes and methods, it is called money laundering.. Money laundering events include:</w:t>
            </w:r>
          </w:p>
          <w:p w:rsidR="00905A58" w:rsidRDefault="00905A58" w:rsidP="00905A58">
            <w:pPr>
              <w:autoSpaceDE w:val="0"/>
              <w:autoSpaceDN w:val="0"/>
              <w:adjustRightInd w:val="0"/>
              <w:rPr>
                <w:rFonts w:ascii="Calibri" w:hAnsi="Calibri" w:cs="Calibri"/>
                <w:sz w:val="24"/>
                <w:szCs w:val="24"/>
              </w:rPr>
            </w:pPr>
            <w:r>
              <w:rPr>
                <w:rFonts w:ascii="Calibri" w:hAnsi="Calibri" w:cs="Calibri"/>
                <w:sz w:val="24"/>
                <w:szCs w:val="24"/>
              </w:rPr>
              <w:t xml:space="preserve">              1. Transfer of money and other monetary instruments to and from overseas.</w:t>
            </w:r>
          </w:p>
          <w:p w:rsidR="00905A58" w:rsidRDefault="00905A58" w:rsidP="00905A58">
            <w:pPr>
              <w:autoSpaceDE w:val="0"/>
              <w:autoSpaceDN w:val="0"/>
              <w:adjustRightInd w:val="0"/>
              <w:rPr>
                <w:rFonts w:ascii="Calibri" w:hAnsi="Calibri" w:cs="Calibri"/>
                <w:sz w:val="24"/>
                <w:szCs w:val="24"/>
              </w:rPr>
            </w:pPr>
            <w:r>
              <w:rPr>
                <w:rFonts w:ascii="Calibri" w:hAnsi="Calibri" w:cs="Calibri"/>
                <w:sz w:val="24"/>
                <w:szCs w:val="24"/>
              </w:rPr>
              <w:t xml:space="preserve">              2. Buying various tangible and intangible properties with large amounts of cash.</w:t>
            </w:r>
          </w:p>
          <w:p w:rsidR="00905A58" w:rsidRDefault="00905A58" w:rsidP="00905A58">
            <w:pPr>
              <w:autoSpaceDE w:val="0"/>
              <w:autoSpaceDN w:val="0"/>
              <w:adjustRightInd w:val="0"/>
              <w:rPr>
                <w:rFonts w:ascii="Calibri" w:hAnsi="Calibri" w:cs="Calibri"/>
                <w:sz w:val="24"/>
                <w:szCs w:val="24"/>
              </w:rPr>
            </w:pPr>
            <w:r>
              <w:rPr>
                <w:rFonts w:ascii="Calibri" w:hAnsi="Calibri" w:cs="Calibri"/>
                <w:sz w:val="24"/>
                <w:szCs w:val="24"/>
              </w:rPr>
              <w:t xml:space="preserve">              3. Depositing large amounts of money into different financial organizations.</w:t>
            </w:r>
          </w:p>
          <w:p w:rsidR="00905A58" w:rsidRDefault="00905A58" w:rsidP="00905A58">
            <w:pPr>
              <w:autoSpaceDE w:val="0"/>
              <w:autoSpaceDN w:val="0"/>
              <w:adjustRightInd w:val="0"/>
              <w:rPr>
                <w:rFonts w:ascii="Calibri" w:hAnsi="Calibri" w:cs="Calibri"/>
                <w:sz w:val="24"/>
                <w:szCs w:val="24"/>
              </w:rPr>
            </w:pPr>
            <w:r>
              <w:rPr>
                <w:rFonts w:ascii="Calibri" w:hAnsi="Calibri" w:cs="Calibri"/>
                <w:sz w:val="24"/>
                <w:szCs w:val="24"/>
              </w:rPr>
              <w:t xml:space="preserve">              4. Maintaining offshore bank accounts with huge balances.</w:t>
            </w:r>
          </w:p>
          <w:p w:rsidR="00905A58" w:rsidRDefault="00905A58" w:rsidP="00905A58">
            <w:pPr>
              <w:autoSpaceDE w:val="0"/>
              <w:autoSpaceDN w:val="0"/>
              <w:adjustRightInd w:val="0"/>
              <w:rPr>
                <w:rFonts w:ascii="Calibri" w:hAnsi="Calibri" w:cs="Calibri"/>
                <w:sz w:val="24"/>
                <w:szCs w:val="24"/>
              </w:rPr>
            </w:pPr>
            <w:r>
              <w:rPr>
                <w:rFonts w:ascii="Calibri" w:hAnsi="Calibri" w:cs="Calibri"/>
                <w:sz w:val="24"/>
                <w:szCs w:val="24"/>
              </w:rPr>
              <w:t xml:space="preserve">              5. Transmitting money on the public’s behalf, overseas or within the country  </w:t>
            </w:r>
          </w:p>
          <w:p w:rsidR="00905A58" w:rsidRDefault="00905A58" w:rsidP="00905A58">
            <w:pPr>
              <w:pStyle w:val="ListParagraph"/>
              <w:autoSpaceDE w:val="0"/>
              <w:autoSpaceDN w:val="0"/>
              <w:adjustRightInd w:val="0"/>
              <w:rPr>
                <w:rFonts w:cs="Calibri"/>
                <w:sz w:val="24"/>
                <w:szCs w:val="24"/>
              </w:rPr>
            </w:pPr>
            <w:r>
              <w:rPr>
                <w:rFonts w:cs="Calibri"/>
                <w:sz w:val="24"/>
                <w:szCs w:val="24"/>
              </w:rPr>
              <w:t>6. Any money derived from unlawful activities.</w:t>
            </w:r>
          </w:p>
          <w:p w:rsidR="00302A0D" w:rsidRDefault="00302A0D" w:rsidP="00905A58">
            <w:pPr>
              <w:pStyle w:val="ListParagraph"/>
              <w:autoSpaceDE w:val="0"/>
              <w:autoSpaceDN w:val="0"/>
              <w:adjustRightInd w:val="0"/>
              <w:rPr>
                <w:rFonts w:cs="Calibri"/>
                <w:sz w:val="24"/>
                <w:szCs w:val="24"/>
              </w:rPr>
            </w:pPr>
          </w:p>
          <w:p w:rsidR="00302A0D" w:rsidRPr="0005743C" w:rsidRDefault="00302A0D" w:rsidP="00905A58">
            <w:pPr>
              <w:pStyle w:val="ListParagraph"/>
              <w:autoSpaceDE w:val="0"/>
              <w:autoSpaceDN w:val="0"/>
              <w:adjustRightInd w:val="0"/>
              <w:rPr>
                <w:rFonts w:cs="Calibri"/>
                <w:b/>
                <w:sz w:val="24"/>
                <w:szCs w:val="24"/>
              </w:rPr>
            </w:pPr>
            <w:r>
              <w:rPr>
                <w:rFonts w:cs="Calibri"/>
                <w:sz w:val="24"/>
                <w:szCs w:val="24"/>
              </w:rPr>
              <w:t xml:space="preserve">In money </w:t>
            </w:r>
            <w:r w:rsidR="00FE4534">
              <w:rPr>
                <w:rFonts w:cs="Calibri"/>
                <w:sz w:val="24"/>
                <w:szCs w:val="24"/>
              </w:rPr>
              <w:t>laundering, perpetrators move</w:t>
            </w:r>
            <w:r>
              <w:rPr>
                <w:rFonts w:cs="Calibri"/>
                <w:sz w:val="24"/>
                <w:szCs w:val="24"/>
              </w:rPr>
              <w:t xml:space="preserve"> the funds through various channels before claiming them from what appears to be legitimate source</w:t>
            </w:r>
            <w:r w:rsidR="00FE4534">
              <w:rPr>
                <w:rFonts w:cs="Calibri"/>
                <w:sz w:val="24"/>
                <w:szCs w:val="24"/>
              </w:rPr>
              <w:t>s</w:t>
            </w:r>
            <w:r>
              <w:rPr>
                <w:rFonts w:cs="Calibri"/>
                <w:sz w:val="24"/>
                <w:szCs w:val="24"/>
              </w:rPr>
              <w:t>. The International Monetary Fund</w:t>
            </w:r>
            <w:r w:rsidR="00FE4534">
              <w:rPr>
                <w:rFonts w:cs="Calibri"/>
                <w:sz w:val="24"/>
                <w:szCs w:val="24"/>
              </w:rPr>
              <w:t xml:space="preserve"> estimates laundered funds to be 2%-5% of the world’s gross domestic product. This estimate suggests that laundered funds total somewhere between 590 billion and 1.5 trillion each year.</w:t>
            </w:r>
          </w:p>
          <w:p w:rsidR="00851F87" w:rsidRDefault="00851F87" w:rsidP="00851F87">
            <w:pPr>
              <w:autoSpaceDE w:val="0"/>
              <w:autoSpaceDN w:val="0"/>
              <w:adjustRightInd w:val="0"/>
              <w:rPr>
                <w:rFonts w:cs="Calibri"/>
                <w:sz w:val="24"/>
                <w:szCs w:val="24"/>
              </w:rPr>
            </w:pPr>
          </w:p>
          <w:p w:rsidR="00851F87" w:rsidRPr="00851F87" w:rsidRDefault="00851F87" w:rsidP="00851F87">
            <w:pPr>
              <w:autoSpaceDE w:val="0"/>
              <w:autoSpaceDN w:val="0"/>
              <w:adjustRightInd w:val="0"/>
              <w:rPr>
                <w:rFonts w:cs="Calibri"/>
                <w:sz w:val="24"/>
                <w:szCs w:val="24"/>
              </w:rPr>
            </w:pPr>
          </w:p>
          <w:p w:rsidR="00851F87" w:rsidRDefault="00851F87" w:rsidP="00851F87">
            <w:pPr>
              <w:autoSpaceDE w:val="0"/>
              <w:autoSpaceDN w:val="0"/>
              <w:adjustRightInd w:val="0"/>
              <w:rPr>
                <w:rFonts w:ascii="Arial" w:hAnsi="Arial" w:cs="Arial"/>
                <w:b/>
                <w:color w:val="000000"/>
                <w:sz w:val="24"/>
                <w:szCs w:val="24"/>
              </w:rPr>
            </w:pPr>
            <w:r w:rsidRPr="00D46C76">
              <w:rPr>
                <w:rFonts w:ascii="Arial" w:hAnsi="Arial" w:cs="Arial"/>
                <w:b/>
                <w:color w:val="000000"/>
                <w:sz w:val="24"/>
                <w:szCs w:val="24"/>
              </w:rPr>
              <w:t xml:space="preserve">Question </w:t>
            </w:r>
            <w:r>
              <w:rPr>
                <w:rFonts w:ascii="Arial" w:hAnsi="Arial" w:cs="Arial"/>
                <w:b/>
                <w:color w:val="000000"/>
                <w:sz w:val="24"/>
                <w:szCs w:val="24"/>
              </w:rPr>
              <w:t>2</w:t>
            </w:r>
          </w:p>
          <w:p w:rsidR="00851F87" w:rsidRPr="00D46C76" w:rsidRDefault="00851F87" w:rsidP="00851F87">
            <w:pPr>
              <w:autoSpaceDE w:val="0"/>
              <w:autoSpaceDN w:val="0"/>
              <w:adjustRightInd w:val="0"/>
              <w:rPr>
                <w:rFonts w:ascii="Arial" w:hAnsi="Arial" w:cs="Arial"/>
                <w:b/>
                <w:color w:val="000000"/>
                <w:sz w:val="24"/>
                <w:szCs w:val="24"/>
              </w:rPr>
            </w:pPr>
          </w:p>
          <w:p w:rsidR="00851F87" w:rsidRPr="00851F87" w:rsidRDefault="00851F87" w:rsidP="008372DB">
            <w:pPr>
              <w:autoSpaceDE w:val="0"/>
              <w:autoSpaceDN w:val="0"/>
              <w:adjustRightInd w:val="0"/>
              <w:rPr>
                <w:rFonts w:cs="Calibri"/>
                <w:sz w:val="24"/>
                <w:szCs w:val="24"/>
              </w:rPr>
            </w:pPr>
            <w:r w:rsidRPr="00851F87">
              <w:rPr>
                <w:rFonts w:cs="Calibri"/>
                <w:sz w:val="24"/>
                <w:szCs w:val="24"/>
              </w:rPr>
              <w:t xml:space="preserve">What do you understand by the term ‘Embezzlement’? Why it is considered a </w:t>
            </w:r>
            <w:r w:rsidR="00180E7E" w:rsidRPr="00851F87">
              <w:rPr>
                <w:rFonts w:cs="Calibri"/>
                <w:sz w:val="24"/>
                <w:szCs w:val="24"/>
              </w:rPr>
              <w:t>financial</w:t>
            </w:r>
            <w:r w:rsidR="00180E7E">
              <w:rPr>
                <w:rFonts w:cs="Calibri"/>
                <w:sz w:val="24"/>
                <w:szCs w:val="24"/>
              </w:rPr>
              <w:t xml:space="preserve"> crime.</w:t>
            </w:r>
          </w:p>
          <w:p w:rsidR="00180E7E" w:rsidRPr="008372DB" w:rsidRDefault="00180E7E" w:rsidP="005A1D7F">
            <w:pPr>
              <w:ind w:left="810"/>
              <w:rPr>
                <w:sz w:val="24"/>
                <w:szCs w:val="24"/>
              </w:rPr>
            </w:pPr>
            <w:r w:rsidRPr="008372DB">
              <w:rPr>
                <w:iCs/>
                <w:sz w:val="24"/>
                <w:szCs w:val="24"/>
              </w:rPr>
              <w:t>Embezzlement</w:t>
            </w:r>
            <w:r w:rsidRPr="008372DB">
              <w:rPr>
                <w:sz w:val="24"/>
                <w:szCs w:val="24"/>
              </w:rPr>
              <w:t xml:space="preserve"> is the wrongful appropriation of money or property by a person to whom it has been lawfully entrusted (or to whom lawful possession was given). Embezzlement involves a breach of trust, </w:t>
            </w:r>
            <w:r w:rsidR="005A1D7F" w:rsidRPr="008372DB">
              <w:rPr>
                <w:sz w:val="24"/>
                <w:szCs w:val="24"/>
              </w:rPr>
              <w:t xml:space="preserve">or good faith </w:t>
            </w:r>
            <w:r w:rsidRPr="008372DB">
              <w:rPr>
                <w:sz w:val="24"/>
                <w:szCs w:val="24"/>
              </w:rPr>
              <w:t xml:space="preserve">between the parties. </w:t>
            </w:r>
          </w:p>
          <w:p w:rsidR="00180E7E" w:rsidRPr="008372DB" w:rsidRDefault="00180E7E" w:rsidP="005A1D7F">
            <w:pPr>
              <w:ind w:left="810" w:firstLine="810"/>
              <w:rPr>
                <w:sz w:val="24"/>
                <w:szCs w:val="24"/>
              </w:rPr>
            </w:pPr>
          </w:p>
          <w:p w:rsidR="005A1D7F" w:rsidRPr="008372DB" w:rsidRDefault="005A1D7F" w:rsidP="005A1D7F">
            <w:pPr>
              <w:rPr>
                <w:sz w:val="24"/>
                <w:szCs w:val="24"/>
              </w:rPr>
            </w:pPr>
            <w:r w:rsidRPr="008372DB">
              <w:rPr>
                <w:sz w:val="24"/>
                <w:szCs w:val="24"/>
              </w:rPr>
              <w:t xml:space="preserve">                 </w:t>
            </w:r>
            <w:r w:rsidR="00180E7E" w:rsidRPr="008372DB">
              <w:rPr>
                <w:sz w:val="24"/>
                <w:szCs w:val="24"/>
              </w:rPr>
              <w:t>The elements of embezzlement vary somewhat by jurisdiction, but generally are:</w:t>
            </w:r>
          </w:p>
          <w:p w:rsidR="008372DB" w:rsidRPr="008372DB" w:rsidRDefault="005A1D7F" w:rsidP="008372DB">
            <w:pPr>
              <w:rPr>
                <w:sz w:val="24"/>
                <w:szCs w:val="24"/>
              </w:rPr>
            </w:pPr>
            <w:r w:rsidRPr="008372DB">
              <w:rPr>
                <w:sz w:val="24"/>
                <w:szCs w:val="24"/>
              </w:rPr>
              <w:t xml:space="preserve">                 </w:t>
            </w:r>
            <w:r w:rsidR="00180E7E" w:rsidRPr="008372DB">
              <w:rPr>
                <w:rFonts w:cs="Times New Roman"/>
                <w:sz w:val="24"/>
                <w:szCs w:val="24"/>
              </w:rPr>
              <w:t>The defendant took or converted</w:t>
            </w:r>
            <w:r w:rsidR="008372DB" w:rsidRPr="008372DB">
              <w:rPr>
                <w:rFonts w:cs="Times New Roman"/>
                <w:sz w:val="24"/>
                <w:szCs w:val="24"/>
              </w:rPr>
              <w:t xml:space="preserve"> money or property:</w:t>
            </w:r>
            <w:r w:rsidR="008372DB" w:rsidRPr="008372DB">
              <w:rPr>
                <w:sz w:val="24"/>
                <w:szCs w:val="24"/>
              </w:rPr>
              <w:t xml:space="preserve"> </w:t>
            </w:r>
          </w:p>
          <w:p w:rsidR="00180E7E" w:rsidRPr="008372DB" w:rsidRDefault="00180E7E" w:rsidP="008372DB">
            <w:pPr>
              <w:pStyle w:val="ListParagraph"/>
              <w:numPr>
                <w:ilvl w:val="0"/>
                <w:numId w:val="20"/>
              </w:numPr>
              <w:rPr>
                <w:rFonts w:cstheme="minorBidi"/>
                <w:sz w:val="24"/>
                <w:szCs w:val="24"/>
              </w:rPr>
            </w:pPr>
            <w:r w:rsidRPr="008372DB">
              <w:rPr>
                <w:sz w:val="24"/>
                <w:szCs w:val="24"/>
              </w:rPr>
              <w:t>Without the knowledge or consent of the owner</w:t>
            </w:r>
          </w:p>
          <w:p w:rsidR="00180E7E" w:rsidRPr="008372DB" w:rsidRDefault="00180E7E" w:rsidP="008372DB">
            <w:pPr>
              <w:pStyle w:val="ListParagraph"/>
              <w:numPr>
                <w:ilvl w:val="0"/>
                <w:numId w:val="20"/>
              </w:numPr>
              <w:rPr>
                <w:sz w:val="24"/>
                <w:szCs w:val="24"/>
              </w:rPr>
            </w:pPr>
            <w:r w:rsidRPr="008372DB">
              <w:rPr>
                <w:sz w:val="24"/>
                <w:szCs w:val="24"/>
              </w:rPr>
              <w:t>That was properly entrusted to the defendant</w:t>
            </w:r>
          </w:p>
          <w:p w:rsidR="005A1D7F" w:rsidRPr="008372DB" w:rsidRDefault="005A1D7F" w:rsidP="005A1D7F">
            <w:pPr>
              <w:autoSpaceDE w:val="0"/>
              <w:autoSpaceDN w:val="0"/>
              <w:adjustRightInd w:val="0"/>
              <w:rPr>
                <w:rFonts w:ascii="Arial" w:eastAsia="Times New Roman" w:hAnsi="Arial" w:cs="Times New Roman"/>
                <w:color w:val="333333"/>
                <w:sz w:val="24"/>
                <w:szCs w:val="24"/>
              </w:rPr>
            </w:pPr>
          </w:p>
          <w:p w:rsidR="00180E7E" w:rsidRPr="005A1D7F" w:rsidRDefault="005A1D7F" w:rsidP="008372DB">
            <w:pPr>
              <w:autoSpaceDE w:val="0"/>
              <w:autoSpaceDN w:val="0"/>
              <w:adjustRightInd w:val="0"/>
              <w:ind w:left="810"/>
              <w:rPr>
                <w:rFonts w:ascii="Calibri" w:hAnsi="Calibri" w:cs="Calibri"/>
                <w:sz w:val="24"/>
                <w:szCs w:val="24"/>
              </w:rPr>
            </w:pPr>
            <w:r>
              <w:rPr>
                <w:rFonts w:ascii="Calibri" w:hAnsi="Calibri" w:cs="Calibri"/>
                <w:sz w:val="24"/>
                <w:szCs w:val="24"/>
              </w:rPr>
              <w:t>Cash businesses are increasingly susceptible to embezzlement and skimming, such as grocery stores, bars, nightclubs, liquor stores, or coin-operated machines. In most such crimes, the embezzled or skimmed money cannot be traced from the business organization to the perpetrators.</w:t>
            </w:r>
          </w:p>
          <w:p w:rsidR="00180E7E" w:rsidRDefault="00180E7E" w:rsidP="00180E7E">
            <w:pPr>
              <w:autoSpaceDE w:val="0"/>
              <w:autoSpaceDN w:val="0"/>
              <w:adjustRightInd w:val="0"/>
              <w:rPr>
                <w:rFonts w:ascii="Arial" w:eastAsia="Times New Roman" w:hAnsi="Arial" w:cs="Arial"/>
                <w:color w:val="333333"/>
                <w:sz w:val="20"/>
                <w:szCs w:val="20"/>
              </w:rPr>
            </w:pPr>
          </w:p>
          <w:p w:rsidR="00180E7E" w:rsidRDefault="00180E7E" w:rsidP="00180E7E">
            <w:pPr>
              <w:autoSpaceDE w:val="0"/>
              <w:autoSpaceDN w:val="0"/>
              <w:adjustRightInd w:val="0"/>
              <w:rPr>
                <w:rFonts w:ascii="Arial" w:eastAsia="Times New Roman" w:hAnsi="Arial" w:cs="Arial"/>
                <w:color w:val="333333"/>
                <w:sz w:val="20"/>
                <w:szCs w:val="20"/>
              </w:rPr>
            </w:pPr>
          </w:p>
          <w:p w:rsidR="006D3A68" w:rsidRDefault="006D3A68" w:rsidP="008372DB">
            <w:pPr>
              <w:ind w:left="360"/>
              <w:rPr>
                <w:rFonts w:cs="Calibri"/>
                <w:sz w:val="24"/>
                <w:szCs w:val="24"/>
              </w:rPr>
            </w:pPr>
            <w:r>
              <w:rPr>
                <w:rFonts w:cs="Calibri"/>
                <w:sz w:val="24"/>
                <w:szCs w:val="24"/>
              </w:rPr>
              <w:lastRenderedPageBreak/>
              <w:t xml:space="preserve">      </w:t>
            </w:r>
          </w:p>
          <w:p w:rsidR="006D3A68" w:rsidRPr="006D3A68" w:rsidRDefault="006D3A68" w:rsidP="006D3A68">
            <w:pPr>
              <w:ind w:left="360"/>
              <w:rPr>
                <w:rFonts w:cs="Calibri"/>
                <w:color w:val="000000"/>
                <w:sz w:val="24"/>
                <w:szCs w:val="24"/>
                <w:u w:val="single"/>
              </w:rPr>
            </w:pPr>
          </w:p>
          <w:p w:rsidR="00851F87" w:rsidRDefault="00851F87" w:rsidP="00851F87">
            <w:pPr>
              <w:autoSpaceDE w:val="0"/>
              <w:autoSpaceDN w:val="0"/>
              <w:adjustRightInd w:val="0"/>
              <w:rPr>
                <w:rFonts w:ascii="Arial" w:hAnsi="Arial" w:cs="Arial"/>
                <w:b/>
                <w:color w:val="000000"/>
                <w:sz w:val="24"/>
                <w:szCs w:val="24"/>
              </w:rPr>
            </w:pPr>
            <w:r w:rsidRPr="00D46C76">
              <w:rPr>
                <w:rFonts w:ascii="Arial" w:hAnsi="Arial" w:cs="Arial"/>
                <w:b/>
                <w:color w:val="000000"/>
                <w:sz w:val="24"/>
                <w:szCs w:val="24"/>
              </w:rPr>
              <w:t>Q</w:t>
            </w:r>
            <w:r>
              <w:rPr>
                <w:rFonts w:ascii="Arial" w:hAnsi="Arial" w:cs="Arial"/>
                <w:b/>
                <w:color w:val="000000"/>
                <w:sz w:val="24"/>
                <w:szCs w:val="24"/>
              </w:rPr>
              <w:t>uestion 3</w:t>
            </w:r>
          </w:p>
          <w:p w:rsidR="00851F87" w:rsidRDefault="00851F87" w:rsidP="00851F87">
            <w:pPr>
              <w:autoSpaceDE w:val="0"/>
              <w:autoSpaceDN w:val="0"/>
              <w:adjustRightInd w:val="0"/>
              <w:rPr>
                <w:rFonts w:ascii="Arial" w:hAnsi="Arial" w:cs="Arial"/>
                <w:b/>
                <w:color w:val="000000"/>
                <w:sz w:val="24"/>
                <w:szCs w:val="24"/>
              </w:rPr>
            </w:pPr>
          </w:p>
          <w:p w:rsidR="008E3145" w:rsidRDefault="00851F87" w:rsidP="0072295F">
            <w:pPr>
              <w:autoSpaceDE w:val="0"/>
              <w:autoSpaceDN w:val="0"/>
              <w:adjustRightInd w:val="0"/>
              <w:rPr>
                <w:rFonts w:ascii="Calibri" w:hAnsi="Calibri" w:cs="Calibri"/>
                <w:color w:val="000000"/>
                <w:sz w:val="24"/>
                <w:szCs w:val="24"/>
                <w:u w:val="single"/>
              </w:rPr>
            </w:pPr>
            <w:r>
              <w:rPr>
                <w:rFonts w:ascii="Calibri" w:hAnsi="Calibri" w:cs="Calibri"/>
                <w:sz w:val="24"/>
                <w:szCs w:val="24"/>
              </w:rPr>
              <w:t>What is forgery? And what is the difference between forgery and uttering?</w:t>
            </w:r>
          </w:p>
          <w:p w:rsidR="006D3A68" w:rsidRDefault="006D3A68" w:rsidP="0072295F">
            <w:pPr>
              <w:autoSpaceDE w:val="0"/>
              <w:autoSpaceDN w:val="0"/>
              <w:adjustRightInd w:val="0"/>
              <w:rPr>
                <w:rFonts w:ascii="Calibri" w:hAnsi="Calibri" w:cs="Calibri"/>
                <w:color w:val="000000"/>
                <w:sz w:val="24"/>
                <w:szCs w:val="24"/>
                <w:u w:val="single"/>
              </w:rPr>
            </w:pPr>
          </w:p>
          <w:p w:rsidR="006D3A68" w:rsidRDefault="006D3A68" w:rsidP="0072295F">
            <w:pPr>
              <w:autoSpaceDE w:val="0"/>
              <w:autoSpaceDN w:val="0"/>
              <w:adjustRightInd w:val="0"/>
              <w:rPr>
                <w:rFonts w:ascii="Calibri" w:hAnsi="Calibri" w:cs="Calibri"/>
                <w:color w:val="000000"/>
                <w:sz w:val="24"/>
                <w:szCs w:val="24"/>
                <w:u w:val="single"/>
              </w:rPr>
            </w:pPr>
          </w:p>
          <w:p w:rsidR="00767E92" w:rsidRDefault="00767E92" w:rsidP="0083145E">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The deceitful making or material modification of any writing with the intention to deceive or harm another person’s rights is called forgery. The intention to deceive is the basis of the crime of forgery. Forgery may be committed in several ways, such as writing with pencil or ink, by typewriter, carving, printing, or even pasting one name over another. The crime of forgery must have the following two features:</w:t>
            </w:r>
          </w:p>
          <w:p w:rsidR="00767E92" w:rsidRDefault="00767E92" w:rsidP="0083145E">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1. The signature was not made by the person whose signature it is meant to be.</w:t>
            </w:r>
          </w:p>
          <w:p w:rsidR="006D3A68" w:rsidRDefault="00767E92" w:rsidP="0083145E">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2. Someone made the signature illegally.</w:t>
            </w:r>
          </w:p>
          <w:p w:rsidR="00767E92" w:rsidRDefault="00767E92" w:rsidP="0083145E">
            <w:pPr>
              <w:autoSpaceDE w:val="0"/>
              <w:autoSpaceDN w:val="0"/>
              <w:adjustRightInd w:val="0"/>
              <w:ind w:left="720"/>
              <w:rPr>
                <w:rFonts w:ascii="Calibri" w:hAnsi="Calibri" w:cs="Calibri"/>
                <w:color w:val="000000"/>
                <w:sz w:val="24"/>
                <w:szCs w:val="24"/>
              </w:rPr>
            </w:pPr>
          </w:p>
          <w:p w:rsidR="002E5667" w:rsidRPr="002E5667" w:rsidRDefault="0083145E" w:rsidP="0083145E">
            <w:pPr>
              <w:autoSpaceDE w:val="0"/>
              <w:autoSpaceDN w:val="0"/>
              <w:adjustRightInd w:val="0"/>
              <w:ind w:left="720"/>
              <w:rPr>
                <w:rFonts w:eastAsia="Times New Roman" w:cs="Arial"/>
                <w:i/>
                <w:color w:val="333333"/>
                <w:sz w:val="24"/>
                <w:szCs w:val="24"/>
              </w:rPr>
            </w:pPr>
            <w:r w:rsidRPr="002E5667">
              <w:rPr>
                <w:rFonts w:eastAsia="Times New Roman" w:cs="Arial"/>
                <w:i/>
                <w:color w:val="333333"/>
                <w:sz w:val="24"/>
                <w:szCs w:val="24"/>
              </w:rPr>
              <w:t xml:space="preserve">According to the </w:t>
            </w:r>
            <w:r w:rsidRPr="002E5667">
              <w:rPr>
                <w:rFonts w:cs="Arial"/>
                <w:i/>
                <w:color w:val="000000"/>
                <w:sz w:val="24"/>
                <w:szCs w:val="24"/>
              </w:rPr>
              <w:t>Association of Certified Fraud Examiners</w:t>
            </w:r>
            <w:r w:rsidRPr="002E5667">
              <w:rPr>
                <w:rFonts w:eastAsia="Times New Roman" w:cs="Arial"/>
                <w:i/>
                <w:color w:val="333333"/>
                <w:sz w:val="24"/>
                <w:szCs w:val="24"/>
              </w:rPr>
              <w:t xml:space="preserve"> (</w:t>
            </w:r>
            <w:r w:rsidRPr="002E5667">
              <w:rPr>
                <w:rFonts w:eastAsia="Times New Roman" w:cs="Arial"/>
                <w:b/>
                <w:i/>
                <w:color w:val="333333"/>
                <w:sz w:val="24"/>
                <w:szCs w:val="24"/>
              </w:rPr>
              <w:t>ACFE</w:t>
            </w:r>
            <w:r w:rsidRPr="002E5667">
              <w:rPr>
                <w:rFonts w:eastAsia="Times New Roman" w:cs="Arial"/>
                <w:i/>
                <w:color w:val="333333"/>
                <w:sz w:val="24"/>
                <w:szCs w:val="24"/>
              </w:rPr>
              <w:t>)</w:t>
            </w:r>
            <w:r w:rsidR="002E5667">
              <w:rPr>
                <w:rFonts w:eastAsia="Times New Roman" w:cs="Arial"/>
                <w:i/>
                <w:color w:val="333333"/>
                <w:sz w:val="24"/>
                <w:szCs w:val="24"/>
              </w:rPr>
              <w:t>:</w:t>
            </w:r>
            <w:r w:rsidRPr="002E5667">
              <w:rPr>
                <w:rFonts w:eastAsia="Times New Roman" w:cs="Arial"/>
                <w:i/>
                <w:color w:val="333333"/>
                <w:sz w:val="24"/>
                <w:szCs w:val="24"/>
              </w:rPr>
              <w:t xml:space="preserve"> </w:t>
            </w:r>
          </w:p>
          <w:p w:rsidR="0083145E" w:rsidRPr="0083145E" w:rsidRDefault="002E5667" w:rsidP="0083145E">
            <w:pPr>
              <w:autoSpaceDE w:val="0"/>
              <w:autoSpaceDN w:val="0"/>
              <w:adjustRightInd w:val="0"/>
              <w:ind w:left="720"/>
              <w:rPr>
                <w:rFonts w:eastAsia="Times New Roman" w:cs="Arial"/>
                <w:color w:val="333333"/>
                <w:sz w:val="24"/>
                <w:szCs w:val="24"/>
              </w:rPr>
            </w:pPr>
            <w:r>
              <w:rPr>
                <w:rFonts w:eastAsia="Times New Roman" w:cs="Arial"/>
                <w:color w:val="333333"/>
                <w:sz w:val="24"/>
                <w:szCs w:val="24"/>
              </w:rPr>
              <w:t>A</w:t>
            </w:r>
            <w:r w:rsidR="0083145E" w:rsidRPr="0083145E">
              <w:rPr>
                <w:rFonts w:eastAsia="Times New Roman" w:cs="Arial"/>
                <w:color w:val="333333"/>
                <w:sz w:val="24"/>
                <w:szCs w:val="24"/>
              </w:rPr>
              <w:t xml:space="preserve"> forgery occurs when a document is not what it claims to be. A document is not a forgery just because it contains a false representation. To constitute a forgery, the writing as a whole must have </w:t>
            </w:r>
            <w:r w:rsidRPr="0083145E">
              <w:rPr>
                <w:rFonts w:eastAsia="Times New Roman" w:cs="Arial"/>
                <w:color w:val="333333"/>
                <w:sz w:val="24"/>
                <w:szCs w:val="24"/>
              </w:rPr>
              <w:t>clear</w:t>
            </w:r>
            <w:r w:rsidR="0083145E" w:rsidRPr="0083145E">
              <w:rPr>
                <w:rFonts w:eastAsia="Times New Roman" w:cs="Arial"/>
                <w:color w:val="333333"/>
                <w:sz w:val="24"/>
                <w:szCs w:val="24"/>
              </w:rPr>
              <w:t xml:space="preserve"> legal significance.</w:t>
            </w:r>
          </w:p>
          <w:p w:rsidR="0083145E" w:rsidRPr="0083145E" w:rsidRDefault="0083145E" w:rsidP="0083145E">
            <w:pPr>
              <w:autoSpaceDE w:val="0"/>
              <w:autoSpaceDN w:val="0"/>
              <w:adjustRightInd w:val="0"/>
              <w:ind w:left="720"/>
              <w:rPr>
                <w:rFonts w:eastAsia="Times New Roman" w:cs="Arial"/>
                <w:color w:val="333333"/>
                <w:sz w:val="24"/>
                <w:szCs w:val="24"/>
              </w:rPr>
            </w:pP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Offering of a forged instrument with the intent to deceive is called uttering. Specific</w:t>
            </w: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examples of uttering or publishing are:</w:t>
            </w:r>
          </w:p>
          <w:p w:rsidR="00767E92" w:rsidRDefault="00767E92" w:rsidP="0083145E">
            <w:pPr>
              <w:autoSpaceDE w:val="0"/>
              <w:autoSpaceDN w:val="0"/>
              <w:adjustRightInd w:val="0"/>
              <w:ind w:left="720"/>
              <w:rPr>
                <w:rFonts w:ascii="Calibri" w:hAnsi="Calibri" w:cs="Calibri"/>
                <w:sz w:val="24"/>
                <w:szCs w:val="24"/>
              </w:rPr>
            </w:pP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1. Presenting a fake license as evidence to receive compensation.</w:t>
            </w: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2. Depositing a fake check to a personal account.</w:t>
            </w: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3. Delivering a forged note to pay a debt.</w:t>
            </w:r>
          </w:p>
          <w:p w:rsidR="00767E92" w:rsidRDefault="00767E92" w:rsidP="0083145E">
            <w:pPr>
              <w:autoSpaceDE w:val="0"/>
              <w:autoSpaceDN w:val="0"/>
              <w:adjustRightInd w:val="0"/>
              <w:ind w:left="720"/>
              <w:rPr>
                <w:rFonts w:ascii="Calibri" w:hAnsi="Calibri" w:cs="Calibri"/>
                <w:sz w:val="24"/>
                <w:szCs w:val="24"/>
              </w:rPr>
            </w:pPr>
            <w:r>
              <w:rPr>
                <w:rFonts w:ascii="Calibri" w:hAnsi="Calibri" w:cs="Calibri"/>
                <w:sz w:val="24"/>
                <w:szCs w:val="24"/>
              </w:rPr>
              <w:t>4. Getting certification of a forged will.</w:t>
            </w:r>
          </w:p>
          <w:p w:rsidR="00767E92" w:rsidRDefault="00767E92" w:rsidP="0083145E">
            <w:pPr>
              <w:autoSpaceDE w:val="0"/>
              <w:autoSpaceDN w:val="0"/>
              <w:adjustRightInd w:val="0"/>
              <w:ind w:left="720"/>
              <w:rPr>
                <w:rFonts w:ascii="Calibri" w:hAnsi="Calibri" w:cs="Calibri"/>
                <w:color w:val="000000"/>
                <w:sz w:val="24"/>
                <w:szCs w:val="24"/>
              </w:rPr>
            </w:pPr>
            <w:r>
              <w:rPr>
                <w:rFonts w:ascii="Calibri" w:hAnsi="Calibri" w:cs="Calibri"/>
                <w:sz w:val="24"/>
                <w:szCs w:val="24"/>
              </w:rPr>
              <w:t>5. Using a forged instrument in court.</w:t>
            </w:r>
          </w:p>
          <w:p w:rsidR="00767E92" w:rsidRDefault="00767E92" w:rsidP="00767E92">
            <w:pPr>
              <w:autoSpaceDE w:val="0"/>
              <w:autoSpaceDN w:val="0"/>
              <w:adjustRightInd w:val="0"/>
              <w:rPr>
                <w:rFonts w:ascii="Calibri" w:hAnsi="Calibri" w:cs="Calibri"/>
                <w:color w:val="000000"/>
                <w:sz w:val="24"/>
                <w:szCs w:val="24"/>
                <w:u w:val="single"/>
              </w:rPr>
            </w:pPr>
          </w:p>
          <w:p w:rsidR="006D3A68" w:rsidRDefault="006D3A68" w:rsidP="0072295F">
            <w:pPr>
              <w:autoSpaceDE w:val="0"/>
              <w:autoSpaceDN w:val="0"/>
              <w:adjustRightInd w:val="0"/>
              <w:rPr>
                <w:rFonts w:ascii="Calibri" w:hAnsi="Calibri" w:cs="Calibri"/>
                <w:color w:val="000000"/>
                <w:sz w:val="24"/>
                <w:szCs w:val="24"/>
                <w:u w:val="single"/>
              </w:rPr>
            </w:pPr>
          </w:p>
          <w:p w:rsidR="006D3A68" w:rsidRDefault="006D3A68" w:rsidP="0072295F">
            <w:pPr>
              <w:autoSpaceDE w:val="0"/>
              <w:autoSpaceDN w:val="0"/>
              <w:adjustRightInd w:val="0"/>
              <w:rPr>
                <w:rFonts w:ascii="Calibri" w:hAnsi="Calibri" w:cs="Calibri"/>
                <w:color w:val="000000"/>
                <w:sz w:val="24"/>
                <w:szCs w:val="24"/>
                <w:u w:val="single"/>
              </w:rPr>
            </w:pPr>
          </w:p>
          <w:p w:rsidR="008E3145" w:rsidRDefault="008E3145" w:rsidP="0072295F">
            <w:pPr>
              <w:autoSpaceDE w:val="0"/>
              <w:autoSpaceDN w:val="0"/>
              <w:adjustRightInd w:val="0"/>
              <w:rPr>
                <w:rFonts w:ascii="Calibri" w:hAnsi="Calibri" w:cs="Calibri"/>
                <w:color w:val="000000"/>
                <w:sz w:val="24"/>
                <w:szCs w:val="24"/>
                <w:u w:val="single"/>
              </w:rPr>
            </w:pPr>
          </w:p>
          <w:p w:rsidR="008C5493" w:rsidRDefault="008C5493"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767E92" w:rsidRDefault="00767E92" w:rsidP="0072295F">
            <w:pPr>
              <w:autoSpaceDE w:val="0"/>
              <w:autoSpaceDN w:val="0"/>
              <w:adjustRightInd w:val="0"/>
              <w:rPr>
                <w:rFonts w:ascii="Calibri" w:hAnsi="Calibri" w:cs="Calibri"/>
                <w:color w:val="000000"/>
                <w:sz w:val="24"/>
                <w:szCs w:val="24"/>
                <w:u w:val="single"/>
              </w:rPr>
            </w:pPr>
          </w:p>
          <w:p w:rsidR="00A67CC7" w:rsidRDefault="00A67CC7" w:rsidP="0072295F">
            <w:pPr>
              <w:autoSpaceDE w:val="0"/>
              <w:autoSpaceDN w:val="0"/>
              <w:adjustRightInd w:val="0"/>
              <w:rPr>
                <w:rFonts w:ascii="Calibri" w:hAnsi="Calibri" w:cs="Calibri"/>
                <w:color w:val="000000"/>
                <w:sz w:val="24"/>
                <w:szCs w:val="24"/>
                <w:u w:val="single"/>
              </w:rPr>
            </w:pPr>
          </w:p>
          <w:p w:rsidR="002E5667" w:rsidRDefault="002E5667" w:rsidP="0072295F">
            <w:pPr>
              <w:autoSpaceDE w:val="0"/>
              <w:autoSpaceDN w:val="0"/>
              <w:adjustRightInd w:val="0"/>
              <w:rPr>
                <w:rFonts w:ascii="Arial" w:hAnsi="Arial" w:cs="Arial"/>
                <w:b/>
                <w:bCs/>
                <w:color w:val="000000"/>
                <w:sz w:val="24"/>
                <w:szCs w:val="24"/>
                <w:u w:val="single"/>
              </w:rPr>
            </w:pPr>
          </w:p>
          <w:p w:rsidR="00851F87" w:rsidRDefault="0072295F" w:rsidP="00851F87">
            <w:pPr>
              <w:autoSpaceDE w:val="0"/>
              <w:autoSpaceDN w:val="0"/>
              <w:adjustRightInd w:val="0"/>
              <w:rPr>
                <w:rFonts w:ascii="Arial" w:hAnsi="Arial" w:cs="Arial"/>
                <w:b/>
                <w:color w:val="000000"/>
                <w:sz w:val="24"/>
                <w:szCs w:val="24"/>
                <w:u w:val="single"/>
              </w:rPr>
            </w:pPr>
            <w:r w:rsidRPr="000A62FF">
              <w:rPr>
                <w:rFonts w:ascii="Arial" w:hAnsi="Arial" w:cs="Arial"/>
                <w:b/>
                <w:bCs/>
                <w:color w:val="000000"/>
                <w:sz w:val="24"/>
                <w:szCs w:val="24"/>
                <w:u w:val="single"/>
              </w:rPr>
              <w:t>Case Study</w:t>
            </w:r>
          </w:p>
          <w:p w:rsidR="00851F87" w:rsidRDefault="00851F87" w:rsidP="00851F87">
            <w:pPr>
              <w:autoSpaceDE w:val="0"/>
              <w:autoSpaceDN w:val="0"/>
              <w:adjustRightInd w:val="0"/>
              <w:rPr>
                <w:rFonts w:ascii="Arial" w:hAnsi="Arial" w:cs="Arial"/>
                <w:b/>
                <w:color w:val="000000"/>
                <w:sz w:val="24"/>
                <w:szCs w:val="24"/>
                <w:u w:val="single"/>
              </w:rPr>
            </w:pPr>
          </w:p>
          <w:p w:rsidR="00851F87" w:rsidRPr="00851F87" w:rsidRDefault="00851F87" w:rsidP="00851F87">
            <w:pPr>
              <w:autoSpaceDE w:val="0"/>
              <w:autoSpaceDN w:val="0"/>
              <w:adjustRightInd w:val="0"/>
              <w:rPr>
                <w:rFonts w:ascii="Arial" w:hAnsi="Arial" w:cs="Arial"/>
                <w:b/>
                <w:color w:val="000000"/>
                <w:sz w:val="24"/>
                <w:szCs w:val="24"/>
                <w:u w:val="single"/>
              </w:rPr>
            </w:pPr>
            <w:r>
              <w:rPr>
                <w:rFonts w:ascii="Calibri,Bold" w:hAnsi="Calibri,Bold" w:cs="Calibri,Bold"/>
                <w:b/>
                <w:bCs/>
                <w:color w:val="C10000"/>
                <w:sz w:val="24"/>
                <w:szCs w:val="24"/>
              </w:rPr>
              <w:t>Question</w:t>
            </w:r>
          </w:p>
          <w:p w:rsidR="00D55D8E" w:rsidRDefault="00851F87" w:rsidP="002E5667">
            <w:pPr>
              <w:autoSpaceDE w:val="0"/>
              <w:autoSpaceDN w:val="0"/>
              <w:adjustRightInd w:val="0"/>
              <w:rPr>
                <w:rFonts w:ascii="Calibri" w:hAnsi="Calibri" w:cs="Calibri"/>
                <w:color w:val="000000"/>
                <w:sz w:val="24"/>
                <w:szCs w:val="24"/>
              </w:rPr>
            </w:pPr>
            <w:r>
              <w:rPr>
                <w:rFonts w:ascii="Calibri" w:hAnsi="Calibri" w:cs="Calibri"/>
                <w:color w:val="000000"/>
                <w:sz w:val="24"/>
                <w:szCs w:val="24"/>
              </w:rPr>
              <w:t>Based on the above case what do you think that the forensic accountant would have assessed</w:t>
            </w:r>
            <w:r w:rsidR="002E5667">
              <w:rPr>
                <w:rFonts w:ascii="Calibri" w:hAnsi="Calibri" w:cs="Calibri"/>
                <w:color w:val="000000"/>
                <w:sz w:val="24"/>
                <w:szCs w:val="24"/>
              </w:rPr>
              <w:t xml:space="preserve"> </w:t>
            </w:r>
            <w:r>
              <w:rPr>
                <w:rFonts w:ascii="Calibri" w:hAnsi="Calibri" w:cs="Calibri"/>
                <w:color w:val="000000"/>
                <w:sz w:val="24"/>
                <w:szCs w:val="24"/>
              </w:rPr>
              <w:t>to get to know the actual facts about the monies? And how he was able to conclude that the</w:t>
            </w:r>
            <w:r w:rsidR="002E5667">
              <w:rPr>
                <w:rFonts w:ascii="Calibri" w:hAnsi="Calibri" w:cs="Calibri"/>
                <w:color w:val="000000"/>
                <w:sz w:val="24"/>
                <w:szCs w:val="24"/>
              </w:rPr>
              <w:t xml:space="preserve"> </w:t>
            </w:r>
            <w:r>
              <w:rPr>
                <w:rFonts w:ascii="Calibri" w:hAnsi="Calibri" w:cs="Calibri"/>
                <w:color w:val="000000"/>
                <w:sz w:val="24"/>
                <w:szCs w:val="24"/>
              </w:rPr>
              <w:t>husband and wife must have had access to unidentified sources of income?</w:t>
            </w:r>
          </w:p>
          <w:p w:rsidR="00420460" w:rsidRDefault="00420460" w:rsidP="0072295F">
            <w:pPr>
              <w:autoSpaceDE w:val="0"/>
              <w:autoSpaceDN w:val="0"/>
              <w:adjustRightInd w:val="0"/>
              <w:rPr>
                <w:rFonts w:ascii="Arial" w:hAnsi="Arial" w:cs="Arial"/>
                <w:i/>
                <w:color w:val="000000"/>
                <w:sz w:val="18"/>
                <w:szCs w:val="18"/>
              </w:rPr>
            </w:pPr>
          </w:p>
          <w:p w:rsidR="00A85A8B" w:rsidRPr="008C75FA" w:rsidRDefault="008C75FA" w:rsidP="0072295F">
            <w:pPr>
              <w:autoSpaceDE w:val="0"/>
              <w:autoSpaceDN w:val="0"/>
              <w:adjustRightInd w:val="0"/>
              <w:rPr>
                <w:rFonts w:cs="Arial"/>
                <w:color w:val="000000"/>
                <w:sz w:val="24"/>
                <w:szCs w:val="24"/>
              </w:rPr>
            </w:pPr>
            <w:r w:rsidRPr="00D53568">
              <w:rPr>
                <w:rFonts w:cs="Arial"/>
                <w:b/>
                <w:color w:val="000000"/>
                <w:sz w:val="24"/>
                <w:szCs w:val="24"/>
              </w:rPr>
              <w:t>1.</w:t>
            </w:r>
            <w:r>
              <w:rPr>
                <w:rFonts w:cs="Arial"/>
                <w:color w:val="000000"/>
                <w:sz w:val="24"/>
                <w:szCs w:val="24"/>
              </w:rPr>
              <w:t xml:space="preserve"> Bank </w:t>
            </w:r>
            <w:r w:rsidR="00A85A8B" w:rsidRPr="008C75FA">
              <w:rPr>
                <w:rFonts w:cs="Arial"/>
                <w:color w:val="000000"/>
                <w:sz w:val="24"/>
                <w:szCs w:val="24"/>
              </w:rPr>
              <w:t xml:space="preserve"> information</w:t>
            </w:r>
          </w:p>
          <w:p w:rsidR="00744C3F" w:rsidRPr="007745C2" w:rsidRDefault="00A85A8B" w:rsidP="007745C2">
            <w:pPr>
              <w:pStyle w:val="ListParagraph"/>
              <w:numPr>
                <w:ilvl w:val="0"/>
                <w:numId w:val="20"/>
              </w:numPr>
              <w:autoSpaceDE w:val="0"/>
              <w:autoSpaceDN w:val="0"/>
              <w:adjustRightInd w:val="0"/>
              <w:rPr>
                <w:rFonts w:asciiTheme="minorHAnsi" w:hAnsiTheme="minorHAnsi" w:cs="Arial"/>
                <w:color w:val="000000"/>
                <w:sz w:val="24"/>
                <w:szCs w:val="24"/>
              </w:rPr>
            </w:pPr>
            <w:r w:rsidRPr="008C75FA">
              <w:rPr>
                <w:rFonts w:asciiTheme="minorHAnsi" w:hAnsiTheme="minorHAnsi" w:cs="Arial"/>
                <w:color w:val="000000"/>
                <w:sz w:val="24"/>
                <w:szCs w:val="24"/>
              </w:rPr>
              <w:t>Bank statements</w:t>
            </w:r>
          </w:p>
          <w:p w:rsidR="00A85A8B" w:rsidRPr="008C75FA" w:rsidRDefault="00A85A8B" w:rsidP="00A85A8B">
            <w:pPr>
              <w:pStyle w:val="ListParagraph"/>
              <w:numPr>
                <w:ilvl w:val="0"/>
                <w:numId w:val="20"/>
              </w:numPr>
              <w:autoSpaceDE w:val="0"/>
              <w:autoSpaceDN w:val="0"/>
              <w:adjustRightInd w:val="0"/>
              <w:rPr>
                <w:rFonts w:asciiTheme="minorHAnsi" w:hAnsiTheme="minorHAnsi" w:cs="Arial"/>
                <w:color w:val="000000"/>
                <w:sz w:val="24"/>
                <w:szCs w:val="24"/>
              </w:rPr>
            </w:pPr>
            <w:r w:rsidRPr="008C75FA">
              <w:rPr>
                <w:rFonts w:asciiTheme="minorHAnsi" w:hAnsiTheme="minorHAnsi" w:cs="Arial"/>
                <w:color w:val="000000"/>
                <w:sz w:val="24"/>
                <w:szCs w:val="24"/>
              </w:rPr>
              <w:t xml:space="preserve">All records of payments, cancelled </w:t>
            </w:r>
            <w:proofErr w:type="spellStart"/>
            <w:r w:rsidRPr="008C75FA">
              <w:rPr>
                <w:rFonts w:asciiTheme="minorHAnsi" w:hAnsiTheme="minorHAnsi" w:cs="Arial"/>
                <w:color w:val="000000"/>
                <w:sz w:val="24"/>
                <w:szCs w:val="24"/>
              </w:rPr>
              <w:t>cheques</w:t>
            </w:r>
            <w:proofErr w:type="spellEnd"/>
            <w:r w:rsidRPr="008C75FA">
              <w:rPr>
                <w:rFonts w:asciiTheme="minorHAnsi" w:hAnsiTheme="minorHAnsi" w:cs="Arial"/>
                <w:color w:val="000000"/>
                <w:sz w:val="24"/>
                <w:szCs w:val="24"/>
              </w:rPr>
              <w:t xml:space="preserve">, wire transfer receipts, receipts for purchase of cashier </w:t>
            </w:r>
            <w:proofErr w:type="spellStart"/>
            <w:r w:rsidRPr="008C75FA">
              <w:rPr>
                <w:rFonts w:asciiTheme="minorHAnsi" w:hAnsiTheme="minorHAnsi" w:cs="Arial"/>
                <w:color w:val="000000"/>
                <w:sz w:val="24"/>
                <w:szCs w:val="24"/>
              </w:rPr>
              <w:t>cheques</w:t>
            </w:r>
            <w:proofErr w:type="spellEnd"/>
            <w:r w:rsidRPr="008C75FA">
              <w:rPr>
                <w:rFonts w:asciiTheme="minorHAnsi" w:hAnsiTheme="minorHAnsi" w:cs="Arial"/>
                <w:color w:val="000000"/>
                <w:sz w:val="24"/>
                <w:szCs w:val="24"/>
              </w:rPr>
              <w:t>, money orders and withdrawal slips.</w:t>
            </w:r>
            <w:r w:rsidR="00744C3F" w:rsidRPr="008C75FA">
              <w:rPr>
                <w:rFonts w:asciiTheme="minorHAnsi" w:hAnsiTheme="minorHAnsi" w:cs="Arial"/>
                <w:color w:val="000000"/>
                <w:sz w:val="24"/>
                <w:szCs w:val="24"/>
              </w:rPr>
              <w:t xml:space="preserve"> </w:t>
            </w:r>
          </w:p>
          <w:p w:rsidR="00D53568" w:rsidRPr="008C75FA" w:rsidRDefault="00D53568" w:rsidP="00744C3F">
            <w:pPr>
              <w:autoSpaceDE w:val="0"/>
              <w:autoSpaceDN w:val="0"/>
              <w:adjustRightInd w:val="0"/>
              <w:rPr>
                <w:rFonts w:cs="Arial"/>
                <w:color w:val="000000"/>
                <w:sz w:val="24"/>
                <w:szCs w:val="24"/>
              </w:rPr>
            </w:pPr>
          </w:p>
          <w:p w:rsidR="00A85A8B" w:rsidRPr="008C75FA" w:rsidRDefault="008C75FA" w:rsidP="00744C3F">
            <w:pPr>
              <w:pStyle w:val="ListParagraph"/>
              <w:numPr>
                <w:ilvl w:val="0"/>
                <w:numId w:val="20"/>
              </w:numPr>
              <w:autoSpaceDE w:val="0"/>
              <w:autoSpaceDN w:val="0"/>
              <w:adjustRightInd w:val="0"/>
              <w:ind w:left="0"/>
              <w:rPr>
                <w:rFonts w:asciiTheme="minorHAnsi" w:hAnsiTheme="minorHAnsi" w:cs="Arial"/>
                <w:color w:val="000000"/>
                <w:sz w:val="24"/>
                <w:szCs w:val="24"/>
              </w:rPr>
            </w:pPr>
            <w:r w:rsidRPr="00D53568">
              <w:rPr>
                <w:rFonts w:asciiTheme="minorHAnsi" w:hAnsiTheme="minorHAnsi" w:cs="Arial"/>
                <w:b/>
                <w:color w:val="000000"/>
                <w:sz w:val="24"/>
                <w:szCs w:val="24"/>
              </w:rPr>
              <w:t>2.</w:t>
            </w:r>
            <w:r>
              <w:rPr>
                <w:rFonts w:asciiTheme="minorHAnsi" w:hAnsiTheme="minorHAnsi" w:cs="Arial"/>
                <w:color w:val="000000"/>
                <w:sz w:val="24"/>
                <w:szCs w:val="24"/>
              </w:rPr>
              <w:t xml:space="preserve">   </w:t>
            </w:r>
            <w:r w:rsidR="00744C3F" w:rsidRPr="008C75FA">
              <w:rPr>
                <w:rFonts w:asciiTheme="minorHAnsi" w:hAnsiTheme="minorHAnsi" w:cs="Arial"/>
                <w:color w:val="000000"/>
                <w:sz w:val="24"/>
                <w:szCs w:val="24"/>
              </w:rPr>
              <w:t>Financial statements – Tax returns</w:t>
            </w:r>
            <w:r>
              <w:rPr>
                <w:rFonts w:asciiTheme="minorHAnsi" w:hAnsiTheme="minorHAnsi" w:cs="Arial"/>
                <w:color w:val="000000"/>
                <w:sz w:val="24"/>
                <w:szCs w:val="24"/>
              </w:rPr>
              <w:t>.</w:t>
            </w:r>
          </w:p>
          <w:p w:rsidR="00D53568" w:rsidRPr="008C75FA" w:rsidRDefault="00D53568" w:rsidP="00A85A8B">
            <w:pPr>
              <w:autoSpaceDE w:val="0"/>
              <w:autoSpaceDN w:val="0"/>
              <w:adjustRightInd w:val="0"/>
              <w:rPr>
                <w:rFonts w:cs="Arial"/>
                <w:color w:val="000000"/>
                <w:sz w:val="24"/>
                <w:szCs w:val="24"/>
              </w:rPr>
            </w:pPr>
          </w:p>
          <w:p w:rsidR="008C75FA" w:rsidRDefault="008C75FA" w:rsidP="008C75FA">
            <w:pPr>
              <w:autoSpaceDE w:val="0"/>
              <w:autoSpaceDN w:val="0"/>
              <w:adjustRightInd w:val="0"/>
              <w:ind w:left="360" w:hanging="360"/>
              <w:rPr>
                <w:rFonts w:cs="Arial"/>
                <w:color w:val="000000"/>
                <w:sz w:val="24"/>
                <w:szCs w:val="24"/>
              </w:rPr>
            </w:pPr>
            <w:r w:rsidRPr="00D53568">
              <w:rPr>
                <w:rFonts w:cs="Arial"/>
                <w:b/>
                <w:color w:val="000000"/>
                <w:sz w:val="24"/>
                <w:szCs w:val="24"/>
              </w:rPr>
              <w:t>3.</w:t>
            </w:r>
            <w:r>
              <w:rPr>
                <w:rFonts w:cs="Arial"/>
                <w:color w:val="000000"/>
                <w:sz w:val="24"/>
                <w:szCs w:val="24"/>
              </w:rPr>
              <w:t xml:space="preserve">   Behavioral profile of suspects: </w:t>
            </w:r>
          </w:p>
          <w:p w:rsidR="008C75FA" w:rsidRDefault="008C75FA" w:rsidP="008C75FA">
            <w:pPr>
              <w:autoSpaceDE w:val="0"/>
              <w:autoSpaceDN w:val="0"/>
              <w:adjustRightInd w:val="0"/>
              <w:ind w:left="360" w:hanging="360"/>
              <w:rPr>
                <w:rFonts w:cs="Arial"/>
                <w:color w:val="000000"/>
                <w:sz w:val="24"/>
                <w:szCs w:val="24"/>
              </w:rPr>
            </w:pPr>
          </w:p>
          <w:p w:rsidR="00744C3F" w:rsidRPr="008C75FA" w:rsidRDefault="00A85A8B" w:rsidP="008C75FA">
            <w:pPr>
              <w:autoSpaceDE w:val="0"/>
              <w:autoSpaceDN w:val="0"/>
              <w:adjustRightInd w:val="0"/>
              <w:ind w:left="360"/>
              <w:rPr>
                <w:rFonts w:cs="Arial"/>
                <w:color w:val="000000"/>
                <w:sz w:val="24"/>
                <w:szCs w:val="24"/>
              </w:rPr>
            </w:pPr>
            <w:r w:rsidRPr="008C75FA">
              <w:rPr>
                <w:rFonts w:cs="Arial"/>
                <w:color w:val="000000"/>
                <w:sz w:val="24"/>
                <w:szCs w:val="24"/>
              </w:rPr>
              <w:t xml:space="preserve">The Forensic Accountant could have looked at the </w:t>
            </w:r>
            <w:r w:rsidR="00744C3F" w:rsidRPr="008C75FA">
              <w:rPr>
                <w:rFonts w:cs="Arial"/>
                <w:color w:val="000000"/>
                <w:sz w:val="24"/>
                <w:szCs w:val="24"/>
              </w:rPr>
              <w:t>suspect’s</w:t>
            </w:r>
            <w:r w:rsidRPr="008C75FA">
              <w:rPr>
                <w:rFonts w:cs="Arial"/>
                <w:color w:val="000000"/>
                <w:sz w:val="24"/>
                <w:szCs w:val="24"/>
              </w:rPr>
              <w:t xml:space="preserve"> behavioral </w:t>
            </w:r>
            <w:r w:rsidR="00744C3F" w:rsidRPr="008C75FA">
              <w:rPr>
                <w:rFonts w:cs="Arial"/>
                <w:color w:val="000000"/>
                <w:sz w:val="24"/>
                <w:szCs w:val="24"/>
              </w:rPr>
              <w:t>profile; spending habits, gambling and credit card purchases. Basically comparing spending habits to income or salary level.</w:t>
            </w:r>
          </w:p>
          <w:p w:rsidR="00744C3F" w:rsidRPr="00A27086" w:rsidRDefault="00744C3F" w:rsidP="00744C3F">
            <w:pPr>
              <w:autoSpaceDE w:val="0"/>
              <w:autoSpaceDN w:val="0"/>
              <w:adjustRightInd w:val="0"/>
              <w:rPr>
                <w:rFonts w:cs="Arial"/>
                <w:i/>
                <w:color w:val="000000"/>
                <w:sz w:val="24"/>
                <w:szCs w:val="24"/>
              </w:rPr>
            </w:pPr>
          </w:p>
          <w:p w:rsidR="00A27086" w:rsidRPr="00A27086" w:rsidRDefault="00A27086" w:rsidP="00A27086">
            <w:pPr>
              <w:autoSpaceDE w:val="0"/>
              <w:autoSpaceDN w:val="0"/>
              <w:adjustRightInd w:val="0"/>
              <w:ind w:left="810"/>
              <w:rPr>
                <w:rFonts w:eastAsia="Times New Roman" w:cs="Arial"/>
                <w:color w:val="333333"/>
                <w:sz w:val="24"/>
                <w:szCs w:val="24"/>
              </w:rPr>
            </w:pPr>
            <w:r w:rsidRPr="00A27086">
              <w:rPr>
                <w:rFonts w:eastAsia="Times New Roman" w:cs="Arial"/>
                <w:color w:val="333333"/>
                <w:sz w:val="24"/>
                <w:szCs w:val="24"/>
              </w:rPr>
              <w:t xml:space="preserve">In proving income from illicit sources, a behavioral profile may help the forensic accountant to understand the </w:t>
            </w:r>
            <w:r>
              <w:rPr>
                <w:rFonts w:eastAsia="Times New Roman" w:cs="Arial"/>
                <w:color w:val="333333"/>
                <w:sz w:val="24"/>
                <w:szCs w:val="24"/>
              </w:rPr>
              <w:t>source of funds</w:t>
            </w:r>
            <w:r w:rsidRPr="00A27086">
              <w:rPr>
                <w:rFonts w:eastAsia="Times New Roman" w:cs="Arial"/>
                <w:color w:val="333333"/>
                <w:sz w:val="24"/>
                <w:szCs w:val="24"/>
              </w:rPr>
              <w:t>.</w:t>
            </w:r>
          </w:p>
          <w:p w:rsidR="00A27086" w:rsidRPr="00A27086" w:rsidRDefault="00A27086" w:rsidP="00A27086">
            <w:pPr>
              <w:autoSpaceDE w:val="0"/>
              <w:autoSpaceDN w:val="0"/>
              <w:adjustRightInd w:val="0"/>
              <w:ind w:left="450"/>
              <w:rPr>
                <w:rFonts w:eastAsia="Times New Roman" w:cs="Arial"/>
                <w:color w:val="333333"/>
                <w:sz w:val="24"/>
                <w:szCs w:val="24"/>
              </w:rPr>
            </w:pPr>
          </w:p>
          <w:p w:rsidR="00A27086" w:rsidRDefault="00A27086" w:rsidP="00A27086">
            <w:pPr>
              <w:autoSpaceDE w:val="0"/>
              <w:autoSpaceDN w:val="0"/>
              <w:adjustRightInd w:val="0"/>
              <w:ind w:left="810"/>
              <w:rPr>
                <w:rFonts w:eastAsia="Times New Roman" w:cs="Arial"/>
                <w:color w:val="333333"/>
                <w:sz w:val="24"/>
                <w:szCs w:val="24"/>
              </w:rPr>
            </w:pPr>
            <w:r w:rsidRPr="00A27086">
              <w:rPr>
                <w:rFonts w:eastAsia="Times New Roman" w:cs="Arial"/>
                <w:color w:val="333333"/>
                <w:sz w:val="24"/>
                <w:szCs w:val="24"/>
              </w:rPr>
              <w:t>The behavioral profile might provide evidence of a possible motive of the crime, such as large debts, as well as additional evidence of illicit funds.</w:t>
            </w:r>
          </w:p>
          <w:p w:rsidR="00A27086" w:rsidRDefault="00A27086" w:rsidP="00A27086">
            <w:pPr>
              <w:autoSpaceDE w:val="0"/>
              <w:autoSpaceDN w:val="0"/>
              <w:adjustRightInd w:val="0"/>
              <w:ind w:left="810"/>
              <w:rPr>
                <w:rFonts w:eastAsia="Times New Roman" w:cs="Arial"/>
                <w:color w:val="333333"/>
                <w:sz w:val="24"/>
                <w:szCs w:val="24"/>
              </w:rPr>
            </w:pPr>
          </w:p>
          <w:p w:rsidR="00A27086" w:rsidRPr="00A27086" w:rsidRDefault="00A27086" w:rsidP="00A27086">
            <w:pPr>
              <w:autoSpaceDE w:val="0"/>
              <w:autoSpaceDN w:val="0"/>
              <w:adjustRightInd w:val="0"/>
              <w:ind w:left="810"/>
              <w:rPr>
                <w:rFonts w:eastAsia="Times New Roman" w:cs="Arial"/>
                <w:color w:val="333333"/>
                <w:sz w:val="24"/>
                <w:szCs w:val="24"/>
              </w:rPr>
            </w:pPr>
            <w:r w:rsidRPr="00A27086">
              <w:rPr>
                <w:rFonts w:eastAsia="Times New Roman" w:cs="Arial"/>
                <w:color w:val="333333"/>
                <w:sz w:val="24"/>
                <w:szCs w:val="24"/>
              </w:rPr>
              <w:t xml:space="preserve"> For example, if the suspect spent significant amounts of cash and had no corresponding cash withdrawals from disclosed bank accounts or no admitted sources of cash income, there must be other, undisclosed sources of income.</w:t>
            </w:r>
          </w:p>
          <w:p w:rsidR="005B0247" w:rsidRDefault="005B0247" w:rsidP="0072295F">
            <w:pPr>
              <w:autoSpaceDE w:val="0"/>
              <w:autoSpaceDN w:val="0"/>
              <w:adjustRightInd w:val="0"/>
              <w:rPr>
                <w:rFonts w:ascii="Calibri" w:hAnsi="Calibri" w:cs="Calibri"/>
                <w:b/>
                <w:color w:val="000000"/>
                <w:sz w:val="24"/>
                <w:szCs w:val="24"/>
              </w:rPr>
            </w:pPr>
          </w:p>
          <w:p w:rsidR="005B0247" w:rsidRDefault="005B0247" w:rsidP="0072295F">
            <w:pPr>
              <w:autoSpaceDE w:val="0"/>
              <w:autoSpaceDN w:val="0"/>
              <w:adjustRightInd w:val="0"/>
              <w:rPr>
                <w:rFonts w:ascii="Calibri" w:hAnsi="Calibri" w:cs="Calibri"/>
                <w:b/>
                <w:color w:val="000000"/>
                <w:sz w:val="24"/>
                <w:szCs w:val="24"/>
              </w:rPr>
            </w:pPr>
          </w:p>
          <w:p w:rsidR="005B0247" w:rsidRDefault="005B0247"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8726E5" w:rsidRDefault="008726E5" w:rsidP="0072295F">
            <w:pPr>
              <w:autoSpaceDE w:val="0"/>
              <w:autoSpaceDN w:val="0"/>
              <w:adjustRightInd w:val="0"/>
              <w:rPr>
                <w:rFonts w:ascii="Calibri" w:hAnsi="Calibri" w:cs="Calibri"/>
                <w:b/>
                <w:color w:val="000000"/>
                <w:sz w:val="24"/>
                <w:szCs w:val="24"/>
              </w:rPr>
            </w:pPr>
          </w:p>
          <w:p w:rsidR="00420460" w:rsidRDefault="00420460" w:rsidP="0072295F">
            <w:pPr>
              <w:autoSpaceDE w:val="0"/>
              <w:autoSpaceDN w:val="0"/>
              <w:adjustRightInd w:val="0"/>
              <w:rPr>
                <w:rFonts w:ascii="Calibri" w:hAnsi="Calibri" w:cs="Calibri"/>
                <w:b/>
                <w:color w:val="000000"/>
                <w:sz w:val="24"/>
                <w:szCs w:val="24"/>
              </w:rPr>
            </w:pPr>
          </w:p>
          <w:p w:rsidR="005A104E" w:rsidRPr="00D55D8E" w:rsidRDefault="005A104E" w:rsidP="0072295F">
            <w:pPr>
              <w:autoSpaceDE w:val="0"/>
              <w:autoSpaceDN w:val="0"/>
              <w:adjustRightInd w:val="0"/>
              <w:rPr>
                <w:rFonts w:ascii="Arial" w:hAnsi="Arial" w:cs="Arial"/>
                <w:b/>
                <w:i/>
                <w:color w:val="000000"/>
                <w:sz w:val="18"/>
                <w:szCs w:val="18"/>
              </w:rPr>
            </w:pPr>
            <w:r w:rsidRPr="00D55D8E">
              <w:rPr>
                <w:rFonts w:ascii="Arial" w:hAnsi="Arial" w:cs="Arial"/>
                <w:b/>
                <w:i/>
                <w:color w:val="000000"/>
                <w:sz w:val="18"/>
                <w:szCs w:val="18"/>
              </w:rPr>
              <w:t>References:</w:t>
            </w:r>
          </w:p>
          <w:p w:rsidR="005A104E" w:rsidRPr="00D55D8E" w:rsidRDefault="005A104E" w:rsidP="0072295F">
            <w:pPr>
              <w:autoSpaceDE w:val="0"/>
              <w:autoSpaceDN w:val="0"/>
              <w:adjustRightInd w:val="0"/>
              <w:rPr>
                <w:rFonts w:ascii="Arial" w:hAnsi="Arial" w:cs="Arial"/>
                <w:b/>
                <w:i/>
                <w:color w:val="000000"/>
                <w:sz w:val="18"/>
                <w:szCs w:val="18"/>
              </w:rPr>
            </w:pPr>
          </w:p>
          <w:p w:rsidR="005739F4" w:rsidRDefault="005B0247" w:rsidP="005739F4">
            <w:pPr>
              <w:autoSpaceDE w:val="0"/>
              <w:autoSpaceDN w:val="0"/>
              <w:adjustRightInd w:val="0"/>
              <w:jc w:val="both"/>
              <w:rPr>
                <w:rStyle w:val="bh1"/>
                <w:rFonts w:ascii="Arial" w:hAnsi="Arial" w:cs="Arial"/>
                <w:sz w:val="18"/>
                <w:szCs w:val="18"/>
              </w:rPr>
            </w:pPr>
            <w:r w:rsidRPr="00420460">
              <w:rPr>
                <w:rFonts w:ascii="Arial" w:hAnsi="Arial" w:cs="Arial"/>
                <w:i/>
                <w:color w:val="000000"/>
                <w:sz w:val="18"/>
                <w:szCs w:val="18"/>
              </w:rPr>
              <w:t>Encyclopedia of Fraud 3</w:t>
            </w:r>
            <w:r w:rsidRPr="00420460">
              <w:rPr>
                <w:rFonts w:ascii="Arial" w:hAnsi="Arial" w:cs="Arial"/>
                <w:i/>
                <w:color w:val="000000"/>
                <w:sz w:val="18"/>
                <w:szCs w:val="18"/>
                <w:vertAlign w:val="superscript"/>
              </w:rPr>
              <w:t>rd</w:t>
            </w:r>
            <w:r w:rsidRPr="00420460">
              <w:rPr>
                <w:rFonts w:ascii="Arial" w:hAnsi="Arial" w:cs="Arial"/>
                <w:i/>
                <w:color w:val="000000"/>
                <w:sz w:val="18"/>
                <w:szCs w:val="18"/>
              </w:rPr>
              <w:t xml:space="preserve"> edition</w:t>
            </w:r>
            <w:r>
              <w:rPr>
                <w:rFonts w:ascii="Arial" w:hAnsi="Arial" w:cs="Arial"/>
                <w:i/>
                <w:color w:val="000000"/>
                <w:sz w:val="18"/>
                <w:szCs w:val="18"/>
              </w:rPr>
              <w:t xml:space="preserve"> - </w:t>
            </w:r>
            <w:r w:rsidRPr="00420460">
              <w:rPr>
                <w:rFonts w:ascii="Arial" w:hAnsi="Arial" w:cs="Arial"/>
                <w:i/>
                <w:color w:val="000000"/>
                <w:sz w:val="18"/>
                <w:szCs w:val="18"/>
              </w:rPr>
              <w:t xml:space="preserve"> </w:t>
            </w:r>
            <w:r w:rsidRPr="005B0247">
              <w:rPr>
                <w:rFonts w:ascii="Arial" w:hAnsi="Arial" w:cs="Arial"/>
                <w:b/>
                <w:i/>
                <w:color w:val="000000"/>
                <w:sz w:val="18"/>
                <w:szCs w:val="18"/>
              </w:rPr>
              <w:t>Occupational Fraud and Abuses</w:t>
            </w:r>
            <w:r>
              <w:rPr>
                <w:rFonts w:ascii="Arial" w:hAnsi="Arial" w:cs="Arial"/>
                <w:i/>
                <w:color w:val="000000"/>
                <w:sz w:val="18"/>
                <w:szCs w:val="18"/>
              </w:rPr>
              <w:t xml:space="preserve">, </w:t>
            </w:r>
            <w:r w:rsidR="005A104E" w:rsidRPr="00420460">
              <w:rPr>
                <w:rFonts w:ascii="Arial" w:hAnsi="Arial" w:cs="Arial"/>
                <w:i/>
                <w:color w:val="000000"/>
                <w:sz w:val="18"/>
                <w:szCs w:val="18"/>
              </w:rPr>
              <w:t>by Association of Certified Fraud Examiners ACFE</w:t>
            </w:r>
            <w:r w:rsidR="00420460">
              <w:rPr>
                <w:rFonts w:ascii="Arial" w:hAnsi="Arial" w:cs="Arial"/>
                <w:i/>
                <w:color w:val="000000"/>
                <w:sz w:val="18"/>
                <w:szCs w:val="18"/>
              </w:rPr>
              <w:t xml:space="preserve"> by</w:t>
            </w:r>
            <w:r w:rsidR="005A104E" w:rsidRPr="00420460">
              <w:rPr>
                <w:rFonts w:ascii="Arial" w:hAnsi="Arial" w:cs="Arial"/>
                <w:bCs/>
                <w:i/>
                <w:color w:val="000000"/>
                <w:sz w:val="18"/>
                <w:szCs w:val="18"/>
              </w:rPr>
              <w:t xml:space="preserve"> </w:t>
            </w:r>
            <w:r w:rsidR="00420460" w:rsidRPr="00420460">
              <w:rPr>
                <w:rStyle w:val="bh1"/>
                <w:rFonts w:ascii="Arial" w:hAnsi="Arial" w:cs="Arial"/>
                <w:sz w:val="18"/>
                <w:szCs w:val="18"/>
              </w:rPr>
              <w:t>Dr. Joseph T. Wells, CFE, CPA</w:t>
            </w:r>
          </w:p>
          <w:p w:rsidR="005739F4" w:rsidRDefault="005739F4" w:rsidP="005739F4">
            <w:pPr>
              <w:autoSpaceDE w:val="0"/>
              <w:autoSpaceDN w:val="0"/>
              <w:adjustRightInd w:val="0"/>
              <w:jc w:val="both"/>
              <w:rPr>
                <w:rStyle w:val="bh1"/>
                <w:rFonts w:ascii="Arial" w:hAnsi="Arial" w:cs="Arial"/>
                <w:sz w:val="18"/>
                <w:szCs w:val="18"/>
              </w:rPr>
            </w:pPr>
          </w:p>
          <w:p w:rsidR="005739F4" w:rsidRDefault="00E630A5" w:rsidP="005739F4">
            <w:pPr>
              <w:autoSpaceDE w:val="0"/>
              <w:autoSpaceDN w:val="0"/>
              <w:adjustRightInd w:val="0"/>
              <w:jc w:val="both"/>
              <w:rPr>
                <w:rFonts w:ascii="Arial" w:eastAsia="Times New Roman" w:hAnsi="Arial" w:cs="Arial"/>
                <w:sz w:val="18"/>
                <w:szCs w:val="18"/>
              </w:rPr>
            </w:pPr>
            <w:r>
              <w:rPr>
                <w:rFonts w:ascii="Arial" w:eastAsia="Times New Roman" w:hAnsi="Arial" w:cs="Arial"/>
                <w:sz w:val="18"/>
                <w:szCs w:val="18"/>
              </w:rPr>
              <w:t xml:space="preserve">Dose Crime </w:t>
            </w:r>
            <w:r w:rsidR="005B0247">
              <w:rPr>
                <w:rFonts w:ascii="Arial" w:eastAsia="Times New Roman" w:hAnsi="Arial" w:cs="Arial"/>
                <w:sz w:val="18"/>
                <w:szCs w:val="18"/>
              </w:rPr>
              <w:t>Affects Economic G</w:t>
            </w:r>
            <w:r>
              <w:rPr>
                <w:rFonts w:ascii="Arial" w:eastAsia="Times New Roman" w:hAnsi="Arial" w:cs="Arial"/>
                <w:sz w:val="18"/>
                <w:szCs w:val="18"/>
              </w:rPr>
              <w:t xml:space="preserve">rowth? </w:t>
            </w:r>
            <w:r w:rsidR="005739F4" w:rsidRPr="00D36EEA">
              <w:rPr>
                <w:rFonts w:ascii="Arial" w:eastAsia="Times New Roman" w:hAnsi="Arial" w:cs="Arial"/>
                <w:sz w:val="18"/>
                <w:szCs w:val="18"/>
              </w:rPr>
              <w:t xml:space="preserve">Claudio </w:t>
            </w:r>
            <w:proofErr w:type="spellStart"/>
            <w:r w:rsidR="005739F4" w:rsidRPr="00D36EEA">
              <w:rPr>
                <w:rFonts w:ascii="Arial" w:eastAsia="Times New Roman" w:hAnsi="Arial" w:cs="Arial"/>
                <w:sz w:val="18"/>
                <w:szCs w:val="18"/>
              </w:rPr>
              <w:t>Detotto</w:t>
            </w:r>
            <w:proofErr w:type="spellEnd"/>
            <w:r w:rsidR="005739F4" w:rsidRPr="00D36EEA">
              <w:rPr>
                <w:rFonts w:ascii="Arial" w:eastAsia="Times New Roman" w:hAnsi="Arial" w:cs="Arial"/>
                <w:sz w:val="18"/>
                <w:szCs w:val="18"/>
              </w:rPr>
              <w:t xml:space="preserve">, </w:t>
            </w:r>
            <w:proofErr w:type="spellStart"/>
            <w:r w:rsidR="005739F4" w:rsidRPr="00D36EEA">
              <w:rPr>
                <w:rFonts w:ascii="Arial" w:eastAsia="Times New Roman" w:hAnsi="Arial" w:cs="Arial"/>
                <w:sz w:val="18"/>
                <w:szCs w:val="18"/>
              </w:rPr>
              <w:t>Edoardo</w:t>
            </w:r>
            <w:proofErr w:type="spellEnd"/>
            <w:r w:rsidR="005739F4" w:rsidRPr="00D36EEA">
              <w:rPr>
                <w:rFonts w:ascii="Arial" w:eastAsia="Times New Roman" w:hAnsi="Arial" w:cs="Arial"/>
                <w:sz w:val="18"/>
                <w:szCs w:val="18"/>
              </w:rPr>
              <w:t xml:space="preserve"> Otranto</w:t>
            </w:r>
            <w:r>
              <w:rPr>
                <w:rFonts w:ascii="Arial" w:eastAsia="Times New Roman" w:hAnsi="Arial" w:cs="Arial"/>
                <w:sz w:val="18"/>
                <w:szCs w:val="18"/>
              </w:rPr>
              <w:t xml:space="preserve"> 2010</w:t>
            </w:r>
            <w:r w:rsidR="005B0247">
              <w:rPr>
                <w:rFonts w:ascii="Arial" w:eastAsia="Times New Roman" w:hAnsi="Arial" w:cs="Arial"/>
                <w:sz w:val="18"/>
                <w:szCs w:val="18"/>
              </w:rPr>
              <w:t>.</w:t>
            </w:r>
          </w:p>
          <w:p w:rsidR="005B0247" w:rsidRDefault="005B0247" w:rsidP="005739F4">
            <w:pPr>
              <w:autoSpaceDE w:val="0"/>
              <w:autoSpaceDN w:val="0"/>
              <w:adjustRightInd w:val="0"/>
              <w:jc w:val="both"/>
              <w:rPr>
                <w:rFonts w:ascii="Arial" w:eastAsia="Times New Roman" w:hAnsi="Arial" w:cs="Arial"/>
                <w:sz w:val="18"/>
                <w:szCs w:val="18"/>
              </w:rPr>
            </w:pPr>
          </w:p>
          <w:p w:rsidR="005B0247" w:rsidRDefault="005B0247" w:rsidP="005739F4">
            <w:pPr>
              <w:autoSpaceDE w:val="0"/>
              <w:autoSpaceDN w:val="0"/>
              <w:adjustRightInd w:val="0"/>
              <w:jc w:val="both"/>
              <w:rPr>
                <w:rFonts w:ascii="Arial" w:eastAsia="Times New Roman" w:hAnsi="Arial" w:cs="Arial"/>
                <w:sz w:val="18"/>
                <w:szCs w:val="18"/>
              </w:rPr>
            </w:pPr>
            <w:r>
              <w:rPr>
                <w:rFonts w:ascii="Arial" w:eastAsia="Times New Roman" w:hAnsi="Arial" w:cs="Arial"/>
                <w:sz w:val="18"/>
                <w:szCs w:val="18"/>
              </w:rPr>
              <w:t>KPMG US Fraud Survey 2003, KPMG Forensic,2003</w:t>
            </w:r>
          </w:p>
          <w:p w:rsidR="005B0247" w:rsidRDefault="005B0247" w:rsidP="005739F4">
            <w:pPr>
              <w:autoSpaceDE w:val="0"/>
              <w:autoSpaceDN w:val="0"/>
              <w:adjustRightInd w:val="0"/>
              <w:jc w:val="both"/>
              <w:rPr>
                <w:rFonts w:ascii="Arial" w:eastAsia="Times New Roman" w:hAnsi="Arial" w:cs="Arial"/>
                <w:sz w:val="18"/>
                <w:szCs w:val="18"/>
              </w:rPr>
            </w:pPr>
          </w:p>
          <w:p w:rsidR="00851F87" w:rsidRPr="00A27086" w:rsidRDefault="005B0247" w:rsidP="00851F87">
            <w:pPr>
              <w:autoSpaceDE w:val="0"/>
              <w:autoSpaceDN w:val="0"/>
              <w:adjustRightInd w:val="0"/>
              <w:jc w:val="both"/>
              <w:rPr>
                <w:rFonts w:ascii="Arial" w:eastAsia="Times New Roman" w:hAnsi="Arial" w:cs="Arial"/>
                <w:sz w:val="18"/>
                <w:szCs w:val="18"/>
              </w:rPr>
            </w:pPr>
            <w:r>
              <w:rPr>
                <w:rFonts w:ascii="Arial" w:eastAsia="Times New Roman" w:hAnsi="Arial" w:cs="Arial"/>
                <w:sz w:val="18"/>
                <w:szCs w:val="18"/>
              </w:rPr>
              <w:t>Ernest &amp; Young 12</w:t>
            </w:r>
            <w:r w:rsidRPr="005B0247">
              <w:rPr>
                <w:rFonts w:ascii="Arial" w:eastAsia="Times New Roman" w:hAnsi="Arial" w:cs="Arial"/>
                <w:sz w:val="18"/>
                <w:szCs w:val="18"/>
                <w:vertAlign w:val="superscript"/>
              </w:rPr>
              <w:t>th</w:t>
            </w:r>
            <w:r>
              <w:rPr>
                <w:rFonts w:ascii="Arial" w:eastAsia="Times New Roman" w:hAnsi="Arial" w:cs="Arial"/>
                <w:sz w:val="18"/>
                <w:szCs w:val="18"/>
              </w:rPr>
              <w:t xml:space="preserve"> Global Fraud Survey </w:t>
            </w:r>
            <w:hyperlink r:id="rId9" w:history="1">
              <w:r w:rsidRPr="00A23BE7">
                <w:rPr>
                  <w:rStyle w:val="Hyperlink"/>
                  <w:rFonts w:ascii="Arial" w:eastAsia="Times New Roman" w:hAnsi="Arial" w:cs="Arial"/>
                  <w:sz w:val="18"/>
                  <w:szCs w:val="18"/>
                </w:rPr>
                <w:t>www.ey.com</w:t>
              </w:r>
            </w:hyperlink>
            <w:r>
              <w:rPr>
                <w:rFonts w:ascii="Arial" w:eastAsia="Times New Roman" w:hAnsi="Arial" w:cs="Arial"/>
                <w:sz w:val="18"/>
                <w:szCs w:val="18"/>
              </w:rPr>
              <w:t xml:space="preserve"> 2013</w:t>
            </w:r>
          </w:p>
        </w:tc>
      </w:tr>
    </w:tbl>
    <w:p w:rsidR="00EA30AB" w:rsidRPr="00B0415E" w:rsidRDefault="00EA30AB" w:rsidP="005B0247">
      <w:pPr>
        <w:rPr>
          <w:rFonts w:cs="Times New Roman"/>
          <w:sz w:val="24"/>
          <w:szCs w:val="32"/>
        </w:rPr>
      </w:pPr>
    </w:p>
    <w:sectPr w:rsidR="00EA30AB" w:rsidRPr="00B0415E" w:rsidSect="00851F87">
      <w:headerReference w:type="default" r:id="rId10"/>
      <w:pgSz w:w="11906" w:h="16838" w:code="9"/>
      <w:pgMar w:top="1170" w:right="1440" w:bottom="630" w:left="1440" w:header="450"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FD8" w:rsidRDefault="00392FD8" w:rsidP="00CB4D0A">
      <w:pPr>
        <w:spacing w:after="0" w:line="240" w:lineRule="auto"/>
      </w:pPr>
      <w:r>
        <w:separator/>
      </w:r>
    </w:p>
  </w:endnote>
  <w:endnote w:type="continuationSeparator" w:id="0">
    <w:p w:rsidR="00392FD8" w:rsidRDefault="00392FD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FD8" w:rsidRDefault="00392FD8" w:rsidP="00CB4D0A">
      <w:pPr>
        <w:spacing w:after="0" w:line="240" w:lineRule="auto"/>
      </w:pPr>
      <w:r>
        <w:separator/>
      </w:r>
    </w:p>
  </w:footnote>
  <w:footnote w:type="continuationSeparator" w:id="0">
    <w:p w:rsidR="00392FD8" w:rsidRDefault="00392FD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009" w:type="dxa"/>
      <w:jc w:val="right"/>
      <w:tblLook w:val="04A0"/>
    </w:tblPr>
    <w:tblGrid>
      <w:gridCol w:w="3205"/>
      <w:gridCol w:w="804"/>
    </w:tblGrid>
    <w:tr w:rsidR="00D94673" w:rsidTr="00D94673">
      <w:trPr>
        <w:trHeight w:hRule="exact" w:val="351"/>
        <w:jc w:val="right"/>
      </w:trPr>
      <w:sdt>
        <w:sdtPr>
          <w:rPr>
            <w:sz w:val="20"/>
            <w:szCs w:val="20"/>
          </w:rPr>
          <w:alias w:val="Title"/>
          <w:id w:val="23771477"/>
          <w:placeholder>
            <w:docPart w:val="A902846FF7A649BAA94FC69D1A0AEE9F"/>
          </w:placeholder>
          <w:dataBinding w:prefixMappings="xmlns:ns0='http://schemas.openxmlformats.org/package/2006/metadata/core-properties' xmlns:ns1='http://purl.org/dc/elements/1.1/'" w:xpath="/ns0:coreProperties[1]/ns1:title[1]" w:storeItemID="{6C3C8BC8-F283-45AE-878A-BAB7291924A1}"/>
          <w:text/>
        </w:sdtPr>
        <w:sdtContent>
          <w:tc>
            <w:tcPr>
              <w:tcW w:w="0" w:type="auto"/>
              <w:vAlign w:val="center"/>
            </w:tcPr>
            <w:p w:rsidR="00D94673" w:rsidRPr="00714582" w:rsidRDefault="00B90D10" w:rsidP="009B5AD1">
              <w:pPr>
                <w:pStyle w:val="Header"/>
                <w:jc w:val="right"/>
                <w:rPr>
                  <w:rFonts w:asciiTheme="majorHAnsi" w:eastAsiaTheme="majorEastAsia" w:hAnsiTheme="majorHAnsi" w:cstheme="majorBidi"/>
                  <w:sz w:val="20"/>
                  <w:szCs w:val="20"/>
                </w:rPr>
              </w:pPr>
              <w:r>
                <w:rPr>
                  <w:sz w:val="20"/>
                  <w:szCs w:val="20"/>
                  <w:lang w:val="en-US"/>
                </w:rPr>
                <w:t xml:space="preserve">Monty James 1354 Assignment </w:t>
              </w:r>
              <w:r w:rsidR="009B5AD1">
                <w:rPr>
                  <w:sz w:val="20"/>
                  <w:szCs w:val="20"/>
                  <w:lang w:val="en-US"/>
                </w:rPr>
                <w:t>2</w:t>
              </w:r>
            </w:p>
          </w:tc>
        </w:sdtContent>
      </w:sdt>
      <w:tc>
        <w:tcPr>
          <w:tcW w:w="804" w:type="dxa"/>
          <w:shd w:val="clear" w:color="auto" w:fill="C0504D" w:themeFill="accent2"/>
          <w:vAlign w:val="center"/>
        </w:tcPr>
        <w:p w:rsidR="00D94673" w:rsidRPr="00714582" w:rsidRDefault="00C3314D">
          <w:pPr>
            <w:pStyle w:val="Header"/>
            <w:jc w:val="center"/>
            <w:rPr>
              <w:color w:val="FFFFFF" w:themeColor="background1"/>
              <w:sz w:val="20"/>
              <w:szCs w:val="20"/>
            </w:rPr>
          </w:pPr>
          <w:r w:rsidRPr="00714582">
            <w:rPr>
              <w:sz w:val="20"/>
              <w:szCs w:val="20"/>
            </w:rPr>
            <w:fldChar w:fldCharType="begin"/>
          </w:r>
          <w:r w:rsidR="00D94673" w:rsidRPr="00714582">
            <w:rPr>
              <w:sz w:val="20"/>
              <w:szCs w:val="20"/>
            </w:rPr>
            <w:instrText xml:space="preserve"> PAGE  \* MERGEFORMAT </w:instrText>
          </w:r>
          <w:r w:rsidRPr="00714582">
            <w:rPr>
              <w:sz w:val="20"/>
              <w:szCs w:val="20"/>
            </w:rPr>
            <w:fldChar w:fldCharType="separate"/>
          </w:r>
          <w:r w:rsidR="00F9455D" w:rsidRPr="00F9455D">
            <w:rPr>
              <w:noProof/>
              <w:color w:val="FFFFFF" w:themeColor="background1"/>
              <w:sz w:val="20"/>
              <w:szCs w:val="20"/>
            </w:rPr>
            <w:t>5</w:t>
          </w:r>
          <w:r w:rsidRPr="00714582">
            <w:rPr>
              <w:sz w:val="20"/>
              <w:szCs w:val="20"/>
            </w:rPr>
            <w:fldChar w:fldCharType="end"/>
          </w:r>
        </w:p>
      </w:tc>
    </w:tr>
  </w:tbl>
  <w:p w:rsidR="00D94673" w:rsidRDefault="00D946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29023D6"/>
    <w:lvl w:ilvl="0">
      <w:numFmt w:val="bullet"/>
      <w:lvlText w:val="*"/>
      <w:lvlJc w:val="left"/>
    </w:lvl>
  </w:abstractNum>
  <w:abstractNum w:abstractNumId="1">
    <w:nsid w:val="086E0CDA"/>
    <w:multiLevelType w:val="multilevel"/>
    <w:tmpl w:val="69FA37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857022"/>
    <w:multiLevelType w:val="hybridMultilevel"/>
    <w:tmpl w:val="2FE60660"/>
    <w:lvl w:ilvl="0" w:tplc="77768A6E">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021B71"/>
    <w:multiLevelType w:val="hybridMultilevel"/>
    <w:tmpl w:val="EC0065B6"/>
    <w:lvl w:ilvl="0" w:tplc="64BE4336">
      <w:start w:val="1"/>
      <w:numFmt w:val="bullet"/>
      <w:lvlText w:val=""/>
      <w:lvlJc w:val="left"/>
      <w:pPr>
        <w:tabs>
          <w:tab w:val="num" w:pos="720"/>
        </w:tabs>
        <w:ind w:left="720" w:hanging="360"/>
      </w:pPr>
      <w:rPr>
        <w:rFonts w:ascii="Wingdings" w:hAnsi="Wingdings" w:hint="default"/>
      </w:rPr>
    </w:lvl>
    <w:lvl w:ilvl="1" w:tplc="DFF8EE74" w:tentative="1">
      <w:start w:val="1"/>
      <w:numFmt w:val="bullet"/>
      <w:lvlText w:val=""/>
      <w:lvlJc w:val="left"/>
      <w:pPr>
        <w:tabs>
          <w:tab w:val="num" w:pos="1440"/>
        </w:tabs>
        <w:ind w:left="1440" w:hanging="360"/>
      </w:pPr>
      <w:rPr>
        <w:rFonts w:ascii="Wingdings" w:hAnsi="Wingdings" w:hint="default"/>
      </w:rPr>
    </w:lvl>
    <w:lvl w:ilvl="2" w:tplc="83BE7E06" w:tentative="1">
      <w:start w:val="1"/>
      <w:numFmt w:val="bullet"/>
      <w:lvlText w:val=""/>
      <w:lvlJc w:val="left"/>
      <w:pPr>
        <w:tabs>
          <w:tab w:val="num" w:pos="2160"/>
        </w:tabs>
        <w:ind w:left="2160" w:hanging="360"/>
      </w:pPr>
      <w:rPr>
        <w:rFonts w:ascii="Wingdings" w:hAnsi="Wingdings" w:hint="default"/>
      </w:rPr>
    </w:lvl>
    <w:lvl w:ilvl="3" w:tplc="26421520" w:tentative="1">
      <w:start w:val="1"/>
      <w:numFmt w:val="bullet"/>
      <w:lvlText w:val=""/>
      <w:lvlJc w:val="left"/>
      <w:pPr>
        <w:tabs>
          <w:tab w:val="num" w:pos="2880"/>
        </w:tabs>
        <w:ind w:left="2880" w:hanging="360"/>
      </w:pPr>
      <w:rPr>
        <w:rFonts w:ascii="Wingdings" w:hAnsi="Wingdings" w:hint="default"/>
      </w:rPr>
    </w:lvl>
    <w:lvl w:ilvl="4" w:tplc="BCBE7CAA" w:tentative="1">
      <w:start w:val="1"/>
      <w:numFmt w:val="bullet"/>
      <w:lvlText w:val=""/>
      <w:lvlJc w:val="left"/>
      <w:pPr>
        <w:tabs>
          <w:tab w:val="num" w:pos="3600"/>
        </w:tabs>
        <w:ind w:left="3600" w:hanging="360"/>
      </w:pPr>
      <w:rPr>
        <w:rFonts w:ascii="Wingdings" w:hAnsi="Wingdings" w:hint="default"/>
      </w:rPr>
    </w:lvl>
    <w:lvl w:ilvl="5" w:tplc="E2EE6E10" w:tentative="1">
      <w:start w:val="1"/>
      <w:numFmt w:val="bullet"/>
      <w:lvlText w:val=""/>
      <w:lvlJc w:val="left"/>
      <w:pPr>
        <w:tabs>
          <w:tab w:val="num" w:pos="4320"/>
        </w:tabs>
        <w:ind w:left="4320" w:hanging="360"/>
      </w:pPr>
      <w:rPr>
        <w:rFonts w:ascii="Wingdings" w:hAnsi="Wingdings" w:hint="default"/>
      </w:rPr>
    </w:lvl>
    <w:lvl w:ilvl="6" w:tplc="B3705210" w:tentative="1">
      <w:start w:val="1"/>
      <w:numFmt w:val="bullet"/>
      <w:lvlText w:val=""/>
      <w:lvlJc w:val="left"/>
      <w:pPr>
        <w:tabs>
          <w:tab w:val="num" w:pos="5040"/>
        </w:tabs>
        <w:ind w:left="5040" w:hanging="360"/>
      </w:pPr>
      <w:rPr>
        <w:rFonts w:ascii="Wingdings" w:hAnsi="Wingdings" w:hint="default"/>
      </w:rPr>
    </w:lvl>
    <w:lvl w:ilvl="7" w:tplc="84AEA8FA" w:tentative="1">
      <w:start w:val="1"/>
      <w:numFmt w:val="bullet"/>
      <w:lvlText w:val=""/>
      <w:lvlJc w:val="left"/>
      <w:pPr>
        <w:tabs>
          <w:tab w:val="num" w:pos="5760"/>
        </w:tabs>
        <w:ind w:left="5760" w:hanging="360"/>
      </w:pPr>
      <w:rPr>
        <w:rFonts w:ascii="Wingdings" w:hAnsi="Wingdings" w:hint="default"/>
      </w:rPr>
    </w:lvl>
    <w:lvl w:ilvl="8" w:tplc="EC400064" w:tentative="1">
      <w:start w:val="1"/>
      <w:numFmt w:val="bullet"/>
      <w:lvlText w:val=""/>
      <w:lvlJc w:val="left"/>
      <w:pPr>
        <w:tabs>
          <w:tab w:val="num" w:pos="6480"/>
        </w:tabs>
        <w:ind w:left="6480" w:hanging="360"/>
      </w:pPr>
      <w:rPr>
        <w:rFonts w:ascii="Wingdings" w:hAnsi="Wingdings" w:hint="default"/>
      </w:rPr>
    </w:lvl>
  </w:abstractNum>
  <w:abstractNum w:abstractNumId="4">
    <w:nsid w:val="1D894768"/>
    <w:multiLevelType w:val="hybridMultilevel"/>
    <w:tmpl w:val="77EAEBDC"/>
    <w:lvl w:ilvl="0" w:tplc="F288E8DA">
      <w:start w:val="6"/>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5">
    <w:nsid w:val="1D8C3016"/>
    <w:multiLevelType w:val="multilevel"/>
    <w:tmpl w:val="F9B06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6A64B2"/>
    <w:multiLevelType w:val="hybridMultilevel"/>
    <w:tmpl w:val="EC507B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B07AE2"/>
    <w:multiLevelType w:val="hybridMultilevel"/>
    <w:tmpl w:val="0784B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5761D9"/>
    <w:multiLevelType w:val="hybridMultilevel"/>
    <w:tmpl w:val="92AC471A"/>
    <w:lvl w:ilvl="0" w:tplc="4162AB9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5B0AE0"/>
    <w:multiLevelType w:val="hybridMultilevel"/>
    <w:tmpl w:val="0784B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703D37"/>
    <w:multiLevelType w:val="hybridMultilevel"/>
    <w:tmpl w:val="0784B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D76C2B"/>
    <w:multiLevelType w:val="hybridMultilevel"/>
    <w:tmpl w:val="7C7285BC"/>
    <w:lvl w:ilvl="0" w:tplc="99945828">
      <w:start w:val="1"/>
      <w:numFmt w:val="upperRoman"/>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D171EA"/>
    <w:multiLevelType w:val="hybridMultilevel"/>
    <w:tmpl w:val="B7549B7E"/>
    <w:lvl w:ilvl="0" w:tplc="A11A0CF2">
      <w:start w:val="1"/>
      <w:numFmt w:val="bullet"/>
      <w:lvlText w:val=""/>
      <w:lvlJc w:val="left"/>
      <w:pPr>
        <w:tabs>
          <w:tab w:val="num" w:pos="720"/>
        </w:tabs>
        <w:ind w:left="720" w:hanging="360"/>
      </w:pPr>
      <w:rPr>
        <w:rFonts w:ascii="Wingdings" w:hAnsi="Wingdings" w:hint="default"/>
      </w:rPr>
    </w:lvl>
    <w:lvl w:ilvl="1" w:tplc="EB34E8B0" w:tentative="1">
      <w:start w:val="1"/>
      <w:numFmt w:val="bullet"/>
      <w:lvlText w:val=""/>
      <w:lvlJc w:val="left"/>
      <w:pPr>
        <w:tabs>
          <w:tab w:val="num" w:pos="1440"/>
        </w:tabs>
        <w:ind w:left="1440" w:hanging="360"/>
      </w:pPr>
      <w:rPr>
        <w:rFonts w:ascii="Wingdings" w:hAnsi="Wingdings" w:hint="default"/>
      </w:rPr>
    </w:lvl>
    <w:lvl w:ilvl="2" w:tplc="5224C5F0" w:tentative="1">
      <w:start w:val="1"/>
      <w:numFmt w:val="bullet"/>
      <w:lvlText w:val=""/>
      <w:lvlJc w:val="left"/>
      <w:pPr>
        <w:tabs>
          <w:tab w:val="num" w:pos="2160"/>
        </w:tabs>
        <w:ind w:left="2160" w:hanging="360"/>
      </w:pPr>
      <w:rPr>
        <w:rFonts w:ascii="Wingdings" w:hAnsi="Wingdings" w:hint="default"/>
      </w:rPr>
    </w:lvl>
    <w:lvl w:ilvl="3" w:tplc="04E0676E" w:tentative="1">
      <w:start w:val="1"/>
      <w:numFmt w:val="bullet"/>
      <w:lvlText w:val=""/>
      <w:lvlJc w:val="left"/>
      <w:pPr>
        <w:tabs>
          <w:tab w:val="num" w:pos="2880"/>
        </w:tabs>
        <w:ind w:left="2880" w:hanging="360"/>
      </w:pPr>
      <w:rPr>
        <w:rFonts w:ascii="Wingdings" w:hAnsi="Wingdings" w:hint="default"/>
      </w:rPr>
    </w:lvl>
    <w:lvl w:ilvl="4" w:tplc="60AE4764" w:tentative="1">
      <w:start w:val="1"/>
      <w:numFmt w:val="bullet"/>
      <w:lvlText w:val=""/>
      <w:lvlJc w:val="left"/>
      <w:pPr>
        <w:tabs>
          <w:tab w:val="num" w:pos="3600"/>
        </w:tabs>
        <w:ind w:left="3600" w:hanging="360"/>
      </w:pPr>
      <w:rPr>
        <w:rFonts w:ascii="Wingdings" w:hAnsi="Wingdings" w:hint="default"/>
      </w:rPr>
    </w:lvl>
    <w:lvl w:ilvl="5" w:tplc="435CA994" w:tentative="1">
      <w:start w:val="1"/>
      <w:numFmt w:val="bullet"/>
      <w:lvlText w:val=""/>
      <w:lvlJc w:val="left"/>
      <w:pPr>
        <w:tabs>
          <w:tab w:val="num" w:pos="4320"/>
        </w:tabs>
        <w:ind w:left="4320" w:hanging="360"/>
      </w:pPr>
      <w:rPr>
        <w:rFonts w:ascii="Wingdings" w:hAnsi="Wingdings" w:hint="default"/>
      </w:rPr>
    </w:lvl>
    <w:lvl w:ilvl="6" w:tplc="4468B1F0" w:tentative="1">
      <w:start w:val="1"/>
      <w:numFmt w:val="bullet"/>
      <w:lvlText w:val=""/>
      <w:lvlJc w:val="left"/>
      <w:pPr>
        <w:tabs>
          <w:tab w:val="num" w:pos="5040"/>
        </w:tabs>
        <w:ind w:left="5040" w:hanging="360"/>
      </w:pPr>
      <w:rPr>
        <w:rFonts w:ascii="Wingdings" w:hAnsi="Wingdings" w:hint="default"/>
      </w:rPr>
    </w:lvl>
    <w:lvl w:ilvl="7" w:tplc="DFC40B9C" w:tentative="1">
      <w:start w:val="1"/>
      <w:numFmt w:val="bullet"/>
      <w:lvlText w:val=""/>
      <w:lvlJc w:val="left"/>
      <w:pPr>
        <w:tabs>
          <w:tab w:val="num" w:pos="5760"/>
        </w:tabs>
        <w:ind w:left="5760" w:hanging="360"/>
      </w:pPr>
      <w:rPr>
        <w:rFonts w:ascii="Wingdings" w:hAnsi="Wingdings" w:hint="default"/>
      </w:rPr>
    </w:lvl>
    <w:lvl w:ilvl="8" w:tplc="D45A32B4" w:tentative="1">
      <w:start w:val="1"/>
      <w:numFmt w:val="bullet"/>
      <w:lvlText w:val=""/>
      <w:lvlJc w:val="left"/>
      <w:pPr>
        <w:tabs>
          <w:tab w:val="num" w:pos="6480"/>
        </w:tabs>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F61CE8"/>
    <w:multiLevelType w:val="hybridMultilevel"/>
    <w:tmpl w:val="41FE0C6C"/>
    <w:lvl w:ilvl="0" w:tplc="84900DD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AC1CE0"/>
    <w:multiLevelType w:val="hybridMultilevel"/>
    <w:tmpl w:val="5ABA1FEC"/>
    <w:lvl w:ilvl="0" w:tplc="D6ACFB54">
      <w:start w:val="2"/>
      <w:numFmt w:val="bullet"/>
      <w:lvlText w:val="-"/>
      <w:lvlJc w:val="left"/>
      <w:pPr>
        <w:ind w:left="990" w:hanging="360"/>
      </w:pPr>
      <w:rPr>
        <w:rFonts w:ascii="Arial" w:eastAsia="Calibri"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5B661ED8"/>
    <w:multiLevelType w:val="hybridMultilevel"/>
    <w:tmpl w:val="EC507B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5D4EE0"/>
    <w:multiLevelType w:val="hybridMultilevel"/>
    <w:tmpl w:val="0784B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68054F"/>
    <w:multiLevelType w:val="hybridMultilevel"/>
    <w:tmpl w:val="81DE839A"/>
    <w:lvl w:ilvl="0" w:tplc="121C1870">
      <w:start w:val="1"/>
      <w:numFmt w:val="upperRoman"/>
      <w:lvlText w:val="%1."/>
      <w:lvlJc w:val="left"/>
      <w:pPr>
        <w:ind w:left="360" w:hanging="360"/>
      </w:pPr>
      <w:rPr>
        <w:rFonts w:hint="default"/>
        <w:b/>
      </w:rPr>
    </w:lvl>
    <w:lvl w:ilvl="1" w:tplc="064AA32C">
      <w:start w:val="1"/>
      <w:numFmt w:val="bullet"/>
      <w:lvlText w:val="•"/>
      <w:lvlJc w:val="left"/>
      <w:pPr>
        <w:ind w:left="720" w:hanging="360"/>
      </w:pPr>
      <w:rPr>
        <w:rFonts w:ascii="Calibri,Bold" w:eastAsiaTheme="minorHAnsi" w:hAnsi="Calibri,Bold" w:cs="Calibri,Bold"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9C6D23"/>
    <w:multiLevelType w:val="hybridMultilevel"/>
    <w:tmpl w:val="0784B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3"/>
  </w:num>
  <w:num w:numId="4">
    <w:abstractNumId w:val="12"/>
  </w:num>
  <w:num w:numId="5">
    <w:abstractNumId w:val="2"/>
  </w:num>
  <w:num w:numId="6">
    <w:abstractNumId w:val="18"/>
  </w:num>
  <w:num w:numId="7">
    <w:abstractNumId w:val="11"/>
  </w:num>
  <w:num w:numId="8">
    <w:abstractNumId w:val="15"/>
  </w:num>
  <w:num w:numId="9">
    <w:abstractNumId w:val="16"/>
  </w:num>
  <w:num w:numId="10">
    <w:abstractNumId w:val="9"/>
  </w:num>
  <w:num w:numId="11">
    <w:abstractNumId w:val="10"/>
  </w:num>
  <w:num w:numId="12">
    <w:abstractNumId w:val="19"/>
  </w:num>
  <w:num w:numId="13">
    <w:abstractNumId w:val="17"/>
  </w:num>
  <w:num w:numId="14">
    <w:abstractNumId w:val="7"/>
  </w:num>
  <w:num w:numId="15">
    <w:abstractNumId w:val="6"/>
  </w:num>
  <w:num w:numId="16">
    <w:abstractNumId w:val="14"/>
  </w:num>
  <w:num w:numId="17">
    <w:abstractNumId w:val="1"/>
  </w:num>
  <w:num w:numId="18">
    <w:abstractNumId w:val="5"/>
  </w:num>
  <w:num w:numId="19">
    <w:abstractNumId w:val="0"/>
    <w:lvlOverride w:ilvl="0">
      <w:lvl w:ilvl="0">
        <w:start w:val="1"/>
        <w:numFmt w:val="bullet"/>
        <w:lvlText w:val="·"/>
        <w:legacy w:legacy="1" w:legacySpace="0" w:legacyIndent="0"/>
        <w:lvlJc w:val="left"/>
        <w:rPr>
          <w:rFonts w:ascii="Times New Roman" w:hAnsi="Times New Roman" w:cs="Times New Roman" w:hint="default"/>
        </w:rPr>
      </w:lvl>
    </w:lvlOverride>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3729">
      <o:colormenu v:ext="edit" strokecolor="none"/>
    </o:shapedefaults>
  </w:hdrShapeDefaults>
  <w:footnotePr>
    <w:footnote w:id="-1"/>
    <w:footnote w:id="0"/>
  </w:footnotePr>
  <w:endnotePr>
    <w:endnote w:id="-1"/>
    <w:endnote w:id="0"/>
  </w:endnotePr>
  <w:compat/>
  <w:rsids>
    <w:rsidRoot w:val="00490CB9"/>
    <w:rsid w:val="0000126A"/>
    <w:rsid w:val="000033E6"/>
    <w:rsid w:val="000158F9"/>
    <w:rsid w:val="00035CDD"/>
    <w:rsid w:val="00040083"/>
    <w:rsid w:val="00055992"/>
    <w:rsid w:val="0005743C"/>
    <w:rsid w:val="00071410"/>
    <w:rsid w:val="000820E8"/>
    <w:rsid w:val="000A62FF"/>
    <w:rsid w:val="000B10E2"/>
    <w:rsid w:val="000F4CE7"/>
    <w:rsid w:val="000F5981"/>
    <w:rsid w:val="001175EE"/>
    <w:rsid w:val="00122AFA"/>
    <w:rsid w:val="00130498"/>
    <w:rsid w:val="00157CF6"/>
    <w:rsid w:val="00180E7E"/>
    <w:rsid w:val="00182416"/>
    <w:rsid w:val="0018694B"/>
    <w:rsid w:val="00187EB4"/>
    <w:rsid w:val="001E2C9A"/>
    <w:rsid w:val="001E3C2D"/>
    <w:rsid w:val="001F0481"/>
    <w:rsid w:val="00203570"/>
    <w:rsid w:val="0020451E"/>
    <w:rsid w:val="00206B9D"/>
    <w:rsid w:val="0023259C"/>
    <w:rsid w:val="0023385D"/>
    <w:rsid w:val="00241BA0"/>
    <w:rsid w:val="0027057A"/>
    <w:rsid w:val="00277A2A"/>
    <w:rsid w:val="002B0BD7"/>
    <w:rsid w:val="002B55F0"/>
    <w:rsid w:val="002B573D"/>
    <w:rsid w:val="002C5CB2"/>
    <w:rsid w:val="002E5609"/>
    <w:rsid w:val="002E5667"/>
    <w:rsid w:val="002F779F"/>
    <w:rsid w:val="00302A0D"/>
    <w:rsid w:val="00334303"/>
    <w:rsid w:val="00371885"/>
    <w:rsid w:val="00392FD8"/>
    <w:rsid w:val="003A6C6B"/>
    <w:rsid w:val="003E2B87"/>
    <w:rsid w:val="00405895"/>
    <w:rsid w:val="004058DF"/>
    <w:rsid w:val="00416B9C"/>
    <w:rsid w:val="00420460"/>
    <w:rsid w:val="004310E6"/>
    <w:rsid w:val="00431BCE"/>
    <w:rsid w:val="00460106"/>
    <w:rsid w:val="00477EB1"/>
    <w:rsid w:val="00482C18"/>
    <w:rsid w:val="00486F1A"/>
    <w:rsid w:val="00490CB9"/>
    <w:rsid w:val="004A2CE2"/>
    <w:rsid w:val="004E3CDA"/>
    <w:rsid w:val="004F0484"/>
    <w:rsid w:val="004F4B4D"/>
    <w:rsid w:val="0050216D"/>
    <w:rsid w:val="00503D7E"/>
    <w:rsid w:val="0050778F"/>
    <w:rsid w:val="00520D55"/>
    <w:rsid w:val="00520FCA"/>
    <w:rsid w:val="00535F31"/>
    <w:rsid w:val="005448BB"/>
    <w:rsid w:val="005450FF"/>
    <w:rsid w:val="005739F4"/>
    <w:rsid w:val="00574D64"/>
    <w:rsid w:val="00591365"/>
    <w:rsid w:val="00593EB7"/>
    <w:rsid w:val="0059758B"/>
    <w:rsid w:val="005A104E"/>
    <w:rsid w:val="005A1D7F"/>
    <w:rsid w:val="005B0247"/>
    <w:rsid w:val="005B0DF9"/>
    <w:rsid w:val="005B31E4"/>
    <w:rsid w:val="005D3C14"/>
    <w:rsid w:val="006034F6"/>
    <w:rsid w:val="00607874"/>
    <w:rsid w:val="00607E77"/>
    <w:rsid w:val="00617BB3"/>
    <w:rsid w:val="006204A3"/>
    <w:rsid w:val="00645CDD"/>
    <w:rsid w:val="00672885"/>
    <w:rsid w:val="006823A7"/>
    <w:rsid w:val="006A0C3B"/>
    <w:rsid w:val="006D3A68"/>
    <w:rsid w:val="006E4384"/>
    <w:rsid w:val="006E5BFA"/>
    <w:rsid w:val="006F5F76"/>
    <w:rsid w:val="006F7876"/>
    <w:rsid w:val="006F7B6A"/>
    <w:rsid w:val="0070347F"/>
    <w:rsid w:val="0070678E"/>
    <w:rsid w:val="00714582"/>
    <w:rsid w:val="0072295F"/>
    <w:rsid w:val="00725D60"/>
    <w:rsid w:val="0073474A"/>
    <w:rsid w:val="00744C3F"/>
    <w:rsid w:val="00767E92"/>
    <w:rsid w:val="007745C2"/>
    <w:rsid w:val="007A0E64"/>
    <w:rsid w:val="007C4245"/>
    <w:rsid w:val="007D684A"/>
    <w:rsid w:val="007D6B09"/>
    <w:rsid w:val="00824CCF"/>
    <w:rsid w:val="0083145E"/>
    <w:rsid w:val="00831C11"/>
    <w:rsid w:val="008372DB"/>
    <w:rsid w:val="00851F87"/>
    <w:rsid w:val="008726E5"/>
    <w:rsid w:val="008A60B4"/>
    <w:rsid w:val="008B3C31"/>
    <w:rsid w:val="008B64FE"/>
    <w:rsid w:val="008C5493"/>
    <w:rsid w:val="008C75FA"/>
    <w:rsid w:val="008E3145"/>
    <w:rsid w:val="00905A58"/>
    <w:rsid w:val="009100D6"/>
    <w:rsid w:val="00935BF7"/>
    <w:rsid w:val="0095442C"/>
    <w:rsid w:val="00956CBF"/>
    <w:rsid w:val="00983942"/>
    <w:rsid w:val="009B5AD1"/>
    <w:rsid w:val="009C37E0"/>
    <w:rsid w:val="009E79C9"/>
    <w:rsid w:val="009F0CFB"/>
    <w:rsid w:val="00A006A2"/>
    <w:rsid w:val="00A14B66"/>
    <w:rsid w:val="00A14BC0"/>
    <w:rsid w:val="00A27086"/>
    <w:rsid w:val="00A32870"/>
    <w:rsid w:val="00A61963"/>
    <w:rsid w:val="00A65CF7"/>
    <w:rsid w:val="00A67CC7"/>
    <w:rsid w:val="00A851DA"/>
    <w:rsid w:val="00A85A8B"/>
    <w:rsid w:val="00A93B8D"/>
    <w:rsid w:val="00AC7D5B"/>
    <w:rsid w:val="00AE1481"/>
    <w:rsid w:val="00AF0A32"/>
    <w:rsid w:val="00B0415E"/>
    <w:rsid w:val="00B04678"/>
    <w:rsid w:val="00B41EE7"/>
    <w:rsid w:val="00B767ED"/>
    <w:rsid w:val="00B90D10"/>
    <w:rsid w:val="00BC1CEE"/>
    <w:rsid w:val="00BC46DF"/>
    <w:rsid w:val="00BE2254"/>
    <w:rsid w:val="00C017AB"/>
    <w:rsid w:val="00C03577"/>
    <w:rsid w:val="00C068B0"/>
    <w:rsid w:val="00C3314D"/>
    <w:rsid w:val="00C65FEA"/>
    <w:rsid w:val="00C669E8"/>
    <w:rsid w:val="00CA0AC2"/>
    <w:rsid w:val="00CB4D0A"/>
    <w:rsid w:val="00CC2FB3"/>
    <w:rsid w:val="00CC575A"/>
    <w:rsid w:val="00D039AC"/>
    <w:rsid w:val="00D20679"/>
    <w:rsid w:val="00D41F1A"/>
    <w:rsid w:val="00D427DE"/>
    <w:rsid w:val="00D46C76"/>
    <w:rsid w:val="00D53568"/>
    <w:rsid w:val="00D5587D"/>
    <w:rsid w:val="00D55D8E"/>
    <w:rsid w:val="00D64325"/>
    <w:rsid w:val="00D707CC"/>
    <w:rsid w:val="00D821FE"/>
    <w:rsid w:val="00D94673"/>
    <w:rsid w:val="00DB0793"/>
    <w:rsid w:val="00E00821"/>
    <w:rsid w:val="00E04DB4"/>
    <w:rsid w:val="00E2556B"/>
    <w:rsid w:val="00E26659"/>
    <w:rsid w:val="00E30679"/>
    <w:rsid w:val="00E4597D"/>
    <w:rsid w:val="00E54832"/>
    <w:rsid w:val="00E54DC7"/>
    <w:rsid w:val="00E56A90"/>
    <w:rsid w:val="00E630A5"/>
    <w:rsid w:val="00E641CC"/>
    <w:rsid w:val="00E87C4A"/>
    <w:rsid w:val="00EA30AB"/>
    <w:rsid w:val="00EB3925"/>
    <w:rsid w:val="00EE114C"/>
    <w:rsid w:val="00F75672"/>
    <w:rsid w:val="00F9455D"/>
    <w:rsid w:val="00FE4534"/>
    <w:rsid w:val="00FE45E2"/>
    <w:rsid w:val="00FF2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h1">
    <w:name w:val="bh1"/>
    <w:basedOn w:val="DefaultParagraphFont"/>
    <w:rsid w:val="00420460"/>
    <w:rPr>
      <w:rFonts w:ascii="Georgia" w:hAnsi="Georgia" w:hint="default"/>
      <w:b w:val="0"/>
      <w:bCs w:val="0"/>
      <w:color w:val="333333"/>
      <w:sz w:val="27"/>
      <w:szCs w:val="27"/>
    </w:rPr>
  </w:style>
  <w:style w:type="paragraph" w:styleId="NoSpacing">
    <w:name w:val="No Spacing"/>
    <w:link w:val="NoSpacingChar"/>
    <w:uiPriority w:val="1"/>
    <w:qFormat/>
    <w:rsid w:val="00D9467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4673"/>
    <w:rPr>
      <w:rFonts w:eastAsiaTheme="minorEastAsia"/>
      <w:lang w:val="en-US"/>
    </w:rPr>
  </w:style>
  <w:style w:type="character" w:styleId="FollowedHyperlink">
    <w:name w:val="FollowedHyperlink"/>
    <w:basedOn w:val="DefaultParagraphFont"/>
    <w:uiPriority w:val="99"/>
    <w:semiHidden/>
    <w:unhideWhenUsed/>
    <w:rsid w:val="00520D55"/>
    <w:rPr>
      <w:color w:val="800080"/>
      <w:u w:val="single"/>
    </w:rPr>
  </w:style>
  <w:style w:type="character" w:styleId="Hyperlink">
    <w:name w:val="Hyperlink"/>
    <w:basedOn w:val="DefaultParagraphFont"/>
    <w:uiPriority w:val="99"/>
    <w:unhideWhenUsed/>
    <w:rsid w:val="005B0247"/>
    <w:rPr>
      <w:color w:val="0000FF" w:themeColor="hyperlink"/>
      <w:u w:val="single"/>
    </w:rPr>
  </w:style>
  <w:style w:type="character" w:styleId="Emphasis">
    <w:name w:val="Emphasis"/>
    <w:basedOn w:val="DefaultParagraphFont"/>
    <w:uiPriority w:val="20"/>
    <w:qFormat/>
    <w:rsid w:val="00BE2254"/>
    <w:rPr>
      <w:b/>
      <w:bCs/>
      <w:i w:val="0"/>
      <w:iCs w:val="0"/>
    </w:rPr>
  </w:style>
  <w:style w:type="character" w:customStyle="1" w:styleId="st1">
    <w:name w:val="st1"/>
    <w:basedOn w:val="DefaultParagraphFont"/>
    <w:rsid w:val="00BE2254"/>
  </w:style>
  <w:style w:type="paragraph" w:styleId="NormalWeb">
    <w:name w:val="Normal (Web)"/>
    <w:basedOn w:val="Normal"/>
    <w:uiPriority w:val="99"/>
    <w:unhideWhenUsed/>
    <w:rsid w:val="005448B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13671079">
      <w:bodyDiv w:val="1"/>
      <w:marLeft w:val="0"/>
      <w:marRight w:val="0"/>
      <w:marTop w:val="0"/>
      <w:marBottom w:val="0"/>
      <w:divBdr>
        <w:top w:val="none" w:sz="0" w:space="0" w:color="auto"/>
        <w:left w:val="none" w:sz="0" w:space="0" w:color="auto"/>
        <w:bottom w:val="none" w:sz="0" w:space="0" w:color="auto"/>
        <w:right w:val="none" w:sz="0" w:space="0" w:color="auto"/>
      </w:divBdr>
    </w:div>
    <w:div w:id="300695939">
      <w:bodyDiv w:val="1"/>
      <w:marLeft w:val="0"/>
      <w:marRight w:val="0"/>
      <w:marTop w:val="0"/>
      <w:marBottom w:val="0"/>
      <w:divBdr>
        <w:top w:val="none" w:sz="0" w:space="0" w:color="auto"/>
        <w:left w:val="none" w:sz="0" w:space="0" w:color="auto"/>
        <w:bottom w:val="none" w:sz="0" w:space="0" w:color="auto"/>
        <w:right w:val="none" w:sz="0" w:space="0" w:color="auto"/>
      </w:divBdr>
    </w:div>
    <w:div w:id="308247311">
      <w:bodyDiv w:val="1"/>
      <w:marLeft w:val="0"/>
      <w:marRight w:val="0"/>
      <w:marTop w:val="0"/>
      <w:marBottom w:val="0"/>
      <w:divBdr>
        <w:top w:val="none" w:sz="0" w:space="0" w:color="auto"/>
        <w:left w:val="none" w:sz="0" w:space="0" w:color="auto"/>
        <w:bottom w:val="none" w:sz="0" w:space="0" w:color="auto"/>
        <w:right w:val="none" w:sz="0" w:space="0" w:color="auto"/>
      </w:divBdr>
      <w:divsChild>
        <w:div w:id="1369912861">
          <w:marLeft w:val="734"/>
          <w:marRight w:val="0"/>
          <w:marTop w:val="144"/>
          <w:marBottom w:val="0"/>
          <w:divBdr>
            <w:top w:val="none" w:sz="0" w:space="0" w:color="auto"/>
            <w:left w:val="none" w:sz="0" w:space="0" w:color="auto"/>
            <w:bottom w:val="none" w:sz="0" w:space="0" w:color="auto"/>
            <w:right w:val="none" w:sz="0" w:space="0" w:color="auto"/>
          </w:divBdr>
        </w:div>
      </w:divsChild>
    </w:div>
    <w:div w:id="1413889023">
      <w:bodyDiv w:val="1"/>
      <w:marLeft w:val="0"/>
      <w:marRight w:val="0"/>
      <w:marTop w:val="0"/>
      <w:marBottom w:val="0"/>
      <w:divBdr>
        <w:top w:val="none" w:sz="0" w:space="0" w:color="auto"/>
        <w:left w:val="none" w:sz="0" w:space="0" w:color="auto"/>
        <w:bottom w:val="none" w:sz="0" w:space="0" w:color="auto"/>
        <w:right w:val="none" w:sz="0" w:space="0" w:color="auto"/>
      </w:divBdr>
      <w:divsChild>
        <w:div w:id="1214660087">
          <w:marLeft w:val="0"/>
          <w:marRight w:val="0"/>
          <w:marTop w:val="0"/>
          <w:marBottom w:val="0"/>
          <w:divBdr>
            <w:top w:val="none" w:sz="0" w:space="0" w:color="auto"/>
            <w:left w:val="none" w:sz="0" w:space="0" w:color="auto"/>
            <w:bottom w:val="none" w:sz="0" w:space="0" w:color="auto"/>
            <w:right w:val="none" w:sz="0" w:space="0" w:color="auto"/>
          </w:divBdr>
          <w:divsChild>
            <w:div w:id="1895387824">
              <w:marLeft w:val="0"/>
              <w:marRight w:val="0"/>
              <w:marTop w:val="0"/>
              <w:marBottom w:val="0"/>
              <w:divBdr>
                <w:top w:val="none" w:sz="0" w:space="0" w:color="auto"/>
                <w:left w:val="none" w:sz="0" w:space="0" w:color="auto"/>
                <w:bottom w:val="none" w:sz="0" w:space="0" w:color="auto"/>
                <w:right w:val="none" w:sz="0" w:space="0" w:color="auto"/>
              </w:divBdr>
              <w:divsChild>
                <w:div w:id="679043355">
                  <w:marLeft w:val="0"/>
                  <w:marRight w:val="0"/>
                  <w:marTop w:val="0"/>
                  <w:marBottom w:val="0"/>
                  <w:divBdr>
                    <w:top w:val="none" w:sz="0" w:space="0" w:color="auto"/>
                    <w:left w:val="none" w:sz="0" w:space="0" w:color="auto"/>
                    <w:bottom w:val="none" w:sz="0" w:space="0" w:color="auto"/>
                    <w:right w:val="none" w:sz="0" w:space="0" w:color="auto"/>
                  </w:divBdr>
                  <w:divsChild>
                    <w:div w:id="182865860">
                      <w:marLeft w:val="0"/>
                      <w:marRight w:val="0"/>
                      <w:marTop w:val="45"/>
                      <w:marBottom w:val="0"/>
                      <w:divBdr>
                        <w:top w:val="none" w:sz="0" w:space="0" w:color="auto"/>
                        <w:left w:val="none" w:sz="0" w:space="0" w:color="auto"/>
                        <w:bottom w:val="none" w:sz="0" w:space="0" w:color="auto"/>
                        <w:right w:val="none" w:sz="0" w:space="0" w:color="auto"/>
                      </w:divBdr>
                      <w:divsChild>
                        <w:div w:id="392508370">
                          <w:marLeft w:val="0"/>
                          <w:marRight w:val="0"/>
                          <w:marTop w:val="0"/>
                          <w:marBottom w:val="0"/>
                          <w:divBdr>
                            <w:top w:val="none" w:sz="0" w:space="0" w:color="auto"/>
                            <w:left w:val="none" w:sz="0" w:space="0" w:color="auto"/>
                            <w:bottom w:val="none" w:sz="0" w:space="0" w:color="auto"/>
                            <w:right w:val="none" w:sz="0" w:space="0" w:color="auto"/>
                          </w:divBdr>
                          <w:divsChild>
                            <w:div w:id="2034529509">
                              <w:marLeft w:val="2070"/>
                              <w:marRight w:val="3960"/>
                              <w:marTop w:val="0"/>
                              <w:marBottom w:val="0"/>
                              <w:divBdr>
                                <w:top w:val="none" w:sz="0" w:space="0" w:color="auto"/>
                                <w:left w:val="none" w:sz="0" w:space="0" w:color="auto"/>
                                <w:bottom w:val="none" w:sz="0" w:space="0" w:color="auto"/>
                                <w:right w:val="none" w:sz="0" w:space="0" w:color="auto"/>
                              </w:divBdr>
                              <w:divsChild>
                                <w:div w:id="1490945675">
                                  <w:marLeft w:val="0"/>
                                  <w:marRight w:val="0"/>
                                  <w:marTop w:val="0"/>
                                  <w:marBottom w:val="0"/>
                                  <w:divBdr>
                                    <w:top w:val="none" w:sz="0" w:space="0" w:color="auto"/>
                                    <w:left w:val="none" w:sz="0" w:space="0" w:color="auto"/>
                                    <w:bottom w:val="none" w:sz="0" w:space="0" w:color="auto"/>
                                    <w:right w:val="none" w:sz="0" w:space="0" w:color="auto"/>
                                  </w:divBdr>
                                  <w:divsChild>
                                    <w:div w:id="251859331">
                                      <w:marLeft w:val="0"/>
                                      <w:marRight w:val="0"/>
                                      <w:marTop w:val="0"/>
                                      <w:marBottom w:val="0"/>
                                      <w:divBdr>
                                        <w:top w:val="none" w:sz="0" w:space="0" w:color="auto"/>
                                        <w:left w:val="none" w:sz="0" w:space="0" w:color="auto"/>
                                        <w:bottom w:val="none" w:sz="0" w:space="0" w:color="auto"/>
                                        <w:right w:val="none" w:sz="0" w:space="0" w:color="auto"/>
                                      </w:divBdr>
                                      <w:divsChild>
                                        <w:div w:id="1391348905">
                                          <w:marLeft w:val="0"/>
                                          <w:marRight w:val="0"/>
                                          <w:marTop w:val="0"/>
                                          <w:marBottom w:val="0"/>
                                          <w:divBdr>
                                            <w:top w:val="none" w:sz="0" w:space="0" w:color="auto"/>
                                            <w:left w:val="none" w:sz="0" w:space="0" w:color="auto"/>
                                            <w:bottom w:val="none" w:sz="0" w:space="0" w:color="auto"/>
                                            <w:right w:val="none" w:sz="0" w:space="0" w:color="auto"/>
                                          </w:divBdr>
                                          <w:divsChild>
                                            <w:div w:id="1752852790">
                                              <w:marLeft w:val="0"/>
                                              <w:marRight w:val="0"/>
                                              <w:marTop w:val="0"/>
                                              <w:marBottom w:val="0"/>
                                              <w:divBdr>
                                                <w:top w:val="none" w:sz="0" w:space="0" w:color="auto"/>
                                                <w:left w:val="none" w:sz="0" w:space="0" w:color="auto"/>
                                                <w:bottom w:val="none" w:sz="0" w:space="0" w:color="auto"/>
                                                <w:right w:val="none" w:sz="0" w:space="0" w:color="auto"/>
                                              </w:divBdr>
                                              <w:divsChild>
                                                <w:div w:id="1707174915">
                                                  <w:marLeft w:val="0"/>
                                                  <w:marRight w:val="0"/>
                                                  <w:marTop w:val="0"/>
                                                  <w:marBottom w:val="0"/>
                                                  <w:divBdr>
                                                    <w:top w:val="none" w:sz="0" w:space="0" w:color="auto"/>
                                                    <w:left w:val="none" w:sz="0" w:space="0" w:color="auto"/>
                                                    <w:bottom w:val="none" w:sz="0" w:space="0" w:color="auto"/>
                                                    <w:right w:val="none" w:sz="0" w:space="0" w:color="auto"/>
                                                  </w:divBdr>
                                                  <w:divsChild>
                                                    <w:div w:id="1595894834">
                                                      <w:marLeft w:val="0"/>
                                                      <w:marRight w:val="0"/>
                                                      <w:marTop w:val="0"/>
                                                      <w:marBottom w:val="0"/>
                                                      <w:divBdr>
                                                        <w:top w:val="none" w:sz="0" w:space="0" w:color="auto"/>
                                                        <w:left w:val="none" w:sz="0" w:space="0" w:color="auto"/>
                                                        <w:bottom w:val="none" w:sz="0" w:space="0" w:color="auto"/>
                                                        <w:right w:val="none" w:sz="0" w:space="0" w:color="auto"/>
                                                      </w:divBdr>
                                                      <w:divsChild>
                                                        <w:div w:id="1192181273">
                                                          <w:marLeft w:val="0"/>
                                                          <w:marRight w:val="0"/>
                                                          <w:marTop w:val="0"/>
                                                          <w:marBottom w:val="0"/>
                                                          <w:divBdr>
                                                            <w:top w:val="none" w:sz="0" w:space="0" w:color="auto"/>
                                                            <w:left w:val="none" w:sz="0" w:space="0" w:color="auto"/>
                                                            <w:bottom w:val="none" w:sz="0" w:space="0" w:color="auto"/>
                                                            <w:right w:val="none" w:sz="0" w:space="0" w:color="auto"/>
                                                          </w:divBdr>
                                                          <w:divsChild>
                                                            <w:div w:id="55012718">
                                                              <w:marLeft w:val="0"/>
                                                              <w:marRight w:val="0"/>
                                                              <w:marTop w:val="0"/>
                                                              <w:marBottom w:val="0"/>
                                                              <w:divBdr>
                                                                <w:top w:val="none" w:sz="0" w:space="0" w:color="auto"/>
                                                                <w:left w:val="none" w:sz="0" w:space="0" w:color="auto"/>
                                                                <w:bottom w:val="none" w:sz="0" w:space="0" w:color="auto"/>
                                                                <w:right w:val="none" w:sz="0" w:space="0" w:color="auto"/>
                                                              </w:divBdr>
                                                              <w:divsChild>
                                                                <w:div w:id="1828401906">
                                                                  <w:marLeft w:val="0"/>
                                                                  <w:marRight w:val="0"/>
                                                                  <w:marTop w:val="0"/>
                                                                  <w:marBottom w:val="0"/>
                                                                  <w:divBdr>
                                                                    <w:top w:val="none" w:sz="0" w:space="0" w:color="auto"/>
                                                                    <w:left w:val="none" w:sz="0" w:space="0" w:color="auto"/>
                                                                    <w:bottom w:val="none" w:sz="0" w:space="0" w:color="auto"/>
                                                                    <w:right w:val="none" w:sz="0" w:space="0" w:color="auto"/>
                                                                  </w:divBdr>
                                                                  <w:divsChild>
                                                                    <w:div w:id="953488451">
                                                                      <w:marLeft w:val="0"/>
                                                                      <w:marRight w:val="0"/>
                                                                      <w:marTop w:val="0"/>
                                                                      <w:marBottom w:val="0"/>
                                                                      <w:divBdr>
                                                                        <w:top w:val="none" w:sz="0" w:space="0" w:color="auto"/>
                                                                        <w:left w:val="none" w:sz="0" w:space="0" w:color="auto"/>
                                                                        <w:bottom w:val="none" w:sz="0" w:space="0" w:color="auto"/>
                                                                        <w:right w:val="none" w:sz="0" w:space="0" w:color="auto"/>
                                                                      </w:divBdr>
                                                                      <w:divsChild>
                                                                        <w:div w:id="35859217">
                                                                          <w:marLeft w:val="0"/>
                                                                          <w:marRight w:val="0"/>
                                                                          <w:marTop w:val="0"/>
                                                                          <w:marBottom w:val="0"/>
                                                                          <w:divBdr>
                                                                            <w:top w:val="none" w:sz="0" w:space="0" w:color="auto"/>
                                                                            <w:left w:val="none" w:sz="0" w:space="0" w:color="auto"/>
                                                                            <w:bottom w:val="none" w:sz="0" w:space="0" w:color="auto"/>
                                                                            <w:right w:val="none" w:sz="0" w:space="0" w:color="auto"/>
                                                                          </w:divBdr>
                                                                          <w:divsChild>
                                                                            <w:div w:id="1315332873">
                                                                              <w:marLeft w:val="0"/>
                                                                              <w:marRight w:val="0"/>
                                                                              <w:marTop w:val="0"/>
                                                                              <w:marBottom w:val="0"/>
                                                                              <w:divBdr>
                                                                                <w:top w:val="none" w:sz="0" w:space="0" w:color="auto"/>
                                                                                <w:left w:val="none" w:sz="0" w:space="0" w:color="auto"/>
                                                                                <w:bottom w:val="none" w:sz="0" w:space="0" w:color="auto"/>
                                                                                <w:right w:val="none" w:sz="0" w:space="0" w:color="auto"/>
                                                                              </w:divBdr>
                                                                              <w:divsChild>
                                                                                <w:div w:id="76833434">
                                                                                  <w:marLeft w:val="0"/>
                                                                                  <w:marRight w:val="0"/>
                                                                                  <w:marTop w:val="0"/>
                                                                                  <w:marBottom w:val="0"/>
                                                                                  <w:divBdr>
                                                                                    <w:top w:val="none" w:sz="0" w:space="0" w:color="auto"/>
                                                                                    <w:left w:val="none" w:sz="0" w:space="0" w:color="auto"/>
                                                                                    <w:bottom w:val="none" w:sz="0" w:space="0" w:color="auto"/>
                                                                                    <w:right w:val="none" w:sz="0" w:space="0" w:color="auto"/>
                                                                                  </w:divBdr>
                                                                                  <w:divsChild>
                                                                                    <w:div w:id="1266159460">
                                                                                      <w:marLeft w:val="0"/>
                                                                                      <w:marRight w:val="0"/>
                                                                                      <w:marTop w:val="0"/>
                                                                                      <w:marBottom w:val="0"/>
                                                                                      <w:divBdr>
                                                                                        <w:top w:val="none" w:sz="0" w:space="0" w:color="auto"/>
                                                                                        <w:left w:val="none" w:sz="0" w:space="0" w:color="auto"/>
                                                                                        <w:bottom w:val="none" w:sz="0" w:space="0" w:color="auto"/>
                                                                                        <w:right w:val="none" w:sz="0" w:space="0" w:color="auto"/>
                                                                                      </w:divBdr>
                                                                                      <w:divsChild>
                                                                                        <w:div w:id="1724673877">
                                                                                          <w:marLeft w:val="300"/>
                                                                                          <w:marRight w:val="0"/>
                                                                                          <w:marTop w:val="0"/>
                                                                                          <w:marBottom w:val="0"/>
                                                                                          <w:divBdr>
                                                                                            <w:top w:val="none" w:sz="0" w:space="0" w:color="auto"/>
                                                                                            <w:left w:val="none" w:sz="0" w:space="0" w:color="auto"/>
                                                                                            <w:bottom w:val="none" w:sz="0" w:space="0" w:color="auto"/>
                                                                                            <w:right w:val="none" w:sz="0" w:space="0" w:color="auto"/>
                                                                                          </w:divBdr>
                                                                                          <w:divsChild>
                                                                                            <w:div w:id="1653948456">
                                                                                              <w:marLeft w:val="-300"/>
                                                                                              <w:marRight w:val="0"/>
                                                                                              <w:marTop w:val="0"/>
                                                                                              <w:marBottom w:val="0"/>
                                                                                              <w:divBdr>
                                                                                                <w:top w:val="none" w:sz="0" w:space="0" w:color="auto"/>
                                                                                                <w:left w:val="none" w:sz="0" w:space="0" w:color="auto"/>
                                                                                                <w:bottom w:val="none" w:sz="0" w:space="0" w:color="auto"/>
                                                                                                <w:right w:val="none" w:sz="0" w:space="0" w:color="auto"/>
                                                                                              </w:divBdr>
                                                                                              <w:divsChild>
                                                                                                <w:div w:id="22807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5841533">
      <w:bodyDiv w:val="1"/>
      <w:marLeft w:val="0"/>
      <w:marRight w:val="0"/>
      <w:marTop w:val="0"/>
      <w:marBottom w:val="0"/>
      <w:divBdr>
        <w:top w:val="none" w:sz="0" w:space="0" w:color="auto"/>
        <w:left w:val="none" w:sz="0" w:space="0" w:color="auto"/>
        <w:bottom w:val="none" w:sz="0" w:space="0" w:color="auto"/>
        <w:right w:val="none" w:sz="0" w:space="0" w:color="auto"/>
      </w:divBdr>
      <w:divsChild>
        <w:div w:id="864564692">
          <w:marLeft w:val="734"/>
          <w:marRight w:val="0"/>
          <w:marTop w:val="125"/>
          <w:marBottom w:val="0"/>
          <w:divBdr>
            <w:top w:val="none" w:sz="0" w:space="0" w:color="auto"/>
            <w:left w:val="none" w:sz="0" w:space="0" w:color="auto"/>
            <w:bottom w:val="none" w:sz="0" w:space="0" w:color="auto"/>
            <w:right w:val="none" w:sz="0" w:space="0" w:color="auto"/>
          </w:divBdr>
        </w:div>
        <w:div w:id="758215604">
          <w:marLeft w:val="734"/>
          <w:marRight w:val="0"/>
          <w:marTop w:val="125"/>
          <w:marBottom w:val="0"/>
          <w:divBdr>
            <w:top w:val="none" w:sz="0" w:space="0" w:color="auto"/>
            <w:left w:val="none" w:sz="0" w:space="0" w:color="auto"/>
            <w:bottom w:val="none" w:sz="0" w:space="0" w:color="auto"/>
            <w:right w:val="none" w:sz="0" w:space="0" w:color="auto"/>
          </w:divBdr>
        </w:div>
      </w:divsChild>
    </w:div>
    <w:div w:id="1830516217">
      <w:bodyDiv w:val="1"/>
      <w:marLeft w:val="0"/>
      <w:marRight w:val="0"/>
      <w:marTop w:val="0"/>
      <w:marBottom w:val="0"/>
      <w:divBdr>
        <w:top w:val="none" w:sz="0" w:space="0" w:color="auto"/>
        <w:left w:val="none" w:sz="0" w:space="0" w:color="auto"/>
        <w:bottom w:val="none" w:sz="0" w:space="0" w:color="auto"/>
        <w:right w:val="none" w:sz="0" w:space="0" w:color="auto"/>
      </w:divBdr>
      <w:divsChild>
        <w:div w:id="1460495406">
          <w:marLeft w:val="734"/>
          <w:marRight w:val="0"/>
          <w:marTop w:val="144"/>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y.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902846FF7A649BAA94FC69D1A0AEE9F"/>
        <w:category>
          <w:name w:val="General"/>
          <w:gallery w:val="placeholder"/>
        </w:category>
        <w:types>
          <w:type w:val="bbPlcHdr"/>
        </w:types>
        <w:behaviors>
          <w:behavior w:val="content"/>
        </w:behaviors>
        <w:guid w:val="{B3FA55F2-2C85-4D49-80CF-25E2A8466439}"/>
      </w:docPartPr>
      <w:docPartBody>
        <w:p w:rsidR="00C5548D" w:rsidRDefault="001C6B61" w:rsidP="001C6B61">
          <w:pPr>
            <w:pStyle w:val="A902846FF7A649BAA94FC69D1A0AEE9F"/>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C6B61"/>
    <w:rsid w:val="001C6B61"/>
    <w:rsid w:val="00981C70"/>
    <w:rsid w:val="00AA1D39"/>
    <w:rsid w:val="00B16062"/>
    <w:rsid w:val="00C5548D"/>
    <w:rsid w:val="00D768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6025B1AE0A4646A6E3D08F89506D90">
    <w:name w:val="6F6025B1AE0A4646A6E3D08F89506D90"/>
    <w:rsid w:val="001C6B61"/>
  </w:style>
  <w:style w:type="paragraph" w:customStyle="1" w:styleId="EACA356EE3B442978F7E1944A8C0194C">
    <w:name w:val="EACA356EE3B442978F7E1944A8C0194C"/>
    <w:rsid w:val="001C6B61"/>
  </w:style>
  <w:style w:type="paragraph" w:customStyle="1" w:styleId="C4C2029044AC461EA70402DF51492D0E">
    <w:name w:val="C4C2029044AC461EA70402DF51492D0E"/>
    <w:rsid w:val="001C6B61"/>
  </w:style>
  <w:style w:type="paragraph" w:customStyle="1" w:styleId="5BCA8B6C85F4429184405F03F43ECEF6">
    <w:name w:val="5BCA8B6C85F4429184405F03F43ECEF6"/>
    <w:rsid w:val="001C6B61"/>
  </w:style>
  <w:style w:type="paragraph" w:customStyle="1" w:styleId="2E5AC9B7C6214FED8EFE324FC0830D5F">
    <w:name w:val="2E5AC9B7C6214FED8EFE324FC0830D5F"/>
    <w:rsid w:val="001C6B61"/>
  </w:style>
  <w:style w:type="paragraph" w:customStyle="1" w:styleId="D85D401833654AA399C54A9D9D1F2D6E">
    <w:name w:val="D85D401833654AA399C54A9D9D1F2D6E"/>
    <w:rsid w:val="001C6B61"/>
  </w:style>
  <w:style w:type="paragraph" w:customStyle="1" w:styleId="06A40F25AE124716B9410E1FB0AE0DBA">
    <w:name w:val="06A40F25AE124716B9410E1FB0AE0DBA"/>
    <w:rsid w:val="001C6B61"/>
  </w:style>
  <w:style w:type="paragraph" w:customStyle="1" w:styleId="F4803EA417F9428FA0BB1530316C13A5">
    <w:name w:val="F4803EA417F9428FA0BB1530316C13A5"/>
    <w:rsid w:val="001C6B61"/>
  </w:style>
  <w:style w:type="paragraph" w:customStyle="1" w:styleId="A902846FF7A649BAA94FC69D1A0AEE9F">
    <w:name w:val="A902846FF7A649BAA94FC69D1A0AEE9F"/>
    <w:rsid w:val="001C6B6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EF284-744B-4027-844A-7CA5FFD73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Monty James 1354 Assignment 2</vt:lpstr>
    </vt:vector>
  </TitlesOfParts>
  <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Monty James 1354 Assignment 2</dc:title>
  <dc:creator>kemipher</dc:creator>
  <cp:lastModifiedBy>Monty</cp:lastModifiedBy>
  <cp:revision>20</cp:revision>
  <cp:lastPrinted>2015-01-02T21:59:00Z</cp:lastPrinted>
  <dcterms:created xsi:type="dcterms:W3CDTF">2015-01-18T23:25:00Z</dcterms:created>
  <dcterms:modified xsi:type="dcterms:W3CDTF">2015-02-17T09:10:00Z</dcterms:modified>
</cp:coreProperties>
</file>