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2A48C1">
        <w:tc>
          <w:tcPr>
            <w:tcW w:w="9016" w:type="dxa"/>
          </w:tcPr>
          <w:p w:rsidR="00CC2FB3" w:rsidRDefault="00CC2FB3" w:rsidP="007320AD">
            <w:pPr>
              <w:spacing w:line="360" w:lineRule="auto"/>
              <w:rPr>
                <w:rFonts w:ascii="Arial" w:hAnsi="Arial" w:cs="Arial"/>
                <w:sz w:val="24"/>
                <w:szCs w:val="32"/>
              </w:rPr>
            </w:pPr>
          </w:p>
          <w:p w:rsidR="0098055D" w:rsidRPr="00444290" w:rsidRDefault="0098055D" w:rsidP="007320AD">
            <w:pPr>
              <w:pStyle w:val="ListParagraph"/>
              <w:numPr>
                <w:ilvl w:val="0"/>
                <w:numId w:val="26"/>
              </w:numPr>
              <w:spacing w:line="360" w:lineRule="auto"/>
              <w:ind w:left="447" w:hanging="425"/>
              <w:rPr>
                <w:rFonts w:ascii="Arial" w:hAnsi="Arial" w:cs="Arial"/>
                <w:b/>
              </w:rPr>
            </w:pPr>
            <w:r w:rsidRPr="0098055D">
              <w:rPr>
                <w:rFonts w:ascii="Arial" w:hAnsi="Arial" w:cs="Arial"/>
              </w:rPr>
              <w:t>“Enterprise Risk Management (ERM)”, is the process of planning</w:t>
            </w:r>
            <w:r w:rsidR="00C34411">
              <w:rPr>
                <w:rFonts w:ascii="Arial" w:hAnsi="Arial" w:cs="Arial"/>
              </w:rPr>
              <w:t>,</w:t>
            </w:r>
            <w:r w:rsidRPr="0098055D">
              <w:rPr>
                <w:rFonts w:ascii="Arial" w:hAnsi="Arial" w:cs="Arial"/>
              </w:rPr>
              <w:t xml:space="preserve"> organizing, leading and controlling the activities of an </w:t>
            </w:r>
            <w:proofErr w:type="spellStart"/>
            <w:r w:rsidRPr="0098055D">
              <w:rPr>
                <w:rFonts w:ascii="Arial" w:hAnsi="Arial" w:cs="Arial"/>
              </w:rPr>
              <w:t>organisation</w:t>
            </w:r>
            <w:proofErr w:type="spellEnd"/>
            <w:r w:rsidRPr="0098055D">
              <w:rPr>
                <w:rFonts w:ascii="Arial" w:hAnsi="Arial" w:cs="Arial"/>
              </w:rPr>
              <w:t xml:space="preserve"> in order to minimize the effects of risk on an </w:t>
            </w:r>
            <w:proofErr w:type="spellStart"/>
            <w:r w:rsidRPr="0098055D">
              <w:rPr>
                <w:rFonts w:ascii="Arial" w:hAnsi="Arial" w:cs="Arial"/>
              </w:rPr>
              <w:t>o</w:t>
            </w:r>
            <w:r w:rsidR="00686BAC">
              <w:rPr>
                <w:rFonts w:ascii="Arial" w:hAnsi="Arial" w:cs="Arial"/>
              </w:rPr>
              <w:t>r</w:t>
            </w:r>
            <w:r w:rsidRPr="0098055D">
              <w:rPr>
                <w:rFonts w:ascii="Arial" w:hAnsi="Arial" w:cs="Arial"/>
              </w:rPr>
              <w:t>ganisation’s</w:t>
            </w:r>
            <w:proofErr w:type="spellEnd"/>
            <w:r w:rsidRPr="0098055D">
              <w:rPr>
                <w:rFonts w:ascii="Arial" w:hAnsi="Arial" w:cs="Arial"/>
              </w:rPr>
              <w:t xml:space="preserve"> capital and earnings.  “Enterprise Risk Management” expands the process to include not just risks linked to accidental losses, but also financial, strategic, operational and other risks.</w:t>
            </w:r>
          </w:p>
          <w:p w:rsidR="00444290" w:rsidRPr="0098055D" w:rsidRDefault="00444290" w:rsidP="007320AD">
            <w:pPr>
              <w:pStyle w:val="ListParagraph"/>
              <w:spacing w:line="360" w:lineRule="auto"/>
              <w:ind w:left="447"/>
              <w:rPr>
                <w:rFonts w:ascii="Arial" w:hAnsi="Arial" w:cs="Arial"/>
                <w:b/>
              </w:rPr>
            </w:pPr>
          </w:p>
          <w:p w:rsidR="0098055D" w:rsidRPr="00444290" w:rsidRDefault="0098055D" w:rsidP="007320AD">
            <w:pPr>
              <w:pStyle w:val="ListParagraph"/>
              <w:numPr>
                <w:ilvl w:val="0"/>
                <w:numId w:val="26"/>
              </w:numPr>
              <w:spacing w:line="360" w:lineRule="auto"/>
              <w:ind w:left="589" w:hanging="567"/>
              <w:rPr>
                <w:rFonts w:ascii="Arial" w:hAnsi="Arial" w:cs="Arial"/>
                <w:b/>
              </w:rPr>
            </w:pPr>
            <w:r>
              <w:rPr>
                <w:rFonts w:ascii="Arial" w:hAnsi="Arial" w:cs="Arial"/>
              </w:rPr>
              <w:t xml:space="preserve">The main responsibilities of the Chief Risk Officer (CRO) is to oversee and proactively drive the risk management function in an </w:t>
            </w:r>
            <w:proofErr w:type="spellStart"/>
            <w:r>
              <w:rPr>
                <w:rFonts w:ascii="Arial" w:hAnsi="Arial" w:cs="Arial"/>
              </w:rPr>
              <w:t>organisation</w:t>
            </w:r>
            <w:proofErr w:type="spellEnd"/>
            <w:r>
              <w:rPr>
                <w:rFonts w:ascii="Arial" w:hAnsi="Arial" w:cs="Arial"/>
              </w:rPr>
              <w:t>.  He</w:t>
            </w:r>
            <w:r w:rsidR="007320AD">
              <w:rPr>
                <w:rFonts w:ascii="Arial" w:hAnsi="Arial" w:cs="Arial"/>
              </w:rPr>
              <w:t xml:space="preserve"> </w:t>
            </w:r>
            <w:r>
              <w:rPr>
                <w:rFonts w:ascii="Arial" w:hAnsi="Arial" w:cs="Arial"/>
              </w:rPr>
              <w:t>/</w:t>
            </w:r>
            <w:r w:rsidR="007320AD">
              <w:rPr>
                <w:rFonts w:ascii="Arial" w:hAnsi="Arial" w:cs="Arial"/>
              </w:rPr>
              <w:t xml:space="preserve"> </w:t>
            </w:r>
            <w:r>
              <w:rPr>
                <w:rFonts w:ascii="Arial" w:hAnsi="Arial" w:cs="Arial"/>
              </w:rPr>
              <w:t>She needs to identify, mitigate and manage risk for the company through focusing on risk management in the enterprise wide risk framework.  This can include credit, market, operational and re-insurance risks.</w:t>
            </w:r>
          </w:p>
          <w:p w:rsidR="00444290" w:rsidRPr="00444290" w:rsidRDefault="00444290" w:rsidP="007320AD">
            <w:pPr>
              <w:pStyle w:val="ListParagraph"/>
              <w:spacing w:line="360" w:lineRule="auto"/>
              <w:rPr>
                <w:rFonts w:ascii="Arial" w:hAnsi="Arial" w:cs="Arial"/>
                <w:b/>
              </w:rPr>
            </w:pPr>
          </w:p>
          <w:p w:rsidR="00444290" w:rsidRPr="00686BAC" w:rsidRDefault="00444290" w:rsidP="007320AD">
            <w:pPr>
              <w:pStyle w:val="ListParagraph"/>
              <w:numPr>
                <w:ilvl w:val="0"/>
                <w:numId w:val="26"/>
              </w:numPr>
              <w:spacing w:line="360" w:lineRule="auto"/>
              <w:ind w:left="589" w:hanging="589"/>
              <w:rPr>
                <w:rFonts w:ascii="Arial" w:hAnsi="Arial" w:cs="Arial"/>
                <w:b/>
              </w:rPr>
            </w:pPr>
            <w:r>
              <w:rPr>
                <w:rFonts w:ascii="Arial" w:hAnsi="Arial" w:cs="Arial"/>
              </w:rPr>
              <w:t>“Risk Control” is a step of the hazard management process that involves dealing with the risk in question.  Risk control is normally carried out in a hierarchical way, wherein the elimination of the risk is considered operational (and at the top of the hierarchy), whereas personal protective equipment (PPE) is considered to be the last effective option and therefore sits at the bottom of the hierarchy.  Controlling risk is a key aspect of maintaining a safe and healthy workplace.</w:t>
            </w:r>
          </w:p>
          <w:p w:rsidR="00686BAC" w:rsidRPr="00686BAC" w:rsidRDefault="00686BAC" w:rsidP="007320AD">
            <w:pPr>
              <w:pStyle w:val="ListParagraph"/>
              <w:spacing w:line="360" w:lineRule="auto"/>
              <w:rPr>
                <w:rFonts w:ascii="Arial" w:hAnsi="Arial" w:cs="Arial"/>
                <w:b/>
              </w:rPr>
            </w:pPr>
          </w:p>
          <w:p w:rsidR="00686BAC" w:rsidRPr="00686BAC" w:rsidRDefault="00686BAC" w:rsidP="007320AD">
            <w:pPr>
              <w:pStyle w:val="ListParagraph"/>
              <w:numPr>
                <w:ilvl w:val="0"/>
                <w:numId w:val="26"/>
              </w:numPr>
              <w:spacing w:line="360" w:lineRule="auto"/>
              <w:ind w:left="589" w:hanging="567"/>
              <w:rPr>
                <w:rFonts w:ascii="Arial" w:hAnsi="Arial" w:cs="Arial"/>
                <w:b/>
              </w:rPr>
            </w:pPr>
            <w:r>
              <w:rPr>
                <w:rFonts w:ascii="Arial" w:hAnsi="Arial" w:cs="Arial"/>
              </w:rPr>
              <w:t>The main components of a business plan are as follows:</w:t>
            </w:r>
          </w:p>
          <w:p w:rsidR="00686BAC" w:rsidRPr="00686BAC" w:rsidRDefault="00686BAC" w:rsidP="007320AD">
            <w:pPr>
              <w:pStyle w:val="ListParagraph"/>
              <w:spacing w:line="360" w:lineRule="auto"/>
              <w:rPr>
                <w:rFonts w:ascii="Arial" w:hAnsi="Arial" w:cs="Arial"/>
                <w:b/>
              </w:rPr>
            </w:pP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mission statement / vision statement</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description of your company and product/service</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description of how your product/service is different</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market analysis, including one’s competition and potential market-share</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description of the management team (including their experience)</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How one plans to market the product/service</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lastRenderedPageBreak/>
              <w:t>A SWOT analysis (Strengths / Weaknesses / Opportunities / Threats)</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cash flow statement</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Revenue projections</w:t>
            </w:r>
          </w:p>
          <w:p w:rsidR="00686BAC" w:rsidRPr="00686BAC" w:rsidRDefault="00686BAC" w:rsidP="007320AD">
            <w:pPr>
              <w:pStyle w:val="ListParagraph"/>
              <w:numPr>
                <w:ilvl w:val="0"/>
                <w:numId w:val="28"/>
              </w:numPr>
              <w:spacing w:line="360" w:lineRule="auto"/>
              <w:rPr>
                <w:rFonts w:ascii="Arial" w:hAnsi="Arial" w:cs="Arial"/>
                <w:b/>
              </w:rPr>
            </w:pPr>
            <w:r>
              <w:rPr>
                <w:rFonts w:ascii="Arial" w:hAnsi="Arial" w:cs="Arial"/>
              </w:rPr>
              <w:t>A summary or conclusion, wrapping everything together</w:t>
            </w:r>
          </w:p>
          <w:p w:rsidR="00686BAC" w:rsidRPr="00686BAC" w:rsidRDefault="00686BAC" w:rsidP="007320AD">
            <w:pPr>
              <w:pStyle w:val="ListParagraph"/>
              <w:spacing w:line="360" w:lineRule="auto"/>
              <w:rPr>
                <w:rFonts w:ascii="Arial" w:hAnsi="Arial" w:cs="Arial"/>
                <w:b/>
              </w:rPr>
            </w:pPr>
          </w:p>
          <w:p w:rsidR="00686BAC" w:rsidRPr="00B9407E" w:rsidRDefault="00686BAC" w:rsidP="007320AD">
            <w:pPr>
              <w:pStyle w:val="ListParagraph"/>
              <w:numPr>
                <w:ilvl w:val="0"/>
                <w:numId w:val="26"/>
              </w:numPr>
              <w:spacing w:line="360" w:lineRule="auto"/>
              <w:ind w:left="589" w:hanging="567"/>
              <w:rPr>
                <w:rFonts w:ascii="Arial" w:hAnsi="Arial" w:cs="Arial"/>
                <w:b/>
              </w:rPr>
            </w:pPr>
            <w:r>
              <w:rPr>
                <w:rFonts w:ascii="Arial" w:hAnsi="Arial" w:cs="Arial"/>
              </w:rPr>
              <w:t xml:space="preserve">Communication in crisis management within an </w:t>
            </w:r>
            <w:proofErr w:type="spellStart"/>
            <w:r>
              <w:rPr>
                <w:rFonts w:ascii="Arial" w:hAnsi="Arial" w:cs="Arial"/>
              </w:rPr>
              <w:t>organisation</w:t>
            </w:r>
            <w:proofErr w:type="spellEnd"/>
            <w:r>
              <w:rPr>
                <w:rFonts w:ascii="Arial" w:hAnsi="Arial" w:cs="Arial"/>
              </w:rPr>
              <w:t xml:space="preserve"> is vitally important and it is the effort taken by </w:t>
            </w:r>
            <w:r w:rsidR="00C34411">
              <w:rPr>
                <w:rFonts w:ascii="Arial" w:hAnsi="Arial" w:cs="Arial"/>
              </w:rPr>
              <w:t xml:space="preserve">an </w:t>
            </w:r>
            <w:proofErr w:type="spellStart"/>
            <w:r w:rsidR="00C34411">
              <w:rPr>
                <w:rFonts w:ascii="Arial" w:hAnsi="Arial" w:cs="Arial"/>
              </w:rPr>
              <w:t>organisation</w:t>
            </w:r>
            <w:proofErr w:type="spellEnd"/>
            <w:r w:rsidR="00C34411">
              <w:rPr>
                <w:rFonts w:ascii="Arial" w:hAnsi="Arial" w:cs="Arial"/>
              </w:rPr>
              <w:t xml:space="preserve"> to communicate</w:t>
            </w:r>
            <w:r>
              <w:rPr>
                <w:rFonts w:ascii="Arial" w:hAnsi="Arial" w:cs="Arial"/>
              </w:rPr>
              <w:t xml:space="preserve"> with the public and various stakeholders when an unexpected event occurs that could have a negative impact on the </w:t>
            </w:r>
            <w:proofErr w:type="spellStart"/>
            <w:r>
              <w:rPr>
                <w:rFonts w:ascii="Arial" w:hAnsi="Arial" w:cs="Arial"/>
              </w:rPr>
              <w:t>organisation’s</w:t>
            </w:r>
            <w:proofErr w:type="spellEnd"/>
            <w:r>
              <w:rPr>
                <w:rFonts w:ascii="Arial" w:hAnsi="Arial" w:cs="Arial"/>
              </w:rPr>
              <w:t xml:space="preserve"> reputation.  An unexpected event (sometime known as a “Black Swan”) can have serious consequences to a company and may even result in the demise of the company.</w:t>
            </w:r>
          </w:p>
          <w:p w:rsidR="00686BAC" w:rsidRPr="00B9407E" w:rsidRDefault="00686BAC" w:rsidP="007320AD">
            <w:pPr>
              <w:spacing w:line="360" w:lineRule="auto"/>
              <w:rPr>
                <w:rFonts w:ascii="Arial" w:hAnsi="Arial" w:cs="Arial"/>
                <w:b/>
              </w:rPr>
            </w:pPr>
          </w:p>
          <w:p w:rsidR="00686BAC" w:rsidRPr="007320AD" w:rsidRDefault="00B9407E" w:rsidP="007320AD">
            <w:pPr>
              <w:pStyle w:val="ListParagraph"/>
              <w:numPr>
                <w:ilvl w:val="0"/>
                <w:numId w:val="26"/>
              </w:numPr>
              <w:spacing w:line="360" w:lineRule="auto"/>
              <w:ind w:left="589" w:hanging="567"/>
              <w:rPr>
                <w:rFonts w:ascii="Arial" w:hAnsi="Arial" w:cs="Arial"/>
                <w:b/>
              </w:rPr>
            </w:pPr>
            <w:r>
              <w:rPr>
                <w:rFonts w:ascii="Arial" w:hAnsi="Arial" w:cs="Arial"/>
              </w:rPr>
              <w:t xml:space="preserve">Senior executives play a very important role in the business risk management of an </w:t>
            </w:r>
            <w:proofErr w:type="spellStart"/>
            <w:r>
              <w:rPr>
                <w:rFonts w:ascii="Arial" w:hAnsi="Arial" w:cs="Arial"/>
              </w:rPr>
              <w:t>organisation</w:t>
            </w:r>
            <w:proofErr w:type="spellEnd"/>
            <w:r>
              <w:rPr>
                <w:rFonts w:ascii="Arial" w:hAnsi="Arial" w:cs="Arial"/>
              </w:rPr>
              <w:t>, focusing on such issues as:</w:t>
            </w:r>
          </w:p>
          <w:p w:rsidR="00B9407E" w:rsidRPr="00B9407E" w:rsidRDefault="00B9407E" w:rsidP="007320AD">
            <w:pPr>
              <w:pStyle w:val="ListParagraph"/>
              <w:spacing w:line="360" w:lineRule="auto"/>
              <w:rPr>
                <w:rFonts w:ascii="Arial" w:hAnsi="Arial" w:cs="Arial"/>
                <w:b/>
              </w:rPr>
            </w:pPr>
          </w:p>
          <w:p w:rsidR="00B9407E" w:rsidRPr="00B9407E" w:rsidRDefault="00B9407E" w:rsidP="007320AD">
            <w:pPr>
              <w:pStyle w:val="ListParagraph"/>
              <w:numPr>
                <w:ilvl w:val="0"/>
                <w:numId w:val="29"/>
              </w:numPr>
              <w:spacing w:line="360" w:lineRule="auto"/>
              <w:rPr>
                <w:rFonts w:ascii="Arial" w:hAnsi="Arial" w:cs="Arial"/>
                <w:b/>
              </w:rPr>
            </w:pPr>
            <w:r>
              <w:rPr>
                <w:rFonts w:ascii="Arial" w:hAnsi="Arial" w:cs="Arial"/>
              </w:rPr>
              <w:t>To provide effective leadership on an ethical foundation</w:t>
            </w:r>
            <w:r w:rsidR="007320AD">
              <w:rPr>
                <w:rFonts w:ascii="Arial" w:hAnsi="Arial" w:cs="Arial"/>
              </w:rPr>
              <w:t>.</w:t>
            </w:r>
          </w:p>
          <w:p w:rsidR="00B9407E" w:rsidRPr="00B9407E" w:rsidRDefault="00B9407E" w:rsidP="007320AD">
            <w:pPr>
              <w:pStyle w:val="ListParagraph"/>
              <w:numPr>
                <w:ilvl w:val="0"/>
                <w:numId w:val="29"/>
              </w:numPr>
              <w:spacing w:line="360" w:lineRule="auto"/>
              <w:rPr>
                <w:rFonts w:ascii="Arial" w:hAnsi="Arial" w:cs="Arial"/>
                <w:b/>
              </w:rPr>
            </w:pPr>
            <w:r>
              <w:rPr>
                <w:rFonts w:ascii="Arial" w:hAnsi="Arial" w:cs="Arial"/>
              </w:rPr>
              <w:t xml:space="preserve">To ensure that the </w:t>
            </w:r>
            <w:proofErr w:type="spellStart"/>
            <w:r>
              <w:rPr>
                <w:rFonts w:ascii="Arial" w:hAnsi="Arial" w:cs="Arial"/>
              </w:rPr>
              <w:t>organisation</w:t>
            </w:r>
            <w:proofErr w:type="spellEnd"/>
            <w:r>
              <w:rPr>
                <w:rFonts w:ascii="Arial" w:hAnsi="Arial" w:cs="Arial"/>
              </w:rPr>
              <w:t xml:space="preserve"> is and is seen to be a responsible corporate citizen, not only in the financial aspects of the business, but also the impact that operations may have on the environment and the society in which it operates.</w:t>
            </w:r>
          </w:p>
          <w:p w:rsidR="00B9407E" w:rsidRPr="00B9407E" w:rsidRDefault="00B9407E" w:rsidP="007320AD">
            <w:pPr>
              <w:pStyle w:val="ListParagraph"/>
              <w:numPr>
                <w:ilvl w:val="0"/>
                <w:numId w:val="29"/>
              </w:numPr>
              <w:spacing w:line="360" w:lineRule="auto"/>
              <w:rPr>
                <w:rFonts w:ascii="Arial" w:hAnsi="Arial" w:cs="Arial"/>
                <w:b/>
              </w:rPr>
            </w:pPr>
            <w:r>
              <w:rPr>
                <w:rFonts w:ascii="Arial" w:hAnsi="Arial" w:cs="Arial"/>
              </w:rPr>
              <w:t>To build and sustain an ethical corporate culture and ensure the company’s ethics are managed effectively</w:t>
            </w:r>
            <w:r w:rsidR="007320AD">
              <w:rPr>
                <w:rFonts w:ascii="Arial" w:hAnsi="Arial" w:cs="Arial"/>
              </w:rPr>
              <w:t>.</w:t>
            </w:r>
          </w:p>
          <w:p w:rsidR="00B9407E" w:rsidRPr="00B9407E" w:rsidRDefault="00B9407E" w:rsidP="007320AD">
            <w:pPr>
              <w:pStyle w:val="ListParagraph"/>
              <w:numPr>
                <w:ilvl w:val="0"/>
                <w:numId w:val="29"/>
              </w:numPr>
              <w:spacing w:line="360" w:lineRule="auto"/>
              <w:rPr>
                <w:rFonts w:ascii="Arial" w:hAnsi="Arial" w:cs="Arial"/>
                <w:b/>
              </w:rPr>
            </w:pPr>
            <w:r>
              <w:rPr>
                <w:rFonts w:ascii="Arial" w:hAnsi="Arial" w:cs="Arial"/>
              </w:rPr>
              <w:t>Exercise effective leadership across the four values underpinning good governance being; responsibility, accountability, fairness and transparency</w:t>
            </w:r>
            <w:r w:rsidR="007320AD">
              <w:rPr>
                <w:rFonts w:ascii="Arial" w:hAnsi="Arial" w:cs="Arial"/>
              </w:rPr>
              <w:t>.</w:t>
            </w:r>
          </w:p>
          <w:p w:rsidR="00B9407E" w:rsidRPr="00B9407E" w:rsidRDefault="00B9407E" w:rsidP="007320AD">
            <w:pPr>
              <w:pStyle w:val="ListParagraph"/>
              <w:numPr>
                <w:ilvl w:val="0"/>
                <w:numId w:val="29"/>
              </w:numPr>
              <w:spacing w:line="360" w:lineRule="auto"/>
              <w:rPr>
                <w:rFonts w:ascii="Arial" w:hAnsi="Arial" w:cs="Arial"/>
                <w:b/>
              </w:rPr>
            </w:pPr>
            <w:r>
              <w:rPr>
                <w:rFonts w:ascii="Arial" w:hAnsi="Arial" w:cs="Arial"/>
              </w:rPr>
              <w:t xml:space="preserve">To be the custodian of the </w:t>
            </w:r>
            <w:proofErr w:type="spellStart"/>
            <w:r>
              <w:rPr>
                <w:rFonts w:ascii="Arial" w:hAnsi="Arial" w:cs="Arial"/>
              </w:rPr>
              <w:t>organisation’s</w:t>
            </w:r>
            <w:proofErr w:type="spellEnd"/>
            <w:r>
              <w:rPr>
                <w:rFonts w:ascii="Arial" w:hAnsi="Arial" w:cs="Arial"/>
              </w:rPr>
              <w:t xml:space="preserve"> corporate governance and be responsible for ensuring that it complies with all relevant laws and codes of best governance practices</w:t>
            </w:r>
            <w:r w:rsidR="007320AD">
              <w:rPr>
                <w:rFonts w:ascii="Arial" w:hAnsi="Arial" w:cs="Arial"/>
              </w:rPr>
              <w:t>.</w:t>
            </w:r>
          </w:p>
          <w:p w:rsidR="00B9407E" w:rsidRPr="00410033" w:rsidRDefault="00B9407E" w:rsidP="007320AD">
            <w:pPr>
              <w:pStyle w:val="ListParagraph"/>
              <w:numPr>
                <w:ilvl w:val="0"/>
                <w:numId w:val="29"/>
              </w:numPr>
              <w:spacing w:line="360" w:lineRule="auto"/>
              <w:rPr>
                <w:rFonts w:ascii="Arial" w:hAnsi="Arial" w:cs="Arial"/>
                <w:b/>
              </w:rPr>
            </w:pPr>
            <w:r>
              <w:rPr>
                <w:rFonts w:ascii="Arial" w:hAnsi="Arial" w:cs="Arial"/>
              </w:rPr>
              <w:t>To facilitate the establishment of mechanisms and processes that support stakeholders in con</w:t>
            </w:r>
            <w:r w:rsidR="00410033">
              <w:rPr>
                <w:rFonts w:ascii="Arial" w:hAnsi="Arial" w:cs="Arial"/>
              </w:rPr>
              <w:t>structive engagement with the company</w:t>
            </w:r>
            <w:r w:rsidR="007320AD">
              <w:rPr>
                <w:rFonts w:ascii="Arial" w:hAnsi="Arial" w:cs="Arial"/>
              </w:rPr>
              <w:t>.</w:t>
            </w:r>
          </w:p>
          <w:p w:rsidR="00410033" w:rsidRPr="006526F1" w:rsidRDefault="00410033" w:rsidP="007320AD">
            <w:pPr>
              <w:pStyle w:val="ListParagraph"/>
              <w:numPr>
                <w:ilvl w:val="0"/>
                <w:numId w:val="29"/>
              </w:numPr>
              <w:spacing w:line="360" w:lineRule="auto"/>
              <w:rPr>
                <w:rFonts w:ascii="Arial" w:hAnsi="Arial" w:cs="Arial"/>
                <w:b/>
              </w:rPr>
            </w:pPr>
            <w:r>
              <w:rPr>
                <w:rFonts w:ascii="Arial" w:hAnsi="Arial" w:cs="Arial"/>
              </w:rPr>
              <w:t>To be accountable for the performance and affairs of the company, appreciating that strategy, risk and performance and sustainability are inseparable</w:t>
            </w:r>
            <w:r w:rsidR="007320AD">
              <w:rPr>
                <w:rFonts w:ascii="Arial" w:hAnsi="Arial" w:cs="Arial"/>
              </w:rPr>
              <w:t>.</w:t>
            </w:r>
          </w:p>
          <w:p w:rsidR="006526F1" w:rsidRPr="006526F1" w:rsidRDefault="006526F1" w:rsidP="007320AD">
            <w:pPr>
              <w:pStyle w:val="ListParagraph"/>
              <w:numPr>
                <w:ilvl w:val="0"/>
                <w:numId w:val="29"/>
              </w:numPr>
              <w:spacing w:line="360" w:lineRule="auto"/>
              <w:rPr>
                <w:rFonts w:ascii="Arial" w:hAnsi="Arial" w:cs="Arial"/>
                <w:b/>
              </w:rPr>
            </w:pPr>
            <w:r>
              <w:rPr>
                <w:rFonts w:ascii="Arial" w:hAnsi="Arial" w:cs="Arial"/>
              </w:rPr>
              <w:lastRenderedPageBreak/>
              <w:t>To empower management to provide timely, accurate and relevant feedback on progress with approved operational and investment plans and strategies</w:t>
            </w:r>
            <w:r w:rsidR="007320AD">
              <w:rPr>
                <w:rFonts w:ascii="Arial" w:hAnsi="Arial" w:cs="Arial"/>
              </w:rPr>
              <w:t>.</w:t>
            </w:r>
          </w:p>
          <w:p w:rsidR="006526F1" w:rsidRPr="006526F1" w:rsidRDefault="006526F1" w:rsidP="007320AD">
            <w:pPr>
              <w:pStyle w:val="ListParagraph"/>
              <w:numPr>
                <w:ilvl w:val="0"/>
                <w:numId w:val="29"/>
              </w:numPr>
              <w:spacing w:line="360" w:lineRule="auto"/>
              <w:rPr>
                <w:rFonts w:ascii="Arial" w:hAnsi="Arial" w:cs="Arial"/>
                <w:b/>
              </w:rPr>
            </w:pPr>
            <w:r>
              <w:rPr>
                <w:rFonts w:ascii="Arial" w:hAnsi="Arial" w:cs="Arial"/>
              </w:rPr>
              <w:t>To be responsible for risk management and monitoring with assistance from the audit and risk committee</w:t>
            </w:r>
            <w:r w:rsidR="007320AD">
              <w:rPr>
                <w:rFonts w:ascii="Arial" w:hAnsi="Arial" w:cs="Arial"/>
              </w:rPr>
              <w:t>.</w:t>
            </w:r>
          </w:p>
          <w:p w:rsidR="006526F1" w:rsidRPr="00B9407E" w:rsidRDefault="006526F1" w:rsidP="007320AD">
            <w:pPr>
              <w:pStyle w:val="ListParagraph"/>
              <w:numPr>
                <w:ilvl w:val="0"/>
                <w:numId w:val="29"/>
              </w:numPr>
              <w:spacing w:line="360" w:lineRule="auto"/>
              <w:rPr>
                <w:rFonts w:ascii="Arial" w:hAnsi="Arial" w:cs="Arial"/>
                <w:b/>
              </w:rPr>
            </w:pPr>
            <w:r>
              <w:rPr>
                <w:rFonts w:ascii="Arial" w:hAnsi="Arial" w:cs="Arial"/>
              </w:rPr>
              <w:t>Advocate and promote good governance by the company’s subsidiaries</w:t>
            </w:r>
            <w:r w:rsidR="007320AD">
              <w:rPr>
                <w:rFonts w:ascii="Arial" w:hAnsi="Arial" w:cs="Arial"/>
              </w:rPr>
              <w:t>.</w:t>
            </w:r>
          </w:p>
          <w:p w:rsidR="00B9407E" w:rsidRPr="00B9407E" w:rsidRDefault="00B9407E" w:rsidP="007320AD">
            <w:pPr>
              <w:pStyle w:val="ListParagraph"/>
              <w:spacing w:line="360" w:lineRule="auto"/>
              <w:rPr>
                <w:rFonts w:ascii="Arial" w:hAnsi="Arial" w:cs="Arial"/>
                <w:b/>
              </w:rPr>
            </w:pPr>
          </w:p>
          <w:p w:rsidR="00B9407E" w:rsidRPr="007320AD" w:rsidRDefault="00A87C80" w:rsidP="007320AD">
            <w:pPr>
              <w:pStyle w:val="ListParagraph"/>
              <w:numPr>
                <w:ilvl w:val="0"/>
                <w:numId w:val="26"/>
              </w:numPr>
              <w:spacing w:line="360" w:lineRule="auto"/>
              <w:ind w:left="589" w:hanging="567"/>
              <w:rPr>
                <w:rFonts w:ascii="Arial" w:hAnsi="Arial" w:cs="Arial"/>
                <w:b/>
              </w:rPr>
            </w:pPr>
            <w:r>
              <w:rPr>
                <w:rFonts w:ascii="Arial" w:hAnsi="Arial" w:cs="Arial"/>
              </w:rPr>
              <w:t>The main benefit of implementing Enterprise Risk Management (ERM) are as follows:</w:t>
            </w:r>
          </w:p>
          <w:p w:rsidR="007320AD" w:rsidRPr="00A87C80" w:rsidRDefault="007320AD" w:rsidP="007320AD">
            <w:pPr>
              <w:pStyle w:val="ListParagraph"/>
              <w:spacing w:line="360" w:lineRule="auto"/>
              <w:ind w:left="589"/>
              <w:rPr>
                <w:rFonts w:ascii="Arial" w:hAnsi="Arial" w:cs="Arial"/>
                <w:b/>
              </w:rPr>
            </w:pPr>
          </w:p>
          <w:p w:rsidR="00A87C80" w:rsidRPr="00A87C80" w:rsidRDefault="00A87C80" w:rsidP="007320AD">
            <w:pPr>
              <w:pStyle w:val="ListParagraph"/>
              <w:numPr>
                <w:ilvl w:val="0"/>
                <w:numId w:val="30"/>
              </w:numPr>
              <w:spacing w:line="360" w:lineRule="auto"/>
              <w:rPr>
                <w:rFonts w:ascii="Arial" w:hAnsi="Arial" w:cs="Arial"/>
                <w:b/>
              </w:rPr>
            </w:pPr>
            <w:r>
              <w:rPr>
                <w:rFonts w:ascii="Arial" w:hAnsi="Arial" w:cs="Arial"/>
              </w:rPr>
              <w:t>“Business Interruption” – to avoid production loss, legal liability and business failure and to achieve operational reliability</w:t>
            </w:r>
            <w:r w:rsidR="007320AD">
              <w:rPr>
                <w:rFonts w:ascii="Arial" w:hAnsi="Arial" w:cs="Arial"/>
              </w:rPr>
              <w:t>.</w:t>
            </w:r>
          </w:p>
          <w:p w:rsidR="007320AD" w:rsidRPr="007320AD" w:rsidRDefault="00A87C80" w:rsidP="007320AD">
            <w:pPr>
              <w:pStyle w:val="ListParagraph"/>
              <w:numPr>
                <w:ilvl w:val="0"/>
                <w:numId w:val="30"/>
              </w:numPr>
              <w:spacing w:line="360" w:lineRule="auto"/>
              <w:rPr>
                <w:rFonts w:ascii="Arial" w:hAnsi="Arial" w:cs="Arial"/>
                <w:b/>
              </w:rPr>
            </w:pPr>
            <w:r>
              <w:rPr>
                <w:rFonts w:ascii="Arial" w:hAnsi="Arial" w:cs="Arial"/>
              </w:rPr>
              <w:t>“Environmental” – to reduce insurance premiums and</w:t>
            </w:r>
            <w:r w:rsidR="007320AD">
              <w:rPr>
                <w:rFonts w:ascii="Arial" w:hAnsi="Arial" w:cs="Arial"/>
              </w:rPr>
              <w:t xml:space="preserve"> to avoid potential.</w:t>
            </w:r>
          </w:p>
          <w:p w:rsidR="00A87C80" w:rsidRPr="00A87C80" w:rsidRDefault="00A87C80" w:rsidP="00C943EF">
            <w:pPr>
              <w:pStyle w:val="ListParagraph"/>
              <w:spacing w:line="360" w:lineRule="auto"/>
              <w:ind w:left="1309"/>
              <w:rPr>
                <w:rFonts w:ascii="Arial" w:hAnsi="Arial" w:cs="Arial"/>
                <w:b/>
              </w:rPr>
            </w:pPr>
            <w:proofErr w:type="gramStart"/>
            <w:r>
              <w:rPr>
                <w:rFonts w:ascii="Arial" w:hAnsi="Arial" w:cs="Arial"/>
              </w:rPr>
              <w:t>litigation</w:t>
            </w:r>
            <w:proofErr w:type="gramEnd"/>
            <w:r>
              <w:rPr>
                <w:rFonts w:ascii="Arial" w:hAnsi="Arial" w:cs="Arial"/>
              </w:rPr>
              <w:t xml:space="preserve"> from government regulatory authorities and other groups</w:t>
            </w:r>
            <w:r w:rsidR="007320AD">
              <w:rPr>
                <w:rFonts w:ascii="Arial" w:hAnsi="Arial" w:cs="Arial"/>
              </w:rPr>
              <w:t>.</w:t>
            </w:r>
          </w:p>
          <w:p w:rsidR="00A87C80" w:rsidRPr="00A87C80" w:rsidRDefault="00A87C80" w:rsidP="007320AD">
            <w:pPr>
              <w:pStyle w:val="ListParagraph"/>
              <w:numPr>
                <w:ilvl w:val="0"/>
                <w:numId w:val="30"/>
              </w:numPr>
              <w:spacing w:line="360" w:lineRule="auto"/>
              <w:rPr>
                <w:rFonts w:ascii="Arial" w:hAnsi="Arial" w:cs="Arial"/>
                <w:b/>
              </w:rPr>
            </w:pPr>
            <w:r>
              <w:rPr>
                <w:rFonts w:ascii="Arial" w:hAnsi="Arial" w:cs="Arial"/>
              </w:rPr>
              <w:t>“Marketing” – to avoid damage to brand or reputation</w:t>
            </w:r>
            <w:r w:rsidR="00614ED3">
              <w:rPr>
                <w:rFonts w:ascii="Arial" w:hAnsi="Arial" w:cs="Arial"/>
              </w:rPr>
              <w:t xml:space="preserve"> and</w:t>
            </w:r>
            <w:r>
              <w:rPr>
                <w:rFonts w:ascii="Arial" w:hAnsi="Arial" w:cs="Arial"/>
              </w:rPr>
              <w:t xml:space="preserve"> gain competitive advantage and maintain or increase market share</w:t>
            </w:r>
            <w:r w:rsidR="007320AD">
              <w:rPr>
                <w:rFonts w:ascii="Arial" w:hAnsi="Arial" w:cs="Arial"/>
              </w:rPr>
              <w:t>.</w:t>
            </w:r>
          </w:p>
          <w:p w:rsidR="00A87C80" w:rsidRPr="00A87C80" w:rsidRDefault="00A87C80" w:rsidP="007320AD">
            <w:pPr>
              <w:pStyle w:val="ListParagraph"/>
              <w:numPr>
                <w:ilvl w:val="0"/>
                <w:numId w:val="30"/>
              </w:numPr>
              <w:spacing w:line="360" w:lineRule="auto"/>
              <w:rPr>
                <w:rFonts w:ascii="Arial" w:hAnsi="Arial" w:cs="Arial"/>
                <w:b/>
              </w:rPr>
            </w:pPr>
            <w:r>
              <w:rPr>
                <w:rFonts w:ascii="Arial" w:hAnsi="Arial" w:cs="Arial"/>
              </w:rPr>
              <w:t>“IT” – to gain access to information, prevent or avoid operational failures due to technology</w:t>
            </w:r>
            <w:r w:rsidR="007320AD">
              <w:rPr>
                <w:rFonts w:ascii="Arial" w:hAnsi="Arial" w:cs="Arial"/>
              </w:rPr>
              <w:t>.</w:t>
            </w:r>
          </w:p>
          <w:p w:rsidR="00A87C80" w:rsidRPr="00A87C80" w:rsidRDefault="00A87C80" w:rsidP="007320AD">
            <w:pPr>
              <w:pStyle w:val="ListParagraph"/>
              <w:numPr>
                <w:ilvl w:val="0"/>
                <w:numId w:val="30"/>
              </w:numPr>
              <w:spacing w:line="360" w:lineRule="auto"/>
              <w:rPr>
                <w:rFonts w:ascii="Arial" w:hAnsi="Arial" w:cs="Arial"/>
                <w:b/>
              </w:rPr>
            </w:pPr>
            <w:r>
              <w:rPr>
                <w:rFonts w:ascii="Arial" w:hAnsi="Arial" w:cs="Arial"/>
              </w:rPr>
              <w:t xml:space="preserve">“Health and Safety” – to prevent worker injuries or fatalities and to </w:t>
            </w:r>
            <w:proofErr w:type="spellStart"/>
            <w:r>
              <w:rPr>
                <w:rFonts w:ascii="Arial" w:hAnsi="Arial" w:cs="Arial"/>
              </w:rPr>
              <w:t>ev</w:t>
            </w:r>
            <w:r w:rsidR="00614ED3">
              <w:rPr>
                <w:rFonts w:ascii="Arial" w:hAnsi="Arial" w:cs="Arial"/>
              </w:rPr>
              <w:t>oid</w:t>
            </w:r>
            <w:proofErr w:type="spellEnd"/>
            <w:r>
              <w:rPr>
                <w:rFonts w:ascii="Arial" w:hAnsi="Arial" w:cs="Arial"/>
              </w:rPr>
              <w:t xml:space="preserve"> worker litigation and a decrease in insurance premiums</w:t>
            </w:r>
            <w:r w:rsidR="007320AD">
              <w:rPr>
                <w:rFonts w:ascii="Arial" w:hAnsi="Arial" w:cs="Arial"/>
              </w:rPr>
              <w:t>.</w:t>
            </w:r>
          </w:p>
          <w:p w:rsidR="00A87C80" w:rsidRPr="00A87C80" w:rsidRDefault="00A87C80" w:rsidP="007320AD">
            <w:pPr>
              <w:pStyle w:val="ListParagraph"/>
              <w:numPr>
                <w:ilvl w:val="0"/>
                <w:numId w:val="30"/>
              </w:numPr>
              <w:spacing w:line="360" w:lineRule="auto"/>
              <w:rPr>
                <w:rFonts w:ascii="Arial" w:hAnsi="Arial" w:cs="Arial"/>
                <w:b/>
              </w:rPr>
            </w:pPr>
            <w:r>
              <w:rPr>
                <w:rFonts w:ascii="Arial" w:hAnsi="Arial" w:cs="Arial"/>
              </w:rPr>
              <w:t>“Technical” – to prevent production stoppages and to avoid using outdated equipment, manufacturing techniques or technologies</w:t>
            </w:r>
            <w:r w:rsidR="007320AD">
              <w:rPr>
                <w:rFonts w:ascii="Arial" w:hAnsi="Arial" w:cs="Arial"/>
              </w:rPr>
              <w:t>.</w:t>
            </w:r>
          </w:p>
          <w:p w:rsidR="00A87C80" w:rsidRPr="00A87C80" w:rsidRDefault="00A87C80" w:rsidP="007320AD">
            <w:pPr>
              <w:pStyle w:val="ListParagraph"/>
              <w:numPr>
                <w:ilvl w:val="0"/>
                <w:numId w:val="30"/>
              </w:numPr>
              <w:spacing w:line="360" w:lineRule="auto"/>
              <w:rPr>
                <w:rFonts w:ascii="Arial" w:hAnsi="Arial" w:cs="Arial"/>
                <w:b/>
              </w:rPr>
            </w:pPr>
            <w:r>
              <w:rPr>
                <w:rFonts w:ascii="Arial" w:hAnsi="Arial" w:cs="Arial"/>
              </w:rPr>
              <w:t>“Product Liability” – to prevent litigation and to protect customers / users from damage or harm</w:t>
            </w:r>
            <w:r w:rsidR="007320AD">
              <w:rPr>
                <w:rFonts w:ascii="Arial" w:hAnsi="Arial" w:cs="Arial"/>
              </w:rPr>
              <w:t>.</w:t>
            </w:r>
          </w:p>
          <w:p w:rsidR="00A418C7" w:rsidRPr="00A418C7" w:rsidRDefault="00A87C80" w:rsidP="007320AD">
            <w:pPr>
              <w:pStyle w:val="ListParagraph"/>
              <w:numPr>
                <w:ilvl w:val="0"/>
                <w:numId w:val="30"/>
              </w:numPr>
              <w:spacing w:line="360" w:lineRule="auto"/>
              <w:rPr>
                <w:rFonts w:ascii="Arial" w:hAnsi="Arial" w:cs="Arial"/>
                <w:b/>
              </w:rPr>
            </w:pPr>
            <w:r>
              <w:rPr>
                <w:rFonts w:ascii="Arial" w:hAnsi="Arial" w:cs="Arial"/>
              </w:rPr>
              <w:t>“Theft and Fraud” – to avoid losing money, assets or intellectual property</w:t>
            </w:r>
            <w:r w:rsidR="00614ED3">
              <w:rPr>
                <w:rFonts w:ascii="Arial" w:hAnsi="Arial" w:cs="Arial"/>
              </w:rPr>
              <w:t xml:space="preserve"> and to a</w:t>
            </w:r>
            <w:r>
              <w:rPr>
                <w:rFonts w:ascii="Arial" w:hAnsi="Arial" w:cs="Arial"/>
              </w:rPr>
              <w:t xml:space="preserve">void damage to reputation </w:t>
            </w:r>
            <w:r w:rsidR="00A418C7">
              <w:rPr>
                <w:rFonts w:ascii="Arial" w:hAnsi="Arial" w:cs="Arial"/>
              </w:rPr>
              <w:t>and prevent loss of market share</w:t>
            </w:r>
            <w:r w:rsidR="007320AD">
              <w:rPr>
                <w:rFonts w:ascii="Arial" w:hAnsi="Arial" w:cs="Arial"/>
              </w:rPr>
              <w:t>.</w:t>
            </w:r>
          </w:p>
          <w:p w:rsidR="00A418C7" w:rsidRDefault="00A418C7" w:rsidP="007320AD">
            <w:pPr>
              <w:spacing w:line="360" w:lineRule="auto"/>
              <w:ind w:left="949"/>
              <w:rPr>
                <w:rFonts w:ascii="Arial" w:hAnsi="Arial" w:cs="Arial"/>
              </w:rPr>
            </w:pPr>
          </w:p>
          <w:p w:rsidR="00A87C80" w:rsidRDefault="00A418C7" w:rsidP="007320AD">
            <w:pPr>
              <w:spacing w:line="360" w:lineRule="auto"/>
              <w:ind w:left="949"/>
              <w:rPr>
                <w:rFonts w:ascii="Arial" w:hAnsi="Arial" w:cs="Arial"/>
              </w:rPr>
            </w:pPr>
            <w:r>
              <w:rPr>
                <w:rFonts w:ascii="Arial" w:hAnsi="Arial" w:cs="Arial"/>
              </w:rPr>
              <w:t>Through all of the benefits listed above, enterprise risk management can enable better cost management and risk visibility in relation to operational activities.  It also enables better management of market, competitive and economic conditions and increases leverage and the consolidation of often disparate risk management functions operating in silos as opposed to collaboratively working together.</w:t>
            </w:r>
            <w:r w:rsidR="00A87C80" w:rsidRPr="00A418C7">
              <w:rPr>
                <w:rFonts w:ascii="Arial" w:hAnsi="Arial" w:cs="Arial"/>
              </w:rPr>
              <w:t xml:space="preserve"> </w:t>
            </w:r>
          </w:p>
          <w:p w:rsidR="00C1317C" w:rsidRDefault="00C1317C" w:rsidP="007320AD">
            <w:pPr>
              <w:spacing w:line="360" w:lineRule="auto"/>
              <w:ind w:left="949"/>
              <w:rPr>
                <w:rFonts w:ascii="Arial" w:hAnsi="Arial" w:cs="Arial"/>
              </w:rPr>
            </w:pPr>
          </w:p>
          <w:p w:rsidR="00C1317C" w:rsidRPr="00C07D9E" w:rsidRDefault="00C07D9E" w:rsidP="007320AD">
            <w:pPr>
              <w:pStyle w:val="ListParagraph"/>
              <w:numPr>
                <w:ilvl w:val="0"/>
                <w:numId w:val="32"/>
              </w:numPr>
              <w:spacing w:line="360" w:lineRule="auto"/>
              <w:ind w:left="589" w:hanging="698"/>
              <w:rPr>
                <w:rFonts w:ascii="Arial" w:hAnsi="Arial" w:cs="Arial"/>
                <w:b/>
              </w:rPr>
            </w:pPr>
            <w:r>
              <w:rPr>
                <w:rFonts w:ascii="Arial" w:hAnsi="Arial" w:cs="Arial"/>
              </w:rPr>
              <w:t>The main goal / aim of enterprise risk management (ERM) is to avoid damage or disruption to a business and its processes caused by unexpected or uncontrolled risk incidents.  In order to achieve this ERM must ask two fundamental questions.</w:t>
            </w:r>
          </w:p>
          <w:p w:rsidR="00C07D9E" w:rsidRDefault="00C07D9E" w:rsidP="007320AD">
            <w:pPr>
              <w:spacing w:line="360" w:lineRule="auto"/>
              <w:rPr>
                <w:rFonts w:ascii="Arial" w:hAnsi="Arial" w:cs="Arial"/>
                <w:b/>
              </w:rPr>
            </w:pPr>
          </w:p>
          <w:p w:rsidR="00C07D9E" w:rsidRPr="00C07D9E" w:rsidRDefault="00C07D9E" w:rsidP="007320AD">
            <w:pPr>
              <w:pStyle w:val="ListParagraph"/>
              <w:numPr>
                <w:ilvl w:val="0"/>
                <w:numId w:val="33"/>
              </w:numPr>
              <w:spacing w:line="360" w:lineRule="auto"/>
              <w:ind w:left="1156" w:hanging="283"/>
              <w:rPr>
                <w:rFonts w:ascii="Arial" w:hAnsi="Arial" w:cs="Arial"/>
                <w:b/>
              </w:rPr>
            </w:pPr>
            <w:r>
              <w:rPr>
                <w:rFonts w:ascii="Arial" w:hAnsi="Arial" w:cs="Arial"/>
              </w:rPr>
              <w:t xml:space="preserve">Can risk be removed before it affects the </w:t>
            </w:r>
            <w:proofErr w:type="spellStart"/>
            <w:r>
              <w:rPr>
                <w:rFonts w:ascii="Arial" w:hAnsi="Arial" w:cs="Arial"/>
              </w:rPr>
              <w:t>organisation</w:t>
            </w:r>
            <w:proofErr w:type="spellEnd"/>
            <w:r>
              <w:rPr>
                <w:rFonts w:ascii="Arial" w:hAnsi="Arial" w:cs="Arial"/>
              </w:rPr>
              <w:t>?</w:t>
            </w:r>
          </w:p>
          <w:p w:rsidR="00C07D9E" w:rsidRDefault="00C07D9E" w:rsidP="007320AD">
            <w:pPr>
              <w:pStyle w:val="ListParagraph"/>
              <w:numPr>
                <w:ilvl w:val="0"/>
                <w:numId w:val="33"/>
              </w:numPr>
              <w:spacing w:line="360" w:lineRule="auto"/>
              <w:ind w:left="1156" w:hanging="283"/>
              <w:rPr>
                <w:rFonts w:ascii="Arial" w:hAnsi="Arial" w:cs="Arial"/>
              </w:rPr>
            </w:pPr>
            <w:r w:rsidRPr="00C07D9E">
              <w:rPr>
                <w:rFonts w:ascii="Arial" w:hAnsi="Arial" w:cs="Arial"/>
              </w:rPr>
              <w:t>What</w:t>
            </w:r>
            <w:r>
              <w:rPr>
                <w:rFonts w:ascii="Arial" w:hAnsi="Arial" w:cs="Arial"/>
              </w:rPr>
              <w:t xml:space="preserve"> must be done to reduce the impact of the risks on the </w:t>
            </w:r>
            <w:proofErr w:type="spellStart"/>
            <w:r>
              <w:rPr>
                <w:rFonts w:ascii="Arial" w:hAnsi="Arial" w:cs="Arial"/>
              </w:rPr>
              <w:t>organisation</w:t>
            </w:r>
            <w:proofErr w:type="spellEnd"/>
            <w:r>
              <w:rPr>
                <w:rFonts w:ascii="Arial" w:hAnsi="Arial" w:cs="Arial"/>
              </w:rPr>
              <w:t xml:space="preserve"> and to minimize its effects if it cannot be avoided?</w:t>
            </w:r>
          </w:p>
          <w:p w:rsidR="00C07D9E" w:rsidRDefault="00C07D9E" w:rsidP="007320AD">
            <w:pPr>
              <w:spacing w:line="360" w:lineRule="auto"/>
              <w:ind w:left="360"/>
              <w:rPr>
                <w:rFonts w:ascii="Arial" w:hAnsi="Arial" w:cs="Arial"/>
              </w:rPr>
            </w:pPr>
          </w:p>
          <w:p w:rsidR="00C07D9E" w:rsidRDefault="00C07D9E" w:rsidP="007320AD">
            <w:pPr>
              <w:spacing w:line="360" w:lineRule="auto"/>
              <w:ind w:left="589"/>
              <w:rPr>
                <w:rFonts w:ascii="Arial" w:hAnsi="Arial" w:cs="Arial"/>
              </w:rPr>
            </w:pPr>
            <w:r>
              <w:rPr>
                <w:rFonts w:ascii="Arial" w:hAnsi="Arial" w:cs="Arial"/>
              </w:rPr>
              <w:t xml:space="preserve">The board of directors are responsible for ensuring that the </w:t>
            </w:r>
            <w:proofErr w:type="spellStart"/>
            <w:r>
              <w:rPr>
                <w:rFonts w:ascii="Arial" w:hAnsi="Arial" w:cs="Arial"/>
              </w:rPr>
              <w:t>organisation’s</w:t>
            </w:r>
            <w:proofErr w:type="spellEnd"/>
            <w:r>
              <w:rPr>
                <w:rFonts w:ascii="Arial" w:hAnsi="Arial" w:cs="Arial"/>
              </w:rPr>
              <w:t xml:space="preserve"> critical operations a</w:t>
            </w:r>
            <w:r w:rsidR="00A134F2">
              <w:rPr>
                <w:rFonts w:ascii="Arial" w:hAnsi="Arial" w:cs="Arial"/>
              </w:rPr>
              <w:t>re</w:t>
            </w:r>
            <w:r>
              <w:rPr>
                <w:rFonts w:ascii="Arial" w:hAnsi="Arial" w:cs="Arial"/>
              </w:rPr>
              <w:t xml:space="preserve"> </w:t>
            </w:r>
            <w:r w:rsidR="00A134F2">
              <w:rPr>
                <w:rFonts w:ascii="Arial" w:hAnsi="Arial" w:cs="Arial"/>
              </w:rPr>
              <w:t xml:space="preserve">assessed and </w:t>
            </w:r>
            <w:r>
              <w:rPr>
                <w:rFonts w:ascii="Arial" w:hAnsi="Arial" w:cs="Arial"/>
              </w:rPr>
              <w:t>adequately protected.  In order to achieve this, a cost effective strategy must be established with an emphasis on broad thinking and problem solving. In developing a comprehensive ERM strategy, three major aspects must be incorporated, being risk awareness, risk assessment &amp; measurement and risk control.  It is critical for the board to focus on such aspects to ensure that the mission-critical operations of a business may continue to function at a predetermined acceptable level and that normal functioning may be restored as soon as possible when a problem occurs.</w:t>
            </w:r>
          </w:p>
          <w:p w:rsidR="00C07D9E" w:rsidRDefault="00C07D9E" w:rsidP="007320AD">
            <w:pPr>
              <w:spacing w:line="360" w:lineRule="auto"/>
              <w:rPr>
                <w:rFonts w:ascii="Arial" w:hAnsi="Arial" w:cs="Arial"/>
              </w:rPr>
            </w:pPr>
          </w:p>
          <w:p w:rsidR="00C07D9E" w:rsidRDefault="00C07D9E" w:rsidP="007320AD">
            <w:pPr>
              <w:pStyle w:val="ListParagraph"/>
              <w:numPr>
                <w:ilvl w:val="0"/>
                <w:numId w:val="34"/>
              </w:numPr>
              <w:spacing w:line="360" w:lineRule="auto"/>
              <w:ind w:left="1014" w:hanging="425"/>
              <w:rPr>
                <w:rFonts w:ascii="Arial" w:hAnsi="Arial" w:cs="Arial"/>
              </w:rPr>
            </w:pPr>
            <w:r>
              <w:rPr>
                <w:rFonts w:ascii="Arial" w:hAnsi="Arial" w:cs="Arial"/>
              </w:rPr>
              <w:t>“Risk Awareness” – in any business</w:t>
            </w:r>
            <w:r w:rsidR="00FB2D4A">
              <w:rPr>
                <w:rFonts w:ascii="Arial" w:hAnsi="Arial" w:cs="Arial"/>
              </w:rPr>
              <w:t>,</w:t>
            </w:r>
            <w:r>
              <w:rPr>
                <w:rFonts w:ascii="Arial" w:hAnsi="Arial" w:cs="Arial"/>
              </w:rPr>
              <w:t xml:space="preserve"> risk awareness is a key governance element.   A business’s strategy should be formulated only after a thorough and relevant identification o</w:t>
            </w:r>
            <w:r w:rsidR="00FB2D4A">
              <w:rPr>
                <w:rFonts w:ascii="Arial" w:hAnsi="Arial" w:cs="Arial"/>
              </w:rPr>
              <w:t>f</w:t>
            </w:r>
            <w:r>
              <w:rPr>
                <w:rFonts w:ascii="Arial" w:hAnsi="Arial" w:cs="Arial"/>
              </w:rPr>
              <w:t xml:space="preserve"> risk</w:t>
            </w:r>
            <w:r w:rsidR="00FB2D4A">
              <w:rPr>
                <w:rFonts w:ascii="Arial" w:hAnsi="Arial" w:cs="Arial"/>
              </w:rPr>
              <w:t xml:space="preserve"> has been performed</w:t>
            </w:r>
            <w:r>
              <w:rPr>
                <w:rFonts w:ascii="Arial" w:hAnsi="Arial" w:cs="Arial"/>
              </w:rPr>
              <w:t>.  All board members and employees should make risk awareness an attitude, to ensure that a culture o</w:t>
            </w:r>
            <w:r w:rsidR="007320AD">
              <w:rPr>
                <w:rFonts w:ascii="Arial" w:hAnsi="Arial" w:cs="Arial"/>
              </w:rPr>
              <w:t>f</w:t>
            </w:r>
            <w:r>
              <w:rPr>
                <w:rFonts w:ascii="Arial" w:hAnsi="Arial" w:cs="Arial"/>
              </w:rPr>
              <w:t xml:space="preserve"> risk is embraced within a business concern.</w:t>
            </w:r>
          </w:p>
          <w:p w:rsidR="008D173F" w:rsidRDefault="008D173F" w:rsidP="007320AD">
            <w:pPr>
              <w:pStyle w:val="ListParagraph"/>
              <w:spacing w:line="360" w:lineRule="auto"/>
              <w:ind w:left="1014"/>
              <w:rPr>
                <w:rFonts w:ascii="Arial" w:hAnsi="Arial" w:cs="Arial"/>
              </w:rPr>
            </w:pPr>
          </w:p>
          <w:p w:rsidR="00C07D9E" w:rsidRDefault="00C07D9E" w:rsidP="007320AD">
            <w:pPr>
              <w:pStyle w:val="ListParagraph"/>
              <w:numPr>
                <w:ilvl w:val="0"/>
                <w:numId w:val="34"/>
              </w:numPr>
              <w:spacing w:line="360" w:lineRule="auto"/>
              <w:ind w:left="1014" w:hanging="425"/>
              <w:rPr>
                <w:rFonts w:ascii="Arial" w:hAnsi="Arial" w:cs="Arial"/>
              </w:rPr>
            </w:pPr>
            <w:r>
              <w:rPr>
                <w:rFonts w:ascii="Arial" w:hAnsi="Arial" w:cs="Arial"/>
              </w:rPr>
              <w:t>“Risk Assessment and Measurement” – in any business</w:t>
            </w:r>
            <w:r w:rsidR="00777D5D">
              <w:rPr>
                <w:rFonts w:ascii="Arial" w:hAnsi="Arial" w:cs="Arial"/>
              </w:rPr>
              <w:t>,</w:t>
            </w:r>
            <w:r>
              <w:rPr>
                <w:rFonts w:ascii="Arial" w:hAnsi="Arial" w:cs="Arial"/>
              </w:rPr>
              <w:t xml:space="preserve"> risk assessment is the identification and quantification of risk resulting from a particular area within a business concern (</w:t>
            </w:r>
            <w:proofErr w:type="spellStart"/>
            <w:r w:rsidR="00777D5D">
              <w:rPr>
                <w:rFonts w:ascii="Arial" w:hAnsi="Arial" w:cs="Arial"/>
              </w:rPr>
              <w:t>i.e</w:t>
            </w:r>
            <w:proofErr w:type="spellEnd"/>
            <w:r w:rsidR="00777D5D">
              <w:rPr>
                <w:rFonts w:ascii="Arial" w:hAnsi="Arial" w:cs="Arial"/>
              </w:rPr>
              <w:t xml:space="preserve"> </w:t>
            </w:r>
            <w:r>
              <w:rPr>
                <w:rFonts w:ascii="Arial" w:hAnsi="Arial" w:cs="Arial"/>
              </w:rPr>
              <w:t xml:space="preserve">such as operations).  It is </w:t>
            </w:r>
            <w:r w:rsidR="0010017A">
              <w:rPr>
                <w:rFonts w:ascii="Arial" w:hAnsi="Arial" w:cs="Arial"/>
              </w:rPr>
              <w:t>concerned</w:t>
            </w:r>
            <w:r>
              <w:rPr>
                <w:rFonts w:ascii="Arial" w:hAnsi="Arial" w:cs="Arial"/>
              </w:rPr>
              <w:t xml:space="preserve"> with determining those factors which are especially </w:t>
            </w:r>
            <w:r w:rsidR="0010017A">
              <w:rPr>
                <w:rFonts w:ascii="Arial" w:hAnsi="Arial" w:cs="Arial"/>
              </w:rPr>
              <w:t>damaging</w:t>
            </w:r>
            <w:r>
              <w:rPr>
                <w:rFonts w:ascii="Arial" w:hAnsi="Arial" w:cs="Arial"/>
              </w:rPr>
              <w:t xml:space="preserve"> or dangerous </w:t>
            </w:r>
            <w:r w:rsidR="00777D5D">
              <w:rPr>
                <w:rFonts w:ascii="Arial" w:hAnsi="Arial" w:cs="Arial"/>
              </w:rPr>
              <w:t xml:space="preserve">to a company </w:t>
            </w:r>
            <w:r>
              <w:rPr>
                <w:rFonts w:ascii="Arial" w:hAnsi="Arial" w:cs="Arial"/>
              </w:rPr>
              <w:t>and deter</w:t>
            </w:r>
            <w:r w:rsidR="008D173F">
              <w:rPr>
                <w:rFonts w:ascii="Arial" w:hAnsi="Arial" w:cs="Arial"/>
              </w:rPr>
              <w:t xml:space="preserve">mining the </w:t>
            </w:r>
            <w:r w:rsidR="0010017A">
              <w:rPr>
                <w:rFonts w:ascii="Arial" w:hAnsi="Arial" w:cs="Arial"/>
              </w:rPr>
              <w:t>likelihood of unacceptable exposure.</w:t>
            </w:r>
          </w:p>
          <w:p w:rsidR="008D173F" w:rsidRPr="008D173F" w:rsidRDefault="008D173F" w:rsidP="007320AD">
            <w:pPr>
              <w:pStyle w:val="ListParagraph"/>
              <w:spacing w:line="360" w:lineRule="auto"/>
              <w:rPr>
                <w:rFonts w:ascii="Arial" w:hAnsi="Arial" w:cs="Arial"/>
              </w:rPr>
            </w:pPr>
          </w:p>
          <w:p w:rsidR="008D173F" w:rsidRDefault="008D173F" w:rsidP="007320AD">
            <w:pPr>
              <w:pStyle w:val="ListParagraph"/>
              <w:spacing w:line="360" w:lineRule="auto"/>
              <w:ind w:left="1014"/>
              <w:rPr>
                <w:rFonts w:ascii="Arial" w:hAnsi="Arial" w:cs="Arial"/>
              </w:rPr>
            </w:pPr>
            <w:r>
              <w:rPr>
                <w:rFonts w:ascii="Arial" w:hAnsi="Arial" w:cs="Arial"/>
              </w:rPr>
              <w:lastRenderedPageBreak/>
              <w:t>Risk management on the other hand is the decision-making process to select the optimal steps for reducing a risk to an acceptable level.  This involves considerations of political, social, economic and engineering factors.</w:t>
            </w:r>
          </w:p>
          <w:p w:rsidR="008D173F" w:rsidRPr="008D173F" w:rsidRDefault="008D173F" w:rsidP="007320AD">
            <w:pPr>
              <w:pStyle w:val="ListParagraph"/>
              <w:spacing w:line="360" w:lineRule="auto"/>
              <w:rPr>
                <w:rFonts w:ascii="Arial" w:hAnsi="Arial" w:cs="Arial"/>
              </w:rPr>
            </w:pPr>
          </w:p>
          <w:p w:rsidR="008D173F" w:rsidRDefault="008D173F" w:rsidP="007320AD">
            <w:pPr>
              <w:pStyle w:val="ListParagraph"/>
              <w:numPr>
                <w:ilvl w:val="0"/>
                <w:numId w:val="34"/>
              </w:numPr>
              <w:spacing w:line="360" w:lineRule="auto"/>
              <w:ind w:left="1014" w:hanging="425"/>
              <w:rPr>
                <w:rFonts w:ascii="Arial" w:hAnsi="Arial" w:cs="Arial"/>
              </w:rPr>
            </w:pPr>
            <w:r>
              <w:rPr>
                <w:rFonts w:ascii="Arial" w:hAnsi="Arial" w:cs="Arial"/>
              </w:rPr>
              <w:t xml:space="preserve">“Risk Control” – this is a technique that </w:t>
            </w:r>
            <w:r w:rsidR="000B54C1">
              <w:rPr>
                <w:rFonts w:ascii="Arial" w:hAnsi="Arial" w:cs="Arial"/>
              </w:rPr>
              <w:t>utilizes</w:t>
            </w:r>
            <w:r>
              <w:rPr>
                <w:rFonts w:ascii="Arial" w:hAnsi="Arial" w:cs="Arial"/>
              </w:rPr>
              <w:t xml:space="preserve"> the findings from risk assessments (identifying </w:t>
            </w:r>
            <w:r w:rsidR="00C75FED">
              <w:rPr>
                <w:rFonts w:ascii="Arial" w:hAnsi="Arial" w:cs="Arial"/>
              </w:rPr>
              <w:t>potential risk factors in a firm’s business operations, such as financial issues, technical occupational health and safety issues</w:t>
            </w:r>
            <w:r w:rsidR="00942437">
              <w:rPr>
                <w:rFonts w:ascii="Arial" w:hAnsi="Arial" w:cs="Arial"/>
              </w:rPr>
              <w:t>, etc.) and implementing change processes</w:t>
            </w:r>
            <w:r w:rsidR="00C75FED">
              <w:rPr>
                <w:rFonts w:ascii="Arial" w:hAnsi="Arial" w:cs="Arial"/>
              </w:rPr>
              <w:t xml:space="preserve"> to reduce risk in the business.</w:t>
            </w:r>
          </w:p>
          <w:p w:rsidR="00FB4639" w:rsidRDefault="00FB4639" w:rsidP="007320AD">
            <w:pPr>
              <w:spacing w:line="360" w:lineRule="auto"/>
              <w:ind w:left="589"/>
              <w:rPr>
                <w:rFonts w:ascii="Arial" w:hAnsi="Arial" w:cs="Arial"/>
              </w:rPr>
            </w:pPr>
          </w:p>
          <w:p w:rsidR="00FB4639" w:rsidRDefault="00FB4639" w:rsidP="007320AD">
            <w:pPr>
              <w:spacing w:line="360" w:lineRule="auto"/>
              <w:ind w:left="589"/>
              <w:rPr>
                <w:rFonts w:ascii="Arial" w:hAnsi="Arial" w:cs="Arial"/>
              </w:rPr>
            </w:pPr>
            <w:r>
              <w:rPr>
                <w:rFonts w:ascii="Arial" w:hAnsi="Arial" w:cs="Arial"/>
              </w:rPr>
              <w:t xml:space="preserve">These three aspects must be on-going in order to remain creative, current and valid.  In addition to this, as risks in one area are exposed and worked through, another previously hidden layer may emerge, requiring further investigation, assessment and management. </w:t>
            </w:r>
          </w:p>
          <w:p w:rsidR="0069640C" w:rsidRDefault="0069640C" w:rsidP="007320AD">
            <w:pPr>
              <w:spacing w:line="360" w:lineRule="auto"/>
              <w:ind w:left="589"/>
              <w:rPr>
                <w:rFonts w:ascii="Arial" w:hAnsi="Arial" w:cs="Arial"/>
              </w:rPr>
            </w:pPr>
          </w:p>
          <w:p w:rsidR="0069640C" w:rsidRDefault="0069640C" w:rsidP="007320AD">
            <w:pPr>
              <w:spacing w:line="360" w:lineRule="auto"/>
              <w:rPr>
                <w:rFonts w:ascii="Arial" w:hAnsi="Arial" w:cs="Arial"/>
                <w:u w:val="single"/>
              </w:rPr>
            </w:pPr>
            <w:r>
              <w:rPr>
                <w:rFonts w:ascii="Arial" w:hAnsi="Arial" w:cs="Arial"/>
                <w:u w:val="single"/>
              </w:rPr>
              <w:t>CASE STUDY</w:t>
            </w:r>
          </w:p>
          <w:p w:rsidR="0069640C" w:rsidRDefault="0069640C" w:rsidP="007320AD">
            <w:pPr>
              <w:spacing w:line="360" w:lineRule="auto"/>
              <w:rPr>
                <w:rFonts w:ascii="Arial" w:hAnsi="Arial" w:cs="Arial"/>
              </w:rPr>
            </w:pPr>
          </w:p>
          <w:p w:rsidR="0098055D" w:rsidRDefault="0069640C" w:rsidP="007320AD">
            <w:pPr>
              <w:pStyle w:val="ListParagraph"/>
              <w:numPr>
                <w:ilvl w:val="0"/>
                <w:numId w:val="36"/>
              </w:numPr>
              <w:spacing w:line="360" w:lineRule="auto"/>
              <w:ind w:left="447" w:hanging="447"/>
              <w:rPr>
                <w:rFonts w:ascii="Arial" w:hAnsi="Arial" w:cs="Arial"/>
              </w:rPr>
            </w:pPr>
            <w:r>
              <w:rPr>
                <w:rFonts w:ascii="Arial" w:hAnsi="Arial" w:cs="Arial"/>
              </w:rPr>
              <w:t xml:space="preserve">First and foremost, Nigel must understand that the risk management process cannot create a risk-free environment and that by establishing an enterprise risk management </w:t>
            </w:r>
            <w:r w:rsidR="00896B2A">
              <w:rPr>
                <w:rFonts w:ascii="Arial" w:hAnsi="Arial" w:cs="Arial"/>
              </w:rPr>
              <w:t xml:space="preserve">program </w:t>
            </w:r>
            <w:r>
              <w:rPr>
                <w:rFonts w:ascii="Arial" w:hAnsi="Arial" w:cs="Arial"/>
              </w:rPr>
              <w:t>could provide Nigel’s business with the capability to:</w:t>
            </w:r>
          </w:p>
          <w:p w:rsidR="007320AD" w:rsidRDefault="007320AD" w:rsidP="007320AD">
            <w:pPr>
              <w:pStyle w:val="ListParagraph"/>
              <w:spacing w:line="360" w:lineRule="auto"/>
              <w:ind w:left="447" w:hanging="447"/>
              <w:rPr>
                <w:rFonts w:ascii="Arial" w:hAnsi="Arial" w:cs="Arial"/>
              </w:rPr>
            </w:pPr>
          </w:p>
          <w:p w:rsidR="0069640C" w:rsidRDefault="00896B2A" w:rsidP="007320AD">
            <w:pPr>
              <w:pStyle w:val="ListParagraph"/>
              <w:numPr>
                <w:ilvl w:val="0"/>
                <w:numId w:val="37"/>
              </w:numPr>
              <w:spacing w:line="360" w:lineRule="auto"/>
              <w:ind w:left="1581" w:hanging="567"/>
              <w:rPr>
                <w:rFonts w:ascii="Arial" w:hAnsi="Arial" w:cs="Arial"/>
              </w:rPr>
            </w:pPr>
            <w:r>
              <w:rPr>
                <w:rFonts w:ascii="Arial" w:hAnsi="Arial" w:cs="Arial"/>
              </w:rPr>
              <w:t>Align risk management a</w:t>
            </w:r>
            <w:r w:rsidR="0069640C">
              <w:rPr>
                <w:rFonts w:ascii="Arial" w:hAnsi="Arial" w:cs="Arial"/>
              </w:rPr>
              <w:t>nd strategy.</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Reduce operational surprises and potential losses (assist in reducing potential health and safety claims as an example).</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Improve risk response decisions.</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Provide for the effective use of resources.</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Assist in recognizing and manage cross-enterprise risks.  This is done by integrating risk reporting, risk transfer strategies and risk management into the business processes of a business.</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It links growth, risk and return.</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Provides for seizing opportunities.</w:t>
            </w:r>
          </w:p>
          <w:p w:rsidR="0069640C" w:rsidRDefault="0069640C" w:rsidP="007320AD">
            <w:pPr>
              <w:pStyle w:val="ListParagraph"/>
              <w:numPr>
                <w:ilvl w:val="0"/>
                <w:numId w:val="37"/>
              </w:numPr>
              <w:spacing w:line="360" w:lineRule="auto"/>
              <w:ind w:left="1581" w:hanging="567"/>
              <w:rPr>
                <w:rFonts w:ascii="Arial" w:hAnsi="Arial" w:cs="Arial"/>
              </w:rPr>
            </w:pPr>
            <w:r>
              <w:rPr>
                <w:rFonts w:ascii="Arial" w:hAnsi="Arial" w:cs="Arial"/>
              </w:rPr>
              <w:t>Assists in rationalizing capital requirements.</w:t>
            </w:r>
          </w:p>
          <w:p w:rsidR="007320AD" w:rsidRPr="0069640C" w:rsidRDefault="007320AD" w:rsidP="007320AD">
            <w:pPr>
              <w:pStyle w:val="ListParagraph"/>
              <w:spacing w:line="360" w:lineRule="auto"/>
              <w:ind w:left="447" w:hanging="447"/>
              <w:rPr>
                <w:rFonts w:ascii="Arial" w:hAnsi="Arial" w:cs="Arial"/>
              </w:rPr>
            </w:pPr>
          </w:p>
          <w:p w:rsidR="0069640C" w:rsidRDefault="0069640C" w:rsidP="007320AD">
            <w:pPr>
              <w:pStyle w:val="ListParagraph"/>
              <w:numPr>
                <w:ilvl w:val="0"/>
                <w:numId w:val="36"/>
              </w:numPr>
              <w:spacing w:line="360" w:lineRule="auto"/>
              <w:ind w:left="447" w:hanging="447"/>
              <w:rPr>
                <w:rFonts w:ascii="Arial" w:hAnsi="Arial" w:cs="Arial"/>
              </w:rPr>
            </w:pPr>
            <w:r>
              <w:rPr>
                <w:rFonts w:ascii="Arial" w:hAnsi="Arial" w:cs="Arial"/>
              </w:rPr>
              <w:lastRenderedPageBreak/>
              <w:t xml:space="preserve">Dylan will compile a list of possible threats (hazards) to Nigel’s business as a start and then assess their potential to influence </w:t>
            </w:r>
            <w:r w:rsidR="00B0108D">
              <w:rPr>
                <w:rFonts w:ascii="Arial" w:hAnsi="Arial" w:cs="Arial"/>
              </w:rPr>
              <w:t xml:space="preserve">(either positively or negatively) </w:t>
            </w:r>
            <w:r>
              <w:rPr>
                <w:rFonts w:ascii="Arial" w:hAnsi="Arial" w:cs="Arial"/>
              </w:rPr>
              <w:t xml:space="preserve">the business.   This requires the allocation of a </w:t>
            </w:r>
            <w:r w:rsidR="00B0108D">
              <w:rPr>
                <w:rFonts w:ascii="Arial" w:hAnsi="Arial" w:cs="Arial"/>
              </w:rPr>
              <w:t>quantifiable</w:t>
            </w:r>
            <w:r>
              <w:rPr>
                <w:rFonts w:ascii="Arial" w:hAnsi="Arial" w:cs="Arial"/>
              </w:rPr>
              <w:t xml:space="preserve"> and objective value and a probability to the risks that have been identified on the list.</w:t>
            </w:r>
          </w:p>
          <w:p w:rsidR="007320AD" w:rsidRDefault="007320AD" w:rsidP="007320AD">
            <w:pPr>
              <w:pStyle w:val="ListParagraph"/>
              <w:spacing w:line="360" w:lineRule="auto"/>
              <w:ind w:left="447" w:hanging="447"/>
              <w:rPr>
                <w:rFonts w:ascii="Arial" w:hAnsi="Arial" w:cs="Arial"/>
              </w:rPr>
            </w:pPr>
          </w:p>
          <w:p w:rsidR="0069640C" w:rsidRDefault="0069640C" w:rsidP="007320AD">
            <w:pPr>
              <w:pStyle w:val="ListParagraph"/>
              <w:numPr>
                <w:ilvl w:val="0"/>
                <w:numId w:val="36"/>
              </w:numPr>
              <w:spacing w:line="360" w:lineRule="auto"/>
              <w:ind w:left="447" w:hanging="447"/>
              <w:rPr>
                <w:rFonts w:ascii="Arial" w:hAnsi="Arial" w:cs="Arial"/>
              </w:rPr>
            </w:pPr>
            <w:r>
              <w:rPr>
                <w:rFonts w:ascii="Arial" w:hAnsi="Arial" w:cs="Arial"/>
              </w:rPr>
              <w:t>Dylan would implement a risk control system into Nigel’s business, which would involve the steps needed to closely examine and limit the health and safety vulnerabilities to which Nigel’s company/business is exposed to.  Dylan may suggest the following options to control the health and safety risks:</w:t>
            </w:r>
          </w:p>
          <w:p w:rsidR="007320AD" w:rsidRPr="007320AD" w:rsidRDefault="007320AD" w:rsidP="007320AD">
            <w:pPr>
              <w:spacing w:line="360" w:lineRule="auto"/>
              <w:rPr>
                <w:rFonts w:ascii="Arial" w:hAnsi="Arial" w:cs="Arial"/>
              </w:rPr>
            </w:pPr>
          </w:p>
          <w:p w:rsidR="0069640C" w:rsidRDefault="0069640C" w:rsidP="007320AD">
            <w:pPr>
              <w:pStyle w:val="ListParagraph"/>
              <w:numPr>
                <w:ilvl w:val="0"/>
                <w:numId w:val="38"/>
              </w:numPr>
              <w:spacing w:line="360" w:lineRule="auto"/>
              <w:rPr>
                <w:rFonts w:ascii="Arial" w:hAnsi="Arial" w:cs="Arial"/>
              </w:rPr>
            </w:pPr>
            <w:r>
              <w:rPr>
                <w:rFonts w:ascii="Arial" w:hAnsi="Arial" w:cs="Arial"/>
              </w:rPr>
              <w:t>By adapting only one technique.  This is done by controlling the risk at its point of origin.  Line management is highly likely to be involved in making the changes needed to reduce the risk exposure.</w:t>
            </w:r>
          </w:p>
          <w:p w:rsidR="0069640C" w:rsidRDefault="0069640C" w:rsidP="007320AD">
            <w:pPr>
              <w:pStyle w:val="ListParagraph"/>
              <w:numPr>
                <w:ilvl w:val="0"/>
                <w:numId w:val="38"/>
              </w:numPr>
              <w:spacing w:line="360" w:lineRule="auto"/>
              <w:rPr>
                <w:rFonts w:ascii="Arial" w:hAnsi="Arial" w:cs="Arial"/>
              </w:rPr>
            </w:pPr>
            <w:r>
              <w:rPr>
                <w:rFonts w:ascii="Arial" w:hAnsi="Arial" w:cs="Arial"/>
              </w:rPr>
              <w:t>By adopting a combination of several practices.  This could be by designing a unique Health and Safety Management System (HSMS)</w:t>
            </w:r>
            <w:r w:rsidR="007320AD">
              <w:rPr>
                <w:rFonts w:ascii="Arial" w:hAnsi="Arial" w:cs="Arial"/>
              </w:rPr>
              <w:t xml:space="preserve"> and getting Dylan to review and improve the system on a yearly basis.  Training for Nigel’s employees would be implemented, which would provide for a cultural change, where health and safety is embraced by all.</w:t>
            </w:r>
          </w:p>
          <w:p w:rsidR="007320AD" w:rsidRPr="0069640C" w:rsidRDefault="007320AD" w:rsidP="00CB0964">
            <w:pPr>
              <w:pStyle w:val="ListParagraph"/>
              <w:numPr>
                <w:ilvl w:val="0"/>
                <w:numId w:val="38"/>
              </w:numPr>
              <w:spacing w:line="360" w:lineRule="auto"/>
              <w:rPr>
                <w:rFonts w:ascii="Arial" w:hAnsi="Arial" w:cs="Arial"/>
              </w:rPr>
            </w:pPr>
            <w:r>
              <w:rPr>
                <w:rFonts w:ascii="Arial" w:hAnsi="Arial" w:cs="Arial"/>
              </w:rPr>
              <w:t>Dylan could also control the risks by examining the interrelated business risks and to reduce the overall level of risk for the company.  Dylan would have to focus on the most risk prone areas of the business, such as research, trading partner</w:t>
            </w:r>
            <w:r w:rsidR="00CB0964">
              <w:rPr>
                <w:rFonts w:ascii="Arial" w:hAnsi="Arial" w:cs="Arial"/>
              </w:rPr>
              <w:t>s,</w:t>
            </w:r>
            <w:bookmarkStart w:id="0" w:name="_GoBack"/>
            <w:bookmarkEnd w:id="0"/>
            <w:r>
              <w:rPr>
                <w:rFonts w:ascii="Arial" w:hAnsi="Arial" w:cs="Arial"/>
              </w:rPr>
              <w:t xml:space="preserve"> customer support and relationship management.  The aim is to identify where the interconnected risks put the company in the most danger and see whether a change to Nigel’s business activities can eliminate them completely or reduce the risk exposure substantially.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4273FC" w:rsidP="009E0D52">
      <w:pPr>
        <w:rPr>
          <w:rFonts w:cs="CalvertMT-Bold"/>
          <w:b/>
          <w:bCs/>
          <w:color w:val="002060"/>
          <w:sz w:val="28"/>
          <w:lang w:val="en-US"/>
        </w:rPr>
      </w:pPr>
      <w:r>
        <w:rPr>
          <w:rFonts w:cs="CalvertMT-Bold"/>
          <w:b/>
          <w:bCs/>
          <w:color w:val="002060"/>
          <w:sz w:val="28"/>
          <w:lang w:val="en-US"/>
        </w:rPr>
        <w:br w:type="page"/>
      </w:r>
      <w:r w:rsidR="00AE1481">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6B6AC2" w:rsidP="00A851DA">
            <w:pPr>
              <w:rPr>
                <w:rFonts w:cs="Bliss-Regular"/>
                <w:color w:val="000000"/>
              </w:rPr>
            </w:pPr>
            <w:r>
              <w:rPr>
                <w:rFonts w:cs="Bliss-Regular"/>
                <w:color w:val="000000"/>
              </w:rPr>
              <w:t>15</w:t>
            </w:r>
            <w:r w:rsidRPr="006B6AC2">
              <w:rPr>
                <w:rFonts w:cs="Bliss-Regular"/>
                <w:color w:val="000000"/>
                <w:vertAlign w:val="superscript"/>
              </w:rPr>
              <w:t>th</w:t>
            </w:r>
            <w:r>
              <w:rPr>
                <w:rFonts w:cs="Bliss-Regular"/>
                <w:color w:val="000000"/>
              </w:rPr>
              <w:t xml:space="preserve"> March </w:t>
            </w:r>
            <w:r w:rsidR="009E0D5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B6F" w:rsidRDefault="00775B6F" w:rsidP="00CB4D0A">
      <w:pPr>
        <w:spacing w:after="0" w:line="240" w:lineRule="auto"/>
      </w:pPr>
      <w:r>
        <w:separator/>
      </w:r>
    </w:p>
  </w:endnote>
  <w:endnote w:type="continuationSeparator" w:id="0">
    <w:p w:rsidR="00775B6F" w:rsidRDefault="00775B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B6F" w:rsidRDefault="00775B6F" w:rsidP="00CB4D0A">
      <w:pPr>
        <w:spacing w:after="0" w:line="240" w:lineRule="auto"/>
      </w:pPr>
      <w:r>
        <w:separator/>
      </w:r>
    </w:p>
  </w:footnote>
  <w:footnote w:type="continuationSeparator" w:id="0">
    <w:p w:rsidR="00775B6F" w:rsidRDefault="00775B6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CB0964">
          <w:rPr>
            <w:noProof/>
          </w:rPr>
          <w:t>7</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D8387C" w:rsidRPr="00B0415E" w:rsidRDefault="00D8387C" w:rsidP="009E0D52">
              <w:r>
                <w:t>Three</w:t>
              </w:r>
            </w:p>
          </w:tc>
        </w:tr>
      </w:tbl>
      <w:p w:rsidR="009E0D52" w:rsidRDefault="00775B6F">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023D6"/>
    <w:multiLevelType w:val="hybridMultilevel"/>
    <w:tmpl w:val="1B10A636"/>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0AE056F9"/>
    <w:multiLevelType w:val="hybridMultilevel"/>
    <w:tmpl w:val="8C307B14"/>
    <w:lvl w:ilvl="0" w:tplc="13CA964A">
      <w:start w:val="1"/>
      <w:numFmt w:val="bullet"/>
      <w:lvlText w:val=""/>
      <w:lvlJc w:val="left"/>
      <w:pPr>
        <w:ind w:left="1167" w:hanging="360"/>
      </w:pPr>
      <w:rPr>
        <w:rFonts w:ascii="Symbol" w:hAnsi="Symbol" w:hint="default"/>
        <w:color w:val="auto"/>
      </w:rPr>
    </w:lvl>
    <w:lvl w:ilvl="1" w:tplc="1C090003" w:tentative="1">
      <w:start w:val="1"/>
      <w:numFmt w:val="bullet"/>
      <w:lvlText w:val="o"/>
      <w:lvlJc w:val="left"/>
      <w:pPr>
        <w:ind w:left="1887" w:hanging="360"/>
      </w:pPr>
      <w:rPr>
        <w:rFonts w:ascii="Courier New" w:hAnsi="Courier New" w:cs="Courier New" w:hint="default"/>
      </w:rPr>
    </w:lvl>
    <w:lvl w:ilvl="2" w:tplc="1C090005" w:tentative="1">
      <w:start w:val="1"/>
      <w:numFmt w:val="bullet"/>
      <w:lvlText w:val=""/>
      <w:lvlJc w:val="left"/>
      <w:pPr>
        <w:ind w:left="2607" w:hanging="360"/>
      </w:pPr>
      <w:rPr>
        <w:rFonts w:ascii="Wingdings" w:hAnsi="Wingdings" w:hint="default"/>
      </w:rPr>
    </w:lvl>
    <w:lvl w:ilvl="3" w:tplc="1C090001" w:tentative="1">
      <w:start w:val="1"/>
      <w:numFmt w:val="bullet"/>
      <w:lvlText w:val=""/>
      <w:lvlJc w:val="left"/>
      <w:pPr>
        <w:ind w:left="3327" w:hanging="360"/>
      </w:pPr>
      <w:rPr>
        <w:rFonts w:ascii="Symbol" w:hAnsi="Symbol" w:hint="default"/>
      </w:rPr>
    </w:lvl>
    <w:lvl w:ilvl="4" w:tplc="1C090003" w:tentative="1">
      <w:start w:val="1"/>
      <w:numFmt w:val="bullet"/>
      <w:lvlText w:val="o"/>
      <w:lvlJc w:val="left"/>
      <w:pPr>
        <w:ind w:left="4047" w:hanging="360"/>
      </w:pPr>
      <w:rPr>
        <w:rFonts w:ascii="Courier New" w:hAnsi="Courier New" w:cs="Courier New" w:hint="default"/>
      </w:rPr>
    </w:lvl>
    <w:lvl w:ilvl="5" w:tplc="1C090005" w:tentative="1">
      <w:start w:val="1"/>
      <w:numFmt w:val="bullet"/>
      <w:lvlText w:val=""/>
      <w:lvlJc w:val="left"/>
      <w:pPr>
        <w:ind w:left="4767" w:hanging="360"/>
      </w:pPr>
      <w:rPr>
        <w:rFonts w:ascii="Wingdings" w:hAnsi="Wingdings" w:hint="default"/>
      </w:rPr>
    </w:lvl>
    <w:lvl w:ilvl="6" w:tplc="1C090001" w:tentative="1">
      <w:start w:val="1"/>
      <w:numFmt w:val="bullet"/>
      <w:lvlText w:val=""/>
      <w:lvlJc w:val="left"/>
      <w:pPr>
        <w:ind w:left="5487" w:hanging="360"/>
      </w:pPr>
      <w:rPr>
        <w:rFonts w:ascii="Symbol" w:hAnsi="Symbol" w:hint="default"/>
      </w:rPr>
    </w:lvl>
    <w:lvl w:ilvl="7" w:tplc="1C090003" w:tentative="1">
      <w:start w:val="1"/>
      <w:numFmt w:val="bullet"/>
      <w:lvlText w:val="o"/>
      <w:lvlJc w:val="left"/>
      <w:pPr>
        <w:ind w:left="6207" w:hanging="360"/>
      </w:pPr>
      <w:rPr>
        <w:rFonts w:ascii="Courier New" w:hAnsi="Courier New" w:cs="Courier New" w:hint="default"/>
      </w:rPr>
    </w:lvl>
    <w:lvl w:ilvl="8" w:tplc="1C090005" w:tentative="1">
      <w:start w:val="1"/>
      <w:numFmt w:val="bullet"/>
      <w:lvlText w:val=""/>
      <w:lvlJc w:val="left"/>
      <w:pPr>
        <w:ind w:left="6927" w:hanging="360"/>
      </w:pPr>
      <w:rPr>
        <w:rFonts w:ascii="Wingdings" w:hAnsi="Wingdings" w:hint="default"/>
      </w:rPr>
    </w:lvl>
  </w:abstractNum>
  <w:abstractNum w:abstractNumId="2">
    <w:nsid w:val="0CB1066F"/>
    <w:multiLevelType w:val="hybridMultilevel"/>
    <w:tmpl w:val="F530D12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F2F23FD"/>
    <w:multiLevelType w:val="hybridMultilevel"/>
    <w:tmpl w:val="B566BBC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17B833F8"/>
    <w:multiLevelType w:val="hybridMultilevel"/>
    <w:tmpl w:val="E41C912E"/>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194E6D0D"/>
    <w:multiLevelType w:val="hybridMultilevel"/>
    <w:tmpl w:val="BE0C4FF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1EBE0B14"/>
    <w:multiLevelType w:val="hybridMultilevel"/>
    <w:tmpl w:val="683AFC78"/>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1EC76B4E"/>
    <w:multiLevelType w:val="hybridMultilevel"/>
    <w:tmpl w:val="AC642BF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nsid w:val="1F2F745E"/>
    <w:multiLevelType w:val="hybridMultilevel"/>
    <w:tmpl w:val="3904AA26"/>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nsid w:val="234424CB"/>
    <w:multiLevelType w:val="hybridMultilevel"/>
    <w:tmpl w:val="49F484B2"/>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246F687F"/>
    <w:multiLevelType w:val="hybridMultilevel"/>
    <w:tmpl w:val="1BBEC218"/>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nsid w:val="29BA7210"/>
    <w:multiLevelType w:val="hybridMultilevel"/>
    <w:tmpl w:val="20D4C69A"/>
    <w:lvl w:ilvl="0" w:tplc="5F8E3546">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1567CF4"/>
    <w:multiLevelType w:val="hybridMultilevel"/>
    <w:tmpl w:val="C1B2736C"/>
    <w:lvl w:ilvl="0" w:tplc="897CCA46">
      <w:start w:val="1"/>
      <w:numFmt w:val="upperRoman"/>
      <w:lvlText w:val="%1."/>
      <w:lvlJc w:val="righ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35D16214"/>
    <w:multiLevelType w:val="hybridMultilevel"/>
    <w:tmpl w:val="C7B628EA"/>
    <w:lvl w:ilvl="0" w:tplc="DC787676">
      <w:start w:val="1"/>
      <w:numFmt w:val="bullet"/>
      <w:lvlText w:val="●"/>
      <w:lvlJc w:val="left"/>
      <w:pPr>
        <w:ind w:left="2520" w:hanging="360"/>
      </w:pPr>
      <w:rPr>
        <w:rFonts w:ascii="Courier New" w:hAnsi="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15">
    <w:nsid w:val="3A353228"/>
    <w:multiLevelType w:val="hybridMultilevel"/>
    <w:tmpl w:val="AD26FA72"/>
    <w:lvl w:ilvl="0" w:tplc="13CA964A">
      <w:start w:val="1"/>
      <w:numFmt w:val="bullet"/>
      <w:lvlText w:val=""/>
      <w:lvlJc w:val="left"/>
      <w:pPr>
        <w:ind w:left="1167" w:hanging="360"/>
      </w:pPr>
      <w:rPr>
        <w:rFonts w:ascii="Symbol" w:hAnsi="Symbol" w:hint="default"/>
        <w:color w:val="auto"/>
      </w:rPr>
    </w:lvl>
    <w:lvl w:ilvl="1" w:tplc="1C090003" w:tentative="1">
      <w:start w:val="1"/>
      <w:numFmt w:val="bullet"/>
      <w:lvlText w:val="o"/>
      <w:lvlJc w:val="left"/>
      <w:pPr>
        <w:ind w:left="1887" w:hanging="360"/>
      </w:pPr>
      <w:rPr>
        <w:rFonts w:ascii="Courier New" w:hAnsi="Courier New" w:cs="Courier New" w:hint="default"/>
      </w:rPr>
    </w:lvl>
    <w:lvl w:ilvl="2" w:tplc="1C090005" w:tentative="1">
      <w:start w:val="1"/>
      <w:numFmt w:val="bullet"/>
      <w:lvlText w:val=""/>
      <w:lvlJc w:val="left"/>
      <w:pPr>
        <w:ind w:left="2607" w:hanging="360"/>
      </w:pPr>
      <w:rPr>
        <w:rFonts w:ascii="Wingdings" w:hAnsi="Wingdings" w:hint="default"/>
      </w:rPr>
    </w:lvl>
    <w:lvl w:ilvl="3" w:tplc="1C090001" w:tentative="1">
      <w:start w:val="1"/>
      <w:numFmt w:val="bullet"/>
      <w:lvlText w:val=""/>
      <w:lvlJc w:val="left"/>
      <w:pPr>
        <w:ind w:left="3327" w:hanging="360"/>
      </w:pPr>
      <w:rPr>
        <w:rFonts w:ascii="Symbol" w:hAnsi="Symbol" w:hint="default"/>
      </w:rPr>
    </w:lvl>
    <w:lvl w:ilvl="4" w:tplc="1C090003" w:tentative="1">
      <w:start w:val="1"/>
      <w:numFmt w:val="bullet"/>
      <w:lvlText w:val="o"/>
      <w:lvlJc w:val="left"/>
      <w:pPr>
        <w:ind w:left="4047" w:hanging="360"/>
      </w:pPr>
      <w:rPr>
        <w:rFonts w:ascii="Courier New" w:hAnsi="Courier New" w:cs="Courier New" w:hint="default"/>
      </w:rPr>
    </w:lvl>
    <w:lvl w:ilvl="5" w:tplc="1C090005" w:tentative="1">
      <w:start w:val="1"/>
      <w:numFmt w:val="bullet"/>
      <w:lvlText w:val=""/>
      <w:lvlJc w:val="left"/>
      <w:pPr>
        <w:ind w:left="4767" w:hanging="360"/>
      </w:pPr>
      <w:rPr>
        <w:rFonts w:ascii="Wingdings" w:hAnsi="Wingdings" w:hint="default"/>
      </w:rPr>
    </w:lvl>
    <w:lvl w:ilvl="6" w:tplc="1C090001" w:tentative="1">
      <w:start w:val="1"/>
      <w:numFmt w:val="bullet"/>
      <w:lvlText w:val=""/>
      <w:lvlJc w:val="left"/>
      <w:pPr>
        <w:ind w:left="5487" w:hanging="360"/>
      </w:pPr>
      <w:rPr>
        <w:rFonts w:ascii="Symbol" w:hAnsi="Symbol" w:hint="default"/>
      </w:rPr>
    </w:lvl>
    <w:lvl w:ilvl="7" w:tplc="1C090003" w:tentative="1">
      <w:start w:val="1"/>
      <w:numFmt w:val="bullet"/>
      <w:lvlText w:val="o"/>
      <w:lvlJc w:val="left"/>
      <w:pPr>
        <w:ind w:left="6207" w:hanging="360"/>
      </w:pPr>
      <w:rPr>
        <w:rFonts w:ascii="Courier New" w:hAnsi="Courier New" w:cs="Courier New" w:hint="default"/>
      </w:rPr>
    </w:lvl>
    <w:lvl w:ilvl="8" w:tplc="1C090005" w:tentative="1">
      <w:start w:val="1"/>
      <w:numFmt w:val="bullet"/>
      <w:lvlText w:val=""/>
      <w:lvlJc w:val="left"/>
      <w:pPr>
        <w:ind w:left="6927" w:hanging="360"/>
      </w:pPr>
      <w:rPr>
        <w:rFonts w:ascii="Wingdings" w:hAnsi="Wingdings" w:hint="default"/>
      </w:rPr>
    </w:lvl>
  </w:abstractNum>
  <w:abstractNum w:abstractNumId="16">
    <w:nsid w:val="3ABF6A93"/>
    <w:multiLevelType w:val="hybridMultilevel"/>
    <w:tmpl w:val="9920D17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nsid w:val="3B8A69A7"/>
    <w:multiLevelType w:val="hybridMultilevel"/>
    <w:tmpl w:val="FA74CC7E"/>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40A948D4"/>
    <w:multiLevelType w:val="hybridMultilevel"/>
    <w:tmpl w:val="6FF229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44251370"/>
    <w:multiLevelType w:val="multilevel"/>
    <w:tmpl w:val="1C09001D"/>
    <w:numStyleLink w:val="Style1"/>
  </w:abstractNum>
  <w:abstractNum w:abstractNumId="20">
    <w:nsid w:val="455D3B36"/>
    <w:multiLevelType w:val="hybridMultilevel"/>
    <w:tmpl w:val="6C14D166"/>
    <w:lvl w:ilvl="0" w:tplc="DC787676">
      <w:start w:val="1"/>
      <w:numFmt w:val="bullet"/>
      <w:lvlText w:val="●"/>
      <w:lvlJc w:val="left"/>
      <w:pPr>
        <w:ind w:left="2520" w:hanging="360"/>
      </w:pPr>
      <w:rPr>
        <w:rFonts w:ascii="Courier New" w:hAnsi="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21">
    <w:nsid w:val="4A7C3867"/>
    <w:multiLevelType w:val="hybridMultilevel"/>
    <w:tmpl w:val="41441844"/>
    <w:lvl w:ilvl="0" w:tplc="AC34EFCE">
      <w:start w:val="1"/>
      <w:numFmt w:val="decimal"/>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2">
    <w:nsid w:val="4E2A67DE"/>
    <w:multiLevelType w:val="hybridMultilevel"/>
    <w:tmpl w:val="1FAA30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214690"/>
    <w:multiLevelType w:val="hybridMultilevel"/>
    <w:tmpl w:val="1FCEA8B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5A873017"/>
    <w:multiLevelType w:val="hybridMultilevel"/>
    <w:tmpl w:val="91E0A138"/>
    <w:lvl w:ilvl="0" w:tplc="F500B740">
      <w:start w:val="1"/>
      <w:numFmt w:val="lowerRoman"/>
      <w:lvlText w:val="%1."/>
      <w:lvlJc w:val="left"/>
      <w:pPr>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5AFD578C"/>
    <w:multiLevelType w:val="hybridMultilevel"/>
    <w:tmpl w:val="F028E0E2"/>
    <w:lvl w:ilvl="0" w:tplc="DC787676">
      <w:start w:val="1"/>
      <w:numFmt w:val="bullet"/>
      <w:lvlText w:val="●"/>
      <w:lvlJc w:val="left"/>
      <w:pPr>
        <w:ind w:left="2160" w:hanging="360"/>
      </w:pPr>
      <w:rPr>
        <w:rFonts w:ascii="Courier New" w:hAnsi="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7">
    <w:nsid w:val="5E2920B8"/>
    <w:multiLevelType w:val="hybridMultilevel"/>
    <w:tmpl w:val="D5A6CC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5EEB362A"/>
    <w:multiLevelType w:val="hybridMultilevel"/>
    <w:tmpl w:val="68CAA6D4"/>
    <w:lvl w:ilvl="0" w:tplc="DC787676">
      <w:start w:val="1"/>
      <w:numFmt w:val="bullet"/>
      <w:lvlText w:val="●"/>
      <w:lvlJc w:val="left"/>
      <w:pPr>
        <w:ind w:left="1440" w:hanging="360"/>
      </w:pPr>
      <w:rPr>
        <w:rFonts w:ascii="Courier New" w:hAnsi="Courier New"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
    <w:nsid w:val="612A5085"/>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501286E"/>
    <w:multiLevelType w:val="hybridMultilevel"/>
    <w:tmpl w:val="CFDCC7FE"/>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6AEF1C15"/>
    <w:multiLevelType w:val="hybridMultilevel"/>
    <w:tmpl w:val="F9106F0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nsid w:val="6E417FFE"/>
    <w:multiLevelType w:val="hybridMultilevel"/>
    <w:tmpl w:val="7A6E3A1A"/>
    <w:lvl w:ilvl="0" w:tplc="5AC6B1A0">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nsid w:val="739C7946"/>
    <w:multiLevelType w:val="hybridMultilevel"/>
    <w:tmpl w:val="6E50564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nsid w:val="7768352C"/>
    <w:multiLevelType w:val="hybridMultilevel"/>
    <w:tmpl w:val="258E2B8A"/>
    <w:lvl w:ilvl="0" w:tplc="DC787676">
      <w:start w:val="1"/>
      <w:numFmt w:val="bullet"/>
      <w:lvlText w:val="●"/>
      <w:lvlJc w:val="left"/>
      <w:pPr>
        <w:ind w:left="2160" w:hanging="360"/>
      </w:pPr>
      <w:rPr>
        <w:rFonts w:ascii="Courier New" w:hAnsi="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5">
    <w:nsid w:val="785B1EF2"/>
    <w:multiLevelType w:val="hybridMultilevel"/>
    <w:tmpl w:val="C00E6E12"/>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nsid w:val="7B3035DD"/>
    <w:multiLevelType w:val="hybridMultilevel"/>
    <w:tmpl w:val="5FD00592"/>
    <w:lvl w:ilvl="0" w:tplc="13CA964A">
      <w:start w:val="1"/>
      <w:numFmt w:val="bullet"/>
      <w:lvlText w:val=""/>
      <w:lvlJc w:val="left"/>
      <w:pPr>
        <w:ind w:left="1309" w:hanging="360"/>
      </w:pPr>
      <w:rPr>
        <w:rFonts w:ascii="Symbol" w:hAnsi="Symbol" w:hint="default"/>
        <w:color w:val="auto"/>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7">
    <w:nsid w:val="7BC9324F"/>
    <w:multiLevelType w:val="hybridMultilevel"/>
    <w:tmpl w:val="657A90A4"/>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23"/>
  </w:num>
  <w:num w:numId="2">
    <w:abstractNumId w:val="33"/>
  </w:num>
  <w:num w:numId="3">
    <w:abstractNumId w:val="16"/>
  </w:num>
  <w:num w:numId="4">
    <w:abstractNumId w:val="28"/>
  </w:num>
  <w:num w:numId="5">
    <w:abstractNumId w:val="34"/>
  </w:num>
  <w:num w:numId="6">
    <w:abstractNumId w:val="35"/>
  </w:num>
  <w:num w:numId="7">
    <w:abstractNumId w:val="0"/>
  </w:num>
  <w:num w:numId="8">
    <w:abstractNumId w:val="4"/>
  </w:num>
  <w:num w:numId="9">
    <w:abstractNumId w:val="7"/>
  </w:num>
  <w:num w:numId="10">
    <w:abstractNumId w:val="8"/>
  </w:num>
  <w:num w:numId="11">
    <w:abstractNumId w:val="21"/>
  </w:num>
  <w:num w:numId="12">
    <w:abstractNumId w:val="20"/>
  </w:num>
  <w:num w:numId="13">
    <w:abstractNumId w:val="14"/>
  </w:num>
  <w:num w:numId="14">
    <w:abstractNumId w:val="24"/>
  </w:num>
  <w:num w:numId="15">
    <w:abstractNumId w:val="5"/>
  </w:num>
  <w:num w:numId="16">
    <w:abstractNumId w:val="10"/>
  </w:num>
  <w:num w:numId="17">
    <w:abstractNumId w:val="17"/>
  </w:num>
  <w:num w:numId="18">
    <w:abstractNumId w:val="37"/>
  </w:num>
  <w:num w:numId="19">
    <w:abstractNumId w:val="6"/>
  </w:num>
  <w:num w:numId="20">
    <w:abstractNumId w:val="9"/>
  </w:num>
  <w:num w:numId="21">
    <w:abstractNumId w:val="26"/>
  </w:num>
  <w:num w:numId="22">
    <w:abstractNumId w:val="11"/>
  </w:num>
  <w:num w:numId="23">
    <w:abstractNumId w:val="12"/>
  </w:num>
  <w:num w:numId="24">
    <w:abstractNumId w:val="19"/>
  </w:num>
  <w:num w:numId="25">
    <w:abstractNumId w:val="29"/>
  </w:num>
  <w:num w:numId="26">
    <w:abstractNumId w:val="30"/>
  </w:num>
  <w:num w:numId="27">
    <w:abstractNumId w:val="25"/>
  </w:num>
  <w:num w:numId="28">
    <w:abstractNumId w:val="1"/>
  </w:num>
  <w:num w:numId="29">
    <w:abstractNumId w:val="15"/>
  </w:num>
  <w:num w:numId="30">
    <w:abstractNumId w:val="36"/>
  </w:num>
  <w:num w:numId="31">
    <w:abstractNumId w:val="27"/>
  </w:num>
  <w:num w:numId="32">
    <w:abstractNumId w:val="32"/>
  </w:num>
  <w:num w:numId="33">
    <w:abstractNumId w:val="13"/>
  </w:num>
  <w:num w:numId="34">
    <w:abstractNumId w:val="2"/>
  </w:num>
  <w:num w:numId="35">
    <w:abstractNumId w:val="18"/>
  </w:num>
  <w:num w:numId="36">
    <w:abstractNumId w:val="22"/>
  </w:num>
  <w:num w:numId="37">
    <w:abstractNumId w:val="31"/>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5CDD"/>
    <w:rsid w:val="00040083"/>
    <w:rsid w:val="0004585C"/>
    <w:rsid w:val="00055992"/>
    <w:rsid w:val="000820E8"/>
    <w:rsid w:val="000B54C1"/>
    <w:rsid w:val="0010017A"/>
    <w:rsid w:val="001175EE"/>
    <w:rsid w:val="0013031A"/>
    <w:rsid w:val="00146421"/>
    <w:rsid w:val="00157CF6"/>
    <w:rsid w:val="00182416"/>
    <w:rsid w:val="00187EB4"/>
    <w:rsid w:val="00195801"/>
    <w:rsid w:val="001F0481"/>
    <w:rsid w:val="001F16A5"/>
    <w:rsid w:val="00200C92"/>
    <w:rsid w:val="0020451E"/>
    <w:rsid w:val="00206B9D"/>
    <w:rsid w:val="00212524"/>
    <w:rsid w:val="00220F93"/>
    <w:rsid w:val="0023259C"/>
    <w:rsid w:val="00257A1C"/>
    <w:rsid w:val="002A48C1"/>
    <w:rsid w:val="002B0BD7"/>
    <w:rsid w:val="002B573D"/>
    <w:rsid w:val="002C1ECA"/>
    <w:rsid w:val="002C5CB2"/>
    <w:rsid w:val="002F779F"/>
    <w:rsid w:val="003505C5"/>
    <w:rsid w:val="00371885"/>
    <w:rsid w:val="00397A45"/>
    <w:rsid w:val="003B3216"/>
    <w:rsid w:val="003E2B87"/>
    <w:rsid w:val="003E6564"/>
    <w:rsid w:val="00402786"/>
    <w:rsid w:val="00405895"/>
    <w:rsid w:val="004058DF"/>
    <w:rsid w:val="00410033"/>
    <w:rsid w:val="004273FC"/>
    <w:rsid w:val="00443E6F"/>
    <w:rsid w:val="00444290"/>
    <w:rsid w:val="00486F1A"/>
    <w:rsid w:val="00490CB9"/>
    <w:rsid w:val="004A2CE2"/>
    <w:rsid w:val="004B6797"/>
    <w:rsid w:val="004E3CDA"/>
    <w:rsid w:val="004F4B4D"/>
    <w:rsid w:val="0050216D"/>
    <w:rsid w:val="00503D7E"/>
    <w:rsid w:val="0050778F"/>
    <w:rsid w:val="0051632B"/>
    <w:rsid w:val="00527C11"/>
    <w:rsid w:val="00535F31"/>
    <w:rsid w:val="005733FA"/>
    <w:rsid w:val="00574D64"/>
    <w:rsid w:val="00591365"/>
    <w:rsid w:val="005973C4"/>
    <w:rsid w:val="005B31E4"/>
    <w:rsid w:val="006034F6"/>
    <w:rsid w:val="00607874"/>
    <w:rsid w:val="00607E77"/>
    <w:rsid w:val="00614ED3"/>
    <w:rsid w:val="00617BB3"/>
    <w:rsid w:val="00641243"/>
    <w:rsid w:val="00645CDD"/>
    <w:rsid w:val="006526F1"/>
    <w:rsid w:val="00656DB7"/>
    <w:rsid w:val="006660C7"/>
    <w:rsid w:val="006823A7"/>
    <w:rsid w:val="00686BAC"/>
    <w:rsid w:val="00687EE8"/>
    <w:rsid w:val="00692614"/>
    <w:rsid w:val="0069640C"/>
    <w:rsid w:val="006B6AC2"/>
    <w:rsid w:val="006F5526"/>
    <w:rsid w:val="0070347F"/>
    <w:rsid w:val="0070678E"/>
    <w:rsid w:val="007320AD"/>
    <w:rsid w:val="00737C94"/>
    <w:rsid w:val="00775B6F"/>
    <w:rsid w:val="00777D5D"/>
    <w:rsid w:val="00817CBA"/>
    <w:rsid w:val="0083133B"/>
    <w:rsid w:val="00831C11"/>
    <w:rsid w:val="00896B2A"/>
    <w:rsid w:val="008A60B4"/>
    <w:rsid w:val="008B3C31"/>
    <w:rsid w:val="008B64FE"/>
    <w:rsid w:val="008D173F"/>
    <w:rsid w:val="0091427B"/>
    <w:rsid w:val="00935BF7"/>
    <w:rsid w:val="00942437"/>
    <w:rsid w:val="0095442C"/>
    <w:rsid w:val="009644B2"/>
    <w:rsid w:val="00964502"/>
    <w:rsid w:val="0098055D"/>
    <w:rsid w:val="00983942"/>
    <w:rsid w:val="00994E24"/>
    <w:rsid w:val="00994F92"/>
    <w:rsid w:val="009C1D31"/>
    <w:rsid w:val="009C37E0"/>
    <w:rsid w:val="009E0D52"/>
    <w:rsid w:val="009E41F4"/>
    <w:rsid w:val="00A134F2"/>
    <w:rsid w:val="00A14B66"/>
    <w:rsid w:val="00A16F88"/>
    <w:rsid w:val="00A25174"/>
    <w:rsid w:val="00A418C7"/>
    <w:rsid w:val="00A5248A"/>
    <w:rsid w:val="00A65CF7"/>
    <w:rsid w:val="00A720A2"/>
    <w:rsid w:val="00A81AB4"/>
    <w:rsid w:val="00A851DA"/>
    <w:rsid w:val="00A87C80"/>
    <w:rsid w:val="00AC7D5B"/>
    <w:rsid w:val="00AE1481"/>
    <w:rsid w:val="00B0108D"/>
    <w:rsid w:val="00B0415E"/>
    <w:rsid w:val="00B04678"/>
    <w:rsid w:val="00B10B04"/>
    <w:rsid w:val="00B1213B"/>
    <w:rsid w:val="00B25914"/>
    <w:rsid w:val="00B6039B"/>
    <w:rsid w:val="00B9407E"/>
    <w:rsid w:val="00BB585E"/>
    <w:rsid w:val="00BC46DF"/>
    <w:rsid w:val="00C03577"/>
    <w:rsid w:val="00C07D9E"/>
    <w:rsid w:val="00C1317C"/>
    <w:rsid w:val="00C34411"/>
    <w:rsid w:val="00C53029"/>
    <w:rsid w:val="00C64189"/>
    <w:rsid w:val="00C65FEA"/>
    <w:rsid w:val="00C75FED"/>
    <w:rsid w:val="00C81433"/>
    <w:rsid w:val="00C943EF"/>
    <w:rsid w:val="00CA0AC2"/>
    <w:rsid w:val="00CB0964"/>
    <w:rsid w:val="00CB4D0A"/>
    <w:rsid w:val="00CC2FB3"/>
    <w:rsid w:val="00CC575A"/>
    <w:rsid w:val="00CF123B"/>
    <w:rsid w:val="00D039AC"/>
    <w:rsid w:val="00D427DE"/>
    <w:rsid w:val="00D5587D"/>
    <w:rsid w:val="00D707CC"/>
    <w:rsid w:val="00D821FE"/>
    <w:rsid w:val="00D8387C"/>
    <w:rsid w:val="00D9109D"/>
    <w:rsid w:val="00DB0793"/>
    <w:rsid w:val="00DB4023"/>
    <w:rsid w:val="00E00821"/>
    <w:rsid w:val="00E04DB4"/>
    <w:rsid w:val="00E30679"/>
    <w:rsid w:val="00E4597D"/>
    <w:rsid w:val="00E54832"/>
    <w:rsid w:val="00E56A90"/>
    <w:rsid w:val="00E641CC"/>
    <w:rsid w:val="00EA30AB"/>
    <w:rsid w:val="00EB3925"/>
    <w:rsid w:val="00F244E8"/>
    <w:rsid w:val="00F96EB3"/>
    <w:rsid w:val="00FA1F63"/>
    <w:rsid w:val="00FB1FD3"/>
    <w:rsid w:val="00FB2D4A"/>
    <w:rsid w:val="00FB4639"/>
    <w:rsid w:val="00FC0D68"/>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41B3A-464D-4DEC-8671-E278C8652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13</cp:revision>
  <dcterms:created xsi:type="dcterms:W3CDTF">2016-03-15T05:38:00Z</dcterms:created>
  <dcterms:modified xsi:type="dcterms:W3CDTF">2016-03-15T05:54:00Z</dcterms:modified>
</cp:coreProperties>
</file>