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69643E">
      <w:r>
        <w:rPr>
          <w:noProof/>
          <w:lang w:eastAsia="en-GB"/>
        </w:rPr>
        <w:drawing>
          <wp:anchor distT="0" distB="0" distL="114300" distR="114300" simplePos="0" relativeHeight="251658240" behindDoc="0" locked="0" layoutInCell="1" allowOverlap="1" wp14:anchorId="6254E984" wp14:editId="6E8F481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006E8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6849">
            <w:pPr>
              <w:pStyle w:val="Default"/>
              <w:rPr>
                <w:rFonts w:asciiTheme="minorHAnsi" w:hAnsiTheme="minorHAnsi"/>
              </w:rPr>
            </w:pPr>
            <w:r>
              <w:rPr>
                <w:rFonts w:asciiTheme="minorHAnsi" w:hAnsiTheme="minorHAnsi"/>
              </w:rPr>
              <w:t>Suewayne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C6849">
            <w:pPr>
              <w:pStyle w:val="Default"/>
              <w:rPr>
                <w:rFonts w:asciiTheme="minorHAnsi" w:hAnsiTheme="minorHAnsi"/>
              </w:rPr>
            </w:pPr>
            <w:r>
              <w:rPr>
                <w:rFonts w:asciiTheme="minorHAnsi" w:hAnsiTheme="minorHAnsi"/>
              </w:rPr>
              <w:t>1668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6849">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264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D82645" w:rsidRPr="00317451" w:rsidRDefault="00D82645" w:rsidP="00D82645">
            <w:pPr>
              <w:pStyle w:val="ListParagraph"/>
              <w:numPr>
                <w:ilvl w:val="0"/>
                <w:numId w:val="5"/>
              </w:numPr>
              <w:spacing w:after="160" w:line="259" w:lineRule="auto"/>
              <w:rPr>
                <w:rFonts w:ascii="Arial" w:hAnsi="Arial" w:cs="Arial"/>
                <w:sz w:val="24"/>
                <w:szCs w:val="24"/>
              </w:rPr>
            </w:pPr>
            <w:r w:rsidRPr="00317451">
              <w:rPr>
                <w:rFonts w:ascii="Arial" w:hAnsi="Arial" w:cs="Arial"/>
                <w:b/>
                <w:sz w:val="24"/>
                <w:szCs w:val="24"/>
              </w:rPr>
              <w:t>I.</w:t>
            </w:r>
            <w:r w:rsidRPr="00317451">
              <w:rPr>
                <w:rFonts w:ascii="Arial" w:hAnsi="Arial" w:cs="Arial"/>
                <w:sz w:val="24"/>
                <w:szCs w:val="24"/>
              </w:rPr>
              <w:t xml:space="preserve"> The effects of crime can influence the economy in various different ways. When a financial crime is committed a business or an individual either losses money or property, which can cause a “ripple effect”. In that the business may have to lay off employees or source preventative measures in order to save and protect their money and property in the future. This could then lead to an increase in unemployment which affects the economy.</w:t>
            </w:r>
          </w:p>
          <w:p w:rsidR="00D82645" w:rsidRPr="00317451" w:rsidRDefault="00D82645" w:rsidP="00D82645">
            <w:pPr>
              <w:pStyle w:val="ListParagraph"/>
              <w:rPr>
                <w:rFonts w:ascii="Arial" w:hAnsi="Arial" w:cs="Arial"/>
                <w:sz w:val="24"/>
                <w:szCs w:val="24"/>
              </w:rPr>
            </w:pPr>
          </w:p>
          <w:p w:rsidR="00D82645" w:rsidRDefault="00D82645" w:rsidP="00D82645">
            <w:pPr>
              <w:pStyle w:val="ListParagraph"/>
              <w:rPr>
                <w:rFonts w:ascii="Arial" w:hAnsi="Arial" w:cs="Arial"/>
                <w:sz w:val="24"/>
                <w:szCs w:val="24"/>
              </w:rPr>
            </w:pPr>
            <w:r w:rsidRPr="00317451">
              <w:rPr>
                <w:rFonts w:ascii="Arial" w:hAnsi="Arial" w:cs="Arial"/>
                <w:sz w:val="24"/>
                <w:szCs w:val="24"/>
              </w:rPr>
              <w:t xml:space="preserve">The </w:t>
            </w:r>
            <w:r w:rsidR="0068000A" w:rsidRPr="00317451">
              <w:rPr>
                <w:rFonts w:ascii="Arial" w:hAnsi="Arial" w:cs="Arial"/>
                <w:sz w:val="24"/>
                <w:szCs w:val="24"/>
              </w:rPr>
              <w:t>effects of crime influence</w:t>
            </w:r>
            <w:r w:rsidRPr="00317451">
              <w:rPr>
                <w:rFonts w:ascii="Arial" w:hAnsi="Arial" w:cs="Arial"/>
                <w:sz w:val="24"/>
                <w:szCs w:val="24"/>
              </w:rPr>
              <w:t xml:space="preserve"> the economy on a wider scale and </w:t>
            </w:r>
            <w:r w:rsidR="00985773">
              <w:rPr>
                <w:rFonts w:ascii="Arial" w:hAnsi="Arial" w:cs="Arial"/>
                <w:sz w:val="24"/>
                <w:szCs w:val="24"/>
              </w:rPr>
              <w:t>is not easily seen sometimes</w:t>
            </w:r>
            <w:r w:rsidRPr="00317451">
              <w:rPr>
                <w:rFonts w:ascii="Arial" w:hAnsi="Arial" w:cs="Arial"/>
                <w:sz w:val="24"/>
                <w:szCs w:val="24"/>
              </w:rPr>
              <w:t xml:space="preserve"> for example prostitution. </w:t>
            </w:r>
            <w:r w:rsidR="00CC4325">
              <w:rPr>
                <w:rFonts w:ascii="Arial" w:hAnsi="Arial" w:cs="Arial"/>
                <w:sz w:val="24"/>
                <w:szCs w:val="24"/>
              </w:rPr>
              <w:t>For example s</w:t>
            </w:r>
            <w:r w:rsidRPr="00317451">
              <w:rPr>
                <w:rFonts w:ascii="Arial" w:hAnsi="Arial" w:cs="Arial"/>
                <w:sz w:val="24"/>
                <w:szCs w:val="24"/>
              </w:rPr>
              <w:t xml:space="preserve">omeone may have reported a prostitute to the police, which may result in </w:t>
            </w:r>
            <w:r w:rsidR="00BB0B7A">
              <w:rPr>
                <w:rFonts w:ascii="Arial" w:hAnsi="Arial" w:cs="Arial"/>
                <w:sz w:val="24"/>
                <w:szCs w:val="24"/>
              </w:rPr>
              <w:t>t</w:t>
            </w:r>
            <w:r w:rsidRPr="00317451">
              <w:rPr>
                <w:rFonts w:ascii="Arial" w:hAnsi="Arial" w:cs="Arial"/>
                <w:sz w:val="24"/>
                <w:szCs w:val="24"/>
              </w:rPr>
              <w:t>her</w:t>
            </w:r>
            <w:r w:rsidR="00BB0B7A">
              <w:rPr>
                <w:rFonts w:ascii="Arial" w:hAnsi="Arial" w:cs="Arial"/>
                <w:sz w:val="24"/>
                <w:szCs w:val="24"/>
              </w:rPr>
              <w:t>e</w:t>
            </w:r>
            <w:r w:rsidRPr="00317451">
              <w:rPr>
                <w:rFonts w:ascii="Arial" w:hAnsi="Arial" w:cs="Arial"/>
                <w:sz w:val="24"/>
                <w:szCs w:val="24"/>
              </w:rPr>
              <w:t xml:space="preserve"> being </w:t>
            </w:r>
            <w:r w:rsidR="00BB0B7A">
              <w:rPr>
                <w:rFonts w:ascii="Arial" w:hAnsi="Arial" w:cs="Arial"/>
                <w:sz w:val="24"/>
                <w:szCs w:val="24"/>
              </w:rPr>
              <w:t xml:space="preserve">an arrest and a </w:t>
            </w:r>
            <w:r w:rsidRPr="00317451">
              <w:rPr>
                <w:rFonts w:ascii="Arial" w:hAnsi="Arial" w:cs="Arial"/>
                <w:sz w:val="24"/>
                <w:szCs w:val="24"/>
              </w:rPr>
              <w:t>prison</w:t>
            </w:r>
            <w:r w:rsidR="00BB0B7A">
              <w:rPr>
                <w:rFonts w:ascii="Arial" w:hAnsi="Arial" w:cs="Arial"/>
                <w:sz w:val="24"/>
                <w:szCs w:val="24"/>
              </w:rPr>
              <w:t xml:space="preserve"> sentence</w:t>
            </w:r>
            <w:r w:rsidRPr="00317451">
              <w:rPr>
                <w:rFonts w:ascii="Arial" w:hAnsi="Arial" w:cs="Arial"/>
                <w:sz w:val="24"/>
                <w:szCs w:val="24"/>
              </w:rPr>
              <w:t>. This</w:t>
            </w:r>
            <w:r w:rsidR="0068000A">
              <w:rPr>
                <w:rFonts w:ascii="Arial" w:hAnsi="Arial" w:cs="Arial"/>
                <w:sz w:val="24"/>
                <w:szCs w:val="24"/>
              </w:rPr>
              <w:t xml:space="preserve"> can affect the economy because</w:t>
            </w:r>
            <w:r w:rsidRPr="00317451">
              <w:rPr>
                <w:rFonts w:ascii="Arial" w:hAnsi="Arial" w:cs="Arial"/>
                <w:sz w:val="24"/>
                <w:szCs w:val="24"/>
              </w:rPr>
              <w:t xml:space="preserve"> tax payer’s money has to be used to pay the police and their staff for investigations and to make the arrest. The Judge and the court staff also has to be paid plus the prostitute’s lawyer may be one provided by the state which again has to be paid using money from taxes. Finally if the prostitute is incarcerated it is again the tax payer’s money that has to be used to house, clothe and feed her as well as free medical attention when required. Therefore to keep up with demand the government may have to increase taxes.</w:t>
            </w:r>
          </w:p>
          <w:p w:rsidR="00F445BB" w:rsidRPr="00317451" w:rsidRDefault="00F445BB" w:rsidP="00D82645">
            <w:pPr>
              <w:pStyle w:val="ListParagraph"/>
              <w:rPr>
                <w:rFonts w:ascii="Arial" w:hAnsi="Arial" w:cs="Arial"/>
                <w:sz w:val="24"/>
                <w:szCs w:val="24"/>
              </w:rPr>
            </w:pPr>
          </w:p>
          <w:p w:rsidR="00D82645" w:rsidRPr="00317451" w:rsidRDefault="00D82645" w:rsidP="00D82645">
            <w:pPr>
              <w:rPr>
                <w:rFonts w:ascii="Arial" w:hAnsi="Arial" w:cs="Arial"/>
                <w:sz w:val="24"/>
                <w:szCs w:val="24"/>
              </w:rPr>
            </w:pPr>
            <w:r w:rsidRPr="00317451">
              <w:rPr>
                <w:rFonts w:ascii="Arial" w:hAnsi="Arial" w:cs="Arial"/>
                <w:b/>
                <w:sz w:val="24"/>
                <w:szCs w:val="24"/>
              </w:rPr>
              <w:t>II</w:t>
            </w:r>
            <w:r w:rsidRPr="00317451">
              <w:rPr>
                <w:rFonts w:ascii="Arial" w:hAnsi="Arial" w:cs="Arial"/>
                <w:sz w:val="24"/>
                <w:szCs w:val="24"/>
              </w:rPr>
              <w:t>. The cost of crime on the economy and for tax payers is quite extensive. Some of the costs are:</w:t>
            </w:r>
          </w:p>
          <w:p w:rsidR="00D82645" w:rsidRPr="00317451" w:rsidRDefault="00D82645" w:rsidP="00D82645">
            <w:pPr>
              <w:pStyle w:val="ListParagraph"/>
              <w:numPr>
                <w:ilvl w:val="0"/>
                <w:numId w:val="6"/>
              </w:numPr>
              <w:spacing w:after="160" w:line="259" w:lineRule="auto"/>
              <w:rPr>
                <w:rFonts w:ascii="Arial" w:hAnsi="Arial" w:cs="Arial"/>
                <w:sz w:val="24"/>
                <w:szCs w:val="24"/>
              </w:rPr>
            </w:pPr>
            <w:r w:rsidRPr="00317451">
              <w:rPr>
                <w:rFonts w:ascii="Arial" w:hAnsi="Arial" w:cs="Arial"/>
                <w:sz w:val="24"/>
                <w:szCs w:val="24"/>
              </w:rPr>
              <w:t>Law enforcement- In order to prevent crime and safe guard communities, train</w:t>
            </w:r>
            <w:r w:rsidR="00386377">
              <w:rPr>
                <w:rFonts w:ascii="Arial" w:hAnsi="Arial" w:cs="Arial"/>
                <w:sz w:val="24"/>
                <w:szCs w:val="24"/>
              </w:rPr>
              <w:t>ing</w:t>
            </w:r>
            <w:r w:rsidRPr="00317451">
              <w:rPr>
                <w:rFonts w:ascii="Arial" w:hAnsi="Arial" w:cs="Arial"/>
                <w:sz w:val="24"/>
                <w:szCs w:val="24"/>
              </w:rPr>
              <w:t xml:space="preserve"> and maintain</w:t>
            </w:r>
            <w:r w:rsidR="00386377">
              <w:rPr>
                <w:rFonts w:ascii="Arial" w:hAnsi="Arial" w:cs="Arial"/>
                <w:sz w:val="24"/>
                <w:szCs w:val="24"/>
              </w:rPr>
              <w:t>ing</w:t>
            </w:r>
            <w:r w:rsidR="007B628D">
              <w:rPr>
                <w:rFonts w:ascii="Arial" w:hAnsi="Arial" w:cs="Arial"/>
                <w:sz w:val="24"/>
                <w:szCs w:val="24"/>
              </w:rPr>
              <w:t xml:space="preserve"> law enforcement</w:t>
            </w:r>
            <w:r w:rsidRPr="00317451">
              <w:rPr>
                <w:rFonts w:ascii="Arial" w:hAnsi="Arial" w:cs="Arial"/>
                <w:sz w:val="24"/>
                <w:szCs w:val="24"/>
              </w:rPr>
              <w:t xml:space="preserve"> staff, up keeping of buildings and equipment etc. millions of tax payer’s money has to be used for the Police </w:t>
            </w:r>
            <w:r w:rsidR="007B628D">
              <w:rPr>
                <w:rFonts w:ascii="Arial" w:hAnsi="Arial" w:cs="Arial"/>
                <w:sz w:val="24"/>
                <w:szCs w:val="24"/>
              </w:rPr>
              <w:lastRenderedPageBreak/>
              <w:t>force.</w:t>
            </w:r>
            <w:r w:rsidRPr="00317451">
              <w:rPr>
                <w:rFonts w:ascii="Arial" w:hAnsi="Arial" w:cs="Arial"/>
                <w:sz w:val="24"/>
                <w:szCs w:val="24"/>
              </w:rPr>
              <w:t xml:space="preserve"> </w:t>
            </w:r>
          </w:p>
          <w:p w:rsidR="00D82645" w:rsidRPr="00317451" w:rsidRDefault="00D82645" w:rsidP="00D82645">
            <w:pPr>
              <w:pStyle w:val="ListParagraph"/>
              <w:rPr>
                <w:rFonts w:ascii="Arial" w:hAnsi="Arial" w:cs="Arial"/>
                <w:sz w:val="24"/>
                <w:szCs w:val="24"/>
              </w:rPr>
            </w:pPr>
          </w:p>
          <w:p w:rsidR="00D82645" w:rsidRPr="00317451" w:rsidRDefault="00F02EE9" w:rsidP="00D82645">
            <w:pPr>
              <w:pStyle w:val="ListParagraph"/>
              <w:numPr>
                <w:ilvl w:val="0"/>
                <w:numId w:val="6"/>
              </w:numPr>
              <w:spacing w:after="160" w:line="259" w:lineRule="auto"/>
              <w:rPr>
                <w:rFonts w:ascii="Arial" w:hAnsi="Arial" w:cs="Arial"/>
                <w:sz w:val="24"/>
                <w:szCs w:val="24"/>
              </w:rPr>
            </w:pPr>
            <w:r w:rsidRPr="00317451">
              <w:rPr>
                <w:rFonts w:ascii="Arial" w:hAnsi="Arial" w:cs="Arial"/>
                <w:sz w:val="24"/>
                <w:szCs w:val="24"/>
              </w:rPr>
              <w:t>Criminal incarcerations also cost</w:t>
            </w:r>
            <w:r w:rsidR="00D82645" w:rsidRPr="00317451">
              <w:rPr>
                <w:rFonts w:ascii="Arial" w:hAnsi="Arial" w:cs="Arial"/>
                <w:sz w:val="24"/>
                <w:szCs w:val="24"/>
              </w:rPr>
              <w:t xml:space="preserve"> the economy and tax payer, costs such as to feed, house and provide medical attention for prisoners.</w:t>
            </w:r>
          </w:p>
          <w:p w:rsidR="00D82645" w:rsidRPr="00317451" w:rsidRDefault="00D82645" w:rsidP="00D82645">
            <w:pPr>
              <w:pStyle w:val="ListParagraph"/>
              <w:rPr>
                <w:rFonts w:ascii="Arial" w:hAnsi="Arial" w:cs="Arial"/>
                <w:sz w:val="24"/>
                <w:szCs w:val="24"/>
              </w:rPr>
            </w:pPr>
          </w:p>
          <w:p w:rsidR="00D82645" w:rsidRPr="00317451" w:rsidRDefault="00D82645" w:rsidP="00D82645">
            <w:pPr>
              <w:pStyle w:val="ListParagraph"/>
              <w:numPr>
                <w:ilvl w:val="0"/>
                <w:numId w:val="6"/>
              </w:numPr>
              <w:spacing w:after="160" w:line="259" w:lineRule="auto"/>
              <w:rPr>
                <w:rFonts w:ascii="Arial" w:hAnsi="Arial" w:cs="Arial"/>
                <w:sz w:val="24"/>
                <w:szCs w:val="24"/>
              </w:rPr>
            </w:pPr>
            <w:r w:rsidRPr="00317451">
              <w:rPr>
                <w:rFonts w:ascii="Arial" w:hAnsi="Arial" w:cs="Arial"/>
                <w:sz w:val="24"/>
                <w:szCs w:val="24"/>
              </w:rPr>
              <w:t xml:space="preserve">Unemployment benefits- A so called snow ball effect may occur when a company suffers a loss in profits and has to lay off employees to increase profitability. This may be because the </w:t>
            </w:r>
            <w:r w:rsidR="00F02EE9" w:rsidRPr="00317451">
              <w:rPr>
                <w:rFonts w:ascii="Arial" w:hAnsi="Arial" w:cs="Arial"/>
                <w:sz w:val="24"/>
                <w:szCs w:val="24"/>
              </w:rPr>
              <w:t>company needs</w:t>
            </w:r>
            <w:r w:rsidRPr="00317451">
              <w:rPr>
                <w:rFonts w:ascii="Arial" w:hAnsi="Arial" w:cs="Arial"/>
                <w:sz w:val="24"/>
                <w:szCs w:val="24"/>
              </w:rPr>
              <w:t xml:space="preserve"> more funds to employ preventative security measures to protect their company in the future. Laying off employees then causes an increase in unemployment which means more people may be applying for job seekers allowance-which costs the economy.</w:t>
            </w:r>
          </w:p>
          <w:p w:rsidR="00D82645" w:rsidRPr="00317451" w:rsidRDefault="00D82645" w:rsidP="00D82645">
            <w:pPr>
              <w:pStyle w:val="ListParagraph"/>
              <w:rPr>
                <w:rFonts w:ascii="Arial" w:hAnsi="Arial" w:cs="Arial"/>
                <w:sz w:val="24"/>
                <w:szCs w:val="24"/>
              </w:rPr>
            </w:pPr>
          </w:p>
          <w:p w:rsidR="00D82645" w:rsidRPr="00317451" w:rsidRDefault="00D82645" w:rsidP="00D82645">
            <w:pPr>
              <w:pStyle w:val="ListParagraph"/>
              <w:numPr>
                <w:ilvl w:val="0"/>
                <w:numId w:val="6"/>
              </w:numPr>
              <w:spacing w:after="160" w:line="259" w:lineRule="auto"/>
              <w:rPr>
                <w:rFonts w:ascii="Arial" w:hAnsi="Arial" w:cs="Arial"/>
                <w:sz w:val="24"/>
                <w:szCs w:val="24"/>
              </w:rPr>
            </w:pPr>
            <w:r w:rsidRPr="00317451">
              <w:rPr>
                <w:rFonts w:ascii="Arial" w:hAnsi="Arial" w:cs="Arial"/>
                <w:sz w:val="24"/>
                <w:szCs w:val="24"/>
              </w:rPr>
              <w:t>Insurance premium increase- Another costs is when crime permits such as arson, then business are inclined to claim more insurance which leads to an increase in insurance premiums.</w:t>
            </w:r>
          </w:p>
          <w:p w:rsidR="00D82645" w:rsidRPr="00317451" w:rsidRDefault="00D82645" w:rsidP="00D82645">
            <w:pPr>
              <w:pStyle w:val="ListParagraph"/>
              <w:rPr>
                <w:rFonts w:ascii="Arial" w:hAnsi="Arial" w:cs="Arial"/>
                <w:sz w:val="24"/>
                <w:szCs w:val="24"/>
              </w:rPr>
            </w:pPr>
          </w:p>
          <w:p w:rsidR="00D82645" w:rsidRDefault="00D82645" w:rsidP="00D82645">
            <w:pPr>
              <w:rPr>
                <w:rFonts w:ascii="Arial" w:hAnsi="Arial" w:cs="Arial"/>
                <w:sz w:val="24"/>
                <w:szCs w:val="24"/>
              </w:rPr>
            </w:pPr>
            <w:r w:rsidRPr="00317451">
              <w:rPr>
                <w:rFonts w:ascii="Arial" w:hAnsi="Arial" w:cs="Arial"/>
                <w:b/>
                <w:sz w:val="24"/>
                <w:szCs w:val="24"/>
              </w:rPr>
              <w:t>III</w:t>
            </w:r>
            <w:r w:rsidRPr="00317451">
              <w:rPr>
                <w:rFonts w:ascii="Arial" w:hAnsi="Arial" w:cs="Arial"/>
                <w:sz w:val="24"/>
                <w:szCs w:val="24"/>
              </w:rPr>
              <w:t>. Arson is setting fire to a dwelling for either fraudulent or malicious reasons. This may be to destroy another person’s dwelling or to claim unlawful insurance. There may be 2 reasons why this crime may be committed. One-the arsonists may be a dissatisfied or malicious employee who commi</w:t>
            </w:r>
            <w:r w:rsidR="00C60A52">
              <w:rPr>
                <w:rFonts w:ascii="Arial" w:hAnsi="Arial" w:cs="Arial"/>
                <w:sz w:val="24"/>
                <w:szCs w:val="24"/>
              </w:rPr>
              <w:t>ts the arson out of spite or another reason could be</w:t>
            </w:r>
            <w:r w:rsidRPr="00317451">
              <w:rPr>
                <w:rFonts w:ascii="Arial" w:hAnsi="Arial" w:cs="Arial"/>
                <w:sz w:val="24"/>
                <w:szCs w:val="24"/>
              </w:rPr>
              <w:t xml:space="preserve"> the arsonists may be a competitor who wants to disrupt the competitors business. Alternatively an individual may set fire to their own building in order to claim insurance as they may be facing financial difficulties.</w:t>
            </w:r>
          </w:p>
          <w:p w:rsidR="00F445BB" w:rsidRPr="00317451" w:rsidRDefault="00F445BB" w:rsidP="00D82645">
            <w:pPr>
              <w:rPr>
                <w:rFonts w:ascii="Arial" w:hAnsi="Arial" w:cs="Arial"/>
                <w:sz w:val="24"/>
                <w:szCs w:val="24"/>
              </w:rPr>
            </w:pPr>
          </w:p>
          <w:p w:rsidR="00D82645" w:rsidRDefault="00D82645" w:rsidP="00D82645">
            <w:pPr>
              <w:rPr>
                <w:rFonts w:ascii="Arial" w:hAnsi="Arial" w:cs="Arial"/>
                <w:sz w:val="24"/>
                <w:szCs w:val="24"/>
              </w:rPr>
            </w:pPr>
            <w:r w:rsidRPr="00317451">
              <w:rPr>
                <w:rFonts w:ascii="Arial" w:hAnsi="Arial" w:cs="Arial"/>
                <w:b/>
                <w:sz w:val="24"/>
                <w:szCs w:val="24"/>
              </w:rPr>
              <w:t>IV</w:t>
            </w:r>
            <w:r w:rsidRPr="00317451">
              <w:rPr>
                <w:rFonts w:ascii="Arial" w:hAnsi="Arial" w:cs="Arial"/>
                <w:sz w:val="24"/>
                <w:szCs w:val="24"/>
              </w:rPr>
              <w:t xml:space="preserve">. Money laundering is passing off funds to be legitimate so as to hide their true source. The funds are usually obtained illegally through sources such as prostitution, drug rings, loan sharking etc. It is usually large sums of money that the perpetrator does not have a legal or plausible reason to have and so they try to past the amount off using some other means in a sense to “wash” the funds to make it seem plausible to have. </w:t>
            </w:r>
          </w:p>
          <w:p w:rsidR="00F445BB" w:rsidRPr="00317451" w:rsidRDefault="00F445BB" w:rsidP="00D82645">
            <w:pPr>
              <w:rPr>
                <w:rFonts w:ascii="Arial" w:hAnsi="Arial" w:cs="Arial"/>
                <w:sz w:val="24"/>
                <w:szCs w:val="24"/>
              </w:rPr>
            </w:pPr>
          </w:p>
          <w:p w:rsidR="00D82645" w:rsidRDefault="00D82645" w:rsidP="00D82645">
            <w:pPr>
              <w:rPr>
                <w:rFonts w:ascii="Arial" w:hAnsi="Arial" w:cs="Arial"/>
                <w:sz w:val="24"/>
                <w:szCs w:val="24"/>
              </w:rPr>
            </w:pPr>
            <w:r w:rsidRPr="00317451">
              <w:rPr>
                <w:rFonts w:ascii="Arial" w:hAnsi="Arial" w:cs="Arial"/>
                <w:sz w:val="24"/>
                <w:szCs w:val="24"/>
              </w:rPr>
              <w:t>Some activities which encompasses money laundering are:</w:t>
            </w:r>
          </w:p>
          <w:p w:rsidR="0087749F" w:rsidRPr="00317451" w:rsidRDefault="0087749F" w:rsidP="00D82645">
            <w:pPr>
              <w:rPr>
                <w:rFonts w:ascii="Arial" w:hAnsi="Arial" w:cs="Arial"/>
                <w:sz w:val="24"/>
                <w:szCs w:val="24"/>
              </w:rPr>
            </w:pPr>
          </w:p>
          <w:p w:rsidR="00D82645" w:rsidRPr="00317451" w:rsidRDefault="00D82645" w:rsidP="00D82645">
            <w:pPr>
              <w:pStyle w:val="ListParagraph"/>
              <w:numPr>
                <w:ilvl w:val="0"/>
                <w:numId w:val="6"/>
              </w:numPr>
              <w:spacing w:after="160" w:line="259" w:lineRule="auto"/>
              <w:rPr>
                <w:rFonts w:ascii="Arial" w:hAnsi="Arial" w:cs="Arial"/>
                <w:sz w:val="24"/>
                <w:szCs w:val="24"/>
              </w:rPr>
            </w:pPr>
            <w:r w:rsidRPr="00317451">
              <w:rPr>
                <w:rFonts w:ascii="Arial" w:hAnsi="Arial" w:cs="Arial"/>
                <w:sz w:val="24"/>
                <w:szCs w:val="24"/>
              </w:rPr>
              <w:t>Transferring illegally acquired funds to offshore accounts in a different country no</w:t>
            </w:r>
            <w:r w:rsidR="00BC6043">
              <w:rPr>
                <w:rFonts w:ascii="Arial" w:hAnsi="Arial" w:cs="Arial"/>
                <w:sz w:val="24"/>
                <w:szCs w:val="24"/>
              </w:rPr>
              <w:t>t</w:t>
            </w:r>
            <w:r w:rsidRPr="00317451">
              <w:rPr>
                <w:rFonts w:ascii="Arial" w:hAnsi="Arial" w:cs="Arial"/>
                <w:sz w:val="24"/>
                <w:szCs w:val="24"/>
              </w:rPr>
              <w:t xml:space="preserve"> governed by the same laws.</w:t>
            </w:r>
          </w:p>
          <w:p w:rsidR="00D82645" w:rsidRPr="00317451" w:rsidRDefault="00D82645" w:rsidP="00D82645">
            <w:pPr>
              <w:pStyle w:val="ListParagraph"/>
              <w:numPr>
                <w:ilvl w:val="0"/>
                <w:numId w:val="6"/>
              </w:numPr>
              <w:spacing w:after="160" w:line="259" w:lineRule="auto"/>
              <w:rPr>
                <w:rFonts w:ascii="Arial" w:hAnsi="Arial" w:cs="Arial"/>
                <w:sz w:val="24"/>
                <w:szCs w:val="24"/>
              </w:rPr>
            </w:pPr>
            <w:r w:rsidRPr="00317451">
              <w:rPr>
                <w:rFonts w:ascii="Arial" w:hAnsi="Arial" w:cs="Arial"/>
                <w:sz w:val="24"/>
                <w:szCs w:val="24"/>
              </w:rPr>
              <w:t>Buying different properties, buildings or companies using tainted funds so as to disguise large amounts of money.</w:t>
            </w:r>
          </w:p>
          <w:p w:rsidR="00D82645" w:rsidRPr="00317451" w:rsidRDefault="00D82645" w:rsidP="00D82645">
            <w:pPr>
              <w:pStyle w:val="ListParagraph"/>
              <w:numPr>
                <w:ilvl w:val="0"/>
                <w:numId w:val="6"/>
              </w:numPr>
              <w:spacing w:after="160" w:line="259" w:lineRule="auto"/>
              <w:rPr>
                <w:rFonts w:ascii="Arial" w:hAnsi="Arial" w:cs="Arial"/>
                <w:sz w:val="24"/>
                <w:szCs w:val="24"/>
              </w:rPr>
            </w:pPr>
            <w:r w:rsidRPr="00317451">
              <w:rPr>
                <w:rFonts w:ascii="Arial" w:hAnsi="Arial" w:cs="Arial"/>
                <w:sz w:val="24"/>
                <w:szCs w:val="24"/>
              </w:rPr>
              <w:t>Investing large amounts of money in various organisations.</w:t>
            </w:r>
          </w:p>
          <w:p w:rsidR="00D82645" w:rsidRPr="00317451" w:rsidRDefault="00D82645" w:rsidP="00D82645">
            <w:pPr>
              <w:pStyle w:val="ListParagraph"/>
              <w:numPr>
                <w:ilvl w:val="0"/>
                <w:numId w:val="6"/>
              </w:numPr>
              <w:spacing w:after="160" w:line="259" w:lineRule="auto"/>
              <w:rPr>
                <w:rFonts w:ascii="Arial" w:hAnsi="Arial" w:cs="Arial"/>
                <w:sz w:val="24"/>
                <w:szCs w:val="24"/>
              </w:rPr>
            </w:pPr>
            <w:r w:rsidRPr="00317451">
              <w:rPr>
                <w:rFonts w:ascii="Arial" w:hAnsi="Arial" w:cs="Arial"/>
                <w:sz w:val="24"/>
                <w:szCs w:val="24"/>
              </w:rPr>
              <w:t>Sending and receiving money without the money actually moving, this is called Hawala. This is when a person sends money to another person most likely in a different country, the recipient then pretends to receive the money, so on paper the amount seems to be transferred but it hasn’t.</w:t>
            </w:r>
          </w:p>
          <w:p w:rsidR="00D82645" w:rsidRPr="00317451" w:rsidRDefault="00D82645" w:rsidP="00D82645">
            <w:pPr>
              <w:rPr>
                <w:rFonts w:ascii="Arial" w:hAnsi="Arial" w:cs="Arial"/>
                <w:sz w:val="24"/>
                <w:szCs w:val="24"/>
              </w:rPr>
            </w:pPr>
          </w:p>
          <w:p w:rsidR="00D82645" w:rsidRPr="00317451" w:rsidRDefault="00D82645" w:rsidP="00D82645">
            <w:pPr>
              <w:pStyle w:val="ListParagraph"/>
              <w:numPr>
                <w:ilvl w:val="0"/>
                <w:numId w:val="5"/>
              </w:numPr>
              <w:spacing w:after="160" w:line="259" w:lineRule="auto"/>
              <w:rPr>
                <w:rFonts w:ascii="Arial" w:hAnsi="Arial" w:cs="Arial"/>
                <w:sz w:val="24"/>
                <w:szCs w:val="24"/>
              </w:rPr>
            </w:pPr>
            <w:r w:rsidRPr="00317451">
              <w:rPr>
                <w:rFonts w:ascii="Arial" w:hAnsi="Arial" w:cs="Arial"/>
                <w:sz w:val="24"/>
                <w:szCs w:val="24"/>
              </w:rPr>
              <w:t xml:space="preserve">Embezzlement is when an employee or one that is in a position of trust steals assets or funds that are belonging to an employer. The amount that has been taken is the economic lost. This is sometimes hard to trace as it’s usually done in a business that handles mostly cash. Businesses such as night clubs, </w:t>
            </w:r>
            <w:r w:rsidRPr="00317451">
              <w:rPr>
                <w:rFonts w:ascii="Arial" w:hAnsi="Arial" w:cs="Arial"/>
                <w:sz w:val="24"/>
                <w:szCs w:val="24"/>
              </w:rPr>
              <w:lastRenderedPageBreak/>
              <w:t>grocery stores, bars etc. But this crime is getting more sophisticated where one can embezzle over the internet. For example a sky broadband employee who is a sales agent can embezzle funds while taking payment over the telephone by making note of the customer’s credit/debit card details, and use the card in the future to make personal payments. This individual is in a place of trust and they</w:t>
            </w:r>
            <w:r w:rsidR="0050391C">
              <w:rPr>
                <w:rFonts w:ascii="Arial" w:hAnsi="Arial" w:cs="Arial"/>
                <w:sz w:val="24"/>
                <w:szCs w:val="24"/>
              </w:rPr>
              <w:t>’ve</w:t>
            </w:r>
            <w:r w:rsidRPr="00317451">
              <w:rPr>
                <w:rFonts w:ascii="Arial" w:hAnsi="Arial" w:cs="Arial"/>
                <w:sz w:val="24"/>
                <w:szCs w:val="24"/>
              </w:rPr>
              <w:t xml:space="preserve"> used their authority to commit fraud.</w:t>
            </w:r>
          </w:p>
          <w:p w:rsidR="00D82645" w:rsidRDefault="00D82645" w:rsidP="00D82645">
            <w:pPr>
              <w:rPr>
                <w:rFonts w:ascii="Arial" w:hAnsi="Arial" w:cs="Arial"/>
                <w:sz w:val="24"/>
                <w:szCs w:val="24"/>
              </w:rPr>
            </w:pPr>
            <w:r w:rsidRPr="00317451">
              <w:rPr>
                <w:rFonts w:ascii="Arial" w:hAnsi="Arial" w:cs="Arial"/>
                <w:sz w:val="24"/>
                <w:szCs w:val="24"/>
              </w:rPr>
              <w:t>The reason why embezzlement is considered a financial crime is because financial crime involves transferring assets or funds for one’s personal use that is belonging to another. This is a similar definition to embezzlement but embezzlement is done by an employee or someone in a place of trust for example a Lawyer, Banker or an Accountant. Embezzlement is also considered to be a financial crime because the victim suffers a loss by means of unlawful acts. Embezzlement can also cause a “</w:t>
            </w:r>
            <w:r w:rsidR="007F3F84">
              <w:rPr>
                <w:rFonts w:ascii="Arial" w:hAnsi="Arial" w:cs="Arial"/>
                <w:sz w:val="24"/>
                <w:szCs w:val="24"/>
              </w:rPr>
              <w:t>sn</w:t>
            </w:r>
            <w:r w:rsidRPr="00317451">
              <w:rPr>
                <w:rFonts w:ascii="Arial" w:hAnsi="Arial" w:cs="Arial"/>
                <w:sz w:val="24"/>
                <w:szCs w:val="24"/>
              </w:rPr>
              <w:t xml:space="preserve">ow ball” effect where the victim not only losses money but also reputation </w:t>
            </w:r>
            <w:r w:rsidR="007F3F84">
              <w:rPr>
                <w:rFonts w:ascii="Arial" w:hAnsi="Arial" w:cs="Arial"/>
                <w:sz w:val="24"/>
                <w:szCs w:val="24"/>
              </w:rPr>
              <w:t xml:space="preserve">in the public eye for example </w:t>
            </w:r>
            <w:r w:rsidRPr="00317451">
              <w:rPr>
                <w:rFonts w:ascii="Arial" w:hAnsi="Arial" w:cs="Arial"/>
                <w:sz w:val="24"/>
                <w:szCs w:val="24"/>
              </w:rPr>
              <w:t xml:space="preserve">in the case of the Sky employee example given above. If </w:t>
            </w:r>
            <w:r w:rsidR="00C24D07">
              <w:rPr>
                <w:rFonts w:ascii="Arial" w:hAnsi="Arial" w:cs="Arial"/>
                <w:sz w:val="24"/>
                <w:szCs w:val="24"/>
              </w:rPr>
              <w:t>this information is published, S</w:t>
            </w:r>
            <w:r w:rsidRPr="00317451">
              <w:rPr>
                <w:rFonts w:ascii="Arial" w:hAnsi="Arial" w:cs="Arial"/>
                <w:sz w:val="24"/>
                <w:szCs w:val="24"/>
              </w:rPr>
              <w:t>ky is likely to lose customer’s trust as they may</w:t>
            </w:r>
            <w:r w:rsidR="00C24D07">
              <w:rPr>
                <w:rFonts w:ascii="Arial" w:hAnsi="Arial" w:cs="Arial"/>
                <w:sz w:val="24"/>
                <w:szCs w:val="24"/>
              </w:rPr>
              <w:t xml:space="preserve"> feel their card details are no longer</w:t>
            </w:r>
            <w:r w:rsidRPr="00317451">
              <w:rPr>
                <w:rFonts w:ascii="Arial" w:hAnsi="Arial" w:cs="Arial"/>
                <w:sz w:val="24"/>
                <w:szCs w:val="24"/>
              </w:rPr>
              <w:t xml:space="preserve"> safe and may take their custom elsewhere. This information may also cause dissonance where the current customers develop regret and may ask for a refund.</w:t>
            </w:r>
          </w:p>
          <w:p w:rsidR="00302DB6" w:rsidRPr="00317451" w:rsidRDefault="00302DB6" w:rsidP="00D82645">
            <w:pPr>
              <w:rPr>
                <w:rFonts w:ascii="Arial" w:hAnsi="Arial" w:cs="Arial"/>
                <w:sz w:val="24"/>
                <w:szCs w:val="24"/>
              </w:rPr>
            </w:pPr>
          </w:p>
          <w:p w:rsidR="00D82645" w:rsidRPr="00317451" w:rsidRDefault="00D82645" w:rsidP="00D82645">
            <w:pPr>
              <w:pStyle w:val="ListParagraph"/>
              <w:numPr>
                <w:ilvl w:val="0"/>
                <w:numId w:val="5"/>
              </w:numPr>
              <w:spacing w:after="160" w:line="259" w:lineRule="auto"/>
              <w:rPr>
                <w:rFonts w:ascii="Arial" w:hAnsi="Arial" w:cs="Arial"/>
                <w:sz w:val="24"/>
                <w:szCs w:val="24"/>
              </w:rPr>
            </w:pPr>
            <w:r w:rsidRPr="00317451">
              <w:rPr>
                <w:rFonts w:ascii="Arial" w:hAnsi="Arial" w:cs="Arial"/>
                <w:sz w:val="24"/>
                <w:szCs w:val="24"/>
              </w:rPr>
              <w:t>Forgery is falsely creating or amending any writing with the intention to defraud another person’s right.</w:t>
            </w:r>
            <w:r w:rsidR="00302DB6">
              <w:rPr>
                <w:rFonts w:ascii="Arial" w:hAnsi="Arial" w:cs="Arial"/>
                <w:sz w:val="24"/>
                <w:szCs w:val="24"/>
              </w:rPr>
              <w:t xml:space="preserve"> For example presenting a check</w:t>
            </w:r>
            <w:r w:rsidRPr="00317451">
              <w:rPr>
                <w:rFonts w:ascii="Arial" w:hAnsi="Arial" w:cs="Arial"/>
                <w:sz w:val="24"/>
                <w:szCs w:val="24"/>
              </w:rPr>
              <w:t xml:space="preserve"> that is not genuine to pay a debt.</w:t>
            </w:r>
          </w:p>
          <w:p w:rsidR="00D82645" w:rsidRDefault="00D82645" w:rsidP="00D82645">
            <w:pPr>
              <w:pStyle w:val="ListParagraph"/>
              <w:ind w:left="644"/>
              <w:rPr>
                <w:rFonts w:ascii="Arial" w:hAnsi="Arial" w:cs="Arial"/>
                <w:sz w:val="24"/>
                <w:szCs w:val="24"/>
              </w:rPr>
            </w:pPr>
            <w:r w:rsidRPr="00317451">
              <w:rPr>
                <w:rFonts w:ascii="Arial" w:hAnsi="Arial" w:cs="Arial"/>
                <w:sz w:val="24"/>
                <w:szCs w:val="24"/>
              </w:rPr>
              <w:t>While uttering is knowingly presenting a forged instrument with the intention to defraud. For example a police officer presents a false search warrant in order to gain access to person’s personal property that they wouldn’t otherwise have access to. If one has the intention to just defraud without getting any financial benefit, but the intention was just to defraud, it is still sufficient to be classed as forgery. But if no one was defrauded then it is immaterial.</w:t>
            </w:r>
          </w:p>
          <w:p w:rsidR="001C1B58" w:rsidRPr="00317451" w:rsidRDefault="001C1B58" w:rsidP="00D82645">
            <w:pPr>
              <w:pStyle w:val="ListParagraph"/>
              <w:ind w:left="644"/>
              <w:rPr>
                <w:rFonts w:ascii="Arial" w:hAnsi="Arial" w:cs="Arial"/>
                <w:sz w:val="24"/>
                <w:szCs w:val="24"/>
              </w:rPr>
            </w:pPr>
          </w:p>
          <w:p w:rsidR="00D82645" w:rsidRPr="00317451" w:rsidRDefault="00D82645" w:rsidP="00D82645">
            <w:pPr>
              <w:pStyle w:val="ListParagraph"/>
              <w:ind w:left="644"/>
              <w:rPr>
                <w:rFonts w:ascii="Arial" w:hAnsi="Arial" w:cs="Arial"/>
                <w:sz w:val="24"/>
                <w:szCs w:val="24"/>
              </w:rPr>
            </w:pPr>
            <w:r w:rsidRPr="00317451">
              <w:rPr>
                <w:rFonts w:ascii="Arial" w:hAnsi="Arial" w:cs="Arial"/>
                <w:sz w:val="24"/>
                <w:szCs w:val="24"/>
              </w:rPr>
              <w:t xml:space="preserve">Even if a person signs their own name on a </w:t>
            </w:r>
            <w:r w:rsidR="00510D2E">
              <w:rPr>
                <w:rFonts w:ascii="Arial" w:hAnsi="Arial" w:cs="Arial"/>
                <w:sz w:val="24"/>
                <w:szCs w:val="24"/>
              </w:rPr>
              <w:t>check but purporting it was sign</w:t>
            </w:r>
            <w:bookmarkStart w:id="0" w:name="_GoBack"/>
            <w:bookmarkEnd w:id="0"/>
            <w:r w:rsidRPr="00317451">
              <w:rPr>
                <w:rFonts w:ascii="Arial" w:hAnsi="Arial" w:cs="Arial"/>
                <w:sz w:val="24"/>
                <w:szCs w:val="24"/>
              </w:rPr>
              <w:t>ed by another person, sharing the same name-this is still forgery.</w:t>
            </w:r>
          </w:p>
          <w:p w:rsidR="00D82645" w:rsidRPr="00317451" w:rsidRDefault="00D82645" w:rsidP="00D82645">
            <w:pPr>
              <w:pStyle w:val="ListParagraph"/>
              <w:ind w:left="644"/>
              <w:rPr>
                <w:rFonts w:ascii="Arial" w:hAnsi="Arial" w:cs="Arial"/>
                <w:sz w:val="24"/>
                <w:szCs w:val="24"/>
              </w:rPr>
            </w:pPr>
            <w:r w:rsidRPr="00317451">
              <w:rPr>
                <w:rFonts w:ascii="Arial" w:hAnsi="Arial" w:cs="Arial"/>
                <w:sz w:val="24"/>
                <w:szCs w:val="24"/>
              </w:rPr>
              <w:t>The difference between forging and uttering is forging is actually making the falsify documents such as false wills, checks, search warrants etc. But uttering is presenting the document or using it with the intention to commit fraud. For example an individual imitating another individual’s signature on a cheque would be forging and then presenting the knowingly fraudulent cheque to a bank to pay off a debt would be uttering.</w:t>
            </w:r>
          </w:p>
          <w:p w:rsidR="00D82645" w:rsidRPr="00317451" w:rsidRDefault="00D82645" w:rsidP="00D82645">
            <w:pPr>
              <w:pStyle w:val="ListParagraph"/>
              <w:ind w:left="644"/>
              <w:rPr>
                <w:rFonts w:ascii="Arial" w:hAnsi="Arial" w:cs="Arial"/>
                <w:sz w:val="24"/>
                <w:szCs w:val="24"/>
              </w:rPr>
            </w:pPr>
          </w:p>
          <w:p w:rsidR="00D82645" w:rsidRPr="00317451" w:rsidRDefault="00D82645" w:rsidP="00D82645">
            <w:pPr>
              <w:pStyle w:val="ListParagraph"/>
              <w:ind w:left="644"/>
              <w:rPr>
                <w:rFonts w:ascii="Arial" w:hAnsi="Arial" w:cs="Arial"/>
                <w:b/>
                <w:sz w:val="28"/>
                <w:szCs w:val="28"/>
              </w:rPr>
            </w:pPr>
            <w:r w:rsidRPr="00317451">
              <w:rPr>
                <w:rFonts w:ascii="Arial" w:hAnsi="Arial" w:cs="Arial"/>
                <w:b/>
                <w:sz w:val="28"/>
                <w:szCs w:val="28"/>
              </w:rPr>
              <w:t>Case Study</w:t>
            </w:r>
          </w:p>
          <w:p w:rsidR="00D82645" w:rsidRDefault="00D82645" w:rsidP="00D82645">
            <w:pPr>
              <w:rPr>
                <w:rFonts w:ascii="Arial" w:hAnsi="Arial" w:cs="Arial"/>
                <w:sz w:val="24"/>
                <w:szCs w:val="24"/>
              </w:rPr>
            </w:pPr>
          </w:p>
          <w:p w:rsidR="00D82645" w:rsidRDefault="00D82645" w:rsidP="00D82645">
            <w:pPr>
              <w:rPr>
                <w:rFonts w:ascii="Arial" w:hAnsi="Arial" w:cs="Arial"/>
                <w:sz w:val="24"/>
                <w:szCs w:val="24"/>
              </w:rPr>
            </w:pPr>
            <w:r w:rsidRPr="00317451">
              <w:rPr>
                <w:rFonts w:ascii="Arial" w:hAnsi="Arial" w:cs="Arial"/>
                <w:sz w:val="24"/>
                <w:szCs w:val="24"/>
              </w:rPr>
              <w:t>Base on the case the Forensic Account (FA) would have assessed the couple’s:</w:t>
            </w:r>
          </w:p>
          <w:p w:rsidR="00250D21" w:rsidRPr="00317451" w:rsidRDefault="00250D21" w:rsidP="00D82645">
            <w:pPr>
              <w:rPr>
                <w:rFonts w:ascii="Arial" w:hAnsi="Arial" w:cs="Arial"/>
                <w:sz w:val="24"/>
                <w:szCs w:val="24"/>
              </w:rPr>
            </w:pPr>
          </w:p>
          <w:p w:rsidR="00D82645" w:rsidRDefault="00D82645" w:rsidP="00D82645">
            <w:pPr>
              <w:rPr>
                <w:rFonts w:ascii="Arial" w:hAnsi="Arial" w:cs="Arial"/>
                <w:sz w:val="24"/>
                <w:szCs w:val="24"/>
              </w:rPr>
            </w:pPr>
            <w:r w:rsidRPr="00317451">
              <w:rPr>
                <w:rFonts w:ascii="Arial" w:hAnsi="Arial" w:cs="Arial"/>
                <w:b/>
                <w:sz w:val="24"/>
                <w:szCs w:val="24"/>
              </w:rPr>
              <w:t>Bank Account</w:t>
            </w:r>
            <w:r w:rsidRPr="00317451">
              <w:rPr>
                <w:rFonts w:ascii="Arial" w:hAnsi="Arial" w:cs="Arial"/>
                <w:sz w:val="24"/>
                <w:szCs w:val="24"/>
              </w:rPr>
              <w:t xml:space="preserve">- to see the money that was going in and out as they claimed the large quantities of cash were savings which they recently withdraw from their savings account. The Forensic Accountant would also assess the couple’s savings account to see if this large amount was in the account and where was it transferred from. The FA could also get clues as to the original source of the large amounts from the couples bank statements, they could also dig deeper to see whether the sources </w:t>
            </w:r>
            <w:r w:rsidRPr="00317451">
              <w:rPr>
                <w:rFonts w:ascii="Arial" w:hAnsi="Arial" w:cs="Arial"/>
                <w:sz w:val="24"/>
                <w:szCs w:val="24"/>
              </w:rPr>
              <w:lastRenderedPageBreak/>
              <w:t>were genuine or a cover up of where the money was actually coming from.</w:t>
            </w:r>
          </w:p>
          <w:p w:rsidR="00250D21" w:rsidRPr="00317451" w:rsidRDefault="00250D21" w:rsidP="00D82645">
            <w:pPr>
              <w:rPr>
                <w:rFonts w:ascii="Arial" w:hAnsi="Arial" w:cs="Arial"/>
                <w:sz w:val="24"/>
                <w:szCs w:val="24"/>
              </w:rPr>
            </w:pPr>
          </w:p>
          <w:p w:rsidR="00D82645" w:rsidRDefault="00D82645" w:rsidP="00D82645">
            <w:pPr>
              <w:rPr>
                <w:rFonts w:ascii="Arial" w:hAnsi="Arial" w:cs="Arial"/>
                <w:sz w:val="24"/>
                <w:szCs w:val="24"/>
              </w:rPr>
            </w:pPr>
            <w:r w:rsidRPr="00317451">
              <w:rPr>
                <w:rFonts w:ascii="Arial" w:hAnsi="Arial" w:cs="Arial"/>
                <w:b/>
                <w:sz w:val="24"/>
                <w:szCs w:val="24"/>
              </w:rPr>
              <w:t>Account Reports Submitted</w:t>
            </w:r>
            <w:r>
              <w:rPr>
                <w:rFonts w:ascii="Arial" w:hAnsi="Arial" w:cs="Arial"/>
                <w:b/>
                <w:sz w:val="24"/>
                <w:szCs w:val="24"/>
              </w:rPr>
              <w:t xml:space="preserve"> By</w:t>
            </w:r>
            <w:r w:rsidRPr="00317451">
              <w:rPr>
                <w:rFonts w:ascii="Arial" w:hAnsi="Arial" w:cs="Arial"/>
                <w:b/>
                <w:sz w:val="24"/>
                <w:szCs w:val="24"/>
              </w:rPr>
              <w:t xml:space="preserve"> Couple’s Accountant</w:t>
            </w:r>
            <w:r w:rsidRPr="00317451">
              <w:rPr>
                <w:rFonts w:ascii="Arial" w:hAnsi="Arial" w:cs="Arial"/>
                <w:sz w:val="24"/>
                <w:szCs w:val="24"/>
              </w:rPr>
              <w:t xml:space="preserve"> -As the case study states the couple spent considerably more amount of money than what has been recorded as inflow in their accounts. Therefore the FA would investigate to get detailed information in each entry of the couple’s accounts to know how much was spent compared to the amount that was coming in. This seem like it may have been a substantial amount which the couple could not give a plausible reason for hence this may be the reason why they refused to give an account for the unidentified income.</w:t>
            </w:r>
          </w:p>
          <w:p w:rsidR="00250D21" w:rsidRPr="00317451" w:rsidRDefault="00250D21" w:rsidP="00D82645">
            <w:pPr>
              <w:rPr>
                <w:rFonts w:ascii="Arial" w:hAnsi="Arial" w:cs="Arial"/>
                <w:sz w:val="24"/>
                <w:szCs w:val="24"/>
              </w:rPr>
            </w:pPr>
          </w:p>
          <w:p w:rsidR="00D82645" w:rsidRDefault="00D82645" w:rsidP="00D82645">
            <w:pPr>
              <w:rPr>
                <w:rFonts w:ascii="Arial" w:hAnsi="Arial" w:cs="Arial"/>
                <w:sz w:val="24"/>
                <w:szCs w:val="24"/>
              </w:rPr>
            </w:pPr>
            <w:r w:rsidRPr="00317451">
              <w:rPr>
                <w:rFonts w:ascii="Arial" w:hAnsi="Arial" w:cs="Arial"/>
                <w:b/>
                <w:sz w:val="24"/>
                <w:szCs w:val="24"/>
              </w:rPr>
              <w:t>The Sources Of The different Entries</w:t>
            </w:r>
            <w:r w:rsidRPr="00317451">
              <w:rPr>
                <w:rFonts w:ascii="Arial" w:hAnsi="Arial" w:cs="Arial"/>
                <w:sz w:val="24"/>
                <w:szCs w:val="24"/>
              </w:rPr>
              <w:t>- The FA would also interview or write for information for each entry in the couple’s accounts and bank statement especially ones that may seem suspicious, in order to learn whether these entries were genuine sources or a cover for an illegal activity and also to confirm the amounts as the couple may have exaggerated small amounts, making it out to be more in order to money launder large amounts gotten through illegal activities.</w:t>
            </w:r>
          </w:p>
          <w:p w:rsidR="00250D21" w:rsidRPr="00317451" w:rsidRDefault="00250D21" w:rsidP="00D82645">
            <w:pPr>
              <w:rPr>
                <w:rFonts w:ascii="Arial" w:hAnsi="Arial" w:cs="Arial"/>
                <w:sz w:val="24"/>
                <w:szCs w:val="24"/>
              </w:rPr>
            </w:pPr>
          </w:p>
          <w:p w:rsidR="00D82645" w:rsidRDefault="00D82645" w:rsidP="00D82645">
            <w:pPr>
              <w:rPr>
                <w:rFonts w:ascii="Arial" w:hAnsi="Arial" w:cs="Arial"/>
                <w:sz w:val="24"/>
                <w:szCs w:val="24"/>
              </w:rPr>
            </w:pPr>
            <w:r w:rsidRPr="00317451">
              <w:rPr>
                <w:rFonts w:ascii="Arial" w:hAnsi="Arial" w:cs="Arial"/>
                <w:sz w:val="24"/>
                <w:szCs w:val="24"/>
              </w:rPr>
              <w:t>The FA may have been able to conclude that the couple had access to unidentified sources of income because they have assessed that the couple was spending more than what was recorded as their income. As the couple refuse to provide an explanation for the unidentified income, this suggests that the source may be from a result of committing a crime such as money laundering. In addition the fact that this income could not be recorded in the couple’s accounts also suggest its wealth gotten from committing a crime.</w:t>
            </w:r>
          </w:p>
          <w:p w:rsidR="00250D21" w:rsidRPr="00317451" w:rsidRDefault="00250D21" w:rsidP="00D82645">
            <w:pPr>
              <w:rPr>
                <w:rFonts w:ascii="Arial" w:hAnsi="Arial" w:cs="Arial"/>
                <w:sz w:val="24"/>
                <w:szCs w:val="24"/>
              </w:rPr>
            </w:pPr>
          </w:p>
          <w:p w:rsidR="00D82645" w:rsidRDefault="00D82645" w:rsidP="00D82645">
            <w:pPr>
              <w:rPr>
                <w:rFonts w:ascii="Arial" w:hAnsi="Arial" w:cs="Arial"/>
                <w:sz w:val="24"/>
                <w:szCs w:val="24"/>
              </w:rPr>
            </w:pPr>
            <w:r w:rsidRPr="00317451">
              <w:rPr>
                <w:rFonts w:ascii="Arial" w:hAnsi="Arial" w:cs="Arial"/>
                <w:sz w:val="24"/>
                <w:szCs w:val="24"/>
              </w:rPr>
              <w:t>The FA would have also calculated how much the couple earns from the jobs and other plausible sources of income and subtracting their expenses such as bills and  mortgage if any etc. Then the FA could then calculate how much was possible for the couple to have saved over the years, seeing as they claimed this amount was from their savings account.</w:t>
            </w:r>
          </w:p>
          <w:p w:rsidR="00250D21" w:rsidRPr="00317451" w:rsidRDefault="00250D21" w:rsidP="00D82645">
            <w:pPr>
              <w:rPr>
                <w:rFonts w:ascii="Arial" w:hAnsi="Arial" w:cs="Arial"/>
                <w:sz w:val="24"/>
                <w:szCs w:val="24"/>
              </w:rPr>
            </w:pPr>
          </w:p>
          <w:p w:rsidR="00D82645" w:rsidRPr="00317451" w:rsidRDefault="00D82645" w:rsidP="00D82645">
            <w:pPr>
              <w:rPr>
                <w:rFonts w:ascii="Arial" w:hAnsi="Arial" w:cs="Arial"/>
                <w:sz w:val="24"/>
                <w:szCs w:val="24"/>
              </w:rPr>
            </w:pPr>
            <w:r w:rsidRPr="00317451">
              <w:rPr>
                <w:rFonts w:ascii="Arial" w:hAnsi="Arial" w:cs="Arial"/>
                <w:sz w:val="24"/>
                <w:szCs w:val="24"/>
              </w:rPr>
              <w:t>In conclusion it was important for the FA to not just investigate information that was recorded in the couple’s accounts and bank statements but also missing and omitted information, as in this case the proof was not only found in what was recorded but also in information that was not provided.</w:t>
            </w:r>
          </w:p>
          <w:p w:rsidR="00D82645" w:rsidRDefault="00D82645" w:rsidP="00D82645"/>
          <w:p w:rsidR="00CC2FB3" w:rsidRDefault="00CC2FB3" w:rsidP="00A851DA">
            <w:pPr>
              <w:rPr>
                <w:b/>
              </w:rPr>
            </w:pPr>
          </w:p>
          <w:p w:rsidR="00CC2FB3" w:rsidRPr="0006142F" w:rsidRDefault="0006142F" w:rsidP="00A851DA">
            <w:pPr>
              <w:rPr>
                <w:b/>
                <w:sz w:val="28"/>
                <w:szCs w:val="28"/>
              </w:rPr>
            </w:pPr>
            <w:r w:rsidRPr="0006142F">
              <w:rPr>
                <w:b/>
                <w:sz w:val="28"/>
                <w:szCs w:val="28"/>
              </w:rPr>
              <w:t>References</w:t>
            </w:r>
          </w:p>
          <w:p w:rsidR="0006142F" w:rsidRDefault="0006142F" w:rsidP="00A851DA">
            <w:pPr>
              <w:rPr>
                <w:b/>
              </w:rPr>
            </w:pPr>
          </w:p>
          <w:p w:rsidR="0006142F" w:rsidRPr="00CB60D7" w:rsidRDefault="009F43A4" w:rsidP="00710296">
            <w:pPr>
              <w:pStyle w:val="ListParagraph"/>
              <w:numPr>
                <w:ilvl w:val="0"/>
                <w:numId w:val="6"/>
              </w:numPr>
              <w:rPr>
                <w:rFonts w:ascii="Arial" w:hAnsi="Arial" w:cs="Arial"/>
                <w:sz w:val="24"/>
                <w:szCs w:val="24"/>
              </w:rPr>
            </w:pPr>
            <w:r w:rsidRPr="00CB60D7">
              <w:rPr>
                <w:rFonts w:ascii="Arial" w:hAnsi="Arial" w:cs="Arial"/>
                <w:sz w:val="24"/>
                <w:szCs w:val="24"/>
              </w:rPr>
              <w:t xml:space="preserve">Financial Investigation and Forensic Accounting Second Edition </w:t>
            </w:r>
            <w:r w:rsidR="00CB60D7" w:rsidRPr="00CB60D7">
              <w:rPr>
                <w:rFonts w:ascii="Arial" w:hAnsi="Arial" w:cs="Arial"/>
                <w:sz w:val="24"/>
                <w:szCs w:val="24"/>
              </w:rPr>
              <w:t xml:space="preserve">by </w:t>
            </w:r>
            <w:r w:rsidR="00CB60D7" w:rsidRPr="00CB60D7">
              <w:rPr>
                <w:rFonts w:ascii="Arial" w:hAnsi="Arial" w:cs="Arial"/>
                <w:sz w:val="24"/>
                <w:szCs w:val="24"/>
              </w:rPr>
              <w:t xml:space="preserve">George A. Manning, </w:t>
            </w:r>
            <w:proofErr w:type="spellStart"/>
            <w:r w:rsidR="00CB60D7" w:rsidRPr="00CB60D7">
              <w:rPr>
                <w:rFonts w:ascii="Arial" w:hAnsi="Arial" w:cs="Arial"/>
                <w:sz w:val="24"/>
                <w:szCs w:val="24"/>
              </w:rPr>
              <w:t>Ph.D</w:t>
            </w:r>
            <w:proofErr w:type="spellEnd"/>
            <w:r w:rsidR="00CB60D7" w:rsidRPr="00CB60D7">
              <w:rPr>
                <w:rFonts w:ascii="Arial" w:hAnsi="Arial" w:cs="Arial"/>
                <w:sz w:val="24"/>
                <w:szCs w:val="24"/>
              </w:rPr>
              <w:t>, CFE, EA</w:t>
            </w:r>
            <w:r w:rsidR="00CB60D7" w:rsidRPr="00CB60D7">
              <w:rPr>
                <w:rFonts w:ascii="Arial" w:hAnsi="Arial" w:cs="Arial"/>
                <w:sz w:val="24"/>
                <w:szCs w:val="24"/>
              </w:rPr>
              <w:t xml:space="preserve"> </w:t>
            </w:r>
            <w:r w:rsidRPr="00CB60D7">
              <w:rPr>
                <w:rFonts w:ascii="Arial" w:hAnsi="Arial" w:cs="Arial"/>
                <w:sz w:val="24"/>
                <w:szCs w:val="24"/>
              </w:rPr>
              <w:t xml:space="preserve">Topic: </w:t>
            </w:r>
            <w:r w:rsidR="00710296" w:rsidRPr="00CB60D7">
              <w:rPr>
                <w:rFonts w:ascii="Arial" w:hAnsi="Arial" w:cs="Arial"/>
                <w:sz w:val="24"/>
                <w:szCs w:val="24"/>
              </w:rPr>
              <w:t>Economic crime page 1</w:t>
            </w:r>
          </w:p>
          <w:p w:rsidR="00710296" w:rsidRPr="00CB60D7" w:rsidRDefault="009F43A4" w:rsidP="00710296">
            <w:pPr>
              <w:pStyle w:val="ListParagraph"/>
              <w:numPr>
                <w:ilvl w:val="0"/>
                <w:numId w:val="6"/>
              </w:numPr>
              <w:rPr>
                <w:rFonts w:ascii="Arial" w:hAnsi="Arial" w:cs="Arial"/>
                <w:sz w:val="24"/>
                <w:szCs w:val="24"/>
              </w:rPr>
            </w:pPr>
            <w:r w:rsidRPr="00CB60D7">
              <w:rPr>
                <w:rFonts w:ascii="Arial" w:hAnsi="Arial" w:cs="Arial"/>
                <w:sz w:val="24"/>
                <w:szCs w:val="24"/>
              </w:rPr>
              <w:t>Financial Investigation and Forensic Accounting Second Edition</w:t>
            </w:r>
            <w:r w:rsidRPr="00CB60D7">
              <w:rPr>
                <w:rFonts w:ascii="Arial" w:hAnsi="Arial" w:cs="Arial"/>
                <w:sz w:val="24"/>
                <w:szCs w:val="24"/>
              </w:rPr>
              <w:t xml:space="preserve"> </w:t>
            </w:r>
            <w:r w:rsidR="00CB60D7" w:rsidRPr="00CB60D7">
              <w:rPr>
                <w:rFonts w:ascii="Arial" w:hAnsi="Arial" w:cs="Arial"/>
                <w:sz w:val="24"/>
                <w:szCs w:val="24"/>
              </w:rPr>
              <w:t xml:space="preserve">by </w:t>
            </w:r>
            <w:r w:rsidR="00CB60D7" w:rsidRPr="00CB60D7">
              <w:rPr>
                <w:rFonts w:ascii="Arial" w:hAnsi="Arial" w:cs="Arial"/>
                <w:sz w:val="24"/>
                <w:szCs w:val="24"/>
              </w:rPr>
              <w:t xml:space="preserve">George A. Manning, </w:t>
            </w:r>
            <w:proofErr w:type="spellStart"/>
            <w:r w:rsidR="00CB60D7" w:rsidRPr="00CB60D7">
              <w:rPr>
                <w:rFonts w:ascii="Arial" w:hAnsi="Arial" w:cs="Arial"/>
                <w:sz w:val="24"/>
                <w:szCs w:val="24"/>
              </w:rPr>
              <w:t>Ph.D</w:t>
            </w:r>
            <w:proofErr w:type="spellEnd"/>
            <w:r w:rsidR="00CB60D7" w:rsidRPr="00CB60D7">
              <w:rPr>
                <w:rFonts w:ascii="Arial" w:hAnsi="Arial" w:cs="Arial"/>
                <w:sz w:val="24"/>
                <w:szCs w:val="24"/>
              </w:rPr>
              <w:t>, CFE, EA</w:t>
            </w:r>
            <w:r w:rsidR="00CB60D7" w:rsidRPr="00CB60D7">
              <w:rPr>
                <w:rFonts w:ascii="Arial" w:hAnsi="Arial" w:cs="Arial"/>
                <w:sz w:val="24"/>
                <w:szCs w:val="24"/>
              </w:rPr>
              <w:t xml:space="preserve"> </w:t>
            </w:r>
            <w:r w:rsidR="00710296" w:rsidRPr="00CB60D7">
              <w:rPr>
                <w:rFonts w:ascii="Arial" w:hAnsi="Arial" w:cs="Arial"/>
                <w:sz w:val="24"/>
                <w:szCs w:val="24"/>
              </w:rPr>
              <w:t>Page 4, 309 and 315</w:t>
            </w:r>
          </w:p>
          <w:p w:rsidR="007229F6" w:rsidRPr="00CB60D7" w:rsidRDefault="009F43A4" w:rsidP="00710296">
            <w:pPr>
              <w:pStyle w:val="ListParagraph"/>
              <w:numPr>
                <w:ilvl w:val="0"/>
                <w:numId w:val="6"/>
              </w:numPr>
              <w:rPr>
                <w:rFonts w:ascii="Arial" w:hAnsi="Arial" w:cs="Arial"/>
                <w:sz w:val="24"/>
                <w:szCs w:val="24"/>
              </w:rPr>
            </w:pPr>
            <w:r w:rsidRPr="00CB60D7">
              <w:rPr>
                <w:rFonts w:ascii="Arial" w:hAnsi="Arial" w:cs="Arial"/>
                <w:sz w:val="24"/>
                <w:szCs w:val="24"/>
              </w:rPr>
              <w:t>Financial Investigation and Forensic Accounting Second Edition</w:t>
            </w:r>
            <w:r w:rsidRPr="00CB60D7">
              <w:rPr>
                <w:rFonts w:ascii="Arial" w:hAnsi="Arial" w:cs="Arial"/>
                <w:sz w:val="24"/>
                <w:szCs w:val="24"/>
              </w:rPr>
              <w:t xml:space="preserve"> </w:t>
            </w:r>
            <w:r w:rsidR="00CB60D7" w:rsidRPr="00CB60D7">
              <w:rPr>
                <w:rFonts w:ascii="Arial" w:hAnsi="Arial" w:cs="Arial"/>
                <w:sz w:val="24"/>
                <w:szCs w:val="24"/>
              </w:rPr>
              <w:t xml:space="preserve">by </w:t>
            </w:r>
            <w:r w:rsidR="00CB60D7" w:rsidRPr="00CB60D7">
              <w:rPr>
                <w:rFonts w:ascii="Arial" w:hAnsi="Arial" w:cs="Arial"/>
                <w:sz w:val="24"/>
                <w:szCs w:val="24"/>
              </w:rPr>
              <w:t xml:space="preserve">George A. Manning, </w:t>
            </w:r>
            <w:proofErr w:type="spellStart"/>
            <w:r w:rsidR="00CB60D7" w:rsidRPr="00CB60D7">
              <w:rPr>
                <w:rFonts w:ascii="Arial" w:hAnsi="Arial" w:cs="Arial"/>
                <w:sz w:val="24"/>
                <w:szCs w:val="24"/>
              </w:rPr>
              <w:t>Ph.D</w:t>
            </w:r>
            <w:proofErr w:type="spellEnd"/>
            <w:r w:rsidR="00CB60D7" w:rsidRPr="00CB60D7">
              <w:rPr>
                <w:rFonts w:ascii="Arial" w:hAnsi="Arial" w:cs="Arial"/>
                <w:sz w:val="24"/>
                <w:szCs w:val="24"/>
              </w:rPr>
              <w:t>, CFE, EA</w:t>
            </w:r>
            <w:r w:rsidR="00CB60D7" w:rsidRPr="00CB60D7">
              <w:rPr>
                <w:rFonts w:ascii="Arial" w:hAnsi="Arial" w:cs="Arial"/>
                <w:sz w:val="24"/>
                <w:szCs w:val="24"/>
              </w:rPr>
              <w:t xml:space="preserve"> </w:t>
            </w:r>
            <w:r w:rsidR="007229F6" w:rsidRPr="00CB60D7">
              <w:rPr>
                <w:rFonts w:ascii="Arial" w:hAnsi="Arial" w:cs="Arial"/>
                <w:sz w:val="24"/>
                <w:szCs w:val="24"/>
              </w:rPr>
              <w:t>Page 26 and 27</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C6849" w:rsidP="00A851DA">
            <w:pPr>
              <w:rPr>
                <w:rFonts w:cs="Bliss-Regular"/>
                <w:color w:val="000000"/>
              </w:rPr>
            </w:pPr>
            <w:r>
              <w:rPr>
                <w:rFonts w:cs="Bliss-Regular"/>
                <w:color w:val="000000"/>
              </w:rPr>
              <w:t>S. Williams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82645" w:rsidP="00A851DA">
            <w:pPr>
              <w:rPr>
                <w:rFonts w:cs="Bliss-Regular"/>
                <w:color w:val="000000"/>
              </w:rPr>
            </w:pPr>
            <w:r>
              <w:rPr>
                <w:rFonts w:cs="Bliss-Regular"/>
                <w:color w:val="000000"/>
              </w:rPr>
              <w:t>06.03</w:t>
            </w:r>
            <w:r w:rsidR="007C6849">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4BE1" w:rsidRDefault="00564BE1" w:rsidP="00CB4D0A">
      <w:pPr>
        <w:spacing w:after="0" w:line="240" w:lineRule="auto"/>
      </w:pPr>
      <w:r>
        <w:separator/>
      </w:r>
    </w:p>
  </w:endnote>
  <w:endnote w:type="continuationSeparator" w:id="0">
    <w:p w:rsidR="00564BE1" w:rsidRDefault="00564BE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4BE1" w:rsidRDefault="00564BE1" w:rsidP="00CB4D0A">
      <w:pPr>
        <w:spacing w:after="0" w:line="240" w:lineRule="auto"/>
      </w:pPr>
      <w:r>
        <w:separator/>
      </w:r>
    </w:p>
  </w:footnote>
  <w:footnote w:type="continuationSeparator" w:id="0">
    <w:p w:rsidR="00564BE1" w:rsidRDefault="00564BE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F7" w:rsidRDefault="009B10F7">
    <w:pPr>
      <w:pStyle w:val="Header"/>
    </w:pPr>
    <w:r>
      <w:rPr>
        <w:caps/>
        <w:noProof/>
        <w:color w:val="808080" w:themeColor="background1" w:themeShade="80"/>
        <w:sz w:val="20"/>
        <w:szCs w:val="20"/>
        <w:lang w:eastAsia="en-GB"/>
      </w:rPr>
      <mc:AlternateContent>
        <mc:Choice Requires="wpg">
          <w:drawing>
            <wp:anchor distT="0" distB="0" distL="114300" distR="114300" simplePos="0" relativeHeight="251659264" behindDoc="0" locked="0" layoutInCell="1" allowOverlap="1" wp14:anchorId="4E177FC0" wp14:editId="768CB673">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10F7" w:rsidRDefault="009B10F7">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510D2E">
                              <w:rPr>
                                <w:noProof/>
                                <w:color w:val="FFFFFF" w:themeColor="background1"/>
                                <w:sz w:val="24"/>
                                <w:szCs w:val="24"/>
                              </w:rPr>
                              <w:t>5</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177FC0" id="Group 167" o:spid="_x0000_s1027" style="position:absolute;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IKOkwUAAKkaAAAOAAAAZHJzL2Uyb0RvYy54bWzsWduO2zYQfS/QfyD0&#10;WKCxJN+NeINt0gQBgiRItkj6SFOUJVQSVZJee/v1PbxpZa8Tu5tie8H6wZbIuZDDmcOZ8dNnu7oi&#10;11yqUjTLKHkSR4Q3TGRls15Gv1y9/HEWEaVpk9FKNHwZ3XAVPbv4/run23bBU1GIKuOSQEijFtt2&#10;GRVat4vBQLGC11Q9ES1vMJkLWVONV7keZJJuIb2uBmkcTwZbIbNWCsaVwugLNxldWPl5zpl+l+eK&#10;a1ItI6xN229pv1fme3DxlC7WkrZFyfwy6D1WUdOygdJO1AuqKdnI8o6oumRSKJHrJ0zUA5HnJeN2&#10;D9hNEh/s5pUUm9buZb3YrtvOTDDtgZ3uLZa9vX4vSZnh7CbTiDS0xiFZvcQMwDzbdr0A1SvZfmzf&#10;Sz+wdm9mx7tc1uYXeyE7a9ibzrB8pwnDYDKN4+lsFBGGuSROR0k6c6ZnBc7nDh8rfj7BOQiKB2Z9&#10;3XK6l27d3e7giPu7syv4j+0OQaJu/UB9mx98LGjLrXspc8KdpebBUh8QPrRZVxy+MHe+YCk7R1AL&#10;BZ/4Vi/ozpIuWqn0Ky5qYh6WkcQCbFjR6zdKw/dAGkiMViWqMntZVpV9MZjBn1eSXFNE+2qdONaq&#10;LagbsuEOERZdDKUVuCekaoyoRhihTp8ZgZOFrdonfVNxQ1c1H3iO6IGLp1ZZJ9kppIzxRrt1qIJm&#10;3A2PY3yMPe+sxQo0knPo72R7Afv7C7KdGE9vWLmFvY45/trCHHPHYTWLRnfMddkIeUxAhV15zY4+&#10;GMmZxlhpJbIb+JQUDnRVy16WONU3VOn3VAJlgce4OfQ7fOWV2C4j4Z8iUgj5x7FxQw+nx2xEtkDt&#10;ZaR+31DJI1K9bhAO82Q0MjBvX0bjaYoX2Z9Z9WeaTf1cwFUS3FEts4+GXlfhMZei/oQL5tJoxRRt&#10;GHQvI6ZleHmu3W2CK4rxy0tLBmhvqX7TfGyZEW6sarz2aveJyta7tgY2vhUhBOniwMMdreFsxOVG&#10;i7y07n9rV29vwIGBuofAhSkM4BC0hwvp3wALo8kwNqfmLodkNMdN4Xwr3C1s42DB2CMYCndtBlAw&#10;Q+vML4yJplGl5p8hLa8r+NgPAxKTLUlGk3SW2sUeIf91n7wgSQw/mlkPP0L+Gf7SSfeST+voM8Xk&#10;pI70Pjr2mNweTmsa9jSdYas+ubfTaR24+juLnaFjn/ykrfaP7/G0v+a7/eObDGfpZH7adfs8IyRy&#10;8/lDnjguyS7SaeHyALpgu8ZHP54AzMiJ3U3XCmXyyT4UIOkMrwh1By3gMtBxghlB22cOd955zIjG&#10;PrNFH2zmPGbYvM88/EvLRvz0mQOcWs1uBd52JsEypVFlSyONyw9JV0RQGq2MQtxbVBuTh0eCWzpg&#10;KSlMLu+A0szXuL6vhKXUBxk9dN7OVk2fqpOGBYezCRTht7Xy+pRBrzvLQBd+Hb3zbmsJ57TehIEq&#10;/DpqYMiRFbBKKO6UGEvYjK0zibFk72LayyO/kAg6UXuUjxln/phxPmacxyrRKeD3TsaJQUSRSXlR&#10;s963Eh1N0+RIPwIRHVLOUGaeWYmuqrINhah59r0awOlBp+ZIR8t1gV4ItqlRLbq2luQV1eipqaJs&#10;FWB5wesVzwDOrzOfliotuWaApFAsMl8gdxPYTX9ZDmj2sOcApUzJfAehIOWxBH4sgf/lJfBtG/DB&#10;ymGkdw6crkyb8yexI8n0sBwmeocJ0wTwmPWFflkSD9NJOrY5yHyc2EQInRzfBB0NZ8kYCYopkIfT&#10;cTob+zC9J1h17S0T2ialmwwh3iBJN+OjPnSTXNZ9RhvsjG7T8R7XGYwP3ePKfgtw6DOUuz0uvVvt&#10;/Mn+4+0u3/s60u7yM/+XdpeNdfwfYrNx/9+N+cOl/26P6vYfpos/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3tCZVN0AAAAFAQAADwAAAGRycy9kb3ducmV2LnhtbEyPQUvDQBCF&#10;70L/wzIFb3bTilHSbEoRquihYlvwus1Ok7TZ2bC7aaO/3tGLXgYe7/Hme/lisK04ow+NIwXTSQIC&#10;qXSmoUrBbru6eQARoiajW0eo4BMDLIrRVa4z4y70judNrASXUMi0gjrGLpMylDVaHSauQ2Lv4LzV&#10;kaWvpPH6wuW2lbMkSaXVDfGHWnf4WGN52vRWwcfz8vVpvT2+fO1Su+rfzPou8b1S1+NhOQcRcYh/&#10;YfjBZ3QomGnvejJBtAp4SPy97M3Se56x51A6vQVZ5PI/ffENAAD//wMAUEsDBAoAAAAAAAAAIQCi&#10;PdYt8BoAAPAaAAAUAAAAZHJzL21lZGlhL2ltYWdlMS5wbmeJUE5HDQoaCgAAAA1JSERSAAAB5AAA&#10;AVAIBgAAAG71DZoAAAAJcEhZcwAALiMAAC4jAXilP3YAAAAZdEVYdFNvZnR3YXJlAEFkb2JlIElt&#10;YWdlUmVhZHlxyWU8AAAafUlEQVR42uzd/bNdVX0H4BWSqLzaEbQFsVAFStsxVkFKfaG8iCKiTBWo&#10;jIyMTn/tX6P+oKWlo2VUZqxTX8aqQ3WgBQZFbWITmiGYEEnIldSESBpvCHR9OfuYG7g597zsfc7e&#10;az/PzDIzCvdl72s+d639WWtvePHFF/8upbQ5j7PS4j2bx9HUDgfzeL6Bj7sxj/+d8/dyRuqW9Xmc&#10;lrpn57p16/YngCmsy4H8YvxFksc/53FfHme6LI06JY9T8/hFQ4HPYm3PoXzIZQCmDeSV7s3ja3ns&#10;7+gspSsilPfl8RuXoijH8tiaQ3nZpQBmDeShn+XxL9Ws+WyXqhHxC8/TQrk4h6uZ8jGXAqgjkIcO&#10;5HF3HvdXv/1T/0w5np3/yqUoyoEcyDtcBqDOQF7p22mwnP1kspxdp1fnEUucT7kURVnKobzbZQCa&#10;COShnXl8Pg3a2etdxlpE2WtDdW0ph+Y10GggD8Vy9vfy+HIeR9JgSw+zhbIGdnm25VA+7DIATQby&#10;Sv+Zx1fz2JosZ89KA7ss0b3YouQFzCuQh3bm8a08vpHHa1ziqWlgl0XzGph7IK90bxXM8QzNcvZ0&#10;M2UN7HLsz4G802UAFhHIQ8M9zbF16iyXfSIa2GXZm0N5j8sALCqQh6IENjyi09Ld+DSwy6J5DSw8&#10;kFeKdnbsaY7DE5TAxgtlDewyxC+j2zWvgbYE8u9mC3n8Yx6PJnuax6GBXYZ4DLFVyQtoUyAPxXL2&#10;D/L4YrKcvZZYUXimumZ01+EcyNtcBqBtgbxS7GmO58z3J8vZJ/Pqapasgd1tmtdAqwN5KP6i+m4a&#10;bJ2ynL16KB/N45cuRaftzqG85DKAQH6xI19r7Gl+KI/Hkj3NKw0b2BHKyl7dtSOHskcQIJA75b/T&#10;4IjOB5Pl7JVOTxrYXaZ5DQK5c4E8FLOJ4RGdR9zKlzhus9scrwkCufO+VwVz7Gnu+3K2Bna3HcqB&#10;vN1lAIHcdTvT4LCRB/J4ocf3VQO72zSvQSAXI2aH/5HHP6T+7mnWwO74L5eO1wSBXJpH0mBPc4y+&#10;lcA0sLstnicfchlAIBc346hCOd461bc9zRrY3RSrO3G85rJLAQK5VF9Pg1PAdvToe9bA7ibNaxDI&#10;vRB7mr+W+nNEpwZ2Nx3IgbzDZQCB3Iu/8NLxIzpLf2angd1NSzmUd7sMIJD7JPY0xxGdD6dy9zRr&#10;YHeT5jUI5F56Ko+vVOFcYqkmGtivyuPJpOzVJdscrwkCua+Ge5pjOfvpAr8/DexuiXLXFiUvEMh9&#10;F3uaowAW26dKWs4+I489SQO7KzSvQSBT2VmFcoTzrwv5nqKBvb+g76d0jtcEgczLfKsK5xK2pWhg&#10;d8veHMp7XAYQyJwo3tATe5ofTd0ugcVS/LpqFYD207wGgcxJHEjHj+js6p5mDezuiOfI2zWvQSAz&#10;2g/S4Dnzox39+jWwuyFWZLYqeYFAZm2xp3l4RGfXlrM1sLvhcA7kbS4DCGTGE8vZcQLYN/Po0jGI&#10;GtjdoHkNApkpxJ7mOAXs31I39jRrYHfD7hzKSy4DCGQm91QVyhHObf+LVAO7G3bkUPZGLxDIzCD2&#10;NMdz5sda/DVqYLef5jUIZGoSe5rj7OxoZz/X0q9RA7vdHK8JApkaDfc0Rzi3sVClgd1uh3Igb3cZ&#10;QCBTr5+n4yeBtYmyV7tpXoNApiFLVTDHzLkte5ojlI/ksdftaSXHa4JApmHDIzrbsKc5yl4bkgZ2&#10;W8Xz5EMuAwhkmvXTdPw9zYsO5Zgt70rKXm0T5a44XnPZpQCBTPOikT08onORe5pPr2btR9ySVtG8&#10;BoHMAsRhIw/ksWVBnz+O23w6aWC3zYEcyDtcBhDIzF/MlL+cBmdoz3tPswZ2S38mcijvdhlAILMY&#10;z1Wz5u+k+S5na2C3k+Y1CGRaIPY0f6OaNc+DBnY7bXO8Jghk2mGpCub7UvPL2RrY7RPlri1KXiCQ&#10;aZfhEZ2/aPjzaGC3i+Y1CGRa6udVODe5p1kDu10crwkCmRZ7Lh1fzm6iBKaB3S57cyjvcRlAINNu&#10;Uf76Zqp/T7MGdrtoXoNApiOa2NOsgd0e8Rx5u+Y1CGS647kqlL+c6lnOjlCOslecIKWBvVhx1vVW&#10;JS8QyHRPnXuaT81jX1L2WrTDOZC3uQwgkOmmmCkPt07Nspytgd0OmtcgkCnArHuaY6b8bNLAXrTd&#10;OZSXXAYQyHTfL9LxrVOTigZ2PM98ymVcqB05lA+4DCCQKcO0e5o1sBdP8xoEMoWadE9zhPKp1Wxb&#10;A3sxHK8JApmCTbqnWQN7sQ7lQN7uMoBAplyT7GnWwF4szWsQyPTEOHuaNbAXy/GaIJDpkbX2NGtg&#10;L1Y8Tz7kMoBApl8imP89vbIEpoG9OFHuiuM1l10KEMj0z2p7mjWwF0fzGgQyPfdcOr6cPSyBaWAv&#10;xoEcyDtcBhDIsHJPczSwn4mQcFnmaimH8m6XAQQypGqmHDPmB/PYmzSw503zGgQynCCWs3+ax915&#10;/JfLMVfbHK8JAhlW82gVzA+7FHMR5a4tSl4gkGE1R9PgGfP30+A58xGXpFGa1yCQYWQob87jfyIs&#10;8nggj4MuS2McrwlT2uASULiNeVxW/fmaPDbl8WQej1QBTb3Ozr/jL+dQ3uNSgBkynMyuNHi2PHSw&#10;CmbL2fXTvAaBDCPFXuWH0mApe+hIspxdt3iOvF3zGgQyjHKwCuXVwsJydn3irOutSl4gkGGUmCHf&#10;P2JGbDm7HodzIG9zGUAgw1qhHA3sXSP+GcvZs9O8BoEMY4lQfnyMf85y9vR251BechlAIMNaXt7A&#10;HuVgNWPenixnT2JHDmUv/wCBDGtarYE9SoTxlmrWbDl7bZrXIJBhbBGs908QykMxW/5RGv08Gsdr&#10;gkCGCazVwF4r0C1nj3YoB7Ln8CCQYexQjmfK0x4BaTl7NM1rEMgwkQjlWZehLWevzvGaIJBhIpM0&#10;sEexnL3KLys5lA+5DCCQYVx7qlA+WsPHspx9XJS74njNZT9iCGSBDJPMcKdpYI+cISbL2ZrXIJBh&#10;YrM0sNcK+1jO3tzT63ogB/IOP14IZGDSUJ6lgT3KkWrGvDn1bzl7KYfybj9eCGRgUnU0sEeJUN6S&#10;+rWcrXmNQAamUlcDe5R9K2bNfbDN8ZoIZGAadTawR+nLcnaUu7YoeSGQgWk00cAepfTlbM1rBDIw&#10;taYa2KOUvJzteE0EMjBTKDfVwB6l1OXsvTmU9/ixQiAD02q6gT1KacvZmtcIZGAmj6fFLiWXspwd&#10;z5G3a14jkIFZ7KoC8egCv4aD1dcQ4dzVl1rEWddblbwQyMCsgTjPBvYow2De18HreDgH8jY/Tghk&#10;YKYwyeOh1J7C1ZNVOHdtOVvzGoEMzCxmyA/n8auWzd67tpy9O4fykh8nBDIwq0U2sEfp0nL2jhzK&#10;B/woIZCBWS26gT1KF5azNa8RyEBt2tDAHqXty9mO10QgA7WGXlsa2KO0dTn7UA7k7X6MEMhAXTO9&#10;NjWwR2njcrbmNQIZqE0bG9hrzewfSYMjOtuwnO14TQQyUKu2NrBPJsI4lowfaMEMP54nH/IjhEAG&#10;6tLmBvYoT1az5kU9041yVxyvuexHCIEM1KXtDexRFrmcrXmNQAYaCbYuNLBPZlHL2QdyIO/w44NA&#10;BuoO5R+nbjSwR5n3cvZSDuXdfnwQyECdjlYz5YMFfC/zXM7WvEYgA43oWgN7lHktZ29zvCYCGWgk&#10;YKpRkiaXs6PctUXJC4EMNGFXNVsuzcFqxrw91bucrXmNQAYaDa8uN7BHiTDeUs2a61rOdrwmAhlo&#10;NJRLaGCPErPlH6V6np3vzaG8x48NAhloQkkN7LV++ahjOVvzGoEMNKqkBvYosy5nx3Pk7ZrXCGSg&#10;SSU2sEeZdjlb8xqBDDSu1Ab2KNMsZx/OgbzNjwsCGWg6oEptYI8y6XK25jUCGZhLKJfewB5l3OXs&#10;3TmUl/y4IJCBJvWlgb3WLyaxnD3q/dI7cigf8OOCQAaa1pcG9ihHqhnz5lV+QdG8RiADcxNB9LjL&#10;8LtrseVlv6Qs57FV8xqBDMxDHxvYo+xbMWsOh3Igb3dZEMjAPDyTx0Opfw3sUVYuZz+heY1ABubl&#10;YBXKnpm+UoTy13Mob3YpEMjAPGhgj/aZNHjOfMBzZQQyMI9QjpngLpfiFZ7L4+48fp1HvIxiXw7m&#10;ZZcFgQw0SQN7dfGqxi+lwbaoEHuV99uzjEAGmqSBvcrfj3n8LI9vv+y/j5nyviqcLWcjkIHaaWC/&#10;0vo87svjwZP877GcveRQEQQyUDcN7FeKvyO/mscTI/6Zw1Uw73e5EMhAXTSwV/m7Mg2a18+u8c/F&#10;Ena8rOIZJTAEMlBXKGtgnyia13dVf47jQDVrPuTSIZCBWWlgnzhL3pnHV9Lx5vU4lMAQyEAtNLBP&#10;DOWH06DoNaljK2bNntEjkIGpaGAfF83r2Ar1kxk+xqFqxqwEhkAGJqaBfaJYun5ixo8Ry9kRykpg&#10;CGRgIhrYx/02j79Pazevx7W/mjUrgQlkgLFDOZ4p73EpXlotiO1QdZa1lqtr68UWAhlgLBHKfd8W&#10;NWxe39PAxx6WwPZYzhbIAGvRwE7plDR4tn5fg58jlrGXvNiibBtcAmAGF+SxsQrlvjawX8jjXXns&#10;zWNrQ5/jzBh5/jQsge2znG2GDLCaKHndn2yLuifNbxlfCUwgA6xKAzul3+TxT6m+5vU4vNhCIAOs&#10;Gsp9b2D/Oo8vpHqb1+M4lo4vZyuBCWSAl/S5gR3N6x1pcHDIokT5a78SmEAGSKnfDew4XvOHeTyw&#10;4K/Diy0EMsBL9qT+NrBjF8u9eTzWkq8nlrO92EIgAz3W9wZ2vEN5qUVfjxdbCGSgx/rcwH4uj7vT&#10;fJvX4zhW/aLgxRYCGehhKPe1gR2Hhnwxzb95Pa7he5rtaRbIQI/0sYEdzes4xevrLf86lcAEMtAz&#10;fWxgR/M6zrt+sANfqxdbLICzrIFFuKD6c3PqT9krQu76PJ7O44kO/PJwdow8Z1MCM0MGeqCPDexY&#10;vo53KD/bsa97+GILJTCBDBQq9sU+lPrVwI7m9V3Vn13kxRYCGShUzJAfzuNXPZol70yD4zW7XJ6K&#10;mXK05g8ogQlkoCx9amBHKP8kj+8U8L14sYVABgr0eBqUvfogylPfr1YHShHL2EtebDE5LWugbS7K&#10;Y2PqRwM7ZpbXpsGJWU8U8j2dGSPP9ZZXzJotZ5shAx3WpwZ2/D38udS95vW4lMAEMtBxfWpgx/f6&#10;mdTtktc43+OSPc0CGeimvjSwh83re3pwT5XABDLQYX1oYJ9SrQjc16P7GuWv/UpgAhnolj40sKN5&#10;/c08ftaze9v7F1sIZKBrdqV+NLDvSf17K1YYvtginjUfFsgA7daHBnbMGL+Qym1ej6NXL7YQyEBX&#10;9aGBHWddfzaV3bwed9Yce7WLfrHFKf4/DXTUaXlclcdrC/4ez8jjVrf6pefq5+bx1jyHfEseZ5oh&#10;A7RTyQ3sCKMf5vGA23yC4l5sIZCBUmyrRonimON783jMbX6FYQlsT9eXswUyUJJd1Wy5VF/M45du&#10;80l1ugQmkIHSlNzAjpLX3anfzetxDF9s0akSmEAGSg3lH6cyG9gRNHclzetJrlcnXmwhkIFSHa1m&#10;yqWFcpx5HSeWfdUtnshLL7ZILS6BCWSgdCU2sKN5HeddP+j2Tqy1L7YQyEAflNjA3pjHl/J4wu2d&#10;WixjL7XlxRYCGeiLEhvYsXz9+TyecXtnsrxi1ryw5WyBDPRJiQ3saF7fVf3J7PanBb3YQiADfQzl&#10;khrYMUuOE6tij7LmdX0OV8E8tz3NAhnoo9Ia2BHKP8/jX93a2s2tBCaQgT4rqYEdzevv5/Gw29qY&#10;4XuaG9nTLJCBviutgf2VpHndtJgp70uDA0dqe0wgkAHKamDH3+mfS47XnIdjK2bNM5fABDLAQGwd&#10;eiiV0cCOcIjtUP/nts7NzC+2EMgAxx2sQvlwx7+PKHntzOMet3Qhs+Y4onPiF1sIZIATldLAPiUN&#10;luG/45YuzEQvthDIAKuH8ubU/QZ2NK+/m8cjbulCxUw59oqPfLGFQAY4uQjlxwv4Pu5J5b1go4uG&#10;JbA9qy1nC2SA0UpoYMdf/l9Imtdt8ooSmEAGWFsJDew46/qzyfGabfxl6aWTwE5xLQDWdE4eV+Vx&#10;Woe/hzPyuNWtbJ1X5XFuHm8RyADjeW0e11V/dlGshl5cfQ+0kEAGGN/GaqZ8QUe//liufncem9xK&#10;gQxQQihflsdFHf36n8/jpjzOdysFMkAJNlXB3FW353GW2yiQAUoQS9dXVbPmLs70I5TXu40CGaAE&#10;XW5gx9d+i1sokAFK0dUGdjSvL8njXW6hQAYoRVcb2NG8vj6PS91CgQxQUihf1sFQjhPIPpbHeW6h&#10;QAYoyWWpew3sWL6Ok7xOd/sEMkBJYpZ8ZepWAzuO17wtaV4LZIDCxBJwl7ZFvVh9zTe5dQIZoDTR&#10;vL4hdaeBHaG8qZrdI5ABijJsYHelNHWs+iXizW6dQAYoMZRj1tmVBna8p/dv0uDwEAQyQHG61MBe&#10;l8cdeZzqtglkgBJ1qYEd26A+7pYJZIBSdaWBHSWvN+bxQbdMIAOUqisN7BfyuDyPK9wygQxQqq40&#10;sKN5/b7UvWNBBTIAE4VyVxrYn8jjLLdMIAOUrCsN7E8lzWuBDFC4LjSw48zrm90qgQxQurY3sKN5&#10;fXHSvBbIAD0QzetrU3sb2FHyemcanHuNQAYo2unVTPnsln59z6fBm6HOd6sEMkDpYtn6r1K7G9i3&#10;J81rgQzQE9G+fmuLf2m4M4/1bpNABuiDKFK9I7Wz7BUz5FvcIoEM0BcXpnY2sKN5fUke17hFAhmg&#10;L9rawD5W/bJwqVskkAH6oq0N7KN5fCy1/2xugQxAbdrawI7l61urXxoQyAC90cYGdhyveUfSvBbI&#10;AD3TtgZ2zJLPyeOjbo1ABuibC9PgufKGFoVyFLyudGsEMkDfRPP6utSeBnY0r29ImtcCGaCHhg3s&#10;17Xk61nO46/TYAkbgQzQK/Es+eo8/rAlX8+6NCh5nerWCGSAPro8jz9u0cz9426JQAboqz/L4+1p&#10;ULJapPj8b8zjZrdEIAP01R/l8b60+Ab2C3lsyuMKt0QgA/RVNK/fkxbfwI7m9Y2p3e94FsgANCqa&#10;19HAPmPBX0c0rz+RNK8FMkCPRQP7/akdDewIZc1rgQzQa21oYMdMXclLIAP03qIb2PF54xzuDwpk&#10;APpu0Q3sKHm9s5qxC2QAem3RDezn8/hAHucLZAD6btEN7Fi+vjOPswQyAH03bGAvaqY6DOX1AhkA&#10;BidpLaqBHTPkWwQyAAxEA/vP0/wb2PH5LsnjGoEMAANvToMG9ryXkKN5Hc+zNwlkABiI5vV70/xP&#10;1Dqax0fyOE8gA8BANLCvS/NvYMfboeJ4zdMFMgAMvCqPq9P8G9jxeT+dCm9eC2QAJg3HaGBfOMfP&#10;GSWvaF5/VCADwInekebbwI7Pc2keVwpkADhRNLCj7DWvpeRoXt9QBbNABoAV3pDm28BeToOl6+Ka&#10;1wIZgFktooF9W5r/NiyBDEDrzbuBHdugPimQAWD1UJ5XAztKXq/P41aBDACrm1cDOw4NubT6JUAg&#10;A8Aq5tXAjub1jXlcIJABYHXDBvZrGv480by+I49zBDIArC4a2PG2qKYb2LE8Hmded7Z5LZABaNqw&#10;gf3Ghj9PhH5nS14CGYB5hfJfpEEDu6myV3zceJZ8s0AGgNGigf32BkM5Sl5vy+NygQwAo0UDO7Yq&#10;NdXAfj6PD6T5vyZSIAPQOW9Kgwb2uoY+fszA70yD1zYKZAAYIRrYH0rNNbCHodyJ5rVABmCRhg3s&#10;1zf08WOG/BGBDADjhXIsX5+X6i97xce7JA2eKQtkABjDlamZBvax6mO3unktkAFok6Ya2EfzuKGa&#10;hQtkABhDUw3seDtUHK95ukAGgPE01cCO59WfTs2/hUogA1CMJhrY8Xw6mtcfFcgAMFkox/L1uam+&#10;sld8nEvzuEogA8Bk/jLV28CO5vW1eWwSyAAwmWhgx9alup7/LudxU2pJ81ogA9Al8XrF99b8Me9I&#10;LTheUyAD0DWvq2a2dTWwN+bxSYEMAJMbNrDPrOFjxXPpaHLfKpABYLpQvj7V08COQ0OieX2FQAaA&#10;6UQD+09rCOVoXt+Yx8UCGQCm8ydpsIVp1gZ2NK9vSwtoXgtkAEoRM9s6Gtgx047nyXNtXgtkAEoS&#10;Dex4rjxrA/uMNOeSl0AGoDTRvL46zdbAjlly7Hm+WSADwPTqaGBHyettaXA6mEAGgBnM2sB+Po8P&#10;53G+QAaA2czawP5tHnfmcY5ABoDZDBvY086U49+7PTXYvBbIAPRFNLDfn8dpU/77Z+Vxi0AGgNlF&#10;8/raNF0DO2bJF+bxAYEMALMbNrB/P02+hB3N6ytTA81rgQxAX707DRrYL0z47x3N44ZU8/GaAhmA&#10;PosGduw1fn7Cfy9C/FN5nC6QAaAe0cB+X5qugf3pVFPzWiADwKCBfXWarIEdAR7N65sEMgDU5+w0&#10;aGC/esJQvrSaYQtkAKhJNLA/lCZrYEfz+j1pcBqYQAaAGkUD+6I0fgN7OQ2WrqduXgtkAFjd29Lk&#10;Dew70pQlL4EMACc3aQN7Yx5/K5ABoH6TNLAjuF+bx60CGQDqN0kDO547R/P6PQIZAOo3bGC/Ia29&#10;hB3N61jqvlggA0AzYuYbDey1yl7RvL4tjdm8FsgAMLloX799jFCOmXQ8T16zeS2QAWA6sRx9XVp7&#10;+fqMNNgOJZABoCFR9rp6jRlwBPYfpDWa1wIZAGYP5Zgpj2pgR8krXvV4uUAGgOZEA/v6NLqBHc+b&#10;P5zHWwQyADQbytHAflM6ednrt3l8PI9zBDIANOuKNLqBHTPo29PLnjsLZACoXzSw35tOvnx9Vh63&#10;CGQAaN65adDAXn+SWfKFafBMWSADQMOigf3BtHoDO5rX70hV81ogA0CzRjWwj+bxkTzOE8gAMJ9Q&#10;PlkD+0geNwhkAJifYQP76Mv++2WBDADzFQ3sq9LLlq8FMgDM37CBfYpABoDFigb2jWnQwH5xQ/6P&#10;a1wTAFiY38vjov8XYADlZMm4NvDW6wAAAABJRU5ErkJgglBLAQItABQABgAIAAAAIQCxgme2CgEA&#10;ABMCAAATAAAAAAAAAAAAAAAAAAAAAABbQ29udGVudF9UeXBlc10ueG1sUEsBAi0AFAAGAAgAAAAh&#10;ADj9If/WAAAAlAEAAAsAAAAAAAAAAAAAAAAAOwEAAF9yZWxzLy5yZWxzUEsBAi0AFAAGAAgAAAAh&#10;AFO4go6TBQAAqRoAAA4AAAAAAAAAAAAAAAAAOgIAAGRycy9lMm9Eb2MueG1sUEsBAi0AFAAGAAgA&#10;AAAhAKomDr68AAAAIQEAABkAAAAAAAAAAAAAAAAA+QcAAGRycy9fcmVscy9lMm9Eb2MueG1sLnJl&#10;bHNQSwECLQAUAAYACAAAACEA3tCZVN0AAAAFAQAADwAAAAAAAAAAAAAAAADsCAAAZHJzL2Rvd25y&#10;ZXYueG1sUEsBAi0ACgAAAAAAAAAhAKI91i3wGgAA8BoAABQAAAAAAAAAAAAAAAAA9gkAAGRycy9t&#10;ZWRpYS9pbWFnZTEucG5nUEsFBgAAAAAGAAYAfAEAABglAAAAAA==&#10;">
              <v:group id="Group 168" o:spid="_x0000_s1028" style="position:absolute;width:17007;height:10241" coordsize="17007,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1z+sYAAADcAAAADwAAAGRycy9kb3ducmV2LnhtbESPT2vCQBDF7wW/wzKC&#10;t7pJS0VSNyJSiwcpVAultyE7+YPZ2ZBdk/jtO4dCbzO8N+/9ZrOdXKsG6kPj2UC6TEARF942XBn4&#10;uhwe16BCRLbYeiYDdwqwzWcPG8ysH/mThnOslIRwyNBAHWOXaR2KmhyGpe+IRSt97zDK2lfa9jhK&#10;uGv1U5KstMOGpaHGjvY1FdfzzRl4H3HcPadvw+la7u8/l5e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bXP6xgAAANwA&#10;AAAPAAAAAAAAAAAAAAAAAKoCAABkcnMvZG93bnJldi54bWxQSwUGAAAAAAQABAD6AAAAnQMAAAAA&#10;">
                <v:rect id="Rectangle 169" o:spid="_x0000_s1029" style="position:absolute;width:17007;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PpEMEA&#10;AADcAAAADwAAAGRycy9kb3ducmV2LnhtbERPS4vCMBC+L/gfwgje1lQPXVuNIrLLukcfCN6GZmyL&#10;zaQkWVv/vREEb/PxPWex6k0jbuR8bVnBZJyAIC6srrlUcDz8fM5A+ICssbFMCu7kYbUcfCww17bj&#10;Hd32oRQxhH2OCqoQ2lxKX1Rk0I9tSxy5i3UGQ4SulNphF8NNI6dJkkqDNceGClvaVFRc9/9GQZZO&#10;/9zu9HvuLvfufC2/cJt9o1KjYb+egwjUh7f45d7qOD/N4PlMvEA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1T6RDBAAAA3AAAAA8AAAAAAAAAAAAAAAAAmAIAAGRycy9kb3du&#10;cmV2LnhtbFBLBQYAAAAABAAEAPUAAACGAwAAAAA=&#10;" fillcolor="white [3212]" stroked="f" strokeweight="2pt">
                  <v:fill opacity="0"/>
                </v:rect>
                <v:shape id="Rectangle 12" o:spid="_x0000_s1030" style="position:absolute;width:14630;height:10149;visibility:visible;mso-wrap-style:square;v-text-anchor:middle" coordsize="1462822,1014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6SsQA&#10;AADcAAAADwAAAGRycy9kb3ducmV2LnhtbESPzW7CQAyE75V4h5WRuJVNEWohZUEIRMUJiZ8HsLIm&#10;SZv1RrtLEt6+PlTqzdaMZz6vNoNrVEch1p4NvE0zUMSFtzWXBm7Xw+sCVEzIFhvPZOBJETbr0csK&#10;c+t7PlN3SaWSEI45GqhSanOtY1GRwzj1LbFodx8cJllDqW3AXsJdo2dZ9q4d1iwNFba0q6j4uTyc&#10;Ab1cdv3BN/PbqX9+hcEfv/d2bsxkPGw/QSUa0r/57/poBf9D8OUZmUC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v+krEAAAA3AAAAA8AAAAAAAAAAAAAAAAAmAIAAGRycy9k&#10;b3ducmV2LnhtbFBLBQYAAAAABAAEAPUAAACJAwAAAAA=&#10;" path="m,l1462822,r,1014481l638269,407899,,xe" fillcolor="#4f81bd [3204]" stroked="f" strokeweight="2pt">
                  <v:path arrowok="t" o:connecttype="custom" o:connectlocs="0,0;1463040,0;1463040,1014984;638364,408101;0,0" o:connectangles="0,0,0,0,0"/>
                </v:shape>
                <v:rect id="Rectangle 171" o:spid="_x0000_s1031" style="position:absolute;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P+wsIA&#10;AADcAAAADwAAAGRycy9kb3ducmV2LnhtbERPS4vCMBC+C/6HMMLeNNXqKl2jLMsq3nwi7m1oxrbY&#10;TEoTtf57Iwh7m4/vOdN5Y0pxo9oVlhX0exEI4tTqgjMFh/2iOwHhPLLG0jIpeJCD+azdmmKi7Z23&#10;dNv5TIQQdgkqyL2vEildmpNB17MVceDOtjboA6wzqWu8h3BTykEUfUqDBYeGHCv6ySm97K5GQTzO&#10;toPNcnRcnqK/42X9G5+HTazUR6f5/gLhqfH/4rd7pcP8cR9ez4QL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s/7CwgAAANwAAAAPAAAAAAAAAAAAAAAAAJgCAABkcnMvZG93&#10;bnJldi54bWxQSwUGAAAAAAQABAD1AAAAhwMAAAAA&#10;" strokecolor="white [3212]" strokeweight="2pt">
                  <v:fill r:id="rId2" o:title="" recolor="t" rotate="t" type="frame"/>
                </v:rect>
              </v:group>
              <v:shapetype id="_x0000_t202" coordsize="21600,21600" o:spt="202" path="m,l,21600r21600,l21600,xe">
                <v:stroke joinstyle="miter"/>
                <v:path gradientshapeok="t" o:connecttype="rect"/>
              </v:shapetype>
              <v:shape id="Text Box 172" o:spid="_x0000_s1032" type="#_x0000_t202" style="position:absolute;left:10326;top:95;width:4381;height:37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f9IMMA&#10;AADcAAAADwAAAGRycy9kb3ducmV2LnhtbERPTWvCQBC9C/0PyxR6q5uqmJK6SghavShoBa9DdpoE&#10;s7NpdjXx37tCwds83ufMFr2pxZVaV1lW8DGMQBDnVldcKDj+rN4/QTiPrLG2TApu5GAxfxnMMNG2&#10;4z1dD74QIYRdggpK75tESpeXZNANbUMcuF/bGvQBtoXULXYh3NRyFEVTabDi0FBiQ1lJ+flwMQqy&#10;yfJvtf7eppe46+xYZtHulJ6Venvt0y8Qnnr/FP+7NzrMj0fweCZc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f9IMMAAADcAAAADwAAAAAAAAAAAAAAAACYAgAAZHJzL2Rv&#10;d25yZXYueG1sUEsFBgAAAAAEAAQA9QAAAIgDAAAAAA==&#10;" filled="f" stroked="f" strokeweight=".5pt">
                <v:textbox inset=",7.2pt,,7.2pt">
                  <w:txbxContent>
                    <w:p w:rsidR="009B10F7" w:rsidRDefault="009B10F7">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510D2E">
                        <w:rPr>
                          <w:noProof/>
                          <w:color w:val="FFFFFF" w:themeColor="background1"/>
                          <w:sz w:val="24"/>
                          <w:szCs w:val="24"/>
                        </w:rPr>
                        <w:t>5</w:t>
                      </w:r>
                      <w:r>
                        <w:rPr>
                          <w:noProof/>
                          <w:color w:val="FFFFFF" w:themeColor="background1"/>
                          <w:sz w:val="24"/>
                          <w:szCs w:val="24"/>
                        </w:rPr>
                        <w:fldChar w:fldCharType="end"/>
                      </w:r>
                    </w:p>
                  </w:txbxContent>
                </v:textbox>
              </v:shape>
              <w10:wrap anchorx="page" anchory="page"/>
            </v:group>
          </w:pict>
        </mc:Fallback>
      </mc:AlternateContent>
    </w:r>
    <w:r>
      <w:t xml:space="preserve">                                                                 Name: Suewayne Williams</w:t>
    </w:r>
  </w:p>
  <w:p w:rsidR="009B10F7" w:rsidRDefault="009B10F7">
    <w:pPr>
      <w:pStyle w:val="Header"/>
    </w:pPr>
    <w:r>
      <w:t xml:space="preserve">                                                                 Student Number: 1668</w:t>
    </w:r>
  </w:p>
  <w:p w:rsidR="009B10F7" w:rsidRDefault="009B10F7">
    <w:pPr>
      <w:pStyle w:val="Header"/>
    </w:pPr>
    <w:r>
      <w:t xml:space="preserve">                                            </w:t>
    </w:r>
    <w:r w:rsidR="0068000A">
      <w:t xml:space="preserve">                    Assignment 2: Crime and Economy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9C5814"/>
    <w:multiLevelType w:val="hybridMultilevel"/>
    <w:tmpl w:val="2CF0403C"/>
    <w:lvl w:ilvl="0" w:tplc="B956A8AC">
      <w:start w:val="1"/>
      <w:numFmt w:val="lowerRoman"/>
      <w:lvlText w:val="%1."/>
      <w:lvlJc w:val="left"/>
      <w:pPr>
        <w:ind w:left="1080" w:hanging="720"/>
      </w:pPr>
      <w:rPr>
        <w:rFonts w:hint="default"/>
        <w:b/>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CB6043"/>
    <w:multiLevelType w:val="hybridMultilevel"/>
    <w:tmpl w:val="17C8D69E"/>
    <w:lvl w:ilvl="0" w:tplc="0330C758">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7E3058"/>
    <w:multiLevelType w:val="hybridMultilevel"/>
    <w:tmpl w:val="DD64C262"/>
    <w:lvl w:ilvl="0" w:tplc="ADE0EC74">
      <w:start w:val="1"/>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7C67A8"/>
    <w:multiLevelType w:val="hybridMultilevel"/>
    <w:tmpl w:val="C7824C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C9D599D"/>
    <w:multiLevelType w:val="hybridMultilevel"/>
    <w:tmpl w:val="ED72DB3E"/>
    <w:lvl w:ilvl="0" w:tplc="A1140638">
      <w:start w:val="4"/>
      <w:numFmt w:val="bullet"/>
      <w:lvlText w:val="-"/>
      <w:lvlJc w:val="left"/>
      <w:pPr>
        <w:ind w:left="1440" w:hanging="360"/>
      </w:pPr>
      <w:rPr>
        <w:rFonts w:ascii="Calibri" w:eastAsiaTheme="minorHAnsi" w:hAnsi="Calibr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5"/>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E8F"/>
    <w:rsid w:val="000158F9"/>
    <w:rsid w:val="00035CDD"/>
    <w:rsid w:val="00040083"/>
    <w:rsid w:val="00055992"/>
    <w:rsid w:val="0006142F"/>
    <w:rsid w:val="000820E8"/>
    <w:rsid w:val="001175EE"/>
    <w:rsid w:val="001538BE"/>
    <w:rsid w:val="00157CF6"/>
    <w:rsid w:val="00166B26"/>
    <w:rsid w:val="00182416"/>
    <w:rsid w:val="00187EB4"/>
    <w:rsid w:val="001C1B58"/>
    <w:rsid w:val="001F0481"/>
    <w:rsid w:val="00200C92"/>
    <w:rsid w:val="0020451E"/>
    <w:rsid w:val="00206B9D"/>
    <w:rsid w:val="0023259C"/>
    <w:rsid w:val="00250D21"/>
    <w:rsid w:val="002B0BD7"/>
    <w:rsid w:val="002B573D"/>
    <w:rsid w:val="002C5CB2"/>
    <w:rsid w:val="002E0AA7"/>
    <w:rsid w:val="002F779F"/>
    <w:rsid w:val="00302DB6"/>
    <w:rsid w:val="00360C15"/>
    <w:rsid w:val="00371885"/>
    <w:rsid w:val="00386377"/>
    <w:rsid w:val="003C0207"/>
    <w:rsid w:val="003E2B87"/>
    <w:rsid w:val="00402786"/>
    <w:rsid w:val="00405895"/>
    <w:rsid w:val="004058DF"/>
    <w:rsid w:val="00424521"/>
    <w:rsid w:val="00443E6F"/>
    <w:rsid w:val="00486F1A"/>
    <w:rsid w:val="00490CB9"/>
    <w:rsid w:val="004A2CE2"/>
    <w:rsid w:val="004B3154"/>
    <w:rsid w:val="004D0703"/>
    <w:rsid w:val="004D1925"/>
    <w:rsid w:val="004E3CDA"/>
    <w:rsid w:val="004F4B4D"/>
    <w:rsid w:val="0050216D"/>
    <w:rsid w:val="0050391C"/>
    <w:rsid w:val="00503D7E"/>
    <w:rsid w:val="0050778F"/>
    <w:rsid w:val="00510D2E"/>
    <w:rsid w:val="00527C11"/>
    <w:rsid w:val="00535F31"/>
    <w:rsid w:val="00564BE1"/>
    <w:rsid w:val="0056529A"/>
    <w:rsid w:val="00574D64"/>
    <w:rsid w:val="00591365"/>
    <w:rsid w:val="005974E9"/>
    <w:rsid w:val="005B31E4"/>
    <w:rsid w:val="006034F6"/>
    <w:rsid w:val="00607874"/>
    <w:rsid w:val="00607E77"/>
    <w:rsid w:val="00617BB3"/>
    <w:rsid w:val="00645CDD"/>
    <w:rsid w:val="0068000A"/>
    <w:rsid w:val="006823A7"/>
    <w:rsid w:val="00687EE8"/>
    <w:rsid w:val="0069643E"/>
    <w:rsid w:val="0070347F"/>
    <w:rsid w:val="0070678E"/>
    <w:rsid w:val="007071F3"/>
    <w:rsid w:val="00710296"/>
    <w:rsid w:val="007229F6"/>
    <w:rsid w:val="00726B5A"/>
    <w:rsid w:val="007B628D"/>
    <w:rsid w:val="007C6849"/>
    <w:rsid w:val="007F3F84"/>
    <w:rsid w:val="0082268E"/>
    <w:rsid w:val="00831C11"/>
    <w:rsid w:val="0087333A"/>
    <w:rsid w:val="0087749F"/>
    <w:rsid w:val="008A60B4"/>
    <w:rsid w:val="008B3C31"/>
    <w:rsid w:val="008B64FE"/>
    <w:rsid w:val="00922C1E"/>
    <w:rsid w:val="00924AAB"/>
    <w:rsid w:val="00935BF7"/>
    <w:rsid w:val="009436B2"/>
    <w:rsid w:val="0094650E"/>
    <w:rsid w:val="0095442C"/>
    <w:rsid w:val="00974702"/>
    <w:rsid w:val="00983942"/>
    <w:rsid w:val="00985773"/>
    <w:rsid w:val="009B10F7"/>
    <w:rsid w:val="009C37E0"/>
    <w:rsid w:val="009E41F4"/>
    <w:rsid w:val="009F43A4"/>
    <w:rsid w:val="00A14B66"/>
    <w:rsid w:val="00A65CF7"/>
    <w:rsid w:val="00A81AB4"/>
    <w:rsid w:val="00A851DA"/>
    <w:rsid w:val="00AC7D5B"/>
    <w:rsid w:val="00AE1481"/>
    <w:rsid w:val="00B0415E"/>
    <w:rsid w:val="00B04678"/>
    <w:rsid w:val="00B24A8F"/>
    <w:rsid w:val="00BB0B7A"/>
    <w:rsid w:val="00BC42BF"/>
    <w:rsid w:val="00BC46DF"/>
    <w:rsid w:val="00BC6043"/>
    <w:rsid w:val="00C03577"/>
    <w:rsid w:val="00C13702"/>
    <w:rsid w:val="00C24D07"/>
    <w:rsid w:val="00C53029"/>
    <w:rsid w:val="00C60A52"/>
    <w:rsid w:val="00C65FEA"/>
    <w:rsid w:val="00CA0AC2"/>
    <w:rsid w:val="00CB4D0A"/>
    <w:rsid w:val="00CB60D7"/>
    <w:rsid w:val="00CC2FB3"/>
    <w:rsid w:val="00CC4325"/>
    <w:rsid w:val="00CC575A"/>
    <w:rsid w:val="00CC6E1F"/>
    <w:rsid w:val="00CF123B"/>
    <w:rsid w:val="00D039AC"/>
    <w:rsid w:val="00D427DE"/>
    <w:rsid w:val="00D5587D"/>
    <w:rsid w:val="00D63C42"/>
    <w:rsid w:val="00D707CC"/>
    <w:rsid w:val="00D821FE"/>
    <w:rsid w:val="00D82645"/>
    <w:rsid w:val="00DB0551"/>
    <w:rsid w:val="00DB0793"/>
    <w:rsid w:val="00E00821"/>
    <w:rsid w:val="00E04DB4"/>
    <w:rsid w:val="00E30679"/>
    <w:rsid w:val="00E44950"/>
    <w:rsid w:val="00E4597D"/>
    <w:rsid w:val="00E54832"/>
    <w:rsid w:val="00E56A90"/>
    <w:rsid w:val="00E641CC"/>
    <w:rsid w:val="00E7140E"/>
    <w:rsid w:val="00EA30AB"/>
    <w:rsid w:val="00EB3925"/>
    <w:rsid w:val="00EB5863"/>
    <w:rsid w:val="00EF21A5"/>
    <w:rsid w:val="00F02EE9"/>
    <w:rsid w:val="00F04236"/>
    <w:rsid w:val="00F32223"/>
    <w:rsid w:val="00F445BB"/>
    <w:rsid w:val="00F57DA3"/>
    <w:rsid w:val="00F853EE"/>
    <w:rsid w:val="00F96EB3"/>
    <w:rsid w:val="00FB4997"/>
    <w:rsid w:val="00FD519A"/>
    <w:rsid w:val="00FE45E2"/>
    <w:rsid w:val="00FF6D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F1BAE6-2A25-4DF7-B2F2-A19EEC876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link w:val="Heading1Char"/>
    <w:uiPriority w:val="9"/>
    <w:qFormat/>
    <w:rsid w:val="009F43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38BE"/>
    <w:rPr>
      <w:color w:val="0000FF" w:themeColor="hyperlink"/>
      <w:u w:val="single"/>
    </w:rPr>
  </w:style>
  <w:style w:type="character" w:customStyle="1" w:styleId="Heading1Char">
    <w:name w:val="Heading 1 Char"/>
    <w:basedOn w:val="DefaultParagraphFont"/>
    <w:link w:val="Heading1"/>
    <w:uiPriority w:val="9"/>
    <w:rsid w:val="009F43A4"/>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9F43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9F43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944245">
      <w:bodyDiv w:val="1"/>
      <w:marLeft w:val="0"/>
      <w:marRight w:val="0"/>
      <w:marTop w:val="0"/>
      <w:marBottom w:val="0"/>
      <w:divBdr>
        <w:top w:val="none" w:sz="0" w:space="0" w:color="auto"/>
        <w:left w:val="none" w:sz="0" w:space="0" w:color="auto"/>
        <w:bottom w:val="none" w:sz="0" w:space="0" w:color="auto"/>
        <w:right w:val="none" w:sz="0" w:space="0" w:color="auto"/>
      </w:divBdr>
      <w:divsChild>
        <w:div w:id="1097218400">
          <w:marLeft w:val="-225"/>
          <w:marRight w:val="-225"/>
          <w:marTop w:val="240"/>
          <w:marBottom w:val="150"/>
          <w:divBdr>
            <w:top w:val="none" w:sz="0" w:space="0" w:color="auto"/>
            <w:left w:val="none" w:sz="0" w:space="0" w:color="auto"/>
            <w:bottom w:val="none" w:sz="0" w:space="0" w:color="auto"/>
            <w:right w:val="none" w:sz="0" w:space="0" w:color="auto"/>
          </w:divBdr>
          <w:divsChild>
            <w:div w:id="287661851">
              <w:marLeft w:val="0"/>
              <w:marRight w:val="0"/>
              <w:marTop w:val="0"/>
              <w:marBottom w:val="0"/>
              <w:divBdr>
                <w:top w:val="none" w:sz="0" w:space="0" w:color="auto"/>
                <w:left w:val="none" w:sz="0" w:space="0" w:color="auto"/>
                <w:bottom w:val="none" w:sz="0" w:space="0" w:color="auto"/>
                <w:right w:val="none" w:sz="0" w:space="0" w:color="auto"/>
              </w:divBdr>
              <w:divsChild>
                <w:div w:id="2131629558">
                  <w:marLeft w:val="0"/>
                  <w:marRight w:val="0"/>
                  <w:marTop w:val="0"/>
                  <w:marBottom w:val="120"/>
                  <w:divBdr>
                    <w:top w:val="single" w:sz="6" w:space="7" w:color="0955A8"/>
                    <w:left w:val="single" w:sz="6" w:space="8" w:color="0955A8"/>
                    <w:bottom w:val="single" w:sz="6" w:space="5" w:color="0955A8"/>
                    <w:right w:val="single" w:sz="6" w:space="8" w:color="0955A8"/>
                  </w:divBdr>
                </w:div>
              </w:divsChild>
            </w:div>
            <w:div w:id="755395656">
              <w:marLeft w:val="0"/>
              <w:marRight w:val="0"/>
              <w:marTop w:val="0"/>
              <w:marBottom w:val="0"/>
              <w:divBdr>
                <w:top w:val="none" w:sz="0" w:space="0" w:color="auto"/>
                <w:left w:val="none" w:sz="0" w:space="0" w:color="auto"/>
                <w:bottom w:val="none" w:sz="0" w:space="0" w:color="auto"/>
                <w:right w:val="none" w:sz="0" w:space="0" w:color="auto"/>
              </w:divBdr>
              <w:divsChild>
                <w:div w:id="540433846">
                  <w:marLeft w:val="0"/>
                  <w:marRight w:val="0"/>
                  <w:marTop w:val="0"/>
                  <w:marBottom w:val="60"/>
                  <w:divBdr>
                    <w:top w:val="single" w:sz="6" w:space="7" w:color="CCCCCC"/>
                    <w:left w:val="single" w:sz="6" w:space="8" w:color="CCCCCC"/>
                    <w:bottom w:val="single" w:sz="6" w:space="5" w:color="CCCCCC"/>
                    <w:right w:val="single" w:sz="6" w:space="8" w:color="CCCCCC"/>
                  </w:divBdr>
                </w:div>
              </w:divsChild>
            </w:div>
            <w:div w:id="1918861166">
              <w:marLeft w:val="0"/>
              <w:marRight w:val="0"/>
              <w:marTop w:val="0"/>
              <w:marBottom w:val="0"/>
              <w:divBdr>
                <w:top w:val="none" w:sz="0" w:space="0" w:color="auto"/>
                <w:left w:val="none" w:sz="0" w:space="0" w:color="auto"/>
                <w:bottom w:val="none" w:sz="0" w:space="0" w:color="auto"/>
                <w:right w:val="none" w:sz="0" w:space="0" w:color="auto"/>
              </w:divBdr>
              <w:divsChild>
                <w:div w:id="942032554">
                  <w:marLeft w:val="0"/>
                  <w:marRight w:val="0"/>
                  <w:marTop w:val="0"/>
                  <w:marBottom w:val="60"/>
                  <w:divBdr>
                    <w:top w:val="single" w:sz="6" w:space="7" w:color="CCCCCC"/>
                    <w:left w:val="single" w:sz="6" w:space="8" w:color="CCCCCC"/>
                    <w:bottom w:val="single" w:sz="6" w:space="5" w:color="CCCCCC"/>
                    <w:right w:val="single" w:sz="6" w:space="8" w:color="CCCCCC"/>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F780D6-89D2-4F3A-A6F9-F9CDEE4E1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5</Pages>
  <Words>1612</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London Borough of Brent</Company>
  <LinksUpToDate>false</LinksUpToDate>
  <CharactersWithSpaces>10786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Suewayne Williams</cp:lastModifiedBy>
  <cp:revision>28</cp:revision>
  <dcterms:created xsi:type="dcterms:W3CDTF">2016-03-06T15:09:00Z</dcterms:created>
  <dcterms:modified xsi:type="dcterms:W3CDTF">2016-03-07T12:58:00Z</dcterms:modified>
</cp:coreProperties>
</file>