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fr-FR" w:eastAsia="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E7950" w:rsidP="00A851DA">
      <w:pPr>
        <w:rPr>
          <w:lang w:val="en-US"/>
        </w:rPr>
      </w:pPr>
      <w:r w:rsidRPr="00AE795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lledutableau"/>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4E28">
            <w:pPr>
              <w:pStyle w:val="Default"/>
              <w:rPr>
                <w:rFonts w:asciiTheme="minorHAnsi" w:hAnsiTheme="minorHAnsi"/>
              </w:rPr>
            </w:pPr>
            <w:r>
              <w:rPr>
                <w:rFonts w:asciiTheme="minorHAnsi" w:hAnsiTheme="minorHAnsi"/>
              </w:rPr>
              <w:t xml:space="preserve">MIGUEL MOISES MPILA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74E28">
            <w:pPr>
              <w:pStyle w:val="Default"/>
              <w:rPr>
                <w:rFonts w:asciiTheme="minorHAnsi" w:hAnsiTheme="minorHAnsi"/>
              </w:rPr>
            </w:pPr>
            <w:r>
              <w:rPr>
                <w:rFonts w:asciiTheme="minorHAnsi" w:hAnsiTheme="minorHAnsi"/>
              </w:rPr>
              <w:t>1115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4E28">
            <w:pPr>
              <w:pStyle w:val="Default"/>
              <w:rPr>
                <w:rFonts w:asciiTheme="minorHAnsi" w:hAnsiTheme="minorHAnsi"/>
              </w:rPr>
            </w:pPr>
            <w:r>
              <w:rPr>
                <w:rFonts w:asciiTheme="minorHAnsi" w:hAnsiTheme="minorHAnsi"/>
              </w:rPr>
              <w:t xml:space="preserve">International  diploma Project manager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E0B2E">
            <w:r>
              <w:t>1</w:t>
            </w:r>
            <w:r w:rsidR="00CB31CE">
              <w:t>1</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lledutableau"/>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D6883" w:rsidP="00100329">
            <w:pPr>
              <w:rPr>
                <w:rFonts w:cs="Bliss-Regular"/>
                <w:color w:val="000000"/>
              </w:rPr>
            </w:pPr>
            <w:r>
              <w:rPr>
                <w:rFonts w:cs="Bliss-Regular"/>
                <w:color w:val="000000"/>
              </w:rPr>
              <w:t>0</w:t>
            </w:r>
            <w:r w:rsidR="00100329">
              <w:rPr>
                <w:rFonts w:cs="Bliss-Regular"/>
                <w:color w:val="000000"/>
              </w:rPr>
              <w:t>9</w:t>
            </w:r>
            <w:r w:rsidR="003E0126">
              <w:rPr>
                <w:rFonts w:cs="Bliss-Regular"/>
                <w:color w:val="000000"/>
              </w:rPr>
              <w:t>-</w:t>
            </w:r>
            <w:r w:rsidR="000C4FB0">
              <w:rPr>
                <w:rFonts w:cs="Bliss-Regular"/>
                <w:color w:val="000000"/>
              </w:rPr>
              <w:t>0</w:t>
            </w:r>
            <w:r w:rsidR="00CB31CE">
              <w:rPr>
                <w:rFonts w:cs="Bliss-Regular"/>
                <w:color w:val="000000"/>
              </w:rPr>
              <w:t>2</w:t>
            </w:r>
            <w:r w:rsidR="00422428">
              <w:rPr>
                <w:rFonts w:cs="Bliss-Regular"/>
                <w:color w:val="000000"/>
              </w:rPr>
              <w:t>-201</w:t>
            </w:r>
            <w:r w:rsidR="000C4FB0">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lledutableau"/>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CB31CE" w:rsidRDefault="00CB31CE" w:rsidP="00503D7E">
      <w:pPr>
        <w:rPr>
          <w:rFonts w:cs="Times New Roman"/>
          <w:sz w:val="24"/>
          <w:szCs w:val="32"/>
        </w:rPr>
      </w:pPr>
    </w:p>
    <w:p w:rsidR="00CB31CE" w:rsidRPr="00CB31CE" w:rsidRDefault="00CB31CE" w:rsidP="00CB31CE">
      <w:pPr>
        <w:autoSpaceDE w:val="0"/>
        <w:autoSpaceDN w:val="0"/>
        <w:adjustRightInd w:val="0"/>
        <w:spacing w:after="0" w:line="240" w:lineRule="auto"/>
        <w:rPr>
          <w:rFonts w:ascii="Calibri,Bold" w:hAnsi="Calibri,Bold" w:cs="Calibri,Bold"/>
          <w:b/>
          <w:bCs/>
          <w:color w:val="C10000"/>
          <w:sz w:val="24"/>
          <w:szCs w:val="24"/>
          <w:lang w:val="en-US"/>
        </w:rPr>
      </w:pPr>
      <w:r w:rsidRPr="00CB31CE">
        <w:rPr>
          <w:rFonts w:ascii="Calibri,Bold" w:hAnsi="Calibri,Bold" w:cs="Calibri,Bold"/>
          <w:b/>
          <w:bCs/>
          <w:color w:val="C10000"/>
          <w:sz w:val="24"/>
          <w:szCs w:val="24"/>
          <w:lang w:val="en-US"/>
        </w:rPr>
        <w:lastRenderedPageBreak/>
        <w:t>Assessment 11 Total Marks: 30</w:t>
      </w: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Pr="00CB31CE" w:rsidRDefault="00CB31CE" w:rsidP="00CB31CE">
      <w:pPr>
        <w:autoSpaceDE w:val="0"/>
        <w:autoSpaceDN w:val="0"/>
        <w:adjustRightInd w:val="0"/>
        <w:spacing w:after="0" w:line="240" w:lineRule="auto"/>
        <w:rPr>
          <w:rFonts w:ascii="Calibri" w:hAnsi="Calibri" w:cs="Calibri"/>
          <w:b/>
          <w:color w:val="000000"/>
          <w:sz w:val="24"/>
          <w:szCs w:val="24"/>
          <w:lang w:val="en-US"/>
        </w:rPr>
      </w:pPr>
      <w:r w:rsidRPr="00CB31CE">
        <w:rPr>
          <w:rFonts w:ascii="Calibri" w:hAnsi="Calibri" w:cs="Calibri"/>
          <w:b/>
          <w:color w:val="000000"/>
          <w:sz w:val="24"/>
          <w:szCs w:val="24"/>
          <w:lang w:val="en-US"/>
        </w:rPr>
        <w:t>1. Give short answers for the following questions: (16)</w:t>
      </w: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065D83" w:rsidRDefault="00065D83" w:rsidP="00CB31CE">
      <w:pPr>
        <w:autoSpaceDE w:val="0"/>
        <w:autoSpaceDN w:val="0"/>
        <w:adjustRightInd w:val="0"/>
        <w:spacing w:after="0" w:line="240" w:lineRule="auto"/>
        <w:rPr>
          <w:rFonts w:ascii="Calibri" w:hAnsi="Calibri" w:cs="Calibri"/>
          <w:b/>
          <w:color w:val="000000"/>
          <w:sz w:val="24"/>
          <w:szCs w:val="24"/>
          <w:lang w:val="en-US"/>
        </w:rPr>
      </w:pPr>
    </w:p>
    <w:p w:rsidR="00CB31CE" w:rsidRPr="00065D83" w:rsidRDefault="00CB31CE" w:rsidP="00CB31CE">
      <w:pPr>
        <w:autoSpaceDE w:val="0"/>
        <w:autoSpaceDN w:val="0"/>
        <w:adjustRightInd w:val="0"/>
        <w:spacing w:after="0" w:line="240" w:lineRule="auto"/>
        <w:rPr>
          <w:rFonts w:ascii="Calibri" w:hAnsi="Calibri" w:cs="Calibri"/>
          <w:b/>
          <w:color w:val="000000"/>
          <w:sz w:val="24"/>
          <w:szCs w:val="24"/>
          <w:lang w:val="en-US"/>
        </w:rPr>
      </w:pPr>
      <w:r w:rsidRPr="00065D83">
        <w:rPr>
          <w:rFonts w:ascii="Calibri" w:hAnsi="Calibri" w:cs="Calibri"/>
          <w:b/>
          <w:color w:val="000000"/>
          <w:sz w:val="24"/>
          <w:szCs w:val="24"/>
          <w:lang w:val="en-US"/>
        </w:rPr>
        <w:t>I. Which processes are involved in project risk management?</w:t>
      </w:r>
    </w:p>
    <w:p w:rsidR="00CB31CE" w:rsidRPr="00065D83" w:rsidRDefault="00CB31CE" w:rsidP="00CB31CE">
      <w:pPr>
        <w:autoSpaceDE w:val="0"/>
        <w:autoSpaceDN w:val="0"/>
        <w:adjustRightInd w:val="0"/>
        <w:spacing w:after="0" w:line="240" w:lineRule="auto"/>
        <w:rPr>
          <w:rFonts w:ascii="Calibri" w:hAnsi="Calibri" w:cs="Calibri"/>
          <w:b/>
          <w:color w:val="000000"/>
          <w:sz w:val="24"/>
          <w:szCs w:val="24"/>
          <w:lang w:val="en-US"/>
        </w:rPr>
      </w:pPr>
    </w:p>
    <w:p w:rsidR="00720E92" w:rsidRPr="00720E92" w:rsidRDefault="00720E92" w:rsidP="00720E92">
      <w:pPr>
        <w:autoSpaceDE w:val="0"/>
        <w:autoSpaceDN w:val="0"/>
        <w:adjustRightInd w:val="0"/>
        <w:spacing w:after="0" w:line="240" w:lineRule="auto"/>
        <w:rPr>
          <w:rFonts w:ascii="Calibri" w:hAnsi="Calibri" w:cs="Calibri"/>
          <w:sz w:val="24"/>
          <w:szCs w:val="24"/>
          <w:lang w:val="en-US"/>
        </w:rPr>
      </w:pPr>
      <w:r w:rsidRPr="00720E92">
        <w:rPr>
          <w:rFonts w:ascii="Calibri" w:hAnsi="Calibri" w:cs="Calibri"/>
          <w:sz w:val="24"/>
          <w:szCs w:val="24"/>
          <w:lang w:val="en-US"/>
        </w:rPr>
        <w:t>Risk Management Planning, Risk</w:t>
      </w:r>
      <w:r>
        <w:rPr>
          <w:rFonts w:ascii="Calibri" w:hAnsi="Calibri" w:cs="Calibri"/>
          <w:sz w:val="24"/>
          <w:szCs w:val="24"/>
          <w:lang w:val="en-US"/>
        </w:rPr>
        <w:t xml:space="preserve"> </w:t>
      </w:r>
      <w:r w:rsidRPr="00720E92">
        <w:rPr>
          <w:rFonts w:ascii="Calibri" w:hAnsi="Calibri" w:cs="Calibri"/>
          <w:sz w:val="24"/>
          <w:szCs w:val="24"/>
          <w:lang w:val="en-US"/>
        </w:rPr>
        <w:t>Identification, Qualitative Risk Analysis, Quantitative Risk Analysis, Risk Response Planning, and Risk Monitoring and Control.</w:t>
      </w: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Pr="00065D83" w:rsidRDefault="00CB31CE" w:rsidP="00CB31CE">
      <w:pPr>
        <w:autoSpaceDE w:val="0"/>
        <w:autoSpaceDN w:val="0"/>
        <w:adjustRightInd w:val="0"/>
        <w:spacing w:after="0" w:line="240" w:lineRule="auto"/>
        <w:rPr>
          <w:rFonts w:ascii="Calibri" w:hAnsi="Calibri" w:cs="Calibri"/>
          <w:b/>
          <w:color w:val="000000"/>
          <w:sz w:val="24"/>
          <w:szCs w:val="24"/>
          <w:lang w:val="en-US"/>
        </w:rPr>
      </w:pPr>
      <w:r w:rsidRPr="00065D83">
        <w:rPr>
          <w:rFonts w:ascii="Calibri" w:hAnsi="Calibri" w:cs="Calibri"/>
          <w:b/>
          <w:color w:val="000000"/>
          <w:sz w:val="24"/>
          <w:szCs w:val="24"/>
          <w:lang w:val="en-US"/>
        </w:rPr>
        <w:t>II. Define the term ‘risk holder’s tolerance’.</w:t>
      </w: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822D7D" w:rsidRPr="00822D7D" w:rsidRDefault="00822D7D" w:rsidP="00822D7D">
      <w:pPr>
        <w:autoSpaceDE w:val="0"/>
        <w:autoSpaceDN w:val="0"/>
        <w:adjustRightInd w:val="0"/>
        <w:spacing w:after="0" w:line="240" w:lineRule="auto"/>
        <w:rPr>
          <w:rFonts w:ascii="Calibri" w:hAnsi="Calibri" w:cs="Calibri"/>
          <w:sz w:val="24"/>
          <w:szCs w:val="24"/>
          <w:lang w:val="en-US"/>
        </w:rPr>
      </w:pPr>
      <w:r w:rsidRPr="00822D7D">
        <w:rPr>
          <w:rFonts w:ascii="Calibri" w:hAnsi="Calibri" w:cs="Calibri"/>
          <w:sz w:val="24"/>
          <w:szCs w:val="24"/>
          <w:lang w:val="en-US"/>
        </w:rPr>
        <w:t>Stakeholders will have differing tolerances for risk, depending on the project, the</w:t>
      </w:r>
    </w:p>
    <w:p w:rsidR="00822D7D" w:rsidRPr="00822D7D" w:rsidRDefault="00100329" w:rsidP="00822D7D">
      <w:pPr>
        <w:autoSpaceDE w:val="0"/>
        <w:autoSpaceDN w:val="0"/>
        <w:adjustRightInd w:val="0"/>
        <w:spacing w:after="0" w:line="240" w:lineRule="auto"/>
        <w:rPr>
          <w:rFonts w:ascii="Calibri" w:hAnsi="Calibri" w:cs="Calibri"/>
          <w:sz w:val="24"/>
          <w:szCs w:val="24"/>
          <w:lang w:val="en-US"/>
        </w:rPr>
      </w:pPr>
      <w:r w:rsidRPr="00822D7D">
        <w:rPr>
          <w:rFonts w:ascii="Calibri" w:hAnsi="Calibri" w:cs="Calibri"/>
          <w:sz w:val="24"/>
          <w:szCs w:val="24"/>
          <w:lang w:val="en-US"/>
        </w:rPr>
        <w:t>Conditions</w:t>
      </w:r>
      <w:r w:rsidR="00822D7D" w:rsidRPr="00822D7D">
        <w:rPr>
          <w:rFonts w:ascii="Calibri" w:hAnsi="Calibri" w:cs="Calibri"/>
          <w:sz w:val="24"/>
          <w:szCs w:val="24"/>
          <w:lang w:val="en-US"/>
        </w:rPr>
        <w:t xml:space="preserve"> and the potential for loss or reward. Stakeholders’ risk tolerance may be known</w:t>
      </w:r>
    </w:p>
    <w:p w:rsidR="00822D7D" w:rsidRPr="00822D7D" w:rsidRDefault="00822D7D" w:rsidP="00822D7D">
      <w:pPr>
        <w:autoSpaceDE w:val="0"/>
        <w:autoSpaceDN w:val="0"/>
        <w:adjustRightInd w:val="0"/>
        <w:spacing w:after="0" w:line="240" w:lineRule="auto"/>
        <w:rPr>
          <w:rFonts w:ascii="Calibri" w:hAnsi="Calibri" w:cs="Calibri"/>
          <w:sz w:val="24"/>
          <w:szCs w:val="24"/>
          <w:lang w:val="en-US"/>
        </w:rPr>
      </w:pPr>
      <w:proofErr w:type="gramStart"/>
      <w:r w:rsidRPr="00822D7D">
        <w:rPr>
          <w:rFonts w:ascii="Calibri" w:hAnsi="Calibri" w:cs="Calibri"/>
          <w:sz w:val="24"/>
          <w:szCs w:val="24"/>
          <w:lang w:val="en-US"/>
        </w:rPr>
        <w:t>at</w:t>
      </w:r>
      <w:proofErr w:type="gramEnd"/>
      <w:r w:rsidRPr="00822D7D">
        <w:rPr>
          <w:rFonts w:ascii="Calibri" w:hAnsi="Calibri" w:cs="Calibri"/>
          <w:sz w:val="24"/>
          <w:szCs w:val="24"/>
          <w:lang w:val="en-US"/>
        </w:rPr>
        <w:t xml:space="preserve"> the launch of the project, by their actions during the project, or through written policy</w:t>
      </w:r>
    </w:p>
    <w:p w:rsidR="00822D7D" w:rsidRPr="00572DC7" w:rsidRDefault="00822D7D" w:rsidP="00822D7D">
      <w:pPr>
        <w:autoSpaceDE w:val="0"/>
        <w:autoSpaceDN w:val="0"/>
        <w:adjustRightInd w:val="0"/>
        <w:spacing w:after="0" w:line="240" w:lineRule="auto"/>
        <w:rPr>
          <w:rFonts w:ascii="Calibri" w:hAnsi="Calibri" w:cs="Calibri"/>
          <w:sz w:val="24"/>
          <w:szCs w:val="24"/>
          <w:lang w:val="en-US"/>
        </w:rPr>
      </w:pPr>
      <w:r w:rsidRPr="00572DC7">
        <w:rPr>
          <w:rFonts w:ascii="Calibri" w:hAnsi="Calibri" w:cs="Calibri"/>
          <w:sz w:val="24"/>
          <w:szCs w:val="24"/>
          <w:lang w:val="en-US"/>
        </w:rPr>
        <w:t>statements.</w:t>
      </w: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Pr="00065D83" w:rsidRDefault="00CB31CE" w:rsidP="00CB31CE">
      <w:pPr>
        <w:autoSpaceDE w:val="0"/>
        <w:autoSpaceDN w:val="0"/>
        <w:adjustRightInd w:val="0"/>
        <w:spacing w:after="0" w:line="240" w:lineRule="auto"/>
        <w:rPr>
          <w:rFonts w:ascii="Calibri" w:hAnsi="Calibri" w:cs="Calibri"/>
          <w:b/>
          <w:color w:val="000000"/>
          <w:sz w:val="24"/>
          <w:szCs w:val="24"/>
          <w:lang w:val="en-US"/>
        </w:rPr>
      </w:pPr>
      <w:r w:rsidRPr="00065D83">
        <w:rPr>
          <w:rFonts w:ascii="Calibri" w:hAnsi="Calibri" w:cs="Calibri"/>
          <w:b/>
          <w:color w:val="000000"/>
          <w:sz w:val="24"/>
          <w:szCs w:val="24"/>
          <w:lang w:val="en-US"/>
        </w:rPr>
        <w:t>III. What is risk identification?</w:t>
      </w: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F86AF5" w:rsidRPr="00F86AF5" w:rsidRDefault="00F86AF5" w:rsidP="00F86AF5">
      <w:pPr>
        <w:spacing w:before="100" w:beforeAutospacing="1" w:after="100" w:afterAutospacing="1" w:line="240" w:lineRule="auto"/>
        <w:rPr>
          <w:rFonts w:ascii="Calibri" w:eastAsia="Times New Roman" w:hAnsi="Calibri" w:cs="Calibri"/>
          <w:sz w:val="24"/>
          <w:szCs w:val="24"/>
          <w:lang w:val="en-US" w:eastAsia="fr-FR"/>
        </w:rPr>
      </w:pPr>
      <w:r w:rsidRPr="00F86AF5">
        <w:rPr>
          <w:rFonts w:ascii="Calibri" w:eastAsia="Times New Roman" w:hAnsi="Calibri" w:cs="Calibri"/>
          <w:sz w:val="24"/>
          <w:szCs w:val="24"/>
          <w:lang w:val="en-US" w:eastAsia="fr-FR"/>
        </w:rPr>
        <w:t>Risk identification is an iterative process because new risks may become known as the project progresses through its life cycle, previously identified risks may drop out, and other risks may be updated.</w:t>
      </w:r>
    </w:p>
    <w:p w:rsidR="00F86AF5" w:rsidRPr="00F86AF5" w:rsidRDefault="00F86AF5" w:rsidP="00F86AF5">
      <w:pPr>
        <w:spacing w:before="100" w:beforeAutospacing="1" w:after="100" w:afterAutospacing="1" w:line="240" w:lineRule="auto"/>
        <w:rPr>
          <w:rFonts w:ascii="Calibri" w:eastAsia="Times New Roman" w:hAnsi="Calibri" w:cs="Calibri"/>
          <w:sz w:val="24"/>
          <w:szCs w:val="24"/>
          <w:lang w:val="en-US" w:eastAsia="fr-FR"/>
        </w:rPr>
      </w:pPr>
      <w:r w:rsidRPr="00F86AF5">
        <w:rPr>
          <w:rFonts w:ascii="Calibri" w:eastAsia="Times New Roman" w:hAnsi="Calibri" w:cs="Calibri"/>
          <w:sz w:val="24"/>
          <w:szCs w:val="24"/>
          <w:lang w:val="en-US" w:eastAsia="fr-FR"/>
        </w:rPr>
        <w:t xml:space="preserve">The team members identify the potential risks (threats and opportunities) using any </w:t>
      </w:r>
      <w:r w:rsidR="001636DB" w:rsidRPr="00F86AF5">
        <w:rPr>
          <w:rFonts w:ascii="Calibri" w:eastAsia="Times New Roman" w:hAnsi="Calibri" w:cs="Calibri"/>
          <w:sz w:val="24"/>
          <w:szCs w:val="24"/>
          <w:lang w:val="en-US" w:eastAsia="fr-FR"/>
        </w:rPr>
        <w:t>combination</w:t>
      </w:r>
      <w:r w:rsidRPr="00F86AF5">
        <w:rPr>
          <w:rFonts w:ascii="Calibri" w:eastAsia="Times New Roman" w:hAnsi="Calibri" w:cs="Calibri"/>
          <w:sz w:val="24"/>
          <w:szCs w:val="24"/>
          <w:lang w:val="en-US" w:eastAsia="fr-FR"/>
        </w:rPr>
        <w:t xml:space="preserve"> of the following concepts:-</w:t>
      </w:r>
    </w:p>
    <w:p w:rsidR="00F86AF5" w:rsidRPr="00F86AF5" w:rsidRDefault="00F86AF5" w:rsidP="00F86AF5">
      <w:pPr>
        <w:numPr>
          <w:ilvl w:val="0"/>
          <w:numId w:val="6"/>
        </w:numPr>
        <w:spacing w:before="100" w:beforeAutospacing="1" w:after="100" w:afterAutospacing="1" w:line="240" w:lineRule="auto"/>
        <w:rPr>
          <w:rFonts w:ascii="Calibri" w:eastAsia="Times New Roman" w:hAnsi="Calibri" w:cs="Calibri"/>
          <w:sz w:val="24"/>
          <w:szCs w:val="24"/>
          <w:lang w:val="fr-FR" w:eastAsia="fr-FR"/>
        </w:rPr>
      </w:pPr>
      <w:r w:rsidRPr="00F86AF5">
        <w:rPr>
          <w:rFonts w:ascii="Calibri" w:eastAsia="Times New Roman" w:hAnsi="Calibri" w:cs="Calibri"/>
          <w:sz w:val="24"/>
          <w:szCs w:val="24"/>
          <w:lang w:val="fr-FR" w:eastAsia="fr-FR"/>
        </w:rPr>
        <w:t>Brainstorming,</w:t>
      </w:r>
    </w:p>
    <w:p w:rsidR="00F86AF5" w:rsidRPr="00F86AF5" w:rsidRDefault="001636DB" w:rsidP="00F86AF5">
      <w:pPr>
        <w:numPr>
          <w:ilvl w:val="0"/>
          <w:numId w:val="6"/>
        </w:numPr>
        <w:spacing w:before="100" w:beforeAutospacing="1" w:after="100" w:afterAutospacing="1" w:line="240" w:lineRule="auto"/>
        <w:rPr>
          <w:rFonts w:ascii="Calibri" w:eastAsia="Times New Roman" w:hAnsi="Calibri" w:cs="Calibri"/>
          <w:sz w:val="24"/>
          <w:szCs w:val="24"/>
          <w:lang w:val="fr-FR" w:eastAsia="fr-FR"/>
        </w:rPr>
      </w:pPr>
      <w:r w:rsidRPr="00F86AF5">
        <w:rPr>
          <w:rFonts w:ascii="Calibri" w:eastAsia="Times New Roman" w:hAnsi="Calibri" w:cs="Calibri"/>
          <w:sz w:val="24"/>
          <w:szCs w:val="24"/>
          <w:lang w:val="fr-FR" w:eastAsia="fr-FR"/>
        </w:rPr>
        <w:t>Challengions</w:t>
      </w:r>
      <w:r w:rsidR="00F86AF5" w:rsidRPr="00F86AF5">
        <w:rPr>
          <w:rFonts w:ascii="Calibri" w:eastAsia="Times New Roman" w:hAnsi="Calibri" w:cs="Calibri"/>
          <w:sz w:val="24"/>
          <w:szCs w:val="24"/>
          <w:lang w:val="fr-FR" w:eastAsia="fr-FR"/>
        </w:rPr>
        <w:t xml:space="preserve"> of </w:t>
      </w:r>
      <w:r w:rsidRPr="00F86AF5">
        <w:rPr>
          <w:rFonts w:ascii="Calibri" w:eastAsia="Times New Roman" w:hAnsi="Calibri" w:cs="Calibri"/>
          <w:sz w:val="24"/>
          <w:szCs w:val="24"/>
          <w:lang w:val="fr-FR" w:eastAsia="fr-FR"/>
        </w:rPr>
        <w:t>assomptions</w:t>
      </w:r>
      <w:r w:rsidR="00F86AF5" w:rsidRPr="00F86AF5">
        <w:rPr>
          <w:rFonts w:ascii="Calibri" w:eastAsia="Times New Roman" w:hAnsi="Calibri" w:cs="Calibri"/>
          <w:sz w:val="24"/>
          <w:szCs w:val="24"/>
          <w:lang w:val="fr-FR" w:eastAsia="fr-FR"/>
        </w:rPr>
        <w:t>,</w:t>
      </w:r>
    </w:p>
    <w:p w:rsidR="00F86AF5" w:rsidRPr="00F86AF5" w:rsidRDefault="00F86AF5" w:rsidP="00F86AF5">
      <w:pPr>
        <w:numPr>
          <w:ilvl w:val="0"/>
          <w:numId w:val="6"/>
        </w:numPr>
        <w:spacing w:before="100" w:beforeAutospacing="1" w:after="100" w:afterAutospacing="1" w:line="240" w:lineRule="auto"/>
        <w:rPr>
          <w:rFonts w:ascii="Calibri" w:eastAsia="Times New Roman" w:hAnsi="Calibri" w:cs="Calibri"/>
          <w:sz w:val="24"/>
          <w:szCs w:val="24"/>
          <w:lang w:val="en-US" w:eastAsia="fr-FR"/>
        </w:rPr>
      </w:pPr>
      <w:r w:rsidRPr="00F86AF5">
        <w:rPr>
          <w:rFonts w:ascii="Calibri" w:eastAsia="Times New Roman" w:hAnsi="Calibri" w:cs="Calibri"/>
          <w:sz w:val="24"/>
          <w:szCs w:val="24"/>
          <w:lang w:val="en-US" w:eastAsia="fr-FR"/>
        </w:rPr>
        <w:t>Looking for “newness” (e.g. new materials, technology, or processes),</w:t>
      </w:r>
    </w:p>
    <w:p w:rsidR="00F86AF5" w:rsidRPr="00F86AF5" w:rsidRDefault="00F86AF5" w:rsidP="00F86AF5">
      <w:pPr>
        <w:numPr>
          <w:ilvl w:val="0"/>
          <w:numId w:val="6"/>
        </w:numPr>
        <w:spacing w:before="100" w:beforeAutospacing="1" w:after="100" w:afterAutospacing="1" w:line="240" w:lineRule="auto"/>
        <w:rPr>
          <w:rFonts w:ascii="Calibri" w:eastAsia="Times New Roman" w:hAnsi="Calibri" w:cs="Calibri"/>
          <w:sz w:val="24"/>
          <w:szCs w:val="24"/>
          <w:lang w:val="en-US" w:eastAsia="fr-FR"/>
        </w:rPr>
      </w:pPr>
      <w:r w:rsidRPr="00F86AF5">
        <w:rPr>
          <w:rFonts w:ascii="Calibri" w:eastAsia="Times New Roman" w:hAnsi="Calibri" w:cs="Calibri"/>
          <w:sz w:val="24"/>
          <w:szCs w:val="24"/>
          <w:lang w:val="en-US" w:eastAsia="fr-FR"/>
        </w:rPr>
        <w:t>Their knowledge of the project or similar projects,</w:t>
      </w:r>
    </w:p>
    <w:p w:rsidR="00F86AF5" w:rsidRPr="00F86AF5" w:rsidRDefault="00F86AF5" w:rsidP="00F86AF5">
      <w:pPr>
        <w:numPr>
          <w:ilvl w:val="0"/>
          <w:numId w:val="6"/>
        </w:numPr>
        <w:spacing w:before="100" w:beforeAutospacing="1" w:after="100" w:afterAutospacing="1" w:line="240" w:lineRule="auto"/>
        <w:rPr>
          <w:rFonts w:ascii="Calibri" w:eastAsia="Times New Roman" w:hAnsi="Calibri" w:cs="Calibri"/>
          <w:sz w:val="24"/>
          <w:szCs w:val="24"/>
          <w:lang w:val="en-US" w:eastAsia="fr-FR"/>
        </w:rPr>
      </w:pPr>
      <w:r w:rsidRPr="00F86AF5">
        <w:rPr>
          <w:rFonts w:ascii="Calibri" w:eastAsia="Times New Roman" w:hAnsi="Calibri" w:cs="Calibri"/>
          <w:sz w:val="24"/>
          <w:szCs w:val="24"/>
          <w:lang w:val="en-US" w:eastAsia="fr-FR"/>
        </w:rPr>
        <w:t>Consultation with others who have significant knowledge of the project or its environment,</w:t>
      </w:r>
    </w:p>
    <w:p w:rsidR="00F86AF5" w:rsidRPr="00F86AF5" w:rsidRDefault="00F86AF5" w:rsidP="00F86AF5">
      <w:pPr>
        <w:numPr>
          <w:ilvl w:val="0"/>
          <w:numId w:val="6"/>
        </w:numPr>
        <w:spacing w:before="100" w:beforeAutospacing="1" w:after="100" w:afterAutospacing="1" w:line="240" w:lineRule="auto"/>
        <w:rPr>
          <w:rFonts w:ascii="Calibri" w:eastAsia="Times New Roman" w:hAnsi="Calibri" w:cs="Calibri"/>
          <w:sz w:val="24"/>
          <w:szCs w:val="24"/>
          <w:lang w:val="en-US" w:eastAsia="fr-FR"/>
        </w:rPr>
      </w:pPr>
      <w:r w:rsidRPr="00F86AF5">
        <w:rPr>
          <w:rFonts w:ascii="Calibri" w:eastAsia="Times New Roman" w:hAnsi="Calibri" w:cs="Calibri"/>
          <w:sz w:val="24"/>
          <w:szCs w:val="24"/>
          <w:lang w:val="en-US" w:eastAsia="fr-FR"/>
        </w:rPr>
        <w:t>Consultation with others who have significant knowledge of similar projects, and</w:t>
      </w:r>
    </w:p>
    <w:p w:rsidR="00F86AF5" w:rsidRPr="00F86AF5" w:rsidRDefault="00F86AF5" w:rsidP="00F86AF5">
      <w:pPr>
        <w:spacing w:after="0" w:line="240" w:lineRule="auto"/>
        <w:rPr>
          <w:rFonts w:ascii="Calibri" w:eastAsia="Times New Roman" w:hAnsi="Calibri" w:cs="Calibri"/>
          <w:sz w:val="24"/>
          <w:szCs w:val="24"/>
          <w:lang w:val="en-US" w:eastAsia="fr-FR"/>
        </w:rPr>
      </w:pPr>
      <w:r w:rsidRPr="00F86AF5">
        <w:rPr>
          <w:rFonts w:ascii="Calibri" w:eastAsia="Times New Roman" w:hAnsi="Calibri" w:cs="Calibri"/>
          <w:sz w:val="24"/>
          <w:szCs w:val="24"/>
          <w:lang w:val="en-US" w:eastAsia="fr-FR"/>
        </w:rPr>
        <w:t xml:space="preserve">The experience of project stakeholders or others in the organization </w:t>
      </w:r>
    </w:p>
    <w:p w:rsidR="00F86AF5" w:rsidRPr="00F86AF5" w:rsidRDefault="00AE7950" w:rsidP="00F86AF5">
      <w:pPr>
        <w:spacing w:after="0" w:line="240" w:lineRule="auto"/>
        <w:rPr>
          <w:rFonts w:ascii="Calibri" w:eastAsia="Times New Roman" w:hAnsi="Calibri" w:cs="Calibri"/>
          <w:sz w:val="24"/>
          <w:szCs w:val="24"/>
          <w:lang w:val="fr-FR" w:eastAsia="fr-FR"/>
        </w:rPr>
      </w:pPr>
      <w:r w:rsidRPr="00AE7950">
        <w:rPr>
          <w:rFonts w:ascii="Calibri" w:eastAsia="Times New Roman" w:hAnsi="Calibri" w:cs="Calibri"/>
          <w:sz w:val="24"/>
          <w:szCs w:val="24"/>
          <w:lang w:val="fr-FR"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Pr="00065D83" w:rsidRDefault="00CB31CE" w:rsidP="00CB31CE">
      <w:pPr>
        <w:autoSpaceDE w:val="0"/>
        <w:autoSpaceDN w:val="0"/>
        <w:adjustRightInd w:val="0"/>
        <w:spacing w:after="0" w:line="240" w:lineRule="auto"/>
        <w:rPr>
          <w:rFonts w:ascii="Calibri" w:hAnsi="Calibri" w:cs="Calibri"/>
          <w:b/>
          <w:color w:val="000000"/>
          <w:sz w:val="24"/>
          <w:szCs w:val="24"/>
          <w:lang w:val="en-US"/>
        </w:rPr>
      </w:pPr>
      <w:r w:rsidRPr="00065D83">
        <w:rPr>
          <w:rFonts w:ascii="Calibri" w:hAnsi="Calibri" w:cs="Calibri"/>
          <w:b/>
          <w:color w:val="000000"/>
          <w:sz w:val="24"/>
          <w:szCs w:val="24"/>
          <w:lang w:val="en-US"/>
        </w:rPr>
        <w:t>IV. Define ‘qualitative risk analysis.</w:t>
      </w:r>
    </w:p>
    <w:p w:rsidR="00C3533E" w:rsidRDefault="00C3533E" w:rsidP="00C3533E">
      <w:pPr>
        <w:autoSpaceDE w:val="0"/>
        <w:autoSpaceDN w:val="0"/>
        <w:adjustRightInd w:val="0"/>
        <w:spacing w:after="0" w:line="240" w:lineRule="auto"/>
        <w:rPr>
          <w:rFonts w:ascii="Calibri" w:hAnsi="Calibri" w:cs="Calibri"/>
          <w:sz w:val="24"/>
          <w:szCs w:val="24"/>
          <w:lang w:val="en-US"/>
        </w:rPr>
      </w:pPr>
    </w:p>
    <w:p w:rsidR="00295527" w:rsidRDefault="00B66E0B" w:rsidP="00B66E0B">
      <w:pPr>
        <w:autoSpaceDE w:val="0"/>
        <w:autoSpaceDN w:val="0"/>
        <w:adjustRightInd w:val="0"/>
        <w:spacing w:after="0" w:line="240" w:lineRule="auto"/>
        <w:rPr>
          <w:rFonts w:ascii="Calibri" w:hAnsi="Calibri" w:cs="Calibri"/>
          <w:sz w:val="24"/>
          <w:szCs w:val="24"/>
          <w:lang w:val="en-US"/>
        </w:rPr>
      </w:pPr>
      <w:r w:rsidRPr="00B66E0B">
        <w:rPr>
          <w:rFonts w:ascii="Calibri" w:hAnsi="Calibri" w:cs="Calibri"/>
          <w:sz w:val="24"/>
          <w:szCs w:val="24"/>
          <w:lang w:val="en-US"/>
        </w:rPr>
        <w:t>Qualitative risk</w:t>
      </w:r>
      <w:r>
        <w:rPr>
          <w:rFonts w:ascii="Calibri" w:hAnsi="Calibri" w:cs="Calibri"/>
          <w:sz w:val="24"/>
          <w:szCs w:val="24"/>
          <w:lang w:val="en-US"/>
        </w:rPr>
        <w:t xml:space="preserve"> </w:t>
      </w:r>
      <w:r w:rsidRPr="00B66E0B">
        <w:rPr>
          <w:rFonts w:ascii="Calibri" w:hAnsi="Calibri" w:cs="Calibri"/>
          <w:sz w:val="24"/>
          <w:szCs w:val="24"/>
          <w:lang w:val="en-US"/>
        </w:rPr>
        <w:t>analysis is a broad approach to ranking risks by priority, which then guides the risk reaction</w:t>
      </w:r>
      <w:r w:rsidR="00295527">
        <w:rPr>
          <w:rFonts w:ascii="Calibri" w:hAnsi="Calibri" w:cs="Calibri"/>
          <w:sz w:val="24"/>
          <w:szCs w:val="24"/>
          <w:lang w:val="en-US"/>
        </w:rPr>
        <w:t xml:space="preserve"> p</w:t>
      </w:r>
      <w:r w:rsidR="00720E92" w:rsidRPr="00B66E0B">
        <w:rPr>
          <w:rFonts w:ascii="Calibri" w:hAnsi="Calibri" w:cs="Calibri"/>
          <w:sz w:val="24"/>
          <w:szCs w:val="24"/>
          <w:lang w:val="en-US"/>
        </w:rPr>
        <w:t>rocess</w:t>
      </w:r>
      <w:r w:rsidRPr="00B66E0B">
        <w:rPr>
          <w:rFonts w:ascii="Calibri" w:hAnsi="Calibri" w:cs="Calibri"/>
          <w:sz w:val="24"/>
          <w:szCs w:val="24"/>
          <w:lang w:val="en-US"/>
        </w:rPr>
        <w:t xml:space="preserve">. </w:t>
      </w:r>
    </w:p>
    <w:p w:rsidR="00B66E0B" w:rsidRPr="00B66E0B" w:rsidRDefault="00B66E0B" w:rsidP="00B66E0B">
      <w:pPr>
        <w:autoSpaceDE w:val="0"/>
        <w:autoSpaceDN w:val="0"/>
        <w:adjustRightInd w:val="0"/>
        <w:spacing w:after="0" w:line="240" w:lineRule="auto"/>
        <w:rPr>
          <w:rFonts w:ascii="Calibri" w:hAnsi="Calibri" w:cs="Calibri"/>
          <w:sz w:val="24"/>
          <w:szCs w:val="24"/>
          <w:lang w:val="en-US"/>
        </w:rPr>
      </w:pPr>
      <w:r w:rsidRPr="00B66E0B">
        <w:rPr>
          <w:rFonts w:ascii="Calibri" w:hAnsi="Calibri" w:cs="Calibri"/>
          <w:sz w:val="24"/>
          <w:szCs w:val="24"/>
          <w:lang w:val="en-US"/>
        </w:rPr>
        <w:lastRenderedPageBreak/>
        <w:t>Specifically, qualitative risk analysis examines and prioritizes the risks based on</w:t>
      </w:r>
    </w:p>
    <w:p w:rsidR="00CB31CE" w:rsidRPr="00B66E0B" w:rsidRDefault="00B66E0B" w:rsidP="00B66E0B">
      <w:pPr>
        <w:autoSpaceDE w:val="0"/>
        <w:autoSpaceDN w:val="0"/>
        <w:adjustRightInd w:val="0"/>
        <w:spacing w:after="0" w:line="240" w:lineRule="auto"/>
        <w:rPr>
          <w:rFonts w:ascii="Calibri" w:hAnsi="Calibri" w:cs="Calibri"/>
          <w:color w:val="000000"/>
          <w:sz w:val="24"/>
          <w:szCs w:val="24"/>
          <w:lang w:val="en-US"/>
        </w:rPr>
      </w:pPr>
      <w:r w:rsidRPr="00B66E0B">
        <w:rPr>
          <w:rFonts w:ascii="Calibri" w:hAnsi="Calibri" w:cs="Calibri"/>
          <w:sz w:val="24"/>
          <w:szCs w:val="24"/>
          <w:lang w:val="en-US"/>
        </w:rPr>
        <w:t>their probability of occurring and the impact on the project if the risks did occur.</w:t>
      </w:r>
    </w:p>
    <w:p w:rsidR="007F2653" w:rsidRPr="007F2653" w:rsidRDefault="007F2653" w:rsidP="007F2653">
      <w:pPr>
        <w:spacing w:after="0" w:line="240" w:lineRule="auto"/>
        <w:rPr>
          <w:rFonts w:eastAsia="Times New Roman" w:cstheme="minorHAnsi"/>
          <w:sz w:val="24"/>
          <w:szCs w:val="24"/>
          <w:lang w:val="en-US" w:eastAsia="fr-FR"/>
        </w:rPr>
      </w:pPr>
      <w:r>
        <w:rPr>
          <w:rFonts w:eastAsia="Times New Roman" w:cstheme="minorHAnsi"/>
          <w:sz w:val="24"/>
          <w:szCs w:val="24"/>
          <w:lang w:val="en-US" w:eastAsia="fr-FR"/>
        </w:rPr>
        <w:t xml:space="preserve">Or   </w:t>
      </w:r>
      <w:r w:rsidR="00720E92">
        <w:rPr>
          <w:rFonts w:eastAsia="Times New Roman" w:cstheme="minorHAnsi"/>
          <w:sz w:val="24"/>
          <w:szCs w:val="24"/>
          <w:lang w:val="en-US" w:eastAsia="fr-FR"/>
        </w:rPr>
        <w:t>Qualitative risk</w:t>
      </w:r>
      <w:r w:rsidRPr="007F2653">
        <w:rPr>
          <w:rFonts w:eastAsia="Times New Roman" w:cstheme="minorHAnsi"/>
          <w:sz w:val="24"/>
          <w:szCs w:val="24"/>
          <w:lang w:val="en-US" w:eastAsia="fr-FR"/>
        </w:rPr>
        <w:t xml:space="preserve"> Analysis – Identifying risks, analyzing </w:t>
      </w:r>
    </w:p>
    <w:p w:rsidR="007F2653" w:rsidRPr="007F2653" w:rsidRDefault="007F2653" w:rsidP="007F2653">
      <w:pPr>
        <w:spacing w:after="0" w:line="240" w:lineRule="auto"/>
        <w:rPr>
          <w:rFonts w:eastAsia="Times New Roman" w:cstheme="minorHAnsi"/>
          <w:sz w:val="24"/>
          <w:szCs w:val="24"/>
          <w:lang w:val="en-US" w:eastAsia="fr-FR"/>
        </w:rPr>
      </w:pPr>
      <w:r w:rsidRPr="007F2653">
        <w:rPr>
          <w:rFonts w:eastAsia="Times New Roman" w:cstheme="minorHAnsi"/>
          <w:sz w:val="24"/>
          <w:szCs w:val="24"/>
          <w:lang w:val="en-US" w:eastAsia="fr-FR"/>
        </w:rPr>
        <w:t xml:space="preserve">Potential consequences and setting </w:t>
      </w:r>
    </w:p>
    <w:p w:rsidR="007F2653" w:rsidRPr="0058536D" w:rsidRDefault="007F2653" w:rsidP="007F2653">
      <w:pPr>
        <w:spacing w:after="0" w:line="240" w:lineRule="auto"/>
        <w:rPr>
          <w:rFonts w:ascii="Arial" w:eastAsia="Times New Roman" w:hAnsi="Arial" w:cs="Arial"/>
          <w:sz w:val="53"/>
          <w:szCs w:val="53"/>
          <w:lang w:val="en-US" w:eastAsia="fr-FR"/>
        </w:rPr>
      </w:pPr>
      <w:r w:rsidRPr="0058536D">
        <w:rPr>
          <w:rFonts w:eastAsia="Times New Roman" w:cstheme="minorHAnsi"/>
          <w:sz w:val="24"/>
          <w:szCs w:val="24"/>
          <w:lang w:val="en-US" w:eastAsia="fr-FR"/>
        </w:rPr>
        <w:t>Priorities for action</w:t>
      </w: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Pr="00065D83" w:rsidRDefault="00CB31CE" w:rsidP="00CB31CE">
      <w:pPr>
        <w:autoSpaceDE w:val="0"/>
        <w:autoSpaceDN w:val="0"/>
        <w:adjustRightInd w:val="0"/>
        <w:spacing w:after="0" w:line="240" w:lineRule="auto"/>
        <w:rPr>
          <w:rFonts w:ascii="Calibri" w:hAnsi="Calibri" w:cs="Calibri"/>
          <w:b/>
          <w:color w:val="000000"/>
          <w:sz w:val="24"/>
          <w:szCs w:val="24"/>
          <w:lang w:val="en-US"/>
        </w:rPr>
      </w:pPr>
      <w:r w:rsidRPr="00065D83">
        <w:rPr>
          <w:rFonts w:ascii="Calibri" w:hAnsi="Calibri" w:cs="Calibri"/>
          <w:b/>
          <w:color w:val="000000"/>
          <w:sz w:val="24"/>
          <w:szCs w:val="24"/>
          <w:lang w:val="en-US"/>
        </w:rPr>
        <w:t>V. What is a decision tree method? How it is used for examining risks?</w:t>
      </w:r>
    </w:p>
    <w:p w:rsidR="0058536D" w:rsidRDefault="0058536D" w:rsidP="00CB31CE">
      <w:pPr>
        <w:autoSpaceDE w:val="0"/>
        <w:autoSpaceDN w:val="0"/>
        <w:adjustRightInd w:val="0"/>
        <w:spacing w:after="0" w:line="240" w:lineRule="auto"/>
        <w:rPr>
          <w:rFonts w:ascii="Calibri" w:hAnsi="Calibri" w:cs="Calibri"/>
          <w:color w:val="000000"/>
          <w:sz w:val="24"/>
          <w:szCs w:val="24"/>
          <w:lang w:val="en-US"/>
        </w:rPr>
      </w:pPr>
    </w:p>
    <w:p w:rsidR="00065D83" w:rsidRPr="00065D83" w:rsidRDefault="00065D83" w:rsidP="00065D83">
      <w:pPr>
        <w:autoSpaceDE w:val="0"/>
        <w:autoSpaceDN w:val="0"/>
        <w:adjustRightInd w:val="0"/>
        <w:spacing w:after="0" w:line="240" w:lineRule="auto"/>
        <w:rPr>
          <w:rFonts w:ascii="Calibri" w:hAnsi="Calibri" w:cs="Calibri"/>
          <w:sz w:val="24"/>
          <w:szCs w:val="24"/>
          <w:lang w:val="en-US"/>
        </w:rPr>
      </w:pPr>
      <w:r w:rsidRPr="00065D83">
        <w:rPr>
          <w:rFonts w:ascii="Calibri" w:hAnsi="Calibri" w:cs="Calibri"/>
          <w:sz w:val="24"/>
          <w:szCs w:val="24"/>
          <w:lang w:val="en-US"/>
        </w:rPr>
        <w:t>A decision tree is a method to determine which of two decisions the best to make is. The</w:t>
      </w:r>
    </w:p>
    <w:p w:rsidR="00065D83" w:rsidRPr="00065D83" w:rsidRDefault="00065D83" w:rsidP="00065D83">
      <w:pPr>
        <w:autoSpaceDE w:val="0"/>
        <w:autoSpaceDN w:val="0"/>
        <w:adjustRightInd w:val="0"/>
        <w:spacing w:after="0" w:line="240" w:lineRule="auto"/>
        <w:rPr>
          <w:rFonts w:ascii="Calibri" w:hAnsi="Calibri" w:cs="Calibri"/>
          <w:sz w:val="24"/>
          <w:szCs w:val="24"/>
          <w:lang w:val="en-US"/>
        </w:rPr>
      </w:pPr>
      <w:r w:rsidRPr="00065D83">
        <w:rPr>
          <w:rFonts w:ascii="Calibri" w:hAnsi="Calibri" w:cs="Calibri"/>
          <w:sz w:val="24"/>
          <w:szCs w:val="24"/>
          <w:lang w:val="en-US"/>
        </w:rPr>
        <w:t>decision tree model examines the cost and benefits of both decision outcomes and weighs</w:t>
      </w:r>
    </w:p>
    <w:p w:rsidR="00065D83" w:rsidRPr="00065D83" w:rsidRDefault="00065D83" w:rsidP="00065D83">
      <w:pPr>
        <w:autoSpaceDE w:val="0"/>
        <w:autoSpaceDN w:val="0"/>
        <w:adjustRightInd w:val="0"/>
        <w:spacing w:after="0" w:line="240" w:lineRule="auto"/>
        <w:rPr>
          <w:rFonts w:ascii="Calibri" w:hAnsi="Calibri" w:cs="Calibri"/>
          <w:sz w:val="24"/>
          <w:szCs w:val="24"/>
          <w:lang w:val="en-US"/>
        </w:rPr>
      </w:pPr>
      <w:r w:rsidRPr="00065D83">
        <w:rPr>
          <w:rFonts w:ascii="Calibri" w:hAnsi="Calibri" w:cs="Calibri"/>
          <w:sz w:val="24"/>
          <w:szCs w:val="24"/>
          <w:lang w:val="en-US"/>
        </w:rPr>
        <w:t>the probability of success for each of the decisions. For example, it can be used to</w:t>
      </w:r>
    </w:p>
    <w:p w:rsidR="00065D83" w:rsidRPr="00065D83" w:rsidRDefault="004343C3" w:rsidP="00065D83">
      <w:pPr>
        <w:autoSpaceDE w:val="0"/>
        <w:autoSpaceDN w:val="0"/>
        <w:adjustRightInd w:val="0"/>
        <w:spacing w:after="0" w:line="240" w:lineRule="auto"/>
        <w:rPr>
          <w:rFonts w:ascii="Calibri" w:hAnsi="Calibri" w:cs="Calibri"/>
          <w:sz w:val="24"/>
          <w:szCs w:val="24"/>
          <w:lang w:val="en-US"/>
        </w:rPr>
      </w:pPr>
      <w:r>
        <w:rPr>
          <w:rFonts w:ascii="Calibri" w:hAnsi="Calibri" w:cs="Calibri"/>
          <w:sz w:val="24"/>
          <w:szCs w:val="24"/>
          <w:lang w:val="en-US"/>
        </w:rPr>
        <w:t>d</w:t>
      </w:r>
      <w:r w:rsidRPr="00065D83">
        <w:rPr>
          <w:rFonts w:ascii="Calibri" w:hAnsi="Calibri" w:cs="Calibri"/>
          <w:sz w:val="24"/>
          <w:szCs w:val="24"/>
          <w:lang w:val="en-US"/>
        </w:rPr>
        <w:t>etermine</w:t>
      </w:r>
      <w:r w:rsidR="00065D83" w:rsidRPr="00065D83">
        <w:rPr>
          <w:rFonts w:ascii="Calibri" w:hAnsi="Calibri" w:cs="Calibri"/>
          <w:sz w:val="24"/>
          <w:szCs w:val="24"/>
          <w:lang w:val="en-US"/>
        </w:rPr>
        <w:t xml:space="preserve"> lease-or-purchase equations, buy-versus-build scenarios, or whether to use in</w:t>
      </w:r>
      <w:r w:rsidR="00065D83">
        <w:rPr>
          <w:rFonts w:ascii="Calibri" w:hAnsi="Calibri" w:cs="Calibri"/>
          <w:sz w:val="24"/>
          <w:szCs w:val="24"/>
          <w:lang w:val="en-US"/>
        </w:rPr>
        <w:t xml:space="preserve"> </w:t>
      </w:r>
      <w:r w:rsidR="00065D83" w:rsidRPr="00065D83">
        <w:rPr>
          <w:rFonts w:ascii="Calibri" w:hAnsi="Calibri" w:cs="Calibri"/>
          <w:sz w:val="24"/>
          <w:szCs w:val="24"/>
          <w:lang w:val="en-US"/>
        </w:rPr>
        <w:t>house</w:t>
      </w:r>
    </w:p>
    <w:p w:rsidR="00065D83" w:rsidRPr="00065D83" w:rsidRDefault="004343C3" w:rsidP="00065D83">
      <w:pPr>
        <w:autoSpaceDE w:val="0"/>
        <w:autoSpaceDN w:val="0"/>
        <w:adjustRightInd w:val="0"/>
        <w:spacing w:after="0" w:line="240" w:lineRule="auto"/>
        <w:rPr>
          <w:rFonts w:ascii="Calibri" w:hAnsi="Calibri" w:cs="Calibri"/>
          <w:sz w:val="24"/>
          <w:szCs w:val="24"/>
          <w:lang w:val="en-US"/>
        </w:rPr>
      </w:pPr>
      <w:r w:rsidRPr="00065D83">
        <w:rPr>
          <w:rFonts w:ascii="Calibri" w:hAnsi="Calibri" w:cs="Calibri"/>
          <w:sz w:val="24"/>
          <w:szCs w:val="24"/>
          <w:lang w:val="en-US"/>
        </w:rPr>
        <w:t>Resources</w:t>
      </w:r>
      <w:r w:rsidR="00065D83" w:rsidRPr="00065D83">
        <w:rPr>
          <w:rFonts w:ascii="Calibri" w:hAnsi="Calibri" w:cs="Calibri"/>
          <w:sz w:val="24"/>
          <w:szCs w:val="24"/>
          <w:lang w:val="en-US"/>
        </w:rPr>
        <w:t xml:space="preserve"> rather than outsourcing the project work.</w:t>
      </w:r>
    </w:p>
    <w:p w:rsidR="00065D83" w:rsidRPr="00065D83" w:rsidRDefault="00065D83" w:rsidP="00065D83">
      <w:pPr>
        <w:autoSpaceDE w:val="0"/>
        <w:autoSpaceDN w:val="0"/>
        <w:adjustRightInd w:val="0"/>
        <w:spacing w:after="0" w:line="240" w:lineRule="auto"/>
        <w:rPr>
          <w:rFonts w:ascii="Calibri" w:hAnsi="Calibri" w:cs="Calibri"/>
          <w:sz w:val="24"/>
          <w:szCs w:val="24"/>
          <w:lang w:val="en-US"/>
        </w:rPr>
      </w:pPr>
      <w:r w:rsidRPr="00065D83">
        <w:rPr>
          <w:rFonts w:ascii="Calibri" w:hAnsi="Calibri" w:cs="Calibri"/>
          <w:sz w:val="24"/>
          <w:szCs w:val="24"/>
          <w:lang w:val="en-US"/>
        </w:rPr>
        <w:t>The purpose of the decision tree is to make a decision, calculate the value of that decision,</w:t>
      </w:r>
    </w:p>
    <w:p w:rsidR="0058536D" w:rsidRPr="00065D83" w:rsidRDefault="00065D83" w:rsidP="00065D83">
      <w:pPr>
        <w:autoSpaceDE w:val="0"/>
        <w:autoSpaceDN w:val="0"/>
        <w:adjustRightInd w:val="0"/>
        <w:spacing w:after="0" w:line="240" w:lineRule="auto"/>
        <w:rPr>
          <w:rFonts w:ascii="Calibri" w:hAnsi="Calibri" w:cs="Calibri"/>
          <w:color w:val="000000"/>
          <w:sz w:val="24"/>
          <w:szCs w:val="24"/>
          <w:lang w:val="en-US"/>
        </w:rPr>
      </w:pPr>
      <w:proofErr w:type="gramStart"/>
      <w:r w:rsidRPr="00065D83">
        <w:rPr>
          <w:rFonts w:ascii="Calibri" w:hAnsi="Calibri" w:cs="Calibri"/>
          <w:sz w:val="24"/>
          <w:szCs w:val="24"/>
          <w:lang w:val="en-US"/>
        </w:rPr>
        <w:t>or</w:t>
      </w:r>
      <w:proofErr w:type="gramEnd"/>
      <w:r w:rsidRPr="00065D83">
        <w:rPr>
          <w:rFonts w:ascii="Calibri" w:hAnsi="Calibri" w:cs="Calibri"/>
          <w:sz w:val="24"/>
          <w:szCs w:val="24"/>
          <w:lang w:val="en-US"/>
        </w:rPr>
        <w:t xml:space="preserve"> to determine which decision costs the least</w:t>
      </w: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Pr="00065D83" w:rsidRDefault="00CB31CE" w:rsidP="00CB31CE">
      <w:pPr>
        <w:autoSpaceDE w:val="0"/>
        <w:autoSpaceDN w:val="0"/>
        <w:adjustRightInd w:val="0"/>
        <w:spacing w:after="0" w:line="240" w:lineRule="auto"/>
        <w:rPr>
          <w:rFonts w:ascii="Calibri" w:hAnsi="Calibri" w:cs="Calibri"/>
          <w:b/>
          <w:color w:val="000000"/>
          <w:sz w:val="24"/>
          <w:szCs w:val="24"/>
          <w:lang w:val="en-US"/>
        </w:rPr>
      </w:pPr>
      <w:r w:rsidRPr="00065D83">
        <w:rPr>
          <w:rFonts w:ascii="Calibri" w:hAnsi="Calibri" w:cs="Calibri"/>
          <w:b/>
          <w:color w:val="000000"/>
          <w:sz w:val="24"/>
          <w:szCs w:val="24"/>
          <w:lang w:val="en-US"/>
        </w:rPr>
        <w:t>VI. Explain the term ‘risk response’.</w:t>
      </w: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D855D5" w:rsidRPr="00D855D5" w:rsidRDefault="00D855D5" w:rsidP="00D855D5">
      <w:pPr>
        <w:autoSpaceDE w:val="0"/>
        <w:autoSpaceDN w:val="0"/>
        <w:adjustRightInd w:val="0"/>
        <w:spacing w:after="0" w:line="240" w:lineRule="auto"/>
        <w:rPr>
          <w:rFonts w:ascii="Calibri" w:hAnsi="Calibri" w:cs="Calibri"/>
          <w:sz w:val="24"/>
          <w:szCs w:val="24"/>
          <w:lang w:val="en-US"/>
        </w:rPr>
      </w:pPr>
      <w:r w:rsidRPr="00D855D5">
        <w:rPr>
          <w:rFonts w:ascii="Calibri" w:hAnsi="Calibri" w:cs="Calibri"/>
          <w:sz w:val="24"/>
          <w:szCs w:val="24"/>
          <w:lang w:val="en-US"/>
        </w:rPr>
        <w:t>Risk response focuses on how to decrease the possibility of risks from adversely affecting</w:t>
      </w:r>
    </w:p>
    <w:p w:rsidR="00CB31CE" w:rsidRPr="00D855D5" w:rsidRDefault="00D855D5" w:rsidP="00D855D5">
      <w:pPr>
        <w:autoSpaceDE w:val="0"/>
        <w:autoSpaceDN w:val="0"/>
        <w:adjustRightInd w:val="0"/>
        <w:spacing w:after="0" w:line="240" w:lineRule="auto"/>
        <w:rPr>
          <w:rFonts w:ascii="Calibri" w:hAnsi="Calibri" w:cs="Calibri"/>
          <w:color w:val="000000"/>
          <w:sz w:val="24"/>
          <w:szCs w:val="24"/>
          <w:lang w:val="en-US"/>
        </w:rPr>
      </w:pPr>
      <w:proofErr w:type="gramStart"/>
      <w:r w:rsidRPr="00D855D5">
        <w:rPr>
          <w:rFonts w:ascii="Calibri" w:hAnsi="Calibri" w:cs="Calibri"/>
          <w:sz w:val="24"/>
          <w:szCs w:val="24"/>
          <w:lang w:val="en-US"/>
        </w:rPr>
        <w:t>the</w:t>
      </w:r>
      <w:proofErr w:type="gramEnd"/>
      <w:r w:rsidRPr="00D855D5">
        <w:rPr>
          <w:rFonts w:ascii="Calibri" w:hAnsi="Calibri" w:cs="Calibri"/>
          <w:sz w:val="24"/>
          <w:szCs w:val="24"/>
          <w:lang w:val="en-US"/>
        </w:rPr>
        <w:t xml:space="preserve"> project’s objectives. Also how to increase the likelihood of positive risks that can aid the</w:t>
      </w:r>
    </w:p>
    <w:p w:rsidR="00D855D5" w:rsidRPr="00D855D5" w:rsidRDefault="00D855D5" w:rsidP="00D855D5">
      <w:pPr>
        <w:autoSpaceDE w:val="0"/>
        <w:autoSpaceDN w:val="0"/>
        <w:adjustRightInd w:val="0"/>
        <w:spacing w:after="0" w:line="240" w:lineRule="auto"/>
        <w:rPr>
          <w:rFonts w:ascii="Calibri" w:hAnsi="Calibri" w:cs="Calibri"/>
          <w:sz w:val="24"/>
          <w:szCs w:val="24"/>
          <w:lang w:val="en-US"/>
        </w:rPr>
      </w:pPr>
      <w:proofErr w:type="gramStart"/>
      <w:r>
        <w:rPr>
          <w:rFonts w:ascii="Calibri" w:hAnsi="Calibri" w:cs="Calibri"/>
          <w:sz w:val="24"/>
          <w:szCs w:val="24"/>
          <w:lang w:val="en-US"/>
        </w:rPr>
        <w:t>project</w:t>
      </w:r>
      <w:proofErr w:type="gramEnd"/>
      <w:r w:rsidRPr="00D855D5">
        <w:rPr>
          <w:rFonts w:ascii="Calibri" w:hAnsi="Calibri" w:cs="Calibri"/>
          <w:sz w:val="24"/>
          <w:szCs w:val="24"/>
          <w:lang w:val="en-US"/>
        </w:rPr>
        <w:t xml:space="preserve"> </w:t>
      </w:r>
      <w:r>
        <w:rPr>
          <w:rFonts w:ascii="Calibri" w:hAnsi="Calibri" w:cs="Calibri"/>
          <w:sz w:val="24"/>
          <w:szCs w:val="24"/>
          <w:lang w:val="en-US"/>
        </w:rPr>
        <w:t>r</w:t>
      </w:r>
      <w:r w:rsidRPr="00D855D5">
        <w:rPr>
          <w:rFonts w:ascii="Calibri" w:hAnsi="Calibri" w:cs="Calibri"/>
          <w:sz w:val="24"/>
          <w:szCs w:val="24"/>
          <w:lang w:val="en-US"/>
        </w:rPr>
        <w:t>isks will increase or decrease based on the effectiveness of risk response planning</w:t>
      </w:r>
    </w:p>
    <w:p w:rsidR="00CB31CE" w:rsidRPr="00D855D5" w:rsidRDefault="00D855D5" w:rsidP="00D855D5">
      <w:pPr>
        <w:autoSpaceDE w:val="0"/>
        <w:autoSpaceDN w:val="0"/>
        <w:adjustRightInd w:val="0"/>
        <w:spacing w:after="0" w:line="240" w:lineRule="auto"/>
        <w:rPr>
          <w:rFonts w:ascii="Calibri" w:hAnsi="Calibri" w:cs="Calibri"/>
          <w:color w:val="000000"/>
          <w:sz w:val="24"/>
          <w:szCs w:val="24"/>
          <w:lang w:val="en-US"/>
        </w:rPr>
      </w:pPr>
      <w:proofErr w:type="gramStart"/>
      <w:r>
        <w:rPr>
          <w:rFonts w:ascii="Calibri" w:hAnsi="Calibri" w:cs="Calibri"/>
          <w:sz w:val="24"/>
          <w:szCs w:val="24"/>
          <w:lang w:val="en-US"/>
        </w:rPr>
        <w:t>r</w:t>
      </w:r>
      <w:r w:rsidRPr="00D855D5">
        <w:rPr>
          <w:rFonts w:ascii="Calibri" w:hAnsi="Calibri" w:cs="Calibri"/>
          <w:sz w:val="24"/>
          <w:szCs w:val="24"/>
          <w:lang w:val="en-US"/>
        </w:rPr>
        <w:t>isk</w:t>
      </w:r>
      <w:proofErr w:type="gramEnd"/>
      <w:r w:rsidRPr="00D855D5">
        <w:rPr>
          <w:rFonts w:ascii="Calibri" w:hAnsi="Calibri" w:cs="Calibri"/>
          <w:sz w:val="24"/>
          <w:szCs w:val="24"/>
          <w:lang w:val="en-US"/>
        </w:rPr>
        <w:t xml:space="preserve"> response planning assigns responsibilities to people and groups close to the risk event</w:t>
      </w: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Pr="00065D83" w:rsidRDefault="00CB31CE" w:rsidP="00CB31CE">
      <w:pPr>
        <w:autoSpaceDE w:val="0"/>
        <w:autoSpaceDN w:val="0"/>
        <w:adjustRightInd w:val="0"/>
        <w:spacing w:after="0" w:line="240" w:lineRule="auto"/>
        <w:rPr>
          <w:rFonts w:ascii="Calibri" w:hAnsi="Calibri" w:cs="Calibri"/>
          <w:b/>
          <w:color w:val="000000"/>
          <w:sz w:val="24"/>
          <w:szCs w:val="24"/>
          <w:lang w:val="en-US"/>
        </w:rPr>
      </w:pPr>
      <w:r w:rsidRPr="00065D83">
        <w:rPr>
          <w:rFonts w:ascii="Calibri" w:hAnsi="Calibri" w:cs="Calibri"/>
          <w:b/>
          <w:color w:val="000000"/>
          <w:sz w:val="24"/>
          <w:szCs w:val="24"/>
          <w:lang w:val="en-US"/>
        </w:rPr>
        <w:t>VII. What is ‘risk acceptance’?</w:t>
      </w:r>
    </w:p>
    <w:p w:rsidR="00CB31CE" w:rsidRPr="00065D83" w:rsidRDefault="00CB31CE" w:rsidP="00CB31CE">
      <w:pPr>
        <w:autoSpaceDE w:val="0"/>
        <w:autoSpaceDN w:val="0"/>
        <w:adjustRightInd w:val="0"/>
        <w:spacing w:after="0" w:line="240" w:lineRule="auto"/>
        <w:rPr>
          <w:rFonts w:ascii="Calibri" w:hAnsi="Calibri" w:cs="Calibri"/>
          <w:b/>
          <w:color w:val="000000"/>
          <w:sz w:val="24"/>
          <w:szCs w:val="24"/>
          <w:lang w:val="en-US"/>
        </w:rPr>
      </w:pPr>
    </w:p>
    <w:p w:rsidR="009B031E" w:rsidRPr="009B031E" w:rsidRDefault="009B031E" w:rsidP="009B031E">
      <w:pPr>
        <w:autoSpaceDE w:val="0"/>
        <w:autoSpaceDN w:val="0"/>
        <w:adjustRightInd w:val="0"/>
        <w:spacing w:after="0" w:line="240" w:lineRule="auto"/>
        <w:rPr>
          <w:rFonts w:ascii="Calibri" w:hAnsi="Calibri" w:cs="Calibri"/>
          <w:sz w:val="24"/>
          <w:szCs w:val="24"/>
          <w:lang w:val="en-US"/>
        </w:rPr>
      </w:pPr>
      <w:r w:rsidRPr="009B031E">
        <w:rPr>
          <w:rFonts w:ascii="Calibri" w:hAnsi="Calibri" w:cs="Calibri"/>
          <w:sz w:val="24"/>
          <w:szCs w:val="24"/>
          <w:lang w:val="en-US"/>
        </w:rPr>
        <w:t>Risk acceptance is the process of simply accepting the risks because no other action is</w:t>
      </w:r>
    </w:p>
    <w:p w:rsidR="009B031E" w:rsidRPr="009B031E" w:rsidRDefault="00720E92" w:rsidP="009B031E">
      <w:pPr>
        <w:autoSpaceDE w:val="0"/>
        <w:autoSpaceDN w:val="0"/>
        <w:adjustRightInd w:val="0"/>
        <w:spacing w:after="0" w:line="240" w:lineRule="auto"/>
        <w:rPr>
          <w:rFonts w:ascii="Calibri" w:hAnsi="Calibri" w:cs="Calibri"/>
          <w:sz w:val="24"/>
          <w:szCs w:val="24"/>
          <w:lang w:val="en-US"/>
        </w:rPr>
      </w:pPr>
      <w:r w:rsidRPr="009B031E">
        <w:rPr>
          <w:rFonts w:ascii="Calibri" w:hAnsi="Calibri" w:cs="Calibri"/>
          <w:sz w:val="24"/>
          <w:szCs w:val="24"/>
          <w:lang w:val="en-US"/>
        </w:rPr>
        <w:t>Feasible</w:t>
      </w:r>
      <w:r w:rsidR="009B031E" w:rsidRPr="009B031E">
        <w:rPr>
          <w:rFonts w:ascii="Calibri" w:hAnsi="Calibri" w:cs="Calibri"/>
          <w:sz w:val="24"/>
          <w:szCs w:val="24"/>
          <w:lang w:val="en-US"/>
        </w:rPr>
        <w:t>, or the risks are deemed to be of small probability, impact, or both and that a</w:t>
      </w:r>
    </w:p>
    <w:p w:rsidR="00CB31CE" w:rsidRDefault="009B031E" w:rsidP="009B031E">
      <w:pPr>
        <w:autoSpaceDE w:val="0"/>
        <w:autoSpaceDN w:val="0"/>
        <w:adjustRightInd w:val="0"/>
        <w:spacing w:after="0" w:line="240" w:lineRule="auto"/>
        <w:rPr>
          <w:rFonts w:ascii="Calibri" w:hAnsi="Calibri" w:cs="Calibri"/>
          <w:color w:val="000000"/>
          <w:sz w:val="24"/>
          <w:szCs w:val="24"/>
          <w:lang w:val="en-US"/>
        </w:rPr>
      </w:pPr>
      <w:proofErr w:type="gramStart"/>
      <w:r w:rsidRPr="002E59CF">
        <w:rPr>
          <w:rFonts w:ascii="Calibri" w:hAnsi="Calibri" w:cs="Calibri"/>
          <w:sz w:val="24"/>
          <w:szCs w:val="24"/>
          <w:lang w:val="en-US"/>
        </w:rPr>
        <w:t>formal</w:t>
      </w:r>
      <w:proofErr w:type="gramEnd"/>
      <w:r w:rsidRPr="002E59CF">
        <w:rPr>
          <w:rFonts w:ascii="Calibri" w:hAnsi="Calibri" w:cs="Calibri"/>
          <w:sz w:val="24"/>
          <w:szCs w:val="24"/>
          <w:lang w:val="en-US"/>
        </w:rPr>
        <w:t xml:space="preserve"> response is not warranted</w:t>
      </w: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2E59CF" w:rsidP="00CB31CE">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 xml:space="preserve"> </w:t>
      </w:r>
    </w:p>
    <w:p w:rsidR="00CB31CE" w:rsidRPr="00065D83" w:rsidRDefault="00CB31CE" w:rsidP="00CB31CE">
      <w:pPr>
        <w:autoSpaceDE w:val="0"/>
        <w:autoSpaceDN w:val="0"/>
        <w:adjustRightInd w:val="0"/>
        <w:spacing w:after="0" w:line="240" w:lineRule="auto"/>
        <w:rPr>
          <w:rFonts w:ascii="Calibri" w:hAnsi="Calibri" w:cs="Calibri"/>
          <w:b/>
          <w:color w:val="000000"/>
          <w:sz w:val="24"/>
          <w:szCs w:val="24"/>
          <w:lang w:val="en-US"/>
        </w:rPr>
      </w:pPr>
      <w:r w:rsidRPr="00065D83">
        <w:rPr>
          <w:rFonts w:ascii="Calibri" w:hAnsi="Calibri" w:cs="Calibri"/>
          <w:b/>
          <w:color w:val="000000"/>
          <w:sz w:val="24"/>
          <w:szCs w:val="24"/>
          <w:lang w:val="en-US"/>
        </w:rPr>
        <w:t>VIII. Give some examples of risk transfer.</w:t>
      </w:r>
    </w:p>
    <w:p w:rsidR="004840A9" w:rsidRDefault="004840A9" w:rsidP="002378D9">
      <w:pPr>
        <w:autoSpaceDE w:val="0"/>
        <w:autoSpaceDN w:val="0"/>
        <w:adjustRightInd w:val="0"/>
        <w:spacing w:after="0" w:line="240" w:lineRule="auto"/>
        <w:rPr>
          <w:rFonts w:ascii="Calibri" w:hAnsi="Calibri" w:cs="Calibri"/>
          <w:color w:val="000000"/>
          <w:sz w:val="24"/>
          <w:szCs w:val="24"/>
          <w:lang w:val="en-US"/>
        </w:rPr>
      </w:pPr>
    </w:p>
    <w:p w:rsidR="00CB31CE" w:rsidRDefault="002378D9" w:rsidP="002378D9">
      <w:pPr>
        <w:autoSpaceDE w:val="0"/>
        <w:autoSpaceDN w:val="0"/>
        <w:adjustRightInd w:val="0"/>
        <w:spacing w:after="0" w:line="240" w:lineRule="auto"/>
        <w:rPr>
          <w:rFonts w:ascii="Calibri" w:hAnsi="Calibri" w:cs="Calibri"/>
          <w:color w:val="000000"/>
          <w:sz w:val="24"/>
          <w:szCs w:val="24"/>
          <w:lang w:val="en-US"/>
        </w:rPr>
      </w:pPr>
      <w:r w:rsidRPr="002378D9">
        <w:rPr>
          <w:rFonts w:ascii="Calibri" w:hAnsi="Calibri" w:cs="Calibri"/>
          <w:color w:val="000000"/>
          <w:sz w:val="24"/>
          <w:szCs w:val="24"/>
          <w:lang w:val="en-US"/>
        </w:rPr>
        <w:t>Insurance</w:t>
      </w:r>
      <w:proofErr w:type="gramStart"/>
      <w:r>
        <w:rPr>
          <w:rFonts w:ascii="Calibri" w:hAnsi="Calibri" w:cs="Calibri"/>
          <w:color w:val="000000"/>
          <w:sz w:val="24"/>
          <w:szCs w:val="24"/>
          <w:lang w:val="en-US"/>
        </w:rPr>
        <w:t>,</w:t>
      </w:r>
      <w:r>
        <w:rPr>
          <w:rFonts w:ascii="Symbol" w:hAnsi="Symbol" w:cs="Symbol"/>
          <w:color w:val="7030A1"/>
          <w:sz w:val="24"/>
          <w:szCs w:val="24"/>
          <w:lang w:val="fr-FR"/>
        </w:rPr>
        <w:t></w:t>
      </w:r>
      <w:proofErr w:type="gramEnd"/>
      <w:r w:rsidRPr="002378D9">
        <w:rPr>
          <w:rFonts w:ascii="Calibri" w:hAnsi="Calibri" w:cs="Calibri"/>
          <w:color w:val="000000"/>
          <w:sz w:val="24"/>
          <w:szCs w:val="24"/>
          <w:lang w:val="en-US"/>
        </w:rPr>
        <w:t>Fixed-priced contracts</w:t>
      </w:r>
      <w:r>
        <w:rPr>
          <w:rFonts w:ascii="Calibri" w:hAnsi="Calibri" w:cs="Calibri"/>
          <w:color w:val="000000"/>
          <w:sz w:val="24"/>
          <w:szCs w:val="24"/>
          <w:lang w:val="en-US"/>
        </w:rPr>
        <w:t>,</w:t>
      </w:r>
      <w:r>
        <w:rPr>
          <w:rFonts w:ascii="Symbol" w:hAnsi="Symbol" w:cs="Symbol"/>
          <w:color w:val="7030A1"/>
          <w:sz w:val="24"/>
          <w:szCs w:val="24"/>
          <w:lang w:val="fr-FR"/>
        </w:rPr>
        <w:t></w:t>
      </w:r>
      <w:r w:rsidRPr="002378D9">
        <w:rPr>
          <w:rFonts w:ascii="Calibri" w:hAnsi="Calibri" w:cs="Calibri"/>
          <w:color w:val="000000"/>
          <w:sz w:val="24"/>
          <w:szCs w:val="24"/>
          <w:lang w:val="en-US"/>
        </w:rPr>
        <w:t>Warrantees</w:t>
      </w:r>
      <w:r>
        <w:rPr>
          <w:rFonts w:ascii="Calibri" w:hAnsi="Calibri" w:cs="Calibri"/>
          <w:color w:val="000000"/>
          <w:sz w:val="24"/>
          <w:szCs w:val="24"/>
          <w:lang w:val="en-US"/>
        </w:rPr>
        <w:t>,</w:t>
      </w:r>
      <w:r>
        <w:rPr>
          <w:rFonts w:ascii="Symbol" w:hAnsi="Symbol" w:cs="Symbol"/>
          <w:color w:val="7030A1"/>
          <w:sz w:val="24"/>
          <w:szCs w:val="24"/>
          <w:lang w:val="fr-FR"/>
        </w:rPr>
        <w:t></w:t>
      </w:r>
      <w:r w:rsidRPr="002378D9">
        <w:rPr>
          <w:rFonts w:ascii="Calibri" w:hAnsi="Calibri" w:cs="Calibri"/>
          <w:color w:val="000000"/>
          <w:sz w:val="24"/>
          <w:szCs w:val="24"/>
          <w:lang w:val="en-US"/>
        </w:rPr>
        <w:t>Guarantees</w:t>
      </w:r>
      <w:r>
        <w:rPr>
          <w:rFonts w:ascii="Calibri" w:hAnsi="Calibri" w:cs="Calibri"/>
          <w:color w:val="000000"/>
          <w:sz w:val="24"/>
          <w:szCs w:val="24"/>
          <w:lang w:val="en-US"/>
        </w:rPr>
        <w:t>,</w:t>
      </w:r>
      <w:r>
        <w:rPr>
          <w:rFonts w:ascii="Symbol" w:hAnsi="Symbol" w:cs="Symbol"/>
          <w:color w:val="7030A1"/>
          <w:sz w:val="24"/>
          <w:szCs w:val="24"/>
          <w:lang w:val="fr-FR"/>
        </w:rPr>
        <w:t></w:t>
      </w:r>
      <w:r w:rsidRPr="002378D9">
        <w:rPr>
          <w:rFonts w:ascii="Calibri" w:hAnsi="Calibri" w:cs="Calibri"/>
          <w:color w:val="000000"/>
          <w:sz w:val="24"/>
          <w:szCs w:val="24"/>
          <w:lang w:val="en-US"/>
        </w:rPr>
        <w:t>Performance bonds</w:t>
      </w:r>
    </w:p>
    <w:p w:rsidR="004840A9" w:rsidRDefault="004840A9" w:rsidP="00503D7E">
      <w:pPr>
        <w:rPr>
          <w:rFonts w:ascii="Calibri" w:hAnsi="Calibri" w:cs="Calibri"/>
          <w:color w:val="000000"/>
          <w:sz w:val="24"/>
          <w:szCs w:val="24"/>
          <w:lang w:val="en-US"/>
        </w:rPr>
      </w:pPr>
    </w:p>
    <w:p w:rsidR="00EA30AB" w:rsidRDefault="00CB31CE" w:rsidP="00503D7E">
      <w:pPr>
        <w:rPr>
          <w:rFonts w:cs="Times New Roman"/>
          <w:b/>
          <w:sz w:val="24"/>
          <w:szCs w:val="32"/>
        </w:rPr>
      </w:pPr>
      <w:r w:rsidRPr="00065D83">
        <w:rPr>
          <w:rFonts w:ascii="Calibri" w:hAnsi="Calibri" w:cs="Calibri"/>
          <w:b/>
          <w:color w:val="000000"/>
          <w:sz w:val="24"/>
          <w:szCs w:val="24"/>
          <w:lang w:val="en-US"/>
        </w:rPr>
        <w:lastRenderedPageBreak/>
        <w:t>2. How can the effects of risk be mitigated? Give some examples</w:t>
      </w:r>
    </w:p>
    <w:p w:rsidR="004840A9" w:rsidRPr="00CC62C9" w:rsidRDefault="004343C3" w:rsidP="004840A9">
      <w:pPr>
        <w:rPr>
          <w:rFonts w:ascii="Symbol" w:hAnsi="Symbol" w:cs="Symbol"/>
          <w:color w:val="7030A1"/>
          <w:sz w:val="24"/>
          <w:szCs w:val="24"/>
          <w:lang w:val="en-US"/>
        </w:rPr>
      </w:pPr>
      <w:r>
        <w:rPr>
          <w:rFonts w:cs="Times New Roman"/>
          <w:sz w:val="24"/>
          <w:szCs w:val="32"/>
        </w:rPr>
        <w:t>Those are some:</w:t>
      </w:r>
    </w:p>
    <w:p w:rsidR="004840A9" w:rsidRDefault="004840A9" w:rsidP="004840A9">
      <w:pPr>
        <w:rPr>
          <w:rFonts w:cs="Times New Roman"/>
          <w:sz w:val="24"/>
          <w:szCs w:val="32"/>
        </w:rPr>
      </w:pPr>
      <w:r>
        <w:rPr>
          <w:rFonts w:ascii="Symbol" w:hAnsi="Symbol" w:cs="Symbol"/>
          <w:color w:val="7030A1"/>
          <w:sz w:val="24"/>
          <w:szCs w:val="24"/>
          <w:lang w:val="fr-FR"/>
        </w:rPr>
        <w:t></w:t>
      </w:r>
      <w:r w:rsidRPr="004840A9">
        <w:rPr>
          <w:rFonts w:ascii="Calibri" w:hAnsi="Calibri" w:cs="Calibri"/>
          <w:color w:val="000000"/>
          <w:sz w:val="24"/>
          <w:szCs w:val="24"/>
          <w:lang w:val="en-US"/>
        </w:rPr>
        <w:t>Adding activities to the project to reduce the risk probability or impact</w:t>
      </w:r>
    </w:p>
    <w:p w:rsidR="004343C3" w:rsidRDefault="004840A9" w:rsidP="004343C3">
      <w:pPr>
        <w:rPr>
          <w:rFonts w:cs="Times New Roman"/>
          <w:sz w:val="24"/>
          <w:szCs w:val="32"/>
        </w:rPr>
      </w:pPr>
      <w:r w:rsidRPr="004840A9">
        <w:rPr>
          <w:rFonts w:ascii="Calibri" w:hAnsi="Calibri" w:cs="Calibri"/>
          <w:color w:val="000000"/>
          <w:sz w:val="24"/>
          <w:szCs w:val="24"/>
          <w:lang w:val="en-US"/>
        </w:rPr>
        <w:t>Completing more tests on the project work before implementation</w:t>
      </w:r>
    </w:p>
    <w:p w:rsidR="004840A9" w:rsidRPr="004343C3" w:rsidRDefault="004840A9" w:rsidP="004343C3">
      <w:pPr>
        <w:rPr>
          <w:rFonts w:cs="Times New Roman"/>
          <w:sz w:val="24"/>
          <w:szCs w:val="32"/>
        </w:rPr>
      </w:pPr>
      <w:r w:rsidRPr="004840A9">
        <w:rPr>
          <w:rFonts w:ascii="Calibri" w:hAnsi="Calibri" w:cs="Calibri"/>
          <w:color w:val="000000"/>
          <w:sz w:val="24"/>
          <w:szCs w:val="24"/>
          <w:lang w:val="en-US"/>
        </w:rPr>
        <w:t>Developing prototypes, simulations, and limited releases</w:t>
      </w:r>
    </w:p>
    <w:p w:rsidR="004840A9" w:rsidRPr="004840A9" w:rsidRDefault="004840A9" w:rsidP="004840A9">
      <w:pPr>
        <w:rPr>
          <w:rFonts w:cs="Times New Roman"/>
          <w:sz w:val="24"/>
          <w:szCs w:val="32"/>
          <w:lang w:val="en-US"/>
        </w:rPr>
      </w:pPr>
      <w:r>
        <w:rPr>
          <w:rFonts w:ascii="Symbol" w:hAnsi="Symbol" w:cs="Symbol"/>
          <w:color w:val="7030A1"/>
          <w:sz w:val="24"/>
          <w:szCs w:val="24"/>
          <w:lang w:val="fr-FR"/>
        </w:rPr>
        <w:t></w:t>
      </w:r>
      <w:r w:rsidRPr="004840A9">
        <w:rPr>
          <w:rFonts w:ascii="Calibri" w:hAnsi="Calibri" w:cs="Calibri"/>
          <w:color w:val="000000"/>
          <w:sz w:val="24"/>
          <w:szCs w:val="24"/>
          <w:lang w:val="en-US"/>
        </w:rPr>
        <w:t>Simplifying the processes within the project</w:t>
      </w:r>
    </w:p>
    <w:sectPr w:rsidR="004840A9" w:rsidRPr="004840A9"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11F6" w:rsidRDefault="001311F6" w:rsidP="00CB4D0A">
      <w:pPr>
        <w:spacing w:after="0" w:line="240" w:lineRule="auto"/>
      </w:pPr>
      <w:r>
        <w:separator/>
      </w:r>
    </w:p>
  </w:endnote>
  <w:endnote w:type="continuationSeparator" w:id="0">
    <w:p w:rsidR="001311F6" w:rsidRDefault="001311F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11F6" w:rsidRDefault="001311F6" w:rsidP="00CB4D0A">
      <w:pPr>
        <w:spacing w:after="0" w:line="240" w:lineRule="auto"/>
      </w:pPr>
      <w:r>
        <w:separator/>
      </w:r>
    </w:p>
  </w:footnote>
  <w:footnote w:type="continuationSeparator" w:id="0">
    <w:p w:rsidR="001311F6" w:rsidRDefault="001311F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17D98"/>
    <w:multiLevelType w:val="hybridMultilevel"/>
    <w:tmpl w:val="8BE2E53C"/>
    <w:lvl w:ilvl="0" w:tplc="B5D2E8EE">
      <w:start w:val="1"/>
      <w:numFmt w:val="decimal"/>
      <w:lvlText w:val="%1."/>
      <w:lvlJc w:val="left"/>
      <w:pPr>
        <w:ind w:left="405" w:hanging="360"/>
      </w:pPr>
      <w:rPr>
        <w:rFonts w:hint="default"/>
        <w:b w:val="0"/>
      </w:rPr>
    </w:lvl>
    <w:lvl w:ilvl="1" w:tplc="040C0019" w:tentative="1">
      <w:start w:val="1"/>
      <w:numFmt w:val="lowerLetter"/>
      <w:lvlText w:val="%2."/>
      <w:lvlJc w:val="left"/>
      <w:pPr>
        <w:ind w:left="1125" w:hanging="360"/>
      </w:pPr>
    </w:lvl>
    <w:lvl w:ilvl="2" w:tplc="040C001B" w:tentative="1">
      <w:start w:val="1"/>
      <w:numFmt w:val="lowerRoman"/>
      <w:lvlText w:val="%3."/>
      <w:lvlJc w:val="right"/>
      <w:pPr>
        <w:ind w:left="1845" w:hanging="180"/>
      </w:pPr>
    </w:lvl>
    <w:lvl w:ilvl="3" w:tplc="040C000F" w:tentative="1">
      <w:start w:val="1"/>
      <w:numFmt w:val="decimal"/>
      <w:lvlText w:val="%4."/>
      <w:lvlJc w:val="left"/>
      <w:pPr>
        <w:ind w:left="2565" w:hanging="360"/>
      </w:pPr>
    </w:lvl>
    <w:lvl w:ilvl="4" w:tplc="040C0019" w:tentative="1">
      <w:start w:val="1"/>
      <w:numFmt w:val="lowerLetter"/>
      <w:lvlText w:val="%5."/>
      <w:lvlJc w:val="left"/>
      <w:pPr>
        <w:ind w:left="3285" w:hanging="360"/>
      </w:pPr>
    </w:lvl>
    <w:lvl w:ilvl="5" w:tplc="040C001B" w:tentative="1">
      <w:start w:val="1"/>
      <w:numFmt w:val="lowerRoman"/>
      <w:lvlText w:val="%6."/>
      <w:lvlJc w:val="right"/>
      <w:pPr>
        <w:ind w:left="4005" w:hanging="180"/>
      </w:pPr>
    </w:lvl>
    <w:lvl w:ilvl="6" w:tplc="040C000F" w:tentative="1">
      <w:start w:val="1"/>
      <w:numFmt w:val="decimal"/>
      <w:lvlText w:val="%7."/>
      <w:lvlJc w:val="left"/>
      <w:pPr>
        <w:ind w:left="4725" w:hanging="360"/>
      </w:pPr>
    </w:lvl>
    <w:lvl w:ilvl="7" w:tplc="040C0019" w:tentative="1">
      <w:start w:val="1"/>
      <w:numFmt w:val="lowerLetter"/>
      <w:lvlText w:val="%8."/>
      <w:lvlJc w:val="left"/>
      <w:pPr>
        <w:ind w:left="5445" w:hanging="360"/>
      </w:pPr>
    </w:lvl>
    <w:lvl w:ilvl="8" w:tplc="040C001B" w:tentative="1">
      <w:start w:val="1"/>
      <w:numFmt w:val="lowerRoman"/>
      <w:lvlText w:val="%9."/>
      <w:lvlJc w:val="right"/>
      <w:pPr>
        <w:ind w:left="6165" w:hanging="180"/>
      </w:pPr>
    </w:lvl>
  </w:abstractNum>
  <w:abstractNum w:abstractNumId="1">
    <w:nsid w:val="3A1B4D30"/>
    <w:multiLevelType w:val="multilevel"/>
    <w:tmpl w:val="E40AF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24A7416"/>
    <w:multiLevelType w:val="hybridMultilevel"/>
    <w:tmpl w:val="EC82F220"/>
    <w:lvl w:ilvl="0" w:tplc="301E75B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6C5832BC"/>
    <w:multiLevelType w:val="hybridMultilevel"/>
    <w:tmpl w:val="87646F22"/>
    <w:lvl w:ilvl="0" w:tplc="0CF2133E">
      <w:start w:val="7"/>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7B931C15"/>
    <w:multiLevelType w:val="hybridMultilevel"/>
    <w:tmpl w:val="ABBA7762"/>
    <w:lvl w:ilvl="0" w:tplc="8EAE0BE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81921">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65D83"/>
    <w:rsid w:val="00075320"/>
    <w:rsid w:val="000820E8"/>
    <w:rsid w:val="00084291"/>
    <w:rsid w:val="000A75A3"/>
    <w:rsid w:val="000C4FB0"/>
    <w:rsid w:val="00100329"/>
    <w:rsid w:val="001009EF"/>
    <w:rsid w:val="001175EE"/>
    <w:rsid w:val="00123E3D"/>
    <w:rsid w:val="00125D5D"/>
    <w:rsid w:val="001311F6"/>
    <w:rsid w:val="00141938"/>
    <w:rsid w:val="001463D2"/>
    <w:rsid w:val="00156DAC"/>
    <w:rsid w:val="00157CF6"/>
    <w:rsid w:val="001636DB"/>
    <w:rsid w:val="00174E28"/>
    <w:rsid w:val="00182416"/>
    <w:rsid w:val="00183163"/>
    <w:rsid w:val="00187EB4"/>
    <w:rsid w:val="001F0481"/>
    <w:rsid w:val="001F1F0F"/>
    <w:rsid w:val="001F397D"/>
    <w:rsid w:val="0020451E"/>
    <w:rsid w:val="00205EFC"/>
    <w:rsid w:val="00206B9D"/>
    <w:rsid w:val="002226F9"/>
    <w:rsid w:val="002309A8"/>
    <w:rsid w:val="002378D9"/>
    <w:rsid w:val="00251EBB"/>
    <w:rsid w:val="002655DB"/>
    <w:rsid w:val="00274CC3"/>
    <w:rsid w:val="0028476D"/>
    <w:rsid w:val="00295527"/>
    <w:rsid w:val="002A11AD"/>
    <w:rsid w:val="002A3076"/>
    <w:rsid w:val="002B0BD7"/>
    <w:rsid w:val="002B573D"/>
    <w:rsid w:val="002C5CB2"/>
    <w:rsid w:val="002E59CF"/>
    <w:rsid w:val="00340899"/>
    <w:rsid w:val="00371885"/>
    <w:rsid w:val="00382C28"/>
    <w:rsid w:val="003D6EF6"/>
    <w:rsid w:val="003E0126"/>
    <w:rsid w:val="003E0B2E"/>
    <w:rsid w:val="00405895"/>
    <w:rsid w:val="004058DF"/>
    <w:rsid w:val="004077CA"/>
    <w:rsid w:val="00422428"/>
    <w:rsid w:val="004343C3"/>
    <w:rsid w:val="00472D6A"/>
    <w:rsid w:val="004840A9"/>
    <w:rsid w:val="00486F1A"/>
    <w:rsid w:val="00490CB9"/>
    <w:rsid w:val="004A2CE2"/>
    <w:rsid w:val="004A369A"/>
    <w:rsid w:val="004A4C54"/>
    <w:rsid w:val="004C075B"/>
    <w:rsid w:val="004C3B65"/>
    <w:rsid w:val="004E3CDA"/>
    <w:rsid w:val="004F4B4D"/>
    <w:rsid w:val="0050216D"/>
    <w:rsid w:val="00503D7E"/>
    <w:rsid w:val="0050778F"/>
    <w:rsid w:val="00535F31"/>
    <w:rsid w:val="00572DC7"/>
    <w:rsid w:val="00577C53"/>
    <w:rsid w:val="00581106"/>
    <w:rsid w:val="00581FD9"/>
    <w:rsid w:val="0058536D"/>
    <w:rsid w:val="00585C56"/>
    <w:rsid w:val="00591365"/>
    <w:rsid w:val="005B31E4"/>
    <w:rsid w:val="005E4B44"/>
    <w:rsid w:val="005F0B99"/>
    <w:rsid w:val="006034F6"/>
    <w:rsid w:val="00607874"/>
    <w:rsid w:val="00607E77"/>
    <w:rsid w:val="00617BB3"/>
    <w:rsid w:val="00645CDD"/>
    <w:rsid w:val="006653DB"/>
    <w:rsid w:val="006656C1"/>
    <w:rsid w:val="006823A7"/>
    <w:rsid w:val="006D6883"/>
    <w:rsid w:val="006D7462"/>
    <w:rsid w:val="0070347F"/>
    <w:rsid w:val="0070678E"/>
    <w:rsid w:val="00710A73"/>
    <w:rsid w:val="00720E92"/>
    <w:rsid w:val="00722333"/>
    <w:rsid w:val="00763A8E"/>
    <w:rsid w:val="00787639"/>
    <w:rsid w:val="007E08C3"/>
    <w:rsid w:val="007E300E"/>
    <w:rsid w:val="007F2653"/>
    <w:rsid w:val="008117B7"/>
    <w:rsid w:val="00820644"/>
    <w:rsid w:val="00822D7D"/>
    <w:rsid w:val="00831C11"/>
    <w:rsid w:val="00886837"/>
    <w:rsid w:val="008A3AE8"/>
    <w:rsid w:val="008A60B4"/>
    <w:rsid w:val="008B2C8F"/>
    <w:rsid w:val="008B3C31"/>
    <w:rsid w:val="008E56FA"/>
    <w:rsid w:val="008F4570"/>
    <w:rsid w:val="00900D19"/>
    <w:rsid w:val="00901AB5"/>
    <w:rsid w:val="00935BF7"/>
    <w:rsid w:val="00954258"/>
    <w:rsid w:val="0095442C"/>
    <w:rsid w:val="00962945"/>
    <w:rsid w:val="00983942"/>
    <w:rsid w:val="009A3BAA"/>
    <w:rsid w:val="009A7113"/>
    <w:rsid w:val="009B031E"/>
    <w:rsid w:val="009B6AF5"/>
    <w:rsid w:val="009C37E0"/>
    <w:rsid w:val="009D40C5"/>
    <w:rsid w:val="009E6FBB"/>
    <w:rsid w:val="00A14B66"/>
    <w:rsid w:val="00A238A1"/>
    <w:rsid w:val="00A32BE1"/>
    <w:rsid w:val="00A346F7"/>
    <w:rsid w:val="00A40D57"/>
    <w:rsid w:val="00A65CF7"/>
    <w:rsid w:val="00A71841"/>
    <w:rsid w:val="00A851DA"/>
    <w:rsid w:val="00A9481B"/>
    <w:rsid w:val="00AC7D5B"/>
    <w:rsid w:val="00AD0A27"/>
    <w:rsid w:val="00AE1481"/>
    <w:rsid w:val="00AE7950"/>
    <w:rsid w:val="00AF3A08"/>
    <w:rsid w:val="00B032DF"/>
    <w:rsid w:val="00B0415E"/>
    <w:rsid w:val="00B04678"/>
    <w:rsid w:val="00B16D6B"/>
    <w:rsid w:val="00B2078A"/>
    <w:rsid w:val="00B56E30"/>
    <w:rsid w:val="00B66E0B"/>
    <w:rsid w:val="00BC5865"/>
    <w:rsid w:val="00BE4660"/>
    <w:rsid w:val="00BF423E"/>
    <w:rsid w:val="00C03577"/>
    <w:rsid w:val="00C16FC2"/>
    <w:rsid w:val="00C20B23"/>
    <w:rsid w:val="00C22D66"/>
    <w:rsid w:val="00C3533E"/>
    <w:rsid w:val="00C420FA"/>
    <w:rsid w:val="00C51123"/>
    <w:rsid w:val="00C5191F"/>
    <w:rsid w:val="00C65FEA"/>
    <w:rsid w:val="00C81472"/>
    <w:rsid w:val="00C978B1"/>
    <w:rsid w:val="00CA0AC2"/>
    <w:rsid w:val="00CB31CE"/>
    <w:rsid w:val="00CB4D0A"/>
    <w:rsid w:val="00CC575A"/>
    <w:rsid w:val="00CC6195"/>
    <w:rsid w:val="00CC62C9"/>
    <w:rsid w:val="00CF4134"/>
    <w:rsid w:val="00D00E9A"/>
    <w:rsid w:val="00D039AC"/>
    <w:rsid w:val="00D06167"/>
    <w:rsid w:val="00D21C40"/>
    <w:rsid w:val="00D427DE"/>
    <w:rsid w:val="00D5587D"/>
    <w:rsid w:val="00D707CC"/>
    <w:rsid w:val="00D821FE"/>
    <w:rsid w:val="00D855D5"/>
    <w:rsid w:val="00DB0793"/>
    <w:rsid w:val="00DD007F"/>
    <w:rsid w:val="00DD6F45"/>
    <w:rsid w:val="00DE095C"/>
    <w:rsid w:val="00E00821"/>
    <w:rsid w:val="00E04DB4"/>
    <w:rsid w:val="00E12D91"/>
    <w:rsid w:val="00E27836"/>
    <w:rsid w:val="00E30679"/>
    <w:rsid w:val="00E43244"/>
    <w:rsid w:val="00E4597D"/>
    <w:rsid w:val="00E54832"/>
    <w:rsid w:val="00E56A90"/>
    <w:rsid w:val="00E60F73"/>
    <w:rsid w:val="00E641CC"/>
    <w:rsid w:val="00E8661C"/>
    <w:rsid w:val="00EA30AB"/>
    <w:rsid w:val="00EB3925"/>
    <w:rsid w:val="00EC09A8"/>
    <w:rsid w:val="00EF3794"/>
    <w:rsid w:val="00F30BF9"/>
    <w:rsid w:val="00F62C9A"/>
    <w:rsid w:val="00F86AF5"/>
    <w:rsid w:val="00FA044F"/>
    <w:rsid w:val="00FA0EE3"/>
    <w:rsid w:val="00FB7FB6"/>
    <w:rsid w:val="00FD45D8"/>
    <w:rsid w:val="00FE0E39"/>
    <w:rsid w:val="00FE45E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2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8B2C8F"/>
    <w:pPr>
      <w:spacing w:before="100" w:beforeAutospacing="1" w:after="100" w:afterAutospacing="1" w:line="240" w:lineRule="auto"/>
    </w:pPr>
    <w:rPr>
      <w:rFonts w:ascii="Times New Roman" w:eastAsia="Times New Roman" w:hAnsi="Times New Roman" w:cs="Times New Roman"/>
      <w:sz w:val="24"/>
      <w:szCs w:val="24"/>
      <w:lang w:val="fr-FR" w:eastAsia="zh-CN"/>
    </w:rPr>
  </w:style>
  <w:style w:type="character" w:styleId="Lienhypertexte">
    <w:name w:val="Hyperlink"/>
    <w:basedOn w:val="Policepardfaut"/>
    <w:uiPriority w:val="99"/>
    <w:semiHidden/>
    <w:unhideWhenUsed/>
    <w:rsid w:val="008B2C8F"/>
    <w:rPr>
      <w:color w:val="0000FF"/>
      <w:u w:val="single"/>
    </w:rPr>
  </w:style>
</w:styles>
</file>

<file path=word/webSettings.xml><?xml version="1.0" encoding="utf-8"?>
<w:webSettings xmlns:r="http://schemas.openxmlformats.org/officeDocument/2006/relationships" xmlns:w="http://schemas.openxmlformats.org/wordprocessingml/2006/main">
  <w:divs>
    <w:div w:id="92364811">
      <w:bodyDiv w:val="1"/>
      <w:marLeft w:val="0"/>
      <w:marRight w:val="0"/>
      <w:marTop w:val="0"/>
      <w:marBottom w:val="0"/>
      <w:divBdr>
        <w:top w:val="none" w:sz="0" w:space="0" w:color="auto"/>
        <w:left w:val="none" w:sz="0" w:space="0" w:color="auto"/>
        <w:bottom w:val="none" w:sz="0" w:space="0" w:color="auto"/>
        <w:right w:val="none" w:sz="0" w:space="0" w:color="auto"/>
      </w:divBdr>
      <w:divsChild>
        <w:div w:id="1231965486">
          <w:marLeft w:val="0"/>
          <w:marRight w:val="0"/>
          <w:marTop w:val="0"/>
          <w:marBottom w:val="0"/>
          <w:divBdr>
            <w:top w:val="none" w:sz="0" w:space="0" w:color="auto"/>
            <w:left w:val="none" w:sz="0" w:space="0" w:color="auto"/>
            <w:bottom w:val="none" w:sz="0" w:space="0" w:color="auto"/>
            <w:right w:val="none" w:sz="0" w:space="0" w:color="auto"/>
          </w:divBdr>
        </w:div>
      </w:divsChild>
    </w:div>
    <w:div w:id="423310314">
      <w:bodyDiv w:val="1"/>
      <w:marLeft w:val="0"/>
      <w:marRight w:val="0"/>
      <w:marTop w:val="0"/>
      <w:marBottom w:val="0"/>
      <w:divBdr>
        <w:top w:val="none" w:sz="0" w:space="0" w:color="auto"/>
        <w:left w:val="none" w:sz="0" w:space="0" w:color="auto"/>
        <w:bottom w:val="none" w:sz="0" w:space="0" w:color="auto"/>
        <w:right w:val="none" w:sz="0" w:space="0" w:color="auto"/>
      </w:divBdr>
    </w:div>
    <w:div w:id="810831262">
      <w:bodyDiv w:val="1"/>
      <w:marLeft w:val="0"/>
      <w:marRight w:val="0"/>
      <w:marTop w:val="0"/>
      <w:marBottom w:val="0"/>
      <w:divBdr>
        <w:top w:val="none" w:sz="0" w:space="0" w:color="auto"/>
        <w:left w:val="none" w:sz="0" w:space="0" w:color="auto"/>
        <w:bottom w:val="none" w:sz="0" w:space="0" w:color="auto"/>
        <w:right w:val="none" w:sz="0" w:space="0" w:color="auto"/>
      </w:divBdr>
      <w:divsChild>
        <w:div w:id="472913255">
          <w:marLeft w:val="0"/>
          <w:marRight w:val="0"/>
          <w:marTop w:val="0"/>
          <w:marBottom w:val="0"/>
          <w:divBdr>
            <w:top w:val="none" w:sz="0" w:space="0" w:color="auto"/>
            <w:left w:val="none" w:sz="0" w:space="0" w:color="auto"/>
            <w:bottom w:val="none" w:sz="0" w:space="0" w:color="auto"/>
            <w:right w:val="none" w:sz="0" w:space="0" w:color="auto"/>
          </w:divBdr>
        </w:div>
        <w:div w:id="1226332091">
          <w:marLeft w:val="0"/>
          <w:marRight w:val="0"/>
          <w:marTop w:val="0"/>
          <w:marBottom w:val="0"/>
          <w:divBdr>
            <w:top w:val="none" w:sz="0" w:space="0" w:color="auto"/>
            <w:left w:val="none" w:sz="0" w:space="0" w:color="auto"/>
            <w:bottom w:val="none" w:sz="0" w:space="0" w:color="auto"/>
            <w:right w:val="none" w:sz="0" w:space="0" w:color="auto"/>
          </w:divBdr>
          <w:divsChild>
            <w:div w:id="60431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09330">
      <w:bodyDiv w:val="1"/>
      <w:marLeft w:val="0"/>
      <w:marRight w:val="0"/>
      <w:marTop w:val="0"/>
      <w:marBottom w:val="0"/>
      <w:divBdr>
        <w:top w:val="none" w:sz="0" w:space="0" w:color="auto"/>
        <w:left w:val="none" w:sz="0" w:space="0" w:color="auto"/>
        <w:bottom w:val="none" w:sz="0" w:space="0" w:color="auto"/>
        <w:right w:val="none" w:sz="0" w:space="0" w:color="auto"/>
      </w:divBdr>
      <w:divsChild>
        <w:div w:id="715659464">
          <w:marLeft w:val="0"/>
          <w:marRight w:val="0"/>
          <w:marTop w:val="0"/>
          <w:marBottom w:val="0"/>
          <w:divBdr>
            <w:top w:val="none" w:sz="0" w:space="0" w:color="auto"/>
            <w:left w:val="none" w:sz="0" w:space="0" w:color="auto"/>
            <w:bottom w:val="none" w:sz="0" w:space="0" w:color="auto"/>
            <w:right w:val="none" w:sz="0" w:space="0" w:color="auto"/>
          </w:divBdr>
          <w:divsChild>
            <w:div w:id="2082748753">
              <w:marLeft w:val="0"/>
              <w:marRight w:val="0"/>
              <w:marTop w:val="0"/>
              <w:marBottom w:val="0"/>
              <w:divBdr>
                <w:top w:val="none" w:sz="0" w:space="0" w:color="auto"/>
                <w:left w:val="none" w:sz="0" w:space="0" w:color="auto"/>
                <w:bottom w:val="none" w:sz="0" w:space="0" w:color="auto"/>
                <w:right w:val="none" w:sz="0" w:space="0" w:color="auto"/>
              </w:divBdr>
            </w:div>
            <w:div w:id="1861353974">
              <w:marLeft w:val="0"/>
              <w:marRight w:val="0"/>
              <w:marTop w:val="0"/>
              <w:marBottom w:val="0"/>
              <w:divBdr>
                <w:top w:val="none" w:sz="0" w:space="0" w:color="auto"/>
                <w:left w:val="none" w:sz="0" w:space="0" w:color="auto"/>
                <w:bottom w:val="none" w:sz="0" w:space="0" w:color="auto"/>
                <w:right w:val="none" w:sz="0" w:space="0" w:color="auto"/>
              </w:divBdr>
            </w:div>
            <w:div w:id="945892952">
              <w:marLeft w:val="0"/>
              <w:marRight w:val="0"/>
              <w:marTop w:val="0"/>
              <w:marBottom w:val="0"/>
              <w:divBdr>
                <w:top w:val="none" w:sz="0" w:space="0" w:color="auto"/>
                <w:left w:val="none" w:sz="0" w:space="0" w:color="auto"/>
                <w:bottom w:val="none" w:sz="0" w:space="0" w:color="auto"/>
                <w:right w:val="none" w:sz="0" w:space="0" w:color="auto"/>
              </w:divBdr>
            </w:div>
            <w:div w:id="1784883796">
              <w:marLeft w:val="0"/>
              <w:marRight w:val="0"/>
              <w:marTop w:val="0"/>
              <w:marBottom w:val="0"/>
              <w:divBdr>
                <w:top w:val="none" w:sz="0" w:space="0" w:color="auto"/>
                <w:left w:val="none" w:sz="0" w:space="0" w:color="auto"/>
                <w:bottom w:val="none" w:sz="0" w:space="0" w:color="auto"/>
                <w:right w:val="none" w:sz="0" w:space="0" w:color="auto"/>
              </w:divBdr>
            </w:div>
            <w:div w:id="1884900872">
              <w:marLeft w:val="0"/>
              <w:marRight w:val="0"/>
              <w:marTop w:val="0"/>
              <w:marBottom w:val="0"/>
              <w:divBdr>
                <w:top w:val="none" w:sz="0" w:space="0" w:color="auto"/>
                <w:left w:val="none" w:sz="0" w:space="0" w:color="auto"/>
                <w:bottom w:val="none" w:sz="0" w:space="0" w:color="auto"/>
                <w:right w:val="none" w:sz="0" w:space="0" w:color="auto"/>
              </w:divBdr>
            </w:div>
            <w:div w:id="570581350">
              <w:marLeft w:val="0"/>
              <w:marRight w:val="0"/>
              <w:marTop w:val="0"/>
              <w:marBottom w:val="0"/>
              <w:divBdr>
                <w:top w:val="none" w:sz="0" w:space="0" w:color="auto"/>
                <w:left w:val="none" w:sz="0" w:space="0" w:color="auto"/>
                <w:bottom w:val="none" w:sz="0" w:space="0" w:color="auto"/>
                <w:right w:val="none" w:sz="0" w:space="0" w:color="auto"/>
              </w:divBdr>
            </w:div>
            <w:div w:id="691761653">
              <w:marLeft w:val="0"/>
              <w:marRight w:val="0"/>
              <w:marTop w:val="0"/>
              <w:marBottom w:val="0"/>
              <w:divBdr>
                <w:top w:val="none" w:sz="0" w:space="0" w:color="auto"/>
                <w:left w:val="none" w:sz="0" w:space="0" w:color="auto"/>
                <w:bottom w:val="none" w:sz="0" w:space="0" w:color="auto"/>
                <w:right w:val="none" w:sz="0" w:space="0" w:color="auto"/>
              </w:divBdr>
            </w:div>
            <w:div w:id="2142722174">
              <w:marLeft w:val="0"/>
              <w:marRight w:val="0"/>
              <w:marTop w:val="0"/>
              <w:marBottom w:val="0"/>
              <w:divBdr>
                <w:top w:val="none" w:sz="0" w:space="0" w:color="auto"/>
                <w:left w:val="none" w:sz="0" w:space="0" w:color="auto"/>
                <w:bottom w:val="none" w:sz="0" w:space="0" w:color="auto"/>
                <w:right w:val="none" w:sz="0" w:space="0" w:color="auto"/>
              </w:divBdr>
            </w:div>
            <w:div w:id="1798067365">
              <w:marLeft w:val="0"/>
              <w:marRight w:val="0"/>
              <w:marTop w:val="0"/>
              <w:marBottom w:val="0"/>
              <w:divBdr>
                <w:top w:val="none" w:sz="0" w:space="0" w:color="auto"/>
                <w:left w:val="none" w:sz="0" w:space="0" w:color="auto"/>
                <w:bottom w:val="none" w:sz="0" w:space="0" w:color="auto"/>
                <w:right w:val="none" w:sz="0" w:space="0" w:color="auto"/>
              </w:divBdr>
            </w:div>
            <w:div w:id="1364596684">
              <w:marLeft w:val="0"/>
              <w:marRight w:val="0"/>
              <w:marTop w:val="0"/>
              <w:marBottom w:val="0"/>
              <w:divBdr>
                <w:top w:val="none" w:sz="0" w:space="0" w:color="auto"/>
                <w:left w:val="none" w:sz="0" w:space="0" w:color="auto"/>
                <w:bottom w:val="none" w:sz="0" w:space="0" w:color="auto"/>
                <w:right w:val="none" w:sz="0" w:space="0" w:color="auto"/>
              </w:divBdr>
            </w:div>
            <w:div w:id="2002081101">
              <w:marLeft w:val="0"/>
              <w:marRight w:val="0"/>
              <w:marTop w:val="0"/>
              <w:marBottom w:val="0"/>
              <w:divBdr>
                <w:top w:val="none" w:sz="0" w:space="0" w:color="auto"/>
                <w:left w:val="none" w:sz="0" w:space="0" w:color="auto"/>
                <w:bottom w:val="none" w:sz="0" w:space="0" w:color="auto"/>
                <w:right w:val="none" w:sz="0" w:space="0" w:color="auto"/>
              </w:divBdr>
            </w:div>
            <w:div w:id="78258746">
              <w:marLeft w:val="0"/>
              <w:marRight w:val="0"/>
              <w:marTop w:val="0"/>
              <w:marBottom w:val="0"/>
              <w:divBdr>
                <w:top w:val="none" w:sz="0" w:space="0" w:color="auto"/>
                <w:left w:val="none" w:sz="0" w:space="0" w:color="auto"/>
                <w:bottom w:val="none" w:sz="0" w:space="0" w:color="auto"/>
                <w:right w:val="none" w:sz="0" w:space="0" w:color="auto"/>
              </w:divBdr>
            </w:div>
            <w:div w:id="392236212">
              <w:marLeft w:val="0"/>
              <w:marRight w:val="0"/>
              <w:marTop w:val="0"/>
              <w:marBottom w:val="0"/>
              <w:divBdr>
                <w:top w:val="none" w:sz="0" w:space="0" w:color="auto"/>
                <w:left w:val="none" w:sz="0" w:space="0" w:color="auto"/>
                <w:bottom w:val="none" w:sz="0" w:space="0" w:color="auto"/>
                <w:right w:val="none" w:sz="0" w:space="0" w:color="auto"/>
              </w:divBdr>
            </w:div>
            <w:div w:id="1349522617">
              <w:marLeft w:val="0"/>
              <w:marRight w:val="0"/>
              <w:marTop w:val="0"/>
              <w:marBottom w:val="0"/>
              <w:divBdr>
                <w:top w:val="none" w:sz="0" w:space="0" w:color="auto"/>
                <w:left w:val="none" w:sz="0" w:space="0" w:color="auto"/>
                <w:bottom w:val="none" w:sz="0" w:space="0" w:color="auto"/>
                <w:right w:val="none" w:sz="0" w:space="0" w:color="auto"/>
              </w:divBdr>
            </w:div>
            <w:div w:id="2045055767">
              <w:marLeft w:val="0"/>
              <w:marRight w:val="0"/>
              <w:marTop w:val="0"/>
              <w:marBottom w:val="0"/>
              <w:divBdr>
                <w:top w:val="none" w:sz="0" w:space="0" w:color="auto"/>
                <w:left w:val="none" w:sz="0" w:space="0" w:color="auto"/>
                <w:bottom w:val="none" w:sz="0" w:space="0" w:color="auto"/>
                <w:right w:val="none" w:sz="0" w:space="0" w:color="auto"/>
              </w:divBdr>
            </w:div>
            <w:div w:id="1490748248">
              <w:marLeft w:val="0"/>
              <w:marRight w:val="0"/>
              <w:marTop w:val="0"/>
              <w:marBottom w:val="0"/>
              <w:divBdr>
                <w:top w:val="none" w:sz="0" w:space="0" w:color="auto"/>
                <w:left w:val="none" w:sz="0" w:space="0" w:color="auto"/>
                <w:bottom w:val="none" w:sz="0" w:space="0" w:color="auto"/>
                <w:right w:val="none" w:sz="0" w:space="0" w:color="auto"/>
              </w:divBdr>
            </w:div>
            <w:div w:id="1113595764">
              <w:marLeft w:val="0"/>
              <w:marRight w:val="0"/>
              <w:marTop w:val="0"/>
              <w:marBottom w:val="0"/>
              <w:divBdr>
                <w:top w:val="none" w:sz="0" w:space="0" w:color="auto"/>
                <w:left w:val="none" w:sz="0" w:space="0" w:color="auto"/>
                <w:bottom w:val="none" w:sz="0" w:space="0" w:color="auto"/>
                <w:right w:val="none" w:sz="0" w:space="0" w:color="auto"/>
              </w:divBdr>
            </w:div>
            <w:div w:id="673150789">
              <w:marLeft w:val="0"/>
              <w:marRight w:val="0"/>
              <w:marTop w:val="0"/>
              <w:marBottom w:val="0"/>
              <w:divBdr>
                <w:top w:val="none" w:sz="0" w:space="0" w:color="auto"/>
                <w:left w:val="none" w:sz="0" w:space="0" w:color="auto"/>
                <w:bottom w:val="none" w:sz="0" w:space="0" w:color="auto"/>
                <w:right w:val="none" w:sz="0" w:space="0" w:color="auto"/>
              </w:divBdr>
            </w:div>
            <w:div w:id="810560206">
              <w:marLeft w:val="0"/>
              <w:marRight w:val="0"/>
              <w:marTop w:val="0"/>
              <w:marBottom w:val="0"/>
              <w:divBdr>
                <w:top w:val="none" w:sz="0" w:space="0" w:color="auto"/>
                <w:left w:val="none" w:sz="0" w:space="0" w:color="auto"/>
                <w:bottom w:val="none" w:sz="0" w:space="0" w:color="auto"/>
                <w:right w:val="none" w:sz="0" w:space="0" w:color="auto"/>
              </w:divBdr>
            </w:div>
            <w:div w:id="964896652">
              <w:marLeft w:val="0"/>
              <w:marRight w:val="0"/>
              <w:marTop w:val="0"/>
              <w:marBottom w:val="0"/>
              <w:divBdr>
                <w:top w:val="none" w:sz="0" w:space="0" w:color="auto"/>
                <w:left w:val="none" w:sz="0" w:space="0" w:color="auto"/>
                <w:bottom w:val="none" w:sz="0" w:space="0" w:color="auto"/>
                <w:right w:val="none" w:sz="0" w:space="0" w:color="auto"/>
              </w:divBdr>
            </w:div>
            <w:div w:id="746461021">
              <w:marLeft w:val="0"/>
              <w:marRight w:val="0"/>
              <w:marTop w:val="0"/>
              <w:marBottom w:val="0"/>
              <w:divBdr>
                <w:top w:val="none" w:sz="0" w:space="0" w:color="auto"/>
                <w:left w:val="none" w:sz="0" w:space="0" w:color="auto"/>
                <w:bottom w:val="none" w:sz="0" w:space="0" w:color="auto"/>
                <w:right w:val="none" w:sz="0" w:space="0" w:color="auto"/>
              </w:divBdr>
            </w:div>
            <w:div w:id="1477721714">
              <w:marLeft w:val="0"/>
              <w:marRight w:val="0"/>
              <w:marTop w:val="0"/>
              <w:marBottom w:val="0"/>
              <w:divBdr>
                <w:top w:val="none" w:sz="0" w:space="0" w:color="auto"/>
                <w:left w:val="none" w:sz="0" w:space="0" w:color="auto"/>
                <w:bottom w:val="none" w:sz="0" w:space="0" w:color="auto"/>
                <w:right w:val="none" w:sz="0" w:space="0" w:color="auto"/>
              </w:divBdr>
            </w:div>
            <w:div w:id="886718947">
              <w:marLeft w:val="0"/>
              <w:marRight w:val="0"/>
              <w:marTop w:val="0"/>
              <w:marBottom w:val="0"/>
              <w:divBdr>
                <w:top w:val="none" w:sz="0" w:space="0" w:color="auto"/>
                <w:left w:val="none" w:sz="0" w:space="0" w:color="auto"/>
                <w:bottom w:val="none" w:sz="0" w:space="0" w:color="auto"/>
                <w:right w:val="none" w:sz="0" w:space="0" w:color="auto"/>
              </w:divBdr>
            </w:div>
            <w:div w:id="1343629139">
              <w:marLeft w:val="0"/>
              <w:marRight w:val="0"/>
              <w:marTop w:val="0"/>
              <w:marBottom w:val="0"/>
              <w:divBdr>
                <w:top w:val="none" w:sz="0" w:space="0" w:color="auto"/>
                <w:left w:val="none" w:sz="0" w:space="0" w:color="auto"/>
                <w:bottom w:val="none" w:sz="0" w:space="0" w:color="auto"/>
                <w:right w:val="none" w:sz="0" w:space="0" w:color="auto"/>
              </w:divBdr>
            </w:div>
            <w:div w:id="960264932">
              <w:marLeft w:val="0"/>
              <w:marRight w:val="0"/>
              <w:marTop w:val="0"/>
              <w:marBottom w:val="0"/>
              <w:divBdr>
                <w:top w:val="none" w:sz="0" w:space="0" w:color="auto"/>
                <w:left w:val="none" w:sz="0" w:space="0" w:color="auto"/>
                <w:bottom w:val="none" w:sz="0" w:space="0" w:color="auto"/>
                <w:right w:val="none" w:sz="0" w:space="0" w:color="auto"/>
              </w:divBdr>
            </w:div>
            <w:div w:id="940524611">
              <w:marLeft w:val="0"/>
              <w:marRight w:val="0"/>
              <w:marTop w:val="0"/>
              <w:marBottom w:val="0"/>
              <w:divBdr>
                <w:top w:val="none" w:sz="0" w:space="0" w:color="auto"/>
                <w:left w:val="none" w:sz="0" w:space="0" w:color="auto"/>
                <w:bottom w:val="none" w:sz="0" w:space="0" w:color="auto"/>
                <w:right w:val="none" w:sz="0" w:space="0" w:color="auto"/>
              </w:divBdr>
            </w:div>
            <w:div w:id="1782411601">
              <w:marLeft w:val="0"/>
              <w:marRight w:val="0"/>
              <w:marTop w:val="0"/>
              <w:marBottom w:val="0"/>
              <w:divBdr>
                <w:top w:val="none" w:sz="0" w:space="0" w:color="auto"/>
                <w:left w:val="none" w:sz="0" w:space="0" w:color="auto"/>
                <w:bottom w:val="none" w:sz="0" w:space="0" w:color="auto"/>
                <w:right w:val="none" w:sz="0" w:space="0" w:color="auto"/>
              </w:divBdr>
            </w:div>
            <w:div w:id="1495149816">
              <w:marLeft w:val="0"/>
              <w:marRight w:val="0"/>
              <w:marTop w:val="0"/>
              <w:marBottom w:val="0"/>
              <w:divBdr>
                <w:top w:val="none" w:sz="0" w:space="0" w:color="auto"/>
                <w:left w:val="none" w:sz="0" w:space="0" w:color="auto"/>
                <w:bottom w:val="none" w:sz="0" w:space="0" w:color="auto"/>
                <w:right w:val="none" w:sz="0" w:space="0" w:color="auto"/>
              </w:divBdr>
            </w:div>
            <w:div w:id="785272568">
              <w:marLeft w:val="0"/>
              <w:marRight w:val="0"/>
              <w:marTop w:val="0"/>
              <w:marBottom w:val="0"/>
              <w:divBdr>
                <w:top w:val="none" w:sz="0" w:space="0" w:color="auto"/>
                <w:left w:val="none" w:sz="0" w:space="0" w:color="auto"/>
                <w:bottom w:val="none" w:sz="0" w:space="0" w:color="auto"/>
                <w:right w:val="none" w:sz="0" w:space="0" w:color="auto"/>
              </w:divBdr>
            </w:div>
            <w:div w:id="704718807">
              <w:marLeft w:val="0"/>
              <w:marRight w:val="0"/>
              <w:marTop w:val="0"/>
              <w:marBottom w:val="0"/>
              <w:divBdr>
                <w:top w:val="none" w:sz="0" w:space="0" w:color="auto"/>
                <w:left w:val="none" w:sz="0" w:space="0" w:color="auto"/>
                <w:bottom w:val="none" w:sz="0" w:space="0" w:color="auto"/>
                <w:right w:val="none" w:sz="0" w:space="0" w:color="auto"/>
              </w:divBdr>
            </w:div>
            <w:div w:id="1899516160">
              <w:marLeft w:val="0"/>
              <w:marRight w:val="0"/>
              <w:marTop w:val="0"/>
              <w:marBottom w:val="0"/>
              <w:divBdr>
                <w:top w:val="none" w:sz="0" w:space="0" w:color="auto"/>
                <w:left w:val="none" w:sz="0" w:space="0" w:color="auto"/>
                <w:bottom w:val="none" w:sz="0" w:space="0" w:color="auto"/>
                <w:right w:val="none" w:sz="0" w:space="0" w:color="auto"/>
              </w:divBdr>
            </w:div>
            <w:div w:id="230122770">
              <w:marLeft w:val="0"/>
              <w:marRight w:val="0"/>
              <w:marTop w:val="0"/>
              <w:marBottom w:val="0"/>
              <w:divBdr>
                <w:top w:val="none" w:sz="0" w:space="0" w:color="auto"/>
                <w:left w:val="none" w:sz="0" w:space="0" w:color="auto"/>
                <w:bottom w:val="none" w:sz="0" w:space="0" w:color="auto"/>
                <w:right w:val="none" w:sz="0" w:space="0" w:color="auto"/>
              </w:divBdr>
            </w:div>
            <w:div w:id="2140302124">
              <w:marLeft w:val="0"/>
              <w:marRight w:val="0"/>
              <w:marTop w:val="0"/>
              <w:marBottom w:val="0"/>
              <w:divBdr>
                <w:top w:val="none" w:sz="0" w:space="0" w:color="auto"/>
                <w:left w:val="none" w:sz="0" w:space="0" w:color="auto"/>
                <w:bottom w:val="none" w:sz="0" w:space="0" w:color="auto"/>
                <w:right w:val="none" w:sz="0" w:space="0" w:color="auto"/>
              </w:divBdr>
            </w:div>
            <w:div w:id="601839841">
              <w:marLeft w:val="0"/>
              <w:marRight w:val="0"/>
              <w:marTop w:val="0"/>
              <w:marBottom w:val="0"/>
              <w:divBdr>
                <w:top w:val="none" w:sz="0" w:space="0" w:color="auto"/>
                <w:left w:val="none" w:sz="0" w:space="0" w:color="auto"/>
                <w:bottom w:val="none" w:sz="0" w:space="0" w:color="auto"/>
                <w:right w:val="none" w:sz="0" w:space="0" w:color="auto"/>
              </w:divBdr>
            </w:div>
            <w:div w:id="1555239783">
              <w:marLeft w:val="0"/>
              <w:marRight w:val="0"/>
              <w:marTop w:val="0"/>
              <w:marBottom w:val="0"/>
              <w:divBdr>
                <w:top w:val="none" w:sz="0" w:space="0" w:color="auto"/>
                <w:left w:val="none" w:sz="0" w:space="0" w:color="auto"/>
                <w:bottom w:val="none" w:sz="0" w:space="0" w:color="auto"/>
                <w:right w:val="none" w:sz="0" w:space="0" w:color="auto"/>
              </w:divBdr>
            </w:div>
            <w:div w:id="1562784866">
              <w:marLeft w:val="0"/>
              <w:marRight w:val="0"/>
              <w:marTop w:val="0"/>
              <w:marBottom w:val="0"/>
              <w:divBdr>
                <w:top w:val="none" w:sz="0" w:space="0" w:color="auto"/>
                <w:left w:val="none" w:sz="0" w:space="0" w:color="auto"/>
                <w:bottom w:val="none" w:sz="0" w:space="0" w:color="auto"/>
                <w:right w:val="none" w:sz="0" w:space="0" w:color="auto"/>
              </w:divBdr>
            </w:div>
            <w:div w:id="616714508">
              <w:marLeft w:val="0"/>
              <w:marRight w:val="0"/>
              <w:marTop w:val="0"/>
              <w:marBottom w:val="0"/>
              <w:divBdr>
                <w:top w:val="none" w:sz="0" w:space="0" w:color="auto"/>
                <w:left w:val="none" w:sz="0" w:space="0" w:color="auto"/>
                <w:bottom w:val="none" w:sz="0" w:space="0" w:color="auto"/>
                <w:right w:val="none" w:sz="0" w:space="0" w:color="auto"/>
              </w:divBdr>
            </w:div>
            <w:div w:id="1728721310">
              <w:marLeft w:val="0"/>
              <w:marRight w:val="0"/>
              <w:marTop w:val="0"/>
              <w:marBottom w:val="0"/>
              <w:divBdr>
                <w:top w:val="none" w:sz="0" w:space="0" w:color="auto"/>
                <w:left w:val="none" w:sz="0" w:space="0" w:color="auto"/>
                <w:bottom w:val="none" w:sz="0" w:space="0" w:color="auto"/>
                <w:right w:val="none" w:sz="0" w:space="0" w:color="auto"/>
              </w:divBdr>
            </w:div>
            <w:div w:id="192304167">
              <w:marLeft w:val="0"/>
              <w:marRight w:val="0"/>
              <w:marTop w:val="0"/>
              <w:marBottom w:val="0"/>
              <w:divBdr>
                <w:top w:val="none" w:sz="0" w:space="0" w:color="auto"/>
                <w:left w:val="none" w:sz="0" w:space="0" w:color="auto"/>
                <w:bottom w:val="none" w:sz="0" w:space="0" w:color="auto"/>
                <w:right w:val="none" w:sz="0" w:space="0" w:color="auto"/>
              </w:divBdr>
            </w:div>
            <w:div w:id="240337465">
              <w:marLeft w:val="0"/>
              <w:marRight w:val="0"/>
              <w:marTop w:val="0"/>
              <w:marBottom w:val="0"/>
              <w:divBdr>
                <w:top w:val="none" w:sz="0" w:space="0" w:color="auto"/>
                <w:left w:val="none" w:sz="0" w:space="0" w:color="auto"/>
                <w:bottom w:val="none" w:sz="0" w:space="0" w:color="auto"/>
                <w:right w:val="none" w:sz="0" w:space="0" w:color="auto"/>
              </w:divBdr>
            </w:div>
            <w:div w:id="365519777">
              <w:marLeft w:val="0"/>
              <w:marRight w:val="0"/>
              <w:marTop w:val="0"/>
              <w:marBottom w:val="0"/>
              <w:divBdr>
                <w:top w:val="none" w:sz="0" w:space="0" w:color="auto"/>
                <w:left w:val="none" w:sz="0" w:space="0" w:color="auto"/>
                <w:bottom w:val="none" w:sz="0" w:space="0" w:color="auto"/>
                <w:right w:val="none" w:sz="0" w:space="0" w:color="auto"/>
              </w:divBdr>
            </w:div>
            <w:div w:id="1053043875">
              <w:marLeft w:val="0"/>
              <w:marRight w:val="0"/>
              <w:marTop w:val="0"/>
              <w:marBottom w:val="0"/>
              <w:divBdr>
                <w:top w:val="none" w:sz="0" w:space="0" w:color="auto"/>
                <w:left w:val="none" w:sz="0" w:space="0" w:color="auto"/>
                <w:bottom w:val="none" w:sz="0" w:space="0" w:color="auto"/>
                <w:right w:val="none" w:sz="0" w:space="0" w:color="auto"/>
              </w:divBdr>
            </w:div>
            <w:div w:id="1978140338">
              <w:marLeft w:val="0"/>
              <w:marRight w:val="0"/>
              <w:marTop w:val="0"/>
              <w:marBottom w:val="0"/>
              <w:divBdr>
                <w:top w:val="none" w:sz="0" w:space="0" w:color="auto"/>
                <w:left w:val="none" w:sz="0" w:space="0" w:color="auto"/>
                <w:bottom w:val="none" w:sz="0" w:space="0" w:color="auto"/>
                <w:right w:val="none" w:sz="0" w:space="0" w:color="auto"/>
              </w:divBdr>
            </w:div>
            <w:div w:id="1827280987">
              <w:marLeft w:val="0"/>
              <w:marRight w:val="0"/>
              <w:marTop w:val="0"/>
              <w:marBottom w:val="0"/>
              <w:divBdr>
                <w:top w:val="none" w:sz="0" w:space="0" w:color="auto"/>
                <w:left w:val="none" w:sz="0" w:space="0" w:color="auto"/>
                <w:bottom w:val="none" w:sz="0" w:space="0" w:color="auto"/>
                <w:right w:val="none" w:sz="0" w:space="0" w:color="auto"/>
              </w:divBdr>
            </w:div>
            <w:div w:id="1889755058">
              <w:marLeft w:val="0"/>
              <w:marRight w:val="0"/>
              <w:marTop w:val="0"/>
              <w:marBottom w:val="0"/>
              <w:divBdr>
                <w:top w:val="none" w:sz="0" w:space="0" w:color="auto"/>
                <w:left w:val="none" w:sz="0" w:space="0" w:color="auto"/>
                <w:bottom w:val="none" w:sz="0" w:space="0" w:color="auto"/>
                <w:right w:val="none" w:sz="0" w:space="0" w:color="auto"/>
              </w:divBdr>
            </w:div>
            <w:div w:id="1548443929">
              <w:marLeft w:val="0"/>
              <w:marRight w:val="0"/>
              <w:marTop w:val="0"/>
              <w:marBottom w:val="0"/>
              <w:divBdr>
                <w:top w:val="none" w:sz="0" w:space="0" w:color="auto"/>
                <w:left w:val="none" w:sz="0" w:space="0" w:color="auto"/>
                <w:bottom w:val="none" w:sz="0" w:space="0" w:color="auto"/>
                <w:right w:val="none" w:sz="0" w:space="0" w:color="auto"/>
              </w:divBdr>
            </w:div>
            <w:div w:id="605697708">
              <w:marLeft w:val="0"/>
              <w:marRight w:val="0"/>
              <w:marTop w:val="0"/>
              <w:marBottom w:val="0"/>
              <w:divBdr>
                <w:top w:val="none" w:sz="0" w:space="0" w:color="auto"/>
                <w:left w:val="none" w:sz="0" w:space="0" w:color="auto"/>
                <w:bottom w:val="none" w:sz="0" w:space="0" w:color="auto"/>
                <w:right w:val="none" w:sz="0" w:space="0" w:color="auto"/>
              </w:divBdr>
            </w:div>
            <w:div w:id="1831286200">
              <w:marLeft w:val="0"/>
              <w:marRight w:val="0"/>
              <w:marTop w:val="0"/>
              <w:marBottom w:val="0"/>
              <w:divBdr>
                <w:top w:val="none" w:sz="0" w:space="0" w:color="auto"/>
                <w:left w:val="none" w:sz="0" w:space="0" w:color="auto"/>
                <w:bottom w:val="none" w:sz="0" w:space="0" w:color="auto"/>
                <w:right w:val="none" w:sz="0" w:space="0" w:color="auto"/>
              </w:divBdr>
            </w:div>
            <w:div w:id="1718699009">
              <w:marLeft w:val="0"/>
              <w:marRight w:val="0"/>
              <w:marTop w:val="0"/>
              <w:marBottom w:val="0"/>
              <w:divBdr>
                <w:top w:val="none" w:sz="0" w:space="0" w:color="auto"/>
                <w:left w:val="none" w:sz="0" w:space="0" w:color="auto"/>
                <w:bottom w:val="none" w:sz="0" w:space="0" w:color="auto"/>
                <w:right w:val="none" w:sz="0" w:space="0" w:color="auto"/>
              </w:divBdr>
            </w:div>
            <w:div w:id="1771315207">
              <w:marLeft w:val="0"/>
              <w:marRight w:val="0"/>
              <w:marTop w:val="0"/>
              <w:marBottom w:val="0"/>
              <w:divBdr>
                <w:top w:val="none" w:sz="0" w:space="0" w:color="auto"/>
                <w:left w:val="none" w:sz="0" w:space="0" w:color="auto"/>
                <w:bottom w:val="none" w:sz="0" w:space="0" w:color="auto"/>
                <w:right w:val="none" w:sz="0" w:space="0" w:color="auto"/>
              </w:divBdr>
            </w:div>
            <w:div w:id="1117218455">
              <w:marLeft w:val="0"/>
              <w:marRight w:val="0"/>
              <w:marTop w:val="0"/>
              <w:marBottom w:val="0"/>
              <w:divBdr>
                <w:top w:val="none" w:sz="0" w:space="0" w:color="auto"/>
                <w:left w:val="none" w:sz="0" w:space="0" w:color="auto"/>
                <w:bottom w:val="none" w:sz="0" w:space="0" w:color="auto"/>
                <w:right w:val="none" w:sz="0" w:space="0" w:color="auto"/>
              </w:divBdr>
            </w:div>
            <w:div w:id="1190099009">
              <w:marLeft w:val="0"/>
              <w:marRight w:val="0"/>
              <w:marTop w:val="0"/>
              <w:marBottom w:val="0"/>
              <w:divBdr>
                <w:top w:val="none" w:sz="0" w:space="0" w:color="auto"/>
                <w:left w:val="none" w:sz="0" w:space="0" w:color="auto"/>
                <w:bottom w:val="none" w:sz="0" w:space="0" w:color="auto"/>
                <w:right w:val="none" w:sz="0" w:space="0" w:color="auto"/>
              </w:divBdr>
            </w:div>
            <w:div w:id="1876309959">
              <w:marLeft w:val="0"/>
              <w:marRight w:val="0"/>
              <w:marTop w:val="0"/>
              <w:marBottom w:val="0"/>
              <w:divBdr>
                <w:top w:val="none" w:sz="0" w:space="0" w:color="auto"/>
                <w:left w:val="none" w:sz="0" w:space="0" w:color="auto"/>
                <w:bottom w:val="none" w:sz="0" w:space="0" w:color="auto"/>
                <w:right w:val="none" w:sz="0" w:space="0" w:color="auto"/>
              </w:divBdr>
            </w:div>
            <w:div w:id="1754007963">
              <w:marLeft w:val="0"/>
              <w:marRight w:val="0"/>
              <w:marTop w:val="0"/>
              <w:marBottom w:val="0"/>
              <w:divBdr>
                <w:top w:val="none" w:sz="0" w:space="0" w:color="auto"/>
                <w:left w:val="none" w:sz="0" w:space="0" w:color="auto"/>
                <w:bottom w:val="none" w:sz="0" w:space="0" w:color="auto"/>
                <w:right w:val="none" w:sz="0" w:space="0" w:color="auto"/>
              </w:divBdr>
            </w:div>
            <w:div w:id="374813529">
              <w:marLeft w:val="0"/>
              <w:marRight w:val="0"/>
              <w:marTop w:val="0"/>
              <w:marBottom w:val="0"/>
              <w:divBdr>
                <w:top w:val="none" w:sz="0" w:space="0" w:color="auto"/>
                <w:left w:val="none" w:sz="0" w:space="0" w:color="auto"/>
                <w:bottom w:val="none" w:sz="0" w:space="0" w:color="auto"/>
                <w:right w:val="none" w:sz="0" w:space="0" w:color="auto"/>
              </w:divBdr>
            </w:div>
            <w:div w:id="1801533644">
              <w:marLeft w:val="0"/>
              <w:marRight w:val="0"/>
              <w:marTop w:val="0"/>
              <w:marBottom w:val="0"/>
              <w:divBdr>
                <w:top w:val="none" w:sz="0" w:space="0" w:color="auto"/>
                <w:left w:val="none" w:sz="0" w:space="0" w:color="auto"/>
                <w:bottom w:val="none" w:sz="0" w:space="0" w:color="auto"/>
                <w:right w:val="none" w:sz="0" w:space="0" w:color="auto"/>
              </w:divBdr>
            </w:div>
            <w:div w:id="1940487192">
              <w:marLeft w:val="0"/>
              <w:marRight w:val="0"/>
              <w:marTop w:val="0"/>
              <w:marBottom w:val="0"/>
              <w:divBdr>
                <w:top w:val="none" w:sz="0" w:space="0" w:color="auto"/>
                <w:left w:val="none" w:sz="0" w:space="0" w:color="auto"/>
                <w:bottom w:val="none" w:sz="0" w:space="0" w:color="auto"/>
                <w:right w:val="none" w:sz="0" w:space="0" w:color="auto"/>
              </w:divBdr>
            </w:div>
            <w:div w:id="1644698515">
              <w:marLeft w:val="0"/>
              <w:marRight w:val="0"/>
              <w:marTop w:val="0"/>
              <w:marBottom w:val="0"/>
              <w:divBdr>
                <w:top w:val="none" w:sz="0" w:space="0" w:color="auto"/>
                <w:left w:val="none" w:sz="0" w:space="0" w:color="auto"/>
                <w:bottom w:val="none" w:sz="0" w:space="0" w:color="auto"/>
                <w:right w:val="none" w:sz="0" w:space="0" w:color="auto"/>
              </w:divBdr>
            </w:div>
            <w:div w:id="1958677257">
              <w:marLeft w:val="0"/>
              <w:marRight w:val="0"/>
              <w:marTop w:val="0"/>
              <w:marBottom w:val="0"/>
              <w:divBdr>
                <w:top w:val="none" w:sz="0" w:space="0" w:color="auto"/>
                <w:left w:val="none" w:sz="0" w:space="0" w:color="auto"/>
                <w:bottom w:val="none" w:sz="0" w:space="0" w:color="auto"/>
                <w:right w:val="none" w:sz="0" w:space="0" w:color="auto"/>
              </w:divBdr>
            </w:div>
            <w:div w:id="1431045887">
              <w:marLeft w:val="0"/>
              <w:marRight w:val="0"/>
              <w:marTop w:val="0"/>
              <w:marBottom w:val="0"/>
              <w:divBdr>
                <w:top w:val="none" w:sz="0" w:space="0" w:color="auto"/>
                <w:left w:val="none" w:sz="0" w:space="0" w:color="auto"/>
                <w:bottom w:val="none" w:sz="0" w:space="0" w:color="auto"/>
                <w:right w:val="none" w:sz="0" w:space="0" w:color="auto"/>
              </w:divBdr>
            </w:div>
            <w:div w:id="1558589366">
              <w:marLeft w:val="0"/>
              <w:marRight w:val="0"/>
              <w:marTop w:val="0"/>
              <w:marBottom w:val="0"/>
              <w:divBdr>
                <w:top w:val="none" w:sz="0" w:space="0" w:color="auto"/>
                <w:left w:val="none" w:sz="0" w:space="0" w:color="auto"/>
                <w:bottom w:val="none" w:sz="0" w:space="0" w:color="auto"/>
                <w:right w:val="none" w:sz="0" w:space="0" w:color="auto"/>
              </w:divBdr>
            </w:div>
            <w:div w:id="2024744957">
              <w:marLeft w:val="0"/>
              <w:marRight w:val="0"/>
              <w:marTop w:val="0"/>
              <w:marBottom w:val="0"/>
              <w:divBdr>
                <w:top w:val="none" w:sz="0" w:space="0" w:color="auto"/>
                <w:left w:val="none" w:sz="0" w:space="0" w:color="auto"/>
                <w:bottom w:val="none" w:sz="0" w:space="0" w:color="auto"/>
                <w:right w:val="none" w:sz="0" w:space="0" w:color="auto"/>
              </w:divBdr>
            </w:div>
            <w:div w:id="445201208">
              <w:marLeft w:val="0"/>
              <w:marRight w:val="0"/>
              <w:marTop w:val="0"/>
              <w:marBottom w:val="0"/>
              <w:divBdr>
                <w:top w:val="none" w:sz="0" w:space="0" w:color="auto"/>
                <w:left w:val="none" w:sz="0" w:space="0" w:color="auto"/>
                <w:bottom w:val="none" w:sz="0" w:space="0" w:color="auto"/>
                <w:right w:val="none" w:sz="0" w:space="0" w:color="auto"/>
              </w:divBdr>
            </w:div>
            <w:div w:id="1510753369">
              <w:marLeft w:val="0"/>
              <w:marRight w:val="0"/>
              <w:marTop w:val="0"/>
              <w:marBottom w:val="0"/>
              <w:divBdr>
                <w:top w:val="none" w:sz="0" w:space="0" w:color="auto"/>
                <w:left w:val="none" w:sz="0" w:space="0" w:color="auto"/>
                <w:bottom w:val="none" w:sz="0" w:space="0" w:color="auto"/>
                <w:right w:val="none" w:sz="0" w:space="0" w:color="auto"/>
              </w:divBdr>
            </w:div>
            <w:div w:id="395905215">
              <w:marLeft w:val="0"/>
              <w:marRight w:val="0"/>
              <w:marTop w:val="0"/>
              <w:marBottom w:val="0"/>
              <w:divBdr>
                <w:top w:val="none" w:sz="0" w:space="0" w:color="auto"/>
                <w:left w:val="none" w:sz="0" w:space="0" w:color="auto"/>
                <w:bottom w:val="none" w:sz="0" w:space="0" w:color="auto"/>
                <w:right w:val="none" w:sz="0" w:space="0" w:color="auto"/>
              </w:divBdr>
            </w:div>
            <w:div w:id="565261563">
              <w:marLeft w:val="0"/>
              <w:marRight w:val="0"/>
              <w:marTop w:val="0"/>
              <w:marBottom w:val="0"/>
              <w:divBdr>
                <w:top w:val="none" w:sz="0" w:space="0" w:color="auto"/>
                <w:left w:val="none" w:sz="0" w:space="0" w:color="auto"/>
                <w:bottom w:val="none" w:sz="0" w:space="0" w:color="auto"/>
                <w:right w:val="none" w:sz="0" w:space="0" w:color="auto"/>
              </w:divBdr>
            </w:div>
            <w:div w:id="480073939">
              <w:marLeft w:val="0"/>
              <w:marRight w:val="0"/>
              <w:marTop w:val="0"/>
              <w:marBottom w:val="0"/>
              <w:divBdr>
                <w:top w:val="none" w:sz="0" w:space="0" w:color="auto"/>
                <w:left w:val="none" w:sz="0" w:space="0" w:color="auto"/>
                <w:bottom w:val="none" w:sz="0" w:space="0" w:color="auto"/>
                <w:right w:val="none" w:sz="0" w:space="0" w:color="auto"/>
              </w:divBdr>
            </w:div>
            <w:div w:id="967853997">
              <w:marLeft w:val="0"/>
              <w:marRight w:val="0"/>
              <w:marTop w:val="0"/>
              <w:marBottom w:val="0"/>
              <w:divBdr>
                <w:top w:val="none" w:sz="0" w:space="0" w:color="auto"/>
                <w:left w:val="none" w:sz="0" w:space="0" w:color="auto"/>
                <w:bottom w:val="none" w:sz="0" w:space="0" w:color="auto"/>
                <w:right w:val="none" w:sz="0" w:space="0" w:color="auto"/>
              </w:divBdr>
            </w:div>
            <w:div w:id="1302423038">
              <w:marLeft w:val="0"/>
              <w:marRight w:val="0"/>
              <w:marTop w:val="0"/>
              <w:marBottom w:val="0"/>
              <w:divBdr>
                <w:top w:val="none" w:sz="0" w:space="0" w:color="auto"/>
                <w:left w:val="none" w:sz="0" w:space="0" w:color="auto"/>
                <w:bottom w:val="none" w:sz="0" w:space="0" w:color="auto"/>
                <w:right w:val="none" w:sz="0" w:space="0" w:color="auto"/>
              </w:divBdr>
            </w:div>
            <w:div w:id="2035114074">
              <w:marLeft w:val="0"/>
              <w:marRight w:val="0"/>
              <w:marTop w:val="0"/>
              <w:marBottom w:val="0"/>
              <w:divBdr>
                <w:top w:val="none" w:sz="0" w:space="0" w:color="auto"/>
                <w:left w:val="none" w:sz="0" w:space="0" w:color="auto"/>
                <w:bottom w:val="none" w:sz="0" w:space="0" w:color="auto"/>
                <w:right w:val="none" w:sz="0" w:space="0" w:color="auto"/>
              </w:divBdr>
            </w:div>
            <w:div w:id="1858038983">
              <w:marLeft w:val="0"/>
              <w:marRight w:val="0"/>
              <w:marTop w:val="0"/>
              <w:marBottom w:val="0"/>
              <w:divBdr>
                <w:top w:val="none" w:sz="0" w:space="0" w:color="auto"/>
                <w:left w:val="none" w:sz="0" w:space="0" w:color="auto"/>
                <w:bottom w:val="none" w:sz="0" w:space="0" w:color="auto"/>
                <w:right w:val="none" w:sz="0" w:space="0" w:color="auto"/>
              </w:divBdr>
            </w:div>
            <w:div w:id="752361706">
              <w:marLeft w:val="0"/>
              <w:marRight w:val="0"/>
              <w:marTop w:val="0"/>
              <w:marBottom w:val="0"/>
              <w:divBdr>
                <w:top w:val="none" w:sz="0" w:space="0" w:color="auto"/>
                <w:left w:val="none" w:sz="0" w:space="0" w:color="auto"/>
                <w:bottom w:val="none" w:sz="0" w:space="0" w:color="auto"/>
                <w:right w:val="none" w:sz="0" w:space="0" w:color="auto"/>
              </w:divBdr>
            </w:div>
            <w:div w:id="1384787851">
              <w:marLeft w:val="0"/>
              <w:marRight w:val="0"/>
              <w:marTop w:val="0"/>
              <w:marBottom w:val="0"/>
              <w:divBdr>
                <w:top w:val="none" w:sz="0" w:space="0" w:color="auto"/>
                <w:left w:val="none" w:sz="0" w:space="0" w:color="auto"/>
                <w:bottom w:val="none" w:sz="0" w:space="0" w:color="auto"/>
                <w:right w:val="none" w:sz="0" w:space="0" w:color="auto"/>
              </w:divBdr>
            </w:div>
            <w:div w:id="65760334">
              <w:marLeft w:val="0"/>
              <w:marRight w:val="0"/>
              <w:marTop w:val="0"/>
              <w:marBottom w:val="0"/>
              <w:divBdr>
                <w:top w:val="none" w:sz="0" w:space="0" w:color="auto"/>
                <w:left w:val="none" w:sz="0" w:space="0" w:color="auto"/>
                <w:bottom w:val="none" w:sz="0" w:space="0" w:color="auto"/>
                <w:right w:val="none" w:sz="0" w:space="0" w:color="auto"/>
              </w:divBdr>
            </w:div>
            <w:div w:id="467403974">
              <w:marLeft w:val="0"/>
              <w:marRight w:val="0"/>
              <w:marTop w:val="0"/>
              <w:marBottom w:val="0"/>
              <w:divBdr>
                <w:top w:val="none" w:sz="0" w:space="0" w:color="auto"/>
                <w:left w:val="none" w:sz="0" w:space="0" w:color="auto"/>
                <w:bottom w:val="none" w:sz="0" w:space="0" w:color="auto"/>
                <w:right w:val="none" w:sz="0" w:space="0" w:color="auto"/>
              </w:divBdr>
            </w:div>
            <w:div w:id="81660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522739">
      <w:bodyDiv w:val="1"/>
      <w:marLeft w:val="0"/>
      <w:marRight w:val="0"/>
      <w:marTop w:val="0"/>
      <w:marBottom w:val="0"/>
      <w:divBdr>
        <w:top w:val="none" w:sz="0" w:space="0" w:color="auto"/>
        <w:left w:val="none" w:sz="0" w:space="0" w:color="auto"/>
        <w:bottom w:val="none" w:sz="0" w:space="0" w:color="auto"/>
        <w:right w:val="none" w:sz="0" w:space="0" w:color="auto"/>
      </w:divBdr>
      <w:divsChild>
        <w:div w:id="1718317294">
          <w:marLeft w:val="0"/>
          <w:marRight w:val="0"/>
          <w:marTop w:val="0"/>
          <w:marBottom w:val="0"/>
          <w:divBdr>
            <w:top w:val="none" w:sz="0" w:space="0" w:color="auto"/>
            <w:left w:val="none" w:sz="0" w:space="0" w:color="auto"/>
            <w:bottom w:val="none" w:sz="0" w:space="0" w:color="auto"/>
            <w:right w:val="none" w:sz="0" w:space="0" w:color="auto"/>
          </w:divBdr>
        </w:div>
        <w:div w:id="2005740221">
          <w:marLeft w:val="0"/>
          <w:marRight w:val="0"/>
          <w:marTop w:val="0"/>
          <w:marBottom w:val="0"/>
          <w:divBdr>
            <w:top w:val="none" w:sz="0" w:space="0" w:color="auto"/>
            <w:left w:val="none" w:sz="0" w:space="0" w:color="auto"/>
            <w:bottom w:val="none" w:sz="0" w:space="0" w:color="auto"/>
            <w:right w:val="none" w:sz="0" w:space="0" w:color="auto"/>
          </w:divBdr>
        </w:div>
        <w:div w:id="528958311">
          <w:marLeft w:val="0"/>
          <w:marRight w:val="0"/>
          <w:marTop w:val="0"/>
          <w:marBottom w:val="0"/>
          <w:divBdr>
            <w:top w:val="none" w:sz="0" w:space="0" w:color="auto"/>
            <w:left w:val="none" w:sz="0" w:space="0" w:color="auto"/>
            <w:bottom w:val="none" w:sz="0" w:space="0" w:color="auto"/>
            <w:right w:val="none" w:sz="0" w:space="0" w:color="auto"/>
          </w:divBdr>
        </w:div>
        <w:div w:id="1479423762">
          <w:marLeft w:val="0"/>
          <w:marRight w:val="0"/>
          <w:marTop w:val="0"/>
          <w:marBottom w:val="0"/>
          <w:divBdr>
            <w:top w:val="none" w:sz="0" w:space="0" w:color="auto"/>
            <w:left w:val="none" w:sz="0" w:space="0" w:color="auto"/>
            <w:bottom w:val="none" w:sz="0" w:space="0" w:color="auto"/>
            <w:right w:val="none" w:sz="0" w:space="0" w:color="auto"/>
          </w:divBdr>
        </w:div>
        <w:div w:id="1334600827">
          <w:marLeft w:val="0"/>
          <w:marRight w:val="0"/>
          <w:marTop w:val="0"/>
          <w:marBottom w:val="0"/>
          <w:divBdr>
            <w:top w:val="none" w:sz="0" w:space="0" w:color="auto"/>
            <w:left w:val="none" w:sz="0" w:space="0" w:color="auto"/>
            <w:bottom w:val="none" w:sz="0" w:space="0" w:color="auto"/>
            <w:right w:val="none" w:sz="0" w:space="0" w:color="auto"/>
          </w:divBdr>
        </w:div>
        <w:div w:id="1652833825">
          <w:marLeft w:val="0"/>
          <w:marRight w:val="0"/>
          <w:marTop w:val="0"/>
          <w:marBottom w:val="0"/>
          <w:divBdr>
            <w:top w:val="none" w:sz="0" w:space="0" w:color="auto"/>
            <w:left w:val="none" w:sz="0" w:space="0" w:color="auto"/>
            <w:bottom w:val="none" w:sz="0" w:space="0" w:color="auto"/>
            <w:right w:val="none" w:sz="0" w:space="0" w:color="auto"/>
          </w:divBdr>
        </w:div>
        <w:div w:id="39211768">
          <w:marLeft w:val="0"/>
          <w:marRight w:val="0"/>
          <w:marTop w:val="0"/>
          <w:marBottom w:val="0"/>
          <w:divBdr>
            <w:top w:val="none" w:sz="0" w:space="0" w:color="auto"/>
            <w:left w:val="none" w:sz="0" w:space="0" w:color="auto"/>
            <w:bottom w:val="none" w:sz="0" w:space="0" w:color="auto"/>
            <w:right w:val="none" w:sz="0" w:space="0" w:color="auto"/>
          </w:divBdr>
        </w:div>
        <w:div w:id="266083912">
          <w:marLeft w:val="0"/>
          <w:marRight w:val="0"/>
          <w:marTop w:val="0"/>
          <w:marBottom w:val="0"/>
          <w:divBdr>
            <w:top w:val="none" w:sz="0" w:space="0" w:color="auto"/>
            <w:left w:val="none" w:sz="0" w:space="0" w:color="auto"/>
            <w:bottom w:val="none" w:sz="0" w:space="0" w:color="auto"/>
            <w:right w:val="none" w:sz="0" w:space="0" w:color="auto"/>
          </w:divBdr>
        </w:div>
        <w:div w:id="1102073483">
          <w:marLeft w:val="0"/>
          <w:marRight w:val="0"/>
          <w:marTop w:val="0"/>
          <w:marBottom w:val="0"/>
          <w:divBdr>
            <w:top w:val="none" w:sz="0" w:space="0" w:color="auto"/>
            <w:left w:val="none" w:sz="0" w:space="0" w:color="auto"/>
            <w:bottom w:val="none" w:sz="0" w:space="0" w:color="auto"/>
            <w:right w:val="none" w:sz="0" w:space="0" w:color="auto"/>
          </w:divBdr>
        </w:div>
      </w:divsChild>
    </w:div>
    <w:div w:id="1707561369">
      <w:bodyDiv w:val="1"/>
      <w:marLeft w:val="0"/>
      <w:marRight w:val="0"/>
      <w:marTop w:val="0"/>
      <w:marBottom w:val="0"/>
      <w:divBdr>
        <w:top w:val="none" w:sz="0" w:space="0" w:color="auto"/>
        <w:left w:val="none" w:sz="0" w:space="0" w:color="auto"/>
        <w:bottom w:val="none" w:sz="0" w:space="0" w:color="auto"/>
        <w:right w:val="none" w:sz="0" w:space="0" w:color="auto"/>
      </w:divBdr>
      <w:divsChild>
        <w:div w:id="971907080">
          <w:marLeft w:val="0"/>
          <w:marRight w:val="0"/>
          <w:marTop w:val="0"/>
          <w:marBottom w:val="0"/>
          <w:divBdr>
            <w:top w:val="none" w:sz="0" w:space="0" w:color="auto"/>
            <w:left w:val="none" w:sz="0" w:space="0" w:color="auto"/>
            <w:bottom w:val="none" w:sz="0" w:space="0" w:color="auto"/>
            <w:right w:val="none" w:sz="0" w:space="0" w:color="auto"/>
          </w:divBdr>
        </w:div>
        <w:div w:id="1803499625">
          <w:marLeft w:val="0"/>
          <w:marRight w:val="0"/>
          <w:marTop w:val="0"/>
          <w:marBottom w:val="0"/>
          <w:divBdr>
            <w:top w:val="none" w:sz="0" w:space="0" w:color="auto"/>
            <w:left w:val="none" w:sz="0" w:space="0" w:color="auto"/>
            <w:bottom w:val="none" w:sz="0" w:space="0" w:color="auto"/>
            <w:right w:val="none" w:sz="0" w:space="0" w:color="auto"/>
          </w:divBdr>
        </w:div>
        <w:div w:id="502472829">
          <w:marLeft w:val="0"/>
          <w:marRight w:val="0"/>
          <w:marTop w:val="0"/>
          <w:marBottom w:val="0"/>
          <w:divBdr>
            <w:top w:val="none" w:sz="0" w:space="0" w:color="auto"/>
            <w:left w:val="none" w:sz="0" w:space="0" w:color="auto"/>
            <w:bottom w:val="none" w:sz="0" w:space="0" w:color="auto"/>
            <w:right w:val="none" w:sz="0" w:space="0" w:color="auto"/>
          </w:divBdr>
        </w:div>
      </w:divsChild>
    </w:div>
    <w:div w:id="1832066573">
      <w:bodyDiv w:val="1"/>
      <w:marLeft w:val="0"/>
      <w:marRight w:val="0"/>
      <w:marTop w:val="0"/>
      <w:marBottom w:val="0"/>
      <w:divBdr>
        <w:top w:val="none" w:sz="0" w:space="0" w:color="auto"/>
        <w:left w:val="none" w:sz="0" w:space="0" w:color="auto"/>
        <w:bottom w:val="none" w:sz="0" w:space="0" w:color="auto"/>
        <w:right w:val="none" w:sz="0" w:space="0" w:color="auto"/>
      </w:divBdr>
      <w:divsChild>
        <w:div w:id="38558109">
          <w:marLeft w:val="0"/>
          <w:marRight w:val="0"/>
          <w:marTop w:val="0"/>
          <w:marBottom w:val="0"/>
          <w:divBdr>
            <w:top w:val="none" w:sz="0" w:space="0" w:color="auto"/>
            <w:left w:val="none" w:sz="0" w:space="0" w:color="auto"/>
            <w:bottom w:val="none" w:sz="0" w:space="0" w:color="auto"/>
            <w:right w:val="none" w:sz="0" w:space="0" w:color="auto"/>
          </w:divBdr>
          <w:divsChild>
            <w:div w:id="124126054">
              <w:marLeft w:val="0"/>
              <w:marRight w:val="0"/>
              <w:marTop w:val="0"/>
              <w:marBottom w:val="0"/>
              <w:divBdr>
                <w:top w:val="none" w:sz="0" w:space="0" w:color="auto"/>
                <w:left w:val="none" w:sz="0" w:space="0" w:color="auto"/>
                <w:bottom w:val="none" w:sz="0" w:space="0" w:color="auto"/>
                <w:right w:val="none" w:sz="0" w:space="0" w:color="auto"/>
              </w:divBdr>
            </w:div>
            <w:div w:id="1446651388">
              <w:marLeft w:val="0"/>
              <w:marRight w:val="0"/>
              <w:marTop w:val="0"/>
              <w:marBottom w:val="0"/>
              <w:divBdr>
                <w:top w:val="none" w:sz="0" w:space="0" w:color="auto"/>
                <w:left w:val="none" w:sz="0" w:space="0" w:color="auto"/>
                <w:bottom w:val="none" w:sz="0" w:space="0" w:color="auto"/>
                <w:right w:val="none" w:sz="0" w:space="0" w:color="auto"/>
              </w:divBdr>
            </w:div>
            <w:div w:id="1403671794">
              <w:marLeft w:val="0"/>
              <w:marRight w:val="0"/>
              <w:marTop w:val="0"/>
              <w:marBottom w:val="0"/>
              <w:divBdr>
                <w:top w:val="none" w:sz="0" w:space="0" w:color="auto"/>
                <w:left w:val="none" w:sz="0" w:space="0" w:color="auto"/>
                <w:bottom w:val="none" w:sz="0" w:space="0" w:color="auto"/>
                <w:right w:val="none" w:sz="0" w:space="0" w:color="auto"/>
              </w:divBdr>
            </w:div>
            <w:div w:id="1721975567">
              <w:marLeft w:val="0"/>
              <w:marRight w:val="0"/>
              <w:marTop w:val="0"/>
              <w:marBottom w:val="0"/>
              <w:divBdr>
                <w:top w:val="none" w:sz="0" w:space="0" w:color="auto"/>
                <w:left w:val="none" w:sz="0" w:space="0" w:color="auto"/>
                <w:bottom w:val="none" w:sz="0" w:space="0" w:color="auto"/>
                <w:right w:val="none" w:sz="0" w:space="0" w:color="auto"/>
              </w:divBdr>
            </w:div>
            <w:div w:id="1015115988">
              <w:marLeft w:val="0"/>
              <w:marRight w:val="0"/>
              <w:marTop w:val="0"/>
              <w:marBottom w:val="0"/>
              <w:divBdr>
                <w:top w:val="none" w:sz="0" w:space="0" w:color="auto"/>
                <w:left w:val="none" w:sz="0" w:space="0" w:color="auto"/>
                <w:bottom w:val="none" w:sz="0" w:space="0" w:color="auto"/>
                <w:right w:val="none" w:sz="0" w:space="0" w:color="auto"/>
              </w:divBdr>
            </w:div>
            <w:div w:id="255671909">
              <w:marLeft w:val="0"/>
              <w:marRight w:val="0"/>
              <w:marTop w:val="0"/>
              <w:marBottom w:val="0"/>
              <w:divBdr>
                <w:top w:val="none" w:sz="0" w:space="0" w:color="auto"/>
                <w:left w:val="none" w:sz="0" w:space="0" w:color="auto"/>
                <w:bottom w:val="none" w:sz="0" w:space="0" w:color="auto"/>
                <w:right w:val="none" w:sz="0" w:space="0" w:color="auto"/>
              </w:divBdr>
            </w:div>
            <w:div w:id="879971071">
              <w:marLeft w:val="0"/>
              <w:marRight w:val="0"/>
              <w:marTop w:val="0"/>
              <w:marBottom w:val="0"/>
              <w:divBdr>
                <w:top w:val="none" w:sz="0" w:space="0" w:color="auto"/>
                <w:left w:val="none" w:sz="0" w:space="0" w:color="auto"/>
                <w:bottom w:val="none" w:sz="0" w:space="0" w:color="auto"/>
                <w:right w:val="none" w:sz="0" w:space="0" w:color="auto"/>
              </w:divBdr>
            </w:div>
            <w:div w:id="1048653503">
              <w:marLeft w:val="0"/>
              <w:marRight w:val="0"/>
              <w:marTop w:val="0"/>
              <w:marBottom w:val="0"/>
              <w:divBdr>
                <w:top w:val="none" w:sz="0" w:space="0" w:color="auto"/>
                <w:left w:val="none" w:sz="0" w:space="0" w:color="auto"/>
                <w:bottom w:val="none" w:sz="0" w:space="0" w:color="auto"/>
                <w:right w:val="none" w:sz="0" w:space="0" w:color="auto"/>
              </w:divBdr>
            </w:div>
            <w:div w:id="1661041167">
              <w:marLeft w:val="0"/>
              <w:marRight w:val="0"/>
              <w:marTop w:val="0"/>
              <w:marBottom w:val="0"/>
              <w:divBdr>
                <w:top w:val="none" w:sz="0" w:space="0" w:color="auto"/>
                <w:left w:val="none" w:sz="0" w:space="0" w:color="auto"/>
                <w:bottom w:val="none" w:sz="0" w:space="0" w:color="auto"/>
                <w:right w:val="none" w:sz="0" w:space="0" w:color="auto"/>
              </w:divBdr>
            </w:div>
            <w:div w:id="735205968">
              <w:marLeft w:val="0"/>
              <w:marRight w:val="0"/>
              <w:marTop w:val="0"/>
              <w:marBottom w:val="0"/>
              <w:divBdr>
                <w:top w:val="none" w:sz="0" w:space="0" w:color="auto"/>
                <w:left w:val="none" w:sz="0" w:space="0" w:color="auto"/>
                <w:bottom w:val="none" w:sz="0" w:space="0" w:color="auto"/>
                <w:right w:val="none" w:sz="0" w:space="0" w:color="auto"/>
              </w:divBdr>
            </w:div>
            <w:div w:id="1573272288">
              <w:marLeft w:val="0"/>
              <w:marRight w:val="0"/>
              <w:marTop w:val="0"/>
              <w:marBottom w:val="0"/>
              <w:divBdr>
                <w:top w:val="none" w:sz="0" w:space="0" w:color="auto"/>
                <w:left w:val="none" w:sz="0" w:space="0" w:color="auto"/>
                <w:bottom w:val="none" w:sz="0" w:space="0" w:color="auto"/>
                <w:right w:val="none" w:sz="0" w:space="0" w:color="auto"/>
              </w:divBdr>
            </w:div>
            <w:div w:id="965966590">
              <w:marLeft w:val="0"/>
              <w:marRight w:val="0"/>
              <w:marTop w:val="0"/>
              <w:marBottom w:val="0"/>
              <w:divBdr>
                <w:top w:val="none" w:sz="0" w:space="0" w:color="auto"/>
                <w:left w:val="none" w:sz="0" w:space="0" w:color="auto"/>
                <w:bottom w:val="none" w:sz="0" w:space="0" w:color="auto"/>
                <w:right w:val="none" w:sz="0" w:space="0" w:color="auto"/>
              </w:divBdr>
            </w:div>
            <w:div w:id="325207401">
              <w:marLeft w:val="0"/>
              <w:marRight w:val="0"/>
              <w:marTop w:val="0"/>
              <w:marBottom w:val="0"/>
              <w:divBdr>
                <w:top w:val="none" w:sz="0" w:space="0" w:color="auto"/>
                <w:left w:val="none" w:sz="0" w:space="0" w:color="auto"/>
                <w:bottom w:val="none" w:sz="0" w:space="0" w:color="auto"/>
                <w:right w:val="none" w:sz="0" w:space="0" w:color="auto"/>
              </w:divBdr>
            </w:div>
            <w:div w:id="1525367498">
              <w:marLeft w:val="0"/>
              <w:marRight w:val="0"/>
              <w:marTop w:val="0"/>
              <w:marBottom w:val="0"/>
              <w:divBdr>
                <w:top w:val="none" w:sz="0" w:space="0" w:color="auto"/>
                <w:left w:val="none" w:sz="0" w:space="0" w:color="auto"/>
                <w:bottom w:val="none" w:sz="0" w:space="0" w:color="auto"/>
                <w:right w:val="none" w:sz="0" w:space="0" w:color="auto"/>
              </w:divBdr>
            </w:div>
            <w:div w:id="1253321071">
              <w:marLeft w:val="0"/>
              <w:marRight w:val="0"/>
              <w:marTop w:val="0"/>
              <w:marBottom w:val="0"/>
              <w:divBdr>
                <w:top w:val="none" w:sz="0" w:space="0" w:color="auto"/>
                <w:left w:val="none" w:sz="0" w:space="0" w:color="auto"/>
                <w:bottom w:val="none" w:sz="0" w:space="0" w:color="auto"/>
                <w:right w:val="none" w:sz="0" w:space="0" w:color="auto"/>
              </w:divBdr>
            </w:div>
            <w:div w:id="433093739">
              <w:marLeft w:val="0"/>
              <w:marRight w:val="0"/>
              <w:marTop w:val="0"/>
              <w:marBottom w:val="0"/>
              <w:divBdr>
                <w:top w:val="none" w:sz="0" w:space="0" w:color="auto"/>
                <w:left w:val="none" w:sz="0" w:space="0" w:color="auto"/>
                <w:bottom w:val="none" w:sz="0" w:space="0" w:color="auto"/>
                <w:right w:val="none" w:sz="0" w:space="0" w:color="auto"/>
              </w:divBdr>
            </w:div>
            <w:div w:id="896403018">
              <w:marLeft w:val="0"/>
              <w:marRight w:val="0"/>
              <w:marTop w:val="0"/>
              <w:marBottom w:val="0"/>
              <w:divBdr>
                <w:top w:val="none" w:sz="0" w:space="0" w:color="auto"/>
                <w:left w:val="none" w:sz="0" w:space="0" w:color="auto"/>
                <w:bottom w:val="none" w:sz="0" w:space="0" w:color="auto"/>
                <w:right w:val="none" w:sz="0" w:space="0" w:color="auto"/>
              </w:divBdr>
            </w:div>
            <w:div w:id="1128426139">
              <w:marLeft w:val="0"/>
              <w:marRight w:val="0"/>
              <w:marTop w:val="0"/>
              <w:marBottom w:val="0"/>
              <w:divBdr>
                <w:top w:val="none" w:sz="0" w:space="0" w:color="auto"/>
                <w:left w:val="none" w:sz="0" w:space="0" w:color="auto"/>
                <w:bottom w:val="none" w:sz="0" w:space="0" w:color="auto"/>
                <w:right w:val="none" w:sz="0" w:space="0" w:color="auto"/>
              </w:divBdr>
            </w:div>
            <w:div w:id="1686714638">
              <w:marLeft w:val="0"/>
              <w:marRight w:val="0"/>
              <w:marTop w:val="0"/>
              <w:marBottom w:val="0"/>
              <w:divBdr>
                <w:top w:val="none" w:sz="0" w:space="0" w:color="auto"/>
                <w:left w:val="none" w:sz="0" w:space="0" w:color="auto"/>
                <w:bottom w:val="none" w:sz="0" w:space="0" w:color="auto"/>
                <w:right w:val="none" w:sz="0" w:space="0" w:color="auto"/>
              </w:divBdr>
            </w:div>
            <w:div w:id="1587376807">
              <w:marLeft w:val="0"/>
              <w:marRight w:val="0"/>
              <w:marTop w:val="0"/>
              <w:marBottom w:val="0"/>
              <w:divBdr>
                <w:top w:val="none" w:sz="0" w:space="0" w:color="auto"/>
                <w:left w:val="none" w:sz="0" w:space="0" w:color="auto"/>
                <w:bottom w:val="none" w:sz="0" w:space="0" w:color="auto"/>
                <w:right w:val="none" w:sz="0" w:space="0" w:color="auto"/>
              </w:divBdr>
            </w:div>
            <w:div w:id="295767055">
              <w:marLeft w:val="0"/>
              <w:marRight w:val="0"/>
              <w:marTop w:val="0"/>
              <w:marBottom w:val="0"/>
              <w:divBdr>
                <w:top w:val="none" w:sz="0" w:space="0" w:color="auto"/>
                <w:left w:val="none" w:sz="0" w:space="0" w:color="auto"/>
                <w:bottom w:val="none" w:sz="0" w:space="0" w:color="auto"/>
                <w:right w:val="none" w:sz="0" w:space="0" w:color="auto"/>
              </w:divBdr>
            </w:div>
            <w:div w:id="887912437">
              <w:marLeft w:val="0"/>
              <w:marRight w:val="0"/>
              <w:marTop w:val="0"/>
              <w:marBottom w:val="0"/>
              <w:divBdr>
                <w:top w:val="none" w:sz="0" w:space="0" w:color="auto"/>
                <w:left w:val="none" w:sz="0" w:space="0" w:color="auto"/>
                <w:bottom w:val="none" w:sz="0" w:space="0" w:color="auto"/>
                <w:right w:val="none" w:sz="0" w:space="0" w:color="auto"/>
              </w:divBdr>
            </w:div>
            <w:div w:id="745104292">
              <w:marLeft w:val="0"/>
              <w:marRight w:val="0"/>
              <w:marTop w:val="0"/>
              <w:marBottom w:val="0"/>
              <w:divBdr>
                <w:top w:val="none" w:sz="0" w:space="0" w:color="auto"/>
                <w:left w:val="none" w:sz="0" w:space="0" w:color="auto"/>
                <w:bottom w:val="none" w:sz="0" w:space="0" w:color="auto"/>
                <w:right w:val="none" w:sz="0" w:space="0" w:color="auto"/>
              </w:divBdr>
            </w:div>
            <w:div w:id="749426688">
              <w:marLeft w:val="0"/>
              <w:marRight w:val="0"/>
              <w:marTop w:val="0"/>
              <w:marBottom w:val="0"/>
              <w:divBdr>
                <w:top w:val="none" w:sz="0" w:space="0" w:color="auto"/>
                <w:left w:val="none" w:sz="0" w:space="0" w:color="auto"/>
                <w:bottom w:val="none" w:sz="0" w:space="0" w:color="auto"/>
                <w:right w:val="none" w:sz="0" w:space="0" w:color="auto"/>
              </w:divBdr>
            </w:div>
            <w:div w:id="652493344">
              <w:marLeft w:val="0"/>
              <w:marRight w:val="0"/>
              <w:marTop w:val="0"/>
              <w:marBottom w:val="0"/>
              <w:divBdr>
                <w:top w:val="none" w:sz="0" w:space="0" w:color="auto"/>
                <w:left w:val="none" w:sz="0" w:space="0" w:color="auto"/>
                <w:bottom w:val="none" w:sz="0" w:space="0" w:color="auto"/>
                <w:right w:val="none" w:sz="0" w:space="0" w:color="auto"/>
              </w:divBdr>
            </w:div>
            <w:div w:id="1349715179">
              <w:marLeft w:val="0"/>
              <w:marRight w:val="0"/>
              <w:marTop w:val="0"/>
              <w:marBottom w:val="0"/>
              <w:divBdr>
                <w:top w:val="none" w:sz="0" w:space="0" w:color="auto"/>
                <w:left w:val="none" w:sz="0" w:space="0" w:color="auto"/>
                <w:bottom w:val="none" w:sz="0" w:space="0" w:color="auto"/>
                <w:right w:val="none" w:sz="0" w:space="0" w:color="auto"/>
              </w:divBdr>
            </w:div>
            <w:div w:id="646475549">
              <w:marLeft w:val="0"/>
              <w:marRight w:val="0"/>
              <w:marTop w:val="0"/>
              <w:marBottom w:val="0"/>
              <w:divBdr>
                <w:top w:val="none" w:sz="0" w:space="0" w:color="auto"/>
                <w:left w:val="none" w:sz="0" w:space="0" w:color="auto"/>
                <w:bottom w:val="none" w:sz="0" w:space="0" w:color="auto"/>
                <w:right w:val="none" w:sz="0" w:space="0" w:color="auto"/>
              </w:divBdr>
            </w:div>
            <w:div w:id="1740443058">
              <w:marLeft w:val="0"/>
              <w:marRight w:val="0"/>
              <w:marTop w:val="0"/>
              <w:marBottom w:val="0"/>
              <w:divBdr>
                <w:top w:val="none" w:sz="0" w:space="0" w:color="auto"/>
                <w:left w:val="none" w:sz="0" w:space="0" w:color="auto"/>
                <w:bottom w:val="none" w:sz="0" w:space="0" w:color="auto"/>
                <w:right w:val="none" w:sz="0" w:space="0" w:color="auto"/>
              </w:divBdr>
            </w:div>
            <w:div w:id="1729835782">
              <w:marLeft w:val="0"/>
              <w:marRight w:val="0"/>
              <w:marTop w:val="0"/>
              <w:marBottom w:val="0"/>
              <w:divBdr>
                <w:top w:val="none" w:sz="0" w:space="0" w:color="auto"/>
                <w:left w:val="none" w:sz="0" w:space="0" w:color="auto"/>
                <w:bottom w:val="none" w:sz="0" w:space="0" w:color="auto"/>
                <w:right w:val="none" w:sz="0" w:space="0" w:color="auto"/>
              </w:divBdr>
            </w:div>
            <w:div w:id="55128408">
              <w:marLeft w:val="0"/>
              <w:marRight w:val="0"/>
              <w:marTop w:val="0"/>
              <w:marBottom w:val="0"/>
              <w:divBdr>
                <w:top w:val="none" w:sz="0" w:space="0" w:color="auto"/>
                <w:left w:val="none" w:sz="0" w:space="0" w:color="auto"/>
                <w:bottom w:val="none" w:sz="0" w:space="0" w:color="auto"/>
                <w:right w:val="none" w:sz="0" w:space="0" w:color="auto"/>
              </w:divBdr>
            </w:div>
            <w:div w:id="360016753">
              <w:marLeft w:val="0"/>
              <w:marRight w:val="0"/>
              <w:marTop w:val="0"/>
              <w:marBottom w:val="0"/>
              <w:divBdr>
                <w:top w:val="none" w:sz="0" w:space="0" w:color="auto"/>
                <w:left w:val="none" w:sz="0" w:space="0" w:color="auto"/>
                <w:bottom w:val="none" w:sz="0" w:space="0" w:color="auto"/>
                <w:right w:val="none" w:sz="0" w:space="0" w:color="auto"/>
              </w:divBdr>
            </w:div>
            <w:div w:id="150678170">
              <w:marLeft w:val="0"/>
              <w:marRight w:val="0"/>
              <w:marTop w:val="0"/>
              <w:marBottom w:val="0"/>
              <w:divBdr>
                <w:top w:val="none" w:sz="0" w:space="0" w:color="auto"/>
                <w:left w:val="none" w:sz="0" w:space="0" w:color="auto"/>
                <w:bottom w:val="none" w:sz="0" w:space="0" w:color="auto"/>
                <w:right w:val="none" w:sz="0" w:space="0" w:color="auto"/>
              </w:divBdr>
            </w:div>
            <w:div w:id="1766340358">
              <w:marLeft w:val="0"/>
              <w:marRight w:val="0"/>
              <w:marTop w:val="0"/>
              <w:marBottom w:val="0"/>
              <w:divBdr>
                <w:top w:val="none" w:sz="0" w:space="0" w:color="auto"/>
                <w:left w:val="none" w:sz="0" w:space="0" w:color="auto"/>
                <w:bottom w:val="none" w:sz="0" w:space="0" w:color="auto"/>
                <w:right w:val="none" w:sz="0" w:space="0" w:color="auto"/>
              </w:divBdr>
            </w:div>
            <w:div w:id="2124231015">
              <w:marLeft w:val="0"/>
              <w:marRight w:val="0"/>
              <w:marTop w:val="0"/>
              <w:marBottom w:val="0"/>
              <w:divBdr>
                <w:top w:val="none" w:sz="0" w:space="0" w:color="auto"/>
                <w:left w:val="none" w:sz="0" w:space="0" w:color="auto"/>
                <w:bottom w:val="none" w:sz="0" w:space="0" w:color="auto"/>
                <w:right w:val="none" w:sz="0" w:space="0" w:color="auto"/>
              </w:divBdr>
            </w:div>
            <w:div w:id="1359430273">
              <w:marLeft w:val="0"/>
              <w:marRight w:val="0"/>
              <w:marTop w:val="0"/>
              <w:marBottom w:val="0"/>
              <w:divBdr>
                <w:top w:val="none" w:sz="0" w:space="0" w:color="auto"/>
                <w:left w:val="none" w:sz="0" w:space="0" w:color="auto"/>
                <w:bottom w:val="none" w:sz="0" w:space="0" w:color="auto"/>
                <w:right w:val="none" w:sz="0" w:space="0" w:color="auto"/>
              </w:divBdr>
            </w:div>
            <w:div w:id="1592618930">
              <w:marLeft w:val="0"/>
              <w:marRight w:val="0"/>
              <w:marTop w:val="0"/>
              <w:marBottom w:val="0"/>
              <w:divBdr>
                <w:top w:val="none" w:sz="0" w:space="0" w:color="auto"/>
                <w:left w:val="none" w:sz="0" w:space="0" w:color="auto"/>
                <w:bottom w:val="none" w:sz="0" w:space="0" w:color="auto"/>
                <w:right w:val="none" w:sz="0" w:space="0" w:color="auto"/>
              </w:divBdr>
            </w:div>
            <w:div w:id="881525973">
              <w:marLeft w:val="0"/>
              <w:marRight w:val="0"/>
              <w:marTop w:val="0"/>
              <w:marBottom w:val="0"/>
              <w:divBdr>
                <w:top w:val="none" w:sz="0" w:space="0" w:color="auto"/>
                <w:left w:val="none" w:sz="0" w:space="0" w:color="auto"/>
                <w:bottom w:val="none" w:sz="0" w:space="0" w:color="auto"/>
                <w:right w:val="none" w:sz="0" w:space="0" w:color="auto"/>
              </w:divBdr>
            </w:div>
            <w:div w:id="1806045149">
              <w:marLeft w:val="0"/>
              <w:marRight w:val="0"/>
              <w:marTop w:val="0"/>
              <w:marBottom w:val="0"/>
              <w:divBdr>
                <w:top w:val="none" w:sz="0" w:space="0" w:color="auto"/>
                <w:left w:val="none" w:sz="0" w:space="0" w:color="auto"/>
                <w:bottom w:val="none" w:sz="0" w:space="0" w:color="auto"/>
                <w:right w:val="none" w:sz="0" w:space="0" w:color="auto"/>
              </w:divBdr>
            </w:div>
            <w:div w:id="741755121">
              <w:marLeft w:val="0"/>
              <w:marRight w:val="0"/>
              <w:marTop w:val="0"/>
              <w:marBottom w:val="0"/>
              <w:divBdr>
                <w:top w:val="none" w:sz="0" w:space="0" w:color="auto"/>
                <w:left w:val="none" w:sz="0" w:space="0" w:color="auto"/>
                <w:bottom w:val="none" w:sz="0" w:space="0" w:color="auto"/>
                <w:right w:val="none" w:sz="0" w:space="0" w:color="auto"/>
              </w:divBdr>
            </w:div>
            <w:div w:id="1564414488">
              <w:marLeft w:val="0"/>
              <w:marRight w:val="0"/>
              <w:marTop w:val="0"/>
              <w:marBottom w:val="0"/>
              <w:divBdr>
                <w:top w:val="none" w:sz="0" w:space="0" w:color="auto"/>
                <w:left w:val="none" w:sz="0" w:space="0" w:color="auto"/>
                <w:bottom w:val="none" w:sz="0" w:space="0" w:color="auto"/>
                <w:right w:val="none" w:sz="0" w:space="0" w:color="auto"/>
              </w:divBdr>
            </w:div>
            <w:div w:id="708994257">
              <w:marLeft w:val="0"/>
              <w:marRight w:val="0"/>
              <w:marTop w:val="0"/>
              <w:marBottom w:val="0"/>
              <w:divBdr>
                <w:top w:val="none" w:sz="0" w:space="0" w:color="auto"/>
                <w:left w:val="none" w:sz="0" w:space="0" w:color="auto"/>
                <w:bottom w:val="none" w:sz="0" w:space="0" w:color="auto"/>
                <w:right w:val="none" w:sz="0" w:space="0" w:color="auto"/>
              </w:divBdr>
            </w:div>
            <w:div w:id="1153988495">
              <w:marLeft w:val="0"/>
              <w:marRight w:val="0"/>
              <w:marTop w:val="0"/>
              <w:marBottom w:val="0"/>
              <w:divBdr>
                <w:top w:val="none" w:sz="0" w:space="0" w:color="auto"/>
                <w:left w:val="none" w:sz="0" w:space="0" w:color="auto"/>
                <w:bottom w:val="none" w:sz="0" w:space="0" w:color="auto"/>
                <w:right w:val="none" w:sz="0" w:space="0" w:color="auto"/>
              </w:divBdr>
            </w:div>
            <w:div w:id="1681732510">
              <w:marLeft w:val="0"/>
              <w:marRight w:val="0"/>
              <w:marTop w:val="0"/>
              <w:marBottom w:val="0"/>
              <w:divBdr>
                <w:top w:val="none" w:sz="0" w:space="0" w:color="auto"/>
                <w:left w:val="none" w:sz="0" w:space="0" w:color="auto"/>
                <w:bottom w:val="none" w:sz="0" w:space="0" w:color="auto"/>
                <w:right w:val="none" w:sz="0" w:space="0" w:color="auto"/>
              </w:divBdr>
            </w:div>
            <w:div w:id="1182204208">
              <w:marLeft w:val="0"/>
              <w:marRight w:val="0"/>
              <w:marTop w:val="0"/>
              <w:marBottom w:val="0"/>
              <w:divBdr>
                <w:top w:val="none" w:sz="0" w:space="0" w:color="auto"/>
                <w:left w:val="none" w:sz="0" w:space="0" w:color="auto"/>
                <w:bottom w:val="none" w:sz="0" w:space="0" w:color="auto"/>
                <w:right w:val="none" w:sz="0" w:space="0" w:color="auto"/>
              </w:divBdr>
            </w:div>
            <w:div w:id="185489672">
              <w:marLeft w:val="0"/>
              <w:marRight w:val="0"/>
              <w:marTop w:val="0"/>
              <w:marBottom w:val="0"/>
              <w:divBdr>
                <w:top w:val="none" w:sz="0" w:space="0" w:color="auto"/>
                <w:left w:val="none" w:sz="0" w:space="0" w:color="auto"/>
                <w:bottom w:val="none" w:sz="0" w:space="0" w:color="auto"/>
                <w:right w:val="none" w:sz="0" w:space="0" w:color="auto"/>
              </w:divBdr>
            </w:div>
            <w:div w:id="755396675">
              <w:marLeft w:val="0"/>
              <w:marRight w:val="0"/>
              <w:marTop w:val="0"/>
              <w:marBottom w:val="0"/>
              <w:divBdr>
                <w:top w:val="none" w:sz="0" w:space="0" w:color="auto"/>
                <w:left w:val="none" w:sz="0" w:space="0" w:color="auto"/>
                <w:bottom w:val="none" w:sz="0" w:space="0" w:color="auto"/>
                <w:right w:val="none" w:sz="0" w:space="0" w:color="auto"/>
              </w:divBdr>
            </w:div>
            <w:div w:id="1380545248">
              <w:marLeft w:val="0"/>
              <w:marRight w:val="0"/>
              <w:marTop w:val="0"/>
              <w:marBottom w:val="0"/>
              <w:divBdr>
                <w:top w:val="none" w:sz="0" w:space="0" w:color="auto"/>
                <w:left w:val="none" w:sz="0" w:space="0" w:color="auto"/>
                <w:bottom w:val="none" w:sz="0" w:space="0" w:color="auto"/>
                <w:right w:val="none" w:sz="0" w:space="0" w:color="auto"/>
              </w:divBdr>
            </w:div>
            <w:div w:id="511996546">
              <w:marLeft w:val="0"/>
              <w:marRight w:val="0"/>
              <w:marTop w:val="0"/>
              <w:marBottom w:val="0"/>
              <w:divBdr>
                <w:top w:val="none" w:sz="0" w:space="0" w:color="auto"/>
                <w:left w:val="none" w:sz="0" w:space="0" w:color="auto"/>
                <w:bottom w:val="none" w:sz="0" w:space="0" w:color="auto"/>
                <w:right w:val="none" w:sz="0" w:space="0" w:color="auto"/>
              </w:divBdr>
            </w:div>
            <w:div w:id="58870453">
              <w:marLeft w:val="0"/>
              <w:marRight w:val="0"/>
              <w:marTop w:val="0"/>
              <w:marBottom w:val="0"/>
              <w:divBdr>
                <w:top w:val="none" w:sz="0" w:space="0" w:color="auto"/>
                <w:left w:val="none" w:sz="0" w:space="0" w:color="auto"/>
                <w:bottom w:val="none" w:sz="0" w:space="0" w:color="auto"/>
                <w:right w:val="none" w:sz="0" w:space="0" w:color="auto"/>
              </w:divBdr>
            </w:div>
            <w:div w:id="815487833">
              <w:marLeft w:val="0"/>
              <w:marRight w:val="0"/>
              <w:marTop w:val="0"/>
              <w:marBottom w:val="0"/>
              <w:divBdr>
                <w:top w:val="none" w:sz="0" w:space="0" w:color="auto"/>
                <w:left w:val="none" w:sz="0" w:space="0" w:color="auto"/>
                <w:bottom w:val="none" w:sz="0" w:space="0" w:color="auto"/>
                <w:right w:val="none" w:sz="0" w:space="0" w:color="auto"/>
              </w:divBdr>
            </w:div>
            <w:div w:id="442924786">
              <w:marLeft w:val="0"/>
              <w:marRight w:val="0"/>
              <w:marTop w:val="0"/>
              <w:marBottom w:val="0"/>
              <w:divBdr>
                <w:top w:val="none" w:sz="0" w:space="0" w:color="auto"/>
                <w:left w:val="none" w:sz="0" w:space="0" w:color="auto"/>
                <w:bottom w:val="none" w:sz="0" w:space="0" w:color="auto"/>
                <w:right w:val="none" w:sz="0" w:space="0" w:color="auto"/>
              </w:divBdr>
            </w:div>
            <w:div w:id="955798545">
              <w:marLeft w:val="0"/>
              <w:marRight w:val="0"/>
              <w:marTop w:val="0"/>
              <w:marBottom w:val="0"/>
              <w:divBdr>
                <w:top w:val="none" w:sz="0" w:space="0" w:color="auto"/>
                <w:left w:val="none" w:sz="0" w:space="0" w:color="auto"/>
                <w:bottom w:val="none" w:sz="0" w:space="0" w:color="auto"/>
                <w:right w:val="none" w:sz="0" w:space="0" w:color="auto"/>
              </w:divBdr>
            </w:div>
            <w:div w:id="690107328">
              <w:marLeft w:val="0"/>
              <w:marRight w:val="0"/>
              <w:marTop w:val="0"/>
              <w:marBottom w:val="0"/>
              <w:divBdr>
                <w:top w:val="none" w:sz="0" w:space="0" w:color="auto"/>
                <w:left w:val="none" w:sz="0" w:space="0" w:color="auto"/>
                <w:bottom w:val="none" w:sz="0" w:space="0" w:color="auto"/>
                <w:right w:val="none" w:sz="0" w:space="0" w:color="auto"/>
              </w:divBdr>
            </w:div>
            <w:div w:id="1510438879">
              <w:marLeft w:val="0"/>
              <w:marRight w:val="0"/>
              <w:marTop w:val="0"/>
              <w:marBottom w:val="0"/>
              <w:divBdr>
                <w:top w:val="none" w:sz="0" w:space="0" w:color="auto"/>
                <w:left w:val="none" w:sz="0" w:space="0" w:color="auto"/>
                <w:bottom w:val="none" w:sz="0" w:space="0" w:color="auto"/>
                <w:right w:val="none" w:sz="0" w:space="0" w:color="auto"/>
              </w:divBdr>
            </w:div>
            <w:div w:id="108195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547646">
      <w:bodyDiv w:val="1"/>
      <w:marLeft w:val="0"/>
      <w:marRight w:val="0"/>
      <w:marTop w:val="0"/>
      <w:marBottom w:val="0"/>
      <w:divBdr>
        <w:top w:val="none" w:sz="0" w:space="0" w:color="auto"/>
        <w:left w:val="none" w:sz="0" w:space="0" w:color="auto"/>
        <w:bottom w:val="none" w:sz="0" w:space="0" w:color="auto"/>
        <w:right w:val="none" w:sz="0" w:space="0" w:color="auto"/>
      </w:divBdr>
      <w:divsChild>
        <w:div w:id="319620002">
          <w:marLeft w:val="0"/>
          <w:marRight w:val="0"/>
          <w:marTop w:val="0"/>
          <w:marBottom w:val="0"/>
          <w:divBdr>
            <w:top w:val="none" w:sz="0" w:space="0" w:color="auto"/>
            <w:left w:val="none" w:sz="0" w:space="0" w:color="auto"/>
            <w:bottom w:val="none" w:sz="0" w:space="0" w:color="auto"/>
            <w:right w:val="none" w:sz="0" w:space="0" w:color="auto"/>
          </w:divBdr>
          <w:divsChild>
            <w:div w:id="1415741168">
              <w:marLeft w:val="0"/>
              <w:marRight w:val="0"/>
              <w:marTop w:val="0"/>
              <w:marBottom w:val="0"/>
              <w:divBdr>
                <w:top w:val="none" w:sz="0" w:space="0" w:color="auto"/>
                <w:left w:val="none" w:sz="0" w:space="0" w:color="auto"/>
                <w:bottom w:val="none" w:sz="0" w:space="0" w:color="auto"/>
                <w:right w:val="none" w:sz="0" w:space="0" w:color="auto"/>
              </w:divBdr>
            </w:div>
            <w:div w:id="1544295223">
              <w:marLeft w:val="0"/>
              <w:marRight w:val="0"/>
              <w:marTop w:val="0"/>
              <w:marBottom w:val="0"/>
              <w:divBdr>
                <w:top w:val="none" w:sz="0" w:space="0" w:color="auto"/>
                <w:left w:val="none" w:sz="0" w:space="0" w:color="auto"/>
                <w:bottom w:val="none" w:sz="0" w:space="0" w:color="auto"/>
                <w:right w:val="none" w:sz="0" w:space="0" w:color="auto"/>
              </w:divBdr>
            </w:div>
            <w:div w:id="927420628">
              <w:marLeft w:val="0"/>
              <w:marRight w:val="0"/>
              <w:marTop w:val="0"/>
              <w:marBottom w:val="0"/>
              <w:divBdr>
                <w:top w:val="none" w:sz="0" w:space="0" w:color="auto"/>
                <w:left w:val="none" w:sz="0" w:space="0" w:color="auto"/>
                <w:bottom w:val="none" w:sz="0" w:space="0" w:color="auto"/>
                <w:right w:val="none" w:sz="0" w:space="0" w:color="auto"/>
              </w:divBdr>
            </w:div>
            <w:div w:id="1982612510">
              <w:marLeft w:val="0"/>
              <w:marRight w:val="0"/>
              <w:marTop w:val="0"/>
              <w:marBottom w:val="0"/>
              <w:divBdr>
                <w:top w:val="none" w:sz="0" w:space="0" w:color="auto"/>
                <w:left w:val="none" w:sz="0" w:space="0" w:color="auto"/>
                <w:bottom w:val="none" w:sz="0" w:space="0" w:color="auto"/>
                <w:right w:val="none" w:sz="0" w:space="0" w:color="auto"/>
              </w:divBdr>
            </w:div>
            <w:div w:id="1281304344">
              <w:marLeft w:val="0"/>
              <w:marRight w:val="0"/>
              <w:marTop w:val="0"/>
              <w:marBottom w:val="0"/>
              <w:divBdr>
                <w:top w:val="none" w:sz="0" w:space="0" w:color="auto"/>
                <w:left w:val="none" w:sz="0" w:space="0" w:color="auto"/>
                <w:bottom w:val="none" w:sz="0" w:space="0" w:color="auto"/>
                <w:right w:val="none" w:sz="0" w:space="0" w:color="auto"/>
              </w:divBdr>
            </w:div>
            <w:div w:id="1330258551">
              <w:marLeft w:val="0"/>
              <w:marRight w:val="0"/>
              <w:marTop w:val="0"/>
              <w:marBottom w:val="0"/>
              <w:divBdr>
                <w:top w:val="none" w:sz="0" w:space="0" w:color="auto"/>
                <w:left w:val="none" w:sz="0" w:space="0" w:color="auto"/>
                <w:bottom w:val="none" w:sz="0" w:space="0" w:color="auto"/>
                <w:right w:val="none" w:sz="0" w:space="0" w:color="auto"/>
              </w:divBdr>
            </w:div>
            <w:div w:id="1062169572">
              <w:marLeft w:val="0"/>
              <w:marRight w:val="0"/>
              <w:marTop w:val="0"/>
              <w:marBottom w:val="0"/>
              <w:divBdr>
                <w:top w:val="none" w:sz="0" w:space="0" w:color="auto"/>
                <w:left w:val="none" w:sz="0" w:space="0" w:color="auto"/>
                <w:bottom w:val="none" w:sz="0" w:space="0" w:color="auto"/>
                <w:right w:val="none" w:sz="0" w:space="0" w:color="auto"/>
              </w:divBdr>
            </w:div>
            <w:div w:id="871310175">
              <w:marLeft w:val="0"/>
              <w:marRight w:val="0"/>
              <w:marTop w:val="0"/>
              <w:marBottom w:val="0"/>
              <w:divBdr>
                <w:top w:val="none" w:sz="0" w:space="0" w:color="auto"/>
                <w:left w:val="none" w:sz="0" w:space="0" w:color="auto"/>
                <w:bottom w:val="none" w:sz="0" w:space="0" w:color="auto"/>
                <w:right w:val="none" w:sz="0" w:space="0" w:color="auto"/>
              </w:divBdr>
            </w:div>
            <w:div w:id="4826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20368680">
      <w:bodyDiv w:val="1"/>
      <w:marLeft w:val="0"/>
      <w:marRight w:val="0"/>
      <w:marTop w:val="0"/>
      <w:marBottom w:val="0"/>
      <w:divBdr>
        <w:top w:val="none" w:sz="0" w:space="0" w:color="auto"/>
        <w:left w:val="none" w:sz="0" w:space="0" w:color="auto"/>
        <w:bottom w:val="none" w:sz="0" w:space="0" w:color="auto"/>
        <w:right w:val="none" w:sz="0" w:space="0" w:color="auto"/>
      </w:divBdr>
      <w:divsChild>
        <w:div w:id="486476827">
          <w:marLeft w:val="0"/>
          <w:marRight w:val="0"/>
          <w:marTop w:val="0"/>
          <w:marBottom w:val="0"/>
          <w:divBdr>
            <w:top w:val="none" w:sz="0" w:space="0" w:color="auto"/>
            <w:left w:val="none" w:sz="0" w:space="0" w:color="auto"/>
            <w:bottom w:val="none" w:sz="0" w:space="0" w:color="auto"/>
            <w:right w:val="none" w:sz="0" w:space="0" w:color="auto"/>
          </w:divBdr>
          <w:divsChild>
            <w:div w:id="339086683">
              <w:marLeft w:val="0"/>
              <w:marRight w:val="0"/>
              <w:marTop w:val="0"/>
              <w:marBottom w:val="0"/>
              <w:divBdr>
                <w:top w:val="none" w:sz="0" w:space="0" w:color="auto"/>
                <w:left w:val="none" w:sz="0" w:space="0" w:color="auto"/>
                <w:bottom w:val="none" w:sz="0" w:space="0" w:color="auto"/>
                <w:right w:val="none" w:sz="0" w:space="0" w:color="auto"/>
              </w:divBdr>
            </w:div>
            <w:div w:id="1872761623">
              <w:marLeft w:val="0"/>
              <w:marRight w:val="0"/>
              <w:marTop w:val="0"/>
              <w:marBottom w:val="0"/>
              <w:divBdr>
                <w:top w:val="none" w:sz="0" w:space="0" w:color="auto"/>
                <w:left w:val="none" w:sz="0" w:space="0" w:color="auto"/>
                <w:bottom w:val="none" w:sz="0" w:space="0" w:color="auto"/>
                <w:right w:val="none" w:sz="0" w:space="0" w:color="auto"/>
              </w:divBdr>
            </w:div>
            <w:div w:id="1994212879">
              <w:marLeft w:val="0"/>
              <w:marRight w:val="0"/>
              <w:marTop w:val="0"/>
              <w:marBottom w:val="0"/>
              <w:divBdr>
                <w:top w:val="none" w:sz="0" w:space="0" w:color="auto"/>
                <w:left w:val="none" w:sz="0" w:space="0" w:color="auto"/>
                <w:bottom w:val="none" w:sz="0" w:space="0" w:color="auto"/>
                <w:right w:val="none" w:sz="0" w:space="0" w:color="auto"/>
              </w:divBdr>
            </w:div>
            <w:div w:id="1126044052">
              <w:marLeft w:val="0"/>
              <w:marRight w:val="0"/>
              <w:marTop w:val="0"/>
              <w:marBottom w:val="0"/>
              <w:divBdr>
                <w:top w:val="none" w:sz="0" w:space="0" w:color="auto"/>
                <w:left w:val="none" w:sz="0" w:space="0" w:color="auto"/>
                <w:bottom w:val="none" w:sz="0" w:space="0" w:color="auto"/>
                <w:right w:val="none" w:sz="0" w:space="0" w:color="auto"/>
              </w:divBdr>
            </w:div>
            <w:div w:id="2019307925">
              <w:marLeft w:val="0"/>
              <w:marRight w:val="0"/>
              <w:marTop w:val="0"/>
              <w:marBottom w:val="0"/>
              <w:divBdr>
                <w:top w:val="none" w:sz="0" w:space="0" w:color="auto"/>
                <w:left w:val="none" w:sz="0" w:space="0" w:color="auto"/>
                <w:bottom w:val="none" w:sz="0" w:space="0" w:color="auto"/>
                <w:right w:val="none" w:sz="0" w:space="0" w:color="auto"/>
              </w:divBdr>
            </w:div>
            <w:div w:id="913396434">
              <w:marLeft w:val="0"/>
              <w:marRight w:val="0"/>
              <w:marTop w:val="0"/>
              <w:marBottom w:val="0"/>
              <w:divBdr>
                <w:top w:val="none" w:sz="0" w:space="0" w:color="auto"/>
                <w:left w:val="none" w:sz="0" w:space="0" w:color="auto"/>
                <w:bottom w:val="none" w:sz="0" w:space="0" w:color="auto"/>
                <w:right w:val="none" w:sz="0" w:space="0" w:color="auto"/>
              </w:divBdr>
            </w:div>
            <w:div w:id="1680503238">
              <w:marLeft w:val="0"/>
              <w:marRight w:val="0"/>
              <w:marTop w:val="0"/>
              <w:marBottom w:val="0"/>
              <w:divBdr>
                <w:top w:val="none" w:sz="0" w:space="0" w:color="auto"/>
                <w:left w:val="none" w:sz="0" w:space="0" w:color="auto"/>
                <w:bottom w:val="none" w:sz="0" w:space="0" w:color="auto"/>
                <w:right w:val="none" w:sz="0" w:space="0" w:color="auto"/>
              </w:divBdr>
            </w:div>
            <w:div w:id="1765152258">
              <w:marLeft w:val="0"/>
              <w:marRight w:val="0"/>
              <w:marTop w:val="0"/>
              <w:marBottom w:val="0"/>
              <w:divBdr>
                <w:top w:val="none" w:sz="0" w:space="0" w:color="auto"/>
                <w:left w:val="none" w:sz="0" w:space="0" w:color="auto"/>
                <w:bottom w:val="none" w:sz="0" w:space="0" w:color="auto"/>
                <w:right w:val="none" w:sz="0" w:space="0" w:color="auto"/>
              </w:divBdr>
            </w:div>
            <w:div w:id="1401099408">
              <w:marLeft w:val="0"/>
              <w:marRight w:val="0"/>
              <w:marTop w:val="0"/>
              <w:marBottom w:val="0"/>
              <w:divBdr>
                <w:top w:val="none" w:sz="0" w:space="0" w:color="auto"/>
                <w:left w:val="none" w:sz="0" w:space="0" w:color="auto"/>
                <w:bottom w:val="none" w:sz="0" w:space="0" w:color="auto"/>
                <w:right w:val="none" w:sz="0" w:space="0" w:color="auto"/>
              </w:divBdr>
            </w:div>
            <w:div w:id="1800878020">
              <w:marLeft w:val="0"/>
              <w:marRight w:val="0"/>
              <w:marTop w:val="0"/>
              <w:marBottom w:val="0"/>
              <w:divBdr>
                <w:top w:val="none" w:sz="0" w:space="0" w:color="auto"/>
                <w:left w:val="none" w:sz="0" w:space="0" w:color="auto"/>
                <w:bottom w:val="none" w:sz="0" w:space="0" w:color="auto"/>
                <w:right w:val="none" w:sz="0" w:space="0" w:color="auto"/>
              </w:divBdr>
            </w:div>
            <w:div w:id="1862744210">
              <w:marLeft w:val="0"/>
              <w:marRight w:val="0"/>
              <w:marTop w:val="0"/>
              <w:marBottom w:val="0"/>
              <w:divBdr>
                <w:top w:val="none" w:sz="0" w:space="0" w:color="auto"/>
                <w:left w:val="none" w:sz="0" w:space="0" w:color="auto"/>
                <w:bottom w:val="none" w:sz="0" w:space="0" w:color="auto"/>
                <w:right w:val="none" w:sz="0" w:space="0" w:color="auto"/>
              </w:divBdr>
            </w:div>
            <w:div w:id="1450010589">
              <w:marLeft w:val="0"/>
              <w:marRight w:val="0"/>
              <w:marTop w:val="0"/>
              <w:marBottom w:val="0"/>
              <w:divBdr>
                <w:top w:val="none" w:sz="0" w:space="0" w:color="auto"/>
                <w:left w:val="none" w:sz="0" w:space="0" w:color="auto"/>
                <w:bottom w:val="none" w:sz="0" w:space="0" w:color="auto"/>
                <w:right w:val="none" w:sz="0" w:space="0" w:color="auto"/>
              </w:divBdr>
            </w:div>
            <w:div w:id="862858640">
              <w:marLeft w:val="0"/>
              <w:marRight w:val="0"/>
              <w:marTop w:val="0"/>
              <w:marBottom w:val="0"/>
              <w:divBdr>
                <w:top w:val="none" w:sz="0" w:space="0" w:color="auto"/>
                <w:left w:val="none" w:sz="0" w:space="0" w:color="auto"/>
                <w:bottom w:val="none" w:sz="0" w:space="0" w:color="auto"/>
                <w:right w:val="none" w:sz="0" w:space="0" w:color="auto"/>
              </w:divBdr>
            </w:div>
            <w:div w:id="87119066">
              <w:marLeft w:val="0"/>
              <w:marRight w:val="0"/>
              <w:marTop w:val="0"/>
              <w:marBottom w:val="0"/>
              <w:divBdr>
                <w:top w:val="none" w:sz="0" w:space="0" w:color="auto"/>
                <w:left w:val="none" w:sz="0" w:space="0" w:color="auto"/>
                <w:bottom w:val="none" w:sz="0" w:space="0" w:color="auto"/>
                <w:right w:val="none" w:sz="0" w:space="0" w:color="auto"/>
              </w:divBdr>
            </w:div>
            <w:div w:id="1474831413">
              <w:marLeft w:val="0"/>
              <w:marRight w:val="0"/>
              <w:marTop w:val="0"/>
              <w:marBottom w:val="0"/>
              <w:divBdr>
                <w:top w:val="none" w:sz="0" w:space="0" w:color="auto"/>
                <w:left w:val="none" w:sz="0" w:space="0" w:color="auto"/>
                <w:bottom w:val="none" w:sz="0" w:space="0" w:color="auto"/>
                <w:right w:val="none" w:sz="0" w:space="0" w:color="auto"/>
              </w:divBdr>
            </w:div>
            <w:div w:id="331688307">
              <w:marLeft w:val="0"/>
              <w:marRight w:val="0"/>
              <w:marTop w:val="0"/>
              <w:marBottom w:val="0"/>
              <w:divBdr>
                <w:top w:val="none" w:sz="0" w:space="0" w:color="auto"/>
                <w:left w:val="none" w:sz="0" w:space="0" w:color="auto"/>
                <w:bottom w:val="none" w:sz="0" w:space="0" w:color="auto"/>
                <w:right w:val="none" w:sz="0" w:space="0" w:color="auto"/>
              </w:divBdr>
            </w:div>
            <w:div w:id="1202983818">
              <w:marLeft w:val="0"/>
              <w:marRight w:val="0"/>
              <w:marTop w:val="0"/>
              <w:marBottom w:val="0"/>
              <w:divBdr>
                <w:top w:val="none" w:sz="0" w:space="0" w:color="auto"/>
                <w:left w:val="none" w:sz="0" w:space="0" w:color="auto"/>
                <w:bottom w:val="none" w:sz="0" w:space="0" w:color="auto"/>
                <w:right w:val="none" w:sz="0" w:space="0" w:color="auto"/>
              </w:divBdr>
            </w:div>
            <w:div w:id="482237783">
              <w:marLeft w:val="0"/>
              <w:marRight w:val="0"/>
              <w:marTop w:val="0"/>
              <w:marBottom w:val="0"/>
              <w:divBdr>
                <w:top w:val="none" w:sz="0" w:space="0" w:color="auto"/>
                <w:left w:val="none" w:sz="0" w:space="0" w:color="auto"/>
                <w:bottom w:val="none" w:sz="0" w:space="0" w:color="auto"/>
                <w:right w:val="none" w:sz="0" w:space="0" w:color="auto"/>
              </w:divBdr>
            </w:div>
            <w:div w:id="62215479">
              <w:marLeft w:val="0"/>
              <w:marRight w:val="0"/>
              <w:marTop w:val="0"/>
              <w:marBottom w:val="0"/>
              <w:divBdr>
                <w:top w:val="none" w:sz="0" w:space="0" w:color="auto"/>
                <w:left w:val="none" w:sz="0" w:space="0" w:color="auto"/>
                <w:bottom w:val="none" w:sz="0" w:space="0" w:color="auto"/>
                <w:right w:val="none" w:sz="0" w:space="0" w:color="auto"/>
              </w:divBdr>
            </w:div>
            <w:div w:id="951596533">
              <w:marLeft w:val="0"/>
              <w:marRight w:val="0"/>
              <w:marTop w:val="0"/>
              <w:marBottom w:val="0"/>
              <w:divBdr>
                <w:top w:val="none" w:sz="0" w:space="0" w:color="auto"/>
                <w:left w:val="none" w:sz="0" w:space="0" w:color="auto"/>
                <w:bottom w:val="none" w:sz="0" w:space="0" w:color="auto"/>
                <w:right w:val="none" w:sz="0" w:space="0" w:color="auto"/>
              </w:divBdr>
            </w:div>
            <w:div w:id="245649346">
              <w:marLeft w:val="0"/>
              <w:marRight w:val="0"/>
              <w:marTop w:val="0"/>
              <w:marBottom w:val="0"/>
              <w:divBdr>
                <w:top w:val="none" w:sz="0" w:space="0" w:color="auto"/>
                <w:left w:val="none" w:sz="0" w:space="0" w:color="auto"/>
                <w:bottom w:val="none" w:sz="0" w:space="0" w:color="auto"/>
                <w:right w:val="none" w:sz="0" w:space="0" w:color="auto"/>
              </w:divBdr>
            </w:div>
            <w:div w:id="1450054061">
              <w:marLeft w:val="0"/>
              <w:marRight w:val="0"/>
              <w:marTop w:val="0"/>
              <w:marBottom w:val="0"/>
              <w:divBdr>
                <w:top w:val="none" w:sz="0" w:space="0" w:color="auto"/>
                <w:left w:val="none" w:sz="0" w:space="0" w:color="auto"/>
                <w:bottom w:val="none" w:sz="0" w:space="0" w:color="auto"/>
                <w:right w:val="none" w:sz="0" w:space="0" w:color="auto"/>
              </w:divBdr>
            </w:div>
            <w:div w:id="618075961">
              <w:marLeft w:val="0"/>
              <w:marRight w:val="0"/>
              <w:marTop w:val="0"/>
              <w:marBottom w:val="0"/>
              <w:divBdr>
                <w:top w:val="none" w:sz="0" w:space="0" w:color="auto"/>
                <w:left w:val="none" w:sz="0" w:space="0" w:color="auto"/>
                <w:bottom w:val="none" w:sz="0" w:space="0" w:color="auto"/>
                <w:right w:val="none" w:sz="0" w:space="0" w:color="auto"/>
              </w:divBdr>
            </w:div>
            <w:div w:id="2010281311">
              <w:marLeft w:val="0"/>
              <w:marRight w:val="0"/>
              <w:marTop w:val="0"/>
              <w:marBottom w:val="0"/>
              <w:divBdr>
                <w:top w:val="none" w:sz="0" w:space="0" w:color="auto"/>
                <w:left w:val="none" w:sz="0" w:space="0" w:color="auto"/>
                <w:bottom w:val="none" w:sz="0" w:space="0" w:color="auto"/>
                <w:right w:val="none" w:sz="0" w:space="0" w:color="auto"/>
              </w:divBdr>
            </w:div>
            <w:div w:id="1765177357">
              <w:marLeft w:val="0"/>
              <w:marRight w:val="0"/>
              <w:marTop w:val="0"/>
              <w:marBottom w:val="0"/>
              <w:divBdr>
                <w:top w:val="none" w:sz="0" w:space="0" w:color="auto"/>
                <w:left w:val="none" w:sz="0" w:space="0" w:color="auto"/>
                <w:bottom w:val="none" w:sz="0" w:space="0" w:color="auto"/>
                <w:right w:val="none" w:sz="0" w:space="0" w:color="auto"/>
              </w:divBdr>
            </w:div>
            <w:div w:id="610669041">
              <w:marLeft w:val="0"/>
              <w:marRight w:val="0"/>
              <w:marTop w:val="0"/>
              <w:marBottom w:val="0"/>
              <w:divBdr>
                <w:top w:val="none" w:sz="0" w:space="0" w:color="auto"/>
                <w:left w:val="none" w:sz="0" w:space="0" w:color="auto"/>
                <w:bottom w:val="none" w:sz="0" w:space="0" w:color="auto"/>
                <w:right w:val="none" w:sz="0" w:space="0" w:color="auto"/>
              </w:divBdr>
            </w:div>
            <w:div w:id="1785885238">
              <w:marLeft w:val="0"/>
              <w:marRight w:val="0"/>
              <w:marTop w:val="0"/>
              <w:marBottom w:val="0"/>
              <w:divBdr>
                <w:top w:val="none" w:sz="0" w:space="0" w:color="auto"/>
                <w:left w:val="none" w:sz="0" w:space="0" w:color="auto"/>
                <w:bottom w:val="none" w:sz="0" w:space="0" w:color="auto"/>
                <w:right w:val="none" w:sz="0" w:space="0" w:color="auto"/>
              </w:divBdr>
            </w:div>
            <w:div w:id="568269442">
              <w:marLeft w:val="0"/>
              <w:marRight w:val="0"/>
              <w:marTop w:val="0"/>
              <w:marBottom w:val="0"/>
              <w:divBdr>
                <w:top w:val="none" w:sz="0" w:space="0" w:color="auto"/>
                <w:left w:val="none" w:sz="0" w:space="0" w:color="auto"/>
                <w:bottom w:val="none" w:sz="0" w:space="0" w:color="auto"/>
                <w:right w:val="none" w:sz="0" w:space="0" w:color="auto"/>
              </w:divBdr>
            </w:div>
            <w:div w:id="79184503">
              <w:marLeft w:val="0"/>
              <w:marRight w:val="0"/>
              <w:marTop w:val="0"/>
              <w:marBottom w:val="0"/>
              <w:divBdr>
                <w:top w:val="none" w:sz="0" w:space="0" w:color="auto"/>
                <w:left w:val="none" w:sz="0" w:space="0" w:color="auto"/>
                <w:bottom w:val="none" w:sz="0" w:space="0" w:color="auto"/>
                <w:right w:val="none" w:sz="0" w:space="0" w:color="auto"/>
              </w:divBdr>
            </w:div>
            <w:div w:id="1560553500">
              <w:marLeft w:val="0"/>
              <w:marRight w:val="0"/>
              <w:marTop w:val="0"/>
              <w:marBottom w:val="0"/>
              <w:divBdr>
                <w:top w:val="none" w:sz="0" w:space="0" w:color="auto"/>
                <w:left w:val="none" w:sz="0" w:space="0" w:color="auto"/>
                <w:bottom w:val="none" w:sz="0" w:space="0" w:color="auto"/>
                <w:right w:val="none" w:sz="0" w:space="0" w:color="auto"/>
              </w:divBdr>
            </w:div>
            <w:div w:id="1462650041">
              <w:marLeft w:val="0"/>
              <w:marRight w:val="0"/>
              <w:marTop w:val="0"/>
              <w:marBottom w:val="0"/>
              <w:divBdr>
                <w:top w:val="none" w:sz="0" w:space="0" w:color="auto"/>
                <w:left w:val="none" w:sz="0" w:space="0" w:color="auto"/>
                <w:bottom w:val="none" w:sz="0" w:space="0" w:color="auto"/>
                <w:right w:val="none" w:sz="0" w:space="0" w:color="auto"/>
              </w:divBdr>
            </w:div>
            <w:div w:id="2045518384">
              <w:marLeft w:val="0"/>
              <w:marRight w:val="0"/>
              <w:marTop w:val="0"/>
              <w:marBottom w:val="0"/>
              <w:divBdr>
                <w:top w:val="none" w:sz="0" w:space="0" w:color="auto"/>
                <w:left w:val="none" w:sz="0" w:space="0" w:color="auto"/>
                <w:bottom w:val="none" w:sz="0" w:space="0" w:color="auto"/>
                <w:right w:val="none" w:sz="0" w:space="0" w:color="auto"/>
              </w:divBdr>
            </w:div>
            <w:div w:id="666980855">
              <w:marLeft w:val="0"/>
              <w:marRight w:val="0"/>
              <w:marTop w:val="0"/>
              <w:marBottom w:val="0"/>
              <w:divBdr>
                <w:top w:val="none" w:sz="0" w:space="0" w:color="auto"/>
                <w:left w:val="none" w:sz="0" w:space="0" w:color="auto"/>
                <w:bottom w:val="none" w:sz="0" w:space="0" w:color="auto"/>
                <w:right w:val="none" w:sz="0" w:space="0" w:color="auto"/>
              </w:divBdr>
            </w:div>
            <w:div w:id="171653649">
              <w:marLeft w:val="0"/>
              <w:marRight w:val="0"/>
              <w:marTop w:val="0"/>
              <w:marBottom w:val="0"/>
              <w:divBdr>
                <w:top w:val="none" w:sz="0" w:space="0" w:color="auto"/>
                <w:left w:val="none" w:sz="0" w:space="0" w:color="auto"/>
                <w:bottom w:val="none" w:sz="0" w:space="0" w:color="auto"/>
                <w:right w:val="none" w:sz="0" w:space="0" w:color="auto"/>
              </w:divBdr>
            </w:div>
            <w:div w:id="890657975">
              <w:marLeft w:val="0"/>
              <w:marRight w:val="0"/>
              <w:marTop w:val="0"/>
              <w:marBottom w:val="0"/>
              <w:divBdr>
                <w:top w:val="none" w:sz="0" w:space="0" w:color="auto"/>
                <w:left w:val="none" w:sz="0" w:space="0" w:color="auto"/>
                <w:bottom w:val="none" w:sz="0" w:space="0" w:color="auto"/>
                <w:right w:val="none" w:sz="0" w:space="0" w:color="auto"/>
              </w:divBdr>
            </w:div>
            <w:div w:id="2130052968">
              <w:marLeft w:val="0"/>
              <w:marRight w:val="0"/>
              <w:marTop w:val="0"/>
              <w:marBottom w:val="0"/>
              <w:divBdr>
                <w:top w:val="none" w:sz="0" w:space="0" w:color="auto"/>
                <w:left w:val="none" w:sz="0" w:space="0" w:color="auto"/>
                <w:bottom w:val="none" w:sz="0" w:space="0" w:color="auto"/>
                <w:right w:val="none" w:sz="0" w:space="0" w:color="auto"/>
              </w:divBdr>
            </w:div>
            <w:div w:id="564142906">
              <w:marLeft w:val="0"/>
              <w:marRight w:val="0"/>
              <w:marTop w:val="0"/>
              <w:marBottom w:val="0"/>
              <w:divBdr>
                <w:top w:val="none" w:sz="0" w:space="0" w:color="auto"/>
                <w:left w:val="none" w:sz="0" w:space="0" w:color="auto"/>
                <w:bottom w:val="none" w:sz="0" w:space="0" w:color="auto"/>
                <w:right w:val="none" w:sz="0" w:space="0" w:color="auto"/>
              </w:divBdr>
            </w:div>
            <w:div w:id="190914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83DD2D-E0B2-482F-9EE2-7AB8BD072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12654</TotalTime>
  <Pages>4</Pages>
  <Words>619</Words>
  <Characters>3409</Characters>
  <Application>Microsoft Office Word</Application>
  <DocSecurity>0</DocSecurity>
  <Lines>28</Lines>
  <Paragraphs>8</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4020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L0328969</cp:lastModifiedBy>
  <cp:revision>97</cp:revision>
  <cp:lastPrinted>2015-02-05T19:41:00Z</cp:lastPrinted>
  <dcterms:created xsi:type="dcterms:W3CDTF">2013-06-24T13:12:00Z</dcterms:created>
  <dcterms:modified xsi:type="dcterms:W3CDTF">2015-04-27T15:40:00Z</dcterms:modified>
</cp:coreProperties>
</file>