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DC6F97" w:rsidP="00A851DA">
      <w:pPr>
        <w:rPr>
          <w:lang w:val="en-US"/>
        </w:rPr>
      </w:pPr>
      <w:r>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C27D3A">
            <w:pPr>
              <w:pStyle w:val="Default"/>
              <w:rPr>
                <w:rFonts w:asciiTheme="minorHAnsi" w:hAnsiTheme="minorHAnsi"/>
              </w:rPr>
            </w:pPr>
            <w:r>
              <w:rPr>
                <w:rFonts w:asciiTheme="minorHAnsi" w:hAnsiTheme="minorHAnsi"/>
              </w:rPr>
              <w:t>Craig Briggs</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C27D3A">
            <w:pPr>
              <w:pStyle w:val="Default"/>
              <w:rPr>
                <w:rFonts w:asciiTheme="minorHAnsi" w:hAnsiTheme="minorHAnsi"/>
              </w:rPr>
            </w:pPr>
            <w:r>
              <w:rPr>
                <w:rFonts w:asciiTheme="minorHAnsi" w:hAnsiTheme="minorHAnsi"/>
              </w:rPr>
              <w:t>1271</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C27D3A">
            <w:pPr>
              <w:pStyle w:val="Default"/>
              <w:rPr>
                <w:rFonts w:asciiTheme="minorHAnsi" w:hAnsiTheme="minorHAnsi"/>
              </w:rPr>
            </w:pPr>
            <w:r>
              <w:rPr>
                <w:rFonts w:asciiTheme="minorHAnsi" w:hAnsiTheme="minorHAnsi"/>
              </w:rPr>
              <w:t>Diploma: Business Risk Management</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F90C0B">
            <w:r>
              <w:t>1</w:t>
            </w:r>
          </w:p>
        </w:tc>
      </w:tr>
    </w:tbl>
    <w:p w:rsidR="00CC2FB3" w:rsidRDefault="00CC2FB3" w:rsidP="00A851DA">
      <w:pPr>
        <w:rPr>
          <w:b/>
          <w:lang w:val="en-US"/>
        </w:rPr>
      </w:pPr>
    </w:p>
    <w:tbl>
      <w:tblPr>
        <w:tblStyle w:val="TableGrid"/>
        <w:tblW w:w="0" w:type="auto"/>
        <w:tblLook w:val="04A0"/>
      </w:tblPr>
      <w:tblGrid>
        <w:gridCol w:w="9242"/>
      </w:tblGrid>
      <w:tr w:rsidR="00CC2FB3" w:rsidTr="00CC2FB3">
        <w:tc>
          <w:tcPr>
            <w:tcW w:w="9242" w:type="dxa"/>
          </w:tcPr>
          <w:p w:rsidR="00F90C0B" w:rsidRPr="000064FD" w:rsidRDefault="00F90C0B" w:rsidP="00F90C0B">
            <w:pPr>
              <w:rPr>
                <w:b/>
              </w:rPr>
            </w:pPr>
            <w:r w:rsidRPr="000064FD">
              <w:rPr>
                <w:b/>
              </w:rPr>
              <w:t>Question 1:</w:t>
            </w:r>
          </w:p>
          <w:p w:rsidR="00F90C0B" w:rsidRDefault="00F90C0B" w:rsidP="00F90C0B">
            <w:pPr>
              <w:pStyle w:val="ListParagraph"/>
              <w:numPr>
                <w:ilvl w:val="0"/>
                <w:numId w:val="2"/>
              </w:numPr>
            </w:pPr>
            <w:r>
              <w:t xml:space="preserve">Risk Management was born from the activity of buying insurance. Initially organisations felt that the best way to </w:t>
            </w:r>
            <w:proofErr w:type="spellStart"/>
            <w:r>
              <w:t>minimise</w:t>
            </w:r>
            <w:proofErr w:type="spellEnd"/>
            <w:r>
              <w:t xml:space="preserve"> losses was to purchase insurance against potentially harmful events, which we would now term “risk events”. Risk Management evolved because the attitudes of businesses and decision-makers changed, </w:t>
            </w:r>
            <w:proofErr w:type="spellStart"/>
            <w:r>
              <w:t>realising</w:t>
            </w:r>
            <w:proofErr w:type="spellEnd"/>
            <w:r>
              <w:t xml:space="preserve"> that </w:t>
            </w:r>
            <w:proofErr w:type="spellStart"/>
            <w:r>
              <w:t>minimising</w:t>
            </w:r>
            <w:proofErr w:type="spellEnd"/>
            <w:r>
              <w:t xml:space="preserve"> losses could be supported by both preventive and corrective measures. As a result, additional strategies for dealing with risk and risk events were devised, leading to contemporary Risk Management practices.</w:t>
            </w:r>
          </w:p>
          <w:p w:rsidR="00F90C0B" w:rsidRDefault="00F90C0B" w:rsidP="00F90C0B">
            <w:pPr>
              <w:pStyle w:val="ListParagraph"/>
              <w:ind w:left="1080"/>
            </w:pPr>
          </w:p>
          <w:p w:rsidR="00F90C0B" w:rsidRDefault="00F90C0B" w:rsidP="00F90C0B">
            <w:pPr>
              <w:pStyle w:val="ListParagraph"/>
              <w:numPr>
                <w:ilvl w:val="0"/>
                <w:numId w:val="2"/>
              </w:numPr>
            </w:pPr>
            <w:r>
              <w:t xml:space="preserve">Uncertainty is a deficiency of knowledge or information about an event, its consequences and/or its likelihood of occurrence. The uncertainty which surrounds an organisations pursuit of its objectives is the backdrop against which risk exists. Risk cannot exist in an environment of absolute certainty as risk is a tangible representation of the potential effect of a deviation between what we expect to happen and what actually transpires. If there is no uncertainty, there can be no such deviation and therefore no risk can exist or impact the </w:t>
            </w:r>
            <w:proofErr w:type="spellStart"/>
            <w:r>
              <w:t>organisation</w:t>
            </w:r>
            <w:proofErr w:type="spellEnd"/>
            <w:r>
              <w:t>.</w:t>
            </w:r>
          </w:p>
          <w:p w:rsidR="00F90C0B" w:rsidRDefault="00F90C0B" w:rsidP="00F90C0B">
            <w:pPr>
              <w:pStyle w:val="ListParagraph"/>
              <w:ind w:left="1080"/>
            </w:pPr>
          </w:p>
          <w:p w:rsidR="00F90C0B" w:rsidRDefault="00F90C0B" w:rsidP="00F90C0B">
            <w:pPr>
              <w:pStyle w:val="ListParagraph"/>
              <w:numPr>
                <w:ilvl w:val="0"/>
                <w:numId w:val="2"/>
              </w:numPr>
            </w:pPr>
            <w:r>
              <w:t>Risk Management has two primary functions, both of which support the goal of protecting and creating value. Specifically, Risk Management exists to support the successful achieving of its objectives. It seeks to do this by:</w:t>
            </w:r>
          </w:p>
          <w:p w:rsidR="00F90C0B" w:rsidRDefault="00F90C0B" w:rsidP="00F90C0B">
            <w:pPr>
              <w:pStyle w:val="ListParagraph"/>
              <w:numPr>
                <w:ilvl w:val="1"/>
                <w:numId w:val="2"/>
              </w:numPr>
            </w:pPr>
            <w:r>
              <w:t xml:space="preserve">Reducing, </w:t>
            </w:r>
            <w:proofErr w:type="spellStart"/>
            <w:r>
              <w:t>minimising</w:t>
            </w:r>
            <w:proofErr w:type="spellEnd"/>
            <w:r>
              <w:t xml:space="preserve"> or preventing losses, damage or harm which may occur through the introduction of threats; and</w:t>
            </w:r>
          </w:p>
          <w:p w:rsidR="00F90C0B" w:rsidRDefault="00F90C0B" w:rsidP="00F90C0B">
            <w:pPr>
              <w:pStyle w:val="ListParagraph"/>
              <w:numPr>
                <w:ilvl w:val="1"/>
                <w:numId w:val="2"/>
              </w:numPr>
            </w:pPr>
            <w:proofErr w:type="spellStart"/>
            <w:r>
              <w:t>Maximising</w:t>
            </w:r>
            <w:proofErr w:type="spellEnd"/>
            <w:r>
              <w:t xml:space="preserve"> or </w:t>
            </w:r>
            <w:proofErr w:type="spellStart"/>
            <w:r>
              <w:t>realising</w:t>
            </w:r>
            <w:proofErr w:type="spellEnd"/>
            <w:r>
              <w:t xml:space="preserve"> potential gains, which become achievable and possible by the existence and availability of opportunities.</w:t>
            </w:r>
          </w:p>
          <w:p w:rsidR="00F90C0B" w:rsidRDefault="00F90C0B" w:rsidP="00F90C0B">
            <w:pPr>
              <w:pStyle w:val="ListParagraph"/>
              <w:ind w:left="1440"/>
            </w:pPr>
          </w:p>
          <w:p w:rsidR="00F90C0B" w:rsidRDefault="00F90C0B" w:rsidP="00F90C0B">
            <w:pPr>
              <w:pStyle w:val="ListParagraph"/>
              <w:numPr>
                <w:ilvl w:val="0"/>
                <w:numId w:val="2"/>
              </w:numPr>
            </w:pPr>
            <w:r>
              <w:t xml:space="preserve">Pure Risks are those risks which can result in negative impacts, losses or harm only. Because the results of pure risks </w:t>
            </w:r>
            <w:proofErr w:type="spellStart"/>
            <w:r>
              <w:t>materialising</w:t>
            </w:r>
            <w:proofErr w:type="spellEnd"/>
            <w:r>
              <w:t xml:space="preserve"> or not leads either to loss or no loss there is no potential for gain. The purpose of managing Pure Risk is simply to prevent losses i.e. Death or serious injury etc.</w:t>
            </w:r>
          </w:p>
          <w:p w:rsidR="00F90C0B" w:rsidRDefault="00F90C0B" w:rsidP="00F90C0B">
            <w:pPr>
              <w:pStyle w:val="ListParagraph"/>
              <w:ind w:left="1080"/>
            </w:pPr>
            <w:r>
              <w:t>Types of Pure Risk are:</w:t>
            </w:r>
          </w:p>
          <w:p w:rsidR="00F90C0B" w:rsidRDefault="00F90C0B" w:rsidP="00F90C0B">
            <w:pPr>
              <w:pStyle w:val="ListParagraph"/>
              <w:numPr>
                <w:ilvl w:val="1"/>
                <w:numId w:val="2"/>
              </w:numPr>
            </w:pPr>
            <w:r w:rsidRPr="00FD0EF3">
              <w:rPr>
                <w:i/>
              </w:rPr>
              <w:t>Personal Risks</w:t>
            </w:r>
            <w:r>
              <w:t xml:space="preserve"> - Losses which can occur as a result of harm or damage to a person’s wellbeing.</w:t>
            </w:r>
          </w:p>
          <w:p w:rsidR="00F90C0B" w:rsidRDefault="00F90C0B" w:rsidP="00F90C0B">
            <w:pPr>
              <w:pStyle w:val="ListParagraph"/>
              <w:numPr>
                <w:ilvl w:val="1"/>
                <w:numId w:val="2"/>
              </w:numPr>
            </w:pPr>
            <w:r w:rsidRPr="00FD0EF3">
              <w:rPr>
                <w:i/>
              </w:rPr>
              <w:t>Property Risks</w:t>
            </w:r>
            <w:r>
              <w:t xml:space="preserve"> – Direct or indirect losses or damages arising from damage or harm suffered by current assets, such as property, plant and equipment.</w:t>
            </w:r>
          </w:p>
          <w:p w:rsidR="00F90C0B" w:rsidRDefault="00F90C0B" w:rsidP="00F90C0B">
            <w:pPr>
              <w:pStyle w:val="ListParagraph"/>
              <w:numPr>
                <w:ilvl w:val="1"/>
                <w:numId w:val="2"/>
              </w:numPr>
            </w:pPr>
            <w:r w:rsidRPr="00A47FB0">
              <w:rPr>
                <w:i/>
              </w:rPr>
              <w:t>Liability Risks</w:t>
            </w:r>
            <w:r>
              <w:t xml:space="preserve"> – These are as a result of non-compliance with legislation or regulations, such as Criminal, Human Rights or Environmental Law etc. The non-</w:t>
            </w:r>
            <w:r>
              <w:lastRenderedPageBreak/>
              <w:t>compliance can occur by means of negligence or by intentional disregard.</w:t>
            </w:r>
          </w:p>
          <w:p w:rsidR="00F90C0B" w:rsidRDefault="00F90C0B" w:rsidP="00F90C0B">
            <w:pPr>
              <w:pStyle w:val="ListParagraph"/>
              <w:numPr>
                <w:ilvl w:val="1"/>
                <w:numId w:val="2"/>
              </w:numPr>
            </w:pPr>
            <w:r w:rsidRPr="00A47FB0">
              <w:rPr>
                <w:i/>
              </w:rPr>
              <w:t>Risks arising from the failures of others</w:t>
            </w:r>
            <w:r>
              <w:t xml:space="preserve"> – By our interaction with other parties, such as outsourcing or suppliers, we allow the actions of such parties to affect our own activities. Failure by a third party to complete required functions causes consequences which inevitably are incurred by the </w:t>
            </w:r>
            <w:proofErr w:type="spellStart"/>
            <w:r>
              <w:t>organisation</w:t>
            </w:r>
            <w:proofErr w:type="spellEnd"/>
            <w:r>
              <w:t>.</w:t>
            </w:r>
          </w:p>
          <w:p w:rsidR="00F90C0B" w:rsidRDefault="00F90C0B" w:rsidP="00F90C0B">
            <w:pPr>
              <w:pStyle w:val="ListParagraph"/>
              <w:ind w:left="1440"/>
            </w:pPr>
          </w:p>
          <w:p w:rsidR="00F90C0B" w:rsidRDefault="00F90C0B" w:rsidP="00F90C0B">
            <w:pPr>
              <w:pStyle w:val="ListParagraph"/>
              <w:numPr>
                <w:ilvl w:val="0"/>
                <w:numId w:val="2"/>
              </w:numPr>
            </w:pPr>
            <w:r>
              <w:t>The Risk Management process involves the following elements:</w:t>
            </w:r>
          </w:p>
          <w:p w:rsidR="00F90C0B" w:rsidRDefault="00F90C0B" w:rsidP="00F90C0B">
            <w:pPr>
              <w:pStyle w:val="ListParagraph"/>
              <w:numPr>
                <w:ilvl w:val="1"/>
                <w:numId w:val="2"/>
              </w:numPr>
            </w:pPr>
            <w:r>
              <w:t xml:space="preserve">Establishing the context of the </w:t>
            </w:r>
            <w:proofErr w:type="spellStart"/>
            <w:r>
              <w:t>organisation</w:t>
            </w:r>
            <w:proofErr w:type="spellEnd"/>
            <w:r>
              <w:t xml:space="preserve"> to understand what internal and external factors will have an impact on its ability to achieve its objectives.</w:t>
            </w:r>
          </w:p>
          <w:p w:rsidR="00F90C0B" w:rsidRDefault="00F90C0B" w:rsidP="00F90C0B">
            <w:pPr>
              <w:pStyle w:val="ListParagraph"/>
              <w:numPr>
                <w:ilvl w:val="1"/>
                <w:numId w:val="2"/>
              </w:numPr>
            </w:pPr>
            <w:r>
              <w:t xml:space="preserve">Identify risks based on the activities and processes of the </w:t>
            </w:r>
            <w:proofErr w:type="spellStart"/>
            <w:r>
              <w:t>organisation</w:t>
            </w:r>
            <w:proofErr w:type="spellEnd"/>
            <w:r>
              <w:t>.</w:t>
            </w:r>
          </w:p>
          <w:p w:rsidR="00F90C0B" w:rsidRDefault="00F90C0B" w:rsidP="00F90C0B">
            <w:pPr>
              <w:pStyle w:val="ListParagraph"/>
              <w:numPr>
                <w:ilvl w:val="1"/>
                <w:numId w:val="2"/>
              </w:numPr>
            </w:pPr>
            <w:r>
              <w:t>Assess the nature and extent of the risks based on existing risk criteria; establish the severity of the potential consequences and probability of events occurring.</w:t>
            </w:r>
          </w:p>
          <w:p w:rsidR="00F90C0B" w:rsidRDefault="00F90C0B" w:rsidP="00F90C0B">
            <w:pPr>
              <w:pStyle w:val="ListParagraph"/>
              <w:numPr>
                <w:ilvl w:val="1"/>
                <w:numId w:val="2"/>
              </w:numPr>
            </w:pPr>
            <w:r>
              <w:t>Evaluate the significance of these risks by considering the existing controls and other mitigating or aggravating factors which may modify the risk’s significance. Separate tolerable risks from the intolerable risks, which need to be treated.</w:t>
            </w:r>
          </w:p>
          <w:p w:rsidR="00F90C0B" w:rsidRDefault="00F90C0B" w:rsidP="00F90C0B">
            <w:pPr>
              <w:pStyle w:val="ListParagraph"/>
              <w:numPr>
                <w:ilvl w:val="1"/>
                <w:numId w:val="2"/>
              </w:numPr>
            </w:pPr>
            <w:r>
              <w:t xml:space="preserve">Treat the appropriate risks by means of an appropriate technique, based on the nature of the risk and the </w:t>
            </w:r>
            <w:proofErr w:type="spellStart"/>
            <w:r>
              <w:t>organisation’s</w:t>
            </w:r>
            <w:proofErr w:type="spellEnd"/>
            <w:r>
              <w:t xml:space="preserve"> attitude to risks. The treatment options can include reducing uncertainty, likelihood or severity, avoiding the risk, removing the source of the risk, risk sharing (risk financing) or assuming (accepting) the risk by informed decision.</w:t>
            </w:r>
          </w:p>
          <w:p w:rsidR="00F90C0B" w:rsidRDefault="00F90C0B" w:rsidP="00F90C0B">
            <w:pPr>
              <w:pStyle w:val="ListParagraph"/>
              <w:numPr>
                <w:ilvl w:val="1"/>
                <w:numId w:val="2"/>
              </w:numPr>
            </w:pPr>
            <w:r>
              <w:t xml:space="preserve">Communicate the results of the risk management process with the required stakeholders, as determined by the </w:t>
            </w:r>
            <w:proofErr w:type="spellStart"/>
            <w:r>
              <w:t>organisation</w:t>
            </w:r>
            <w:proofErr w:type="spellEnd"/>
            <w:r>
              <w:t xml:space="preserve">. These could include internal or external stakeholders or parts and combinations thereof. </w:t>
            </w:r>
          </w:p>
          <w:p w:rsidR="00F90C0B" w:rsidRDefault="00F90C0B" w:rsidP="00F90C0B">
            <w:pPr>
              <w:pStyle w:val="ListParagraph"/>
              <w:numPr>
                <w:ilvl w:val="1"/>
                <w:numId w:val="2"/>
              </w:numPr>
            </w:pPr>
            <w:r>
              <w:t xml:space="preserve">Monitoring and Improvement of the risk management process is imperative to ensure its existing effectiveness and its resilience and ability to adapt to changes in the social, natural and economic environments. </w:t>
            </w:r>
          </w:p>
          <w:p w:rsidR="00F90C0B" w:rsidRDefault="00F90C0B" w:rsidP="00F90C0B">
            <w:pPr>
              <w:pStyle w:val="ListParagraph"/>
              <w:ind w:left="1440"/>
            </w:pPr>
          </w:p>
          <w:p w:rsidR="00F90C0B" w:rsidRDefault="00F90C0B" w:rsidP="00F90C0B">
            <w:pPr>
              <w:pStyle w:val="ListParagraph"/>
              <w:numPr>
                <w:ilvl w:val="0"/>
                <w:numId w:val="2"/>
              </w:numPr>
            </w:pPr>
            <w:r>
              <w:t xml:space="preserve">Business Risk Management is an effective tool for </w:t>
            </w:r>
            <w:proofErr w:type="spellStart"/>
            <w:r>
              <w:t>maximising</w:t>
            </w:r>
            <w:proofErr w:type="spellEnd"/>
            <w:r>
              <w:t xml:space="preserve"> profits. It is used to control or </w:t>
            </w:r>
            <w:proofErr w:type="spellStart"/>
            <w:r>
              <w:t>minimise</w:t>
            </w:r>
            <w:proofErr w:type="spellEnd"/>
            <w:r>
              <w:t xml:space="preserve"> costs and losses and promote gains through the reduction of uncertainty or the likelihood or severity of deviations from expected outcomes. It can be used as a factor to modify calculations for expected earnings or to adjust discount rates realistically. This information is immensely valuable to make informed business decisions, including those relating to expansions, developments, new projects, other activities and even how to manage threats. Business Risk Management improves the </w:t>
            </w:r>
            <w:proofErr w:type="spellStart"/>
            <w:r>
              <w:t>organisation’s</w:t>
            </w:r>
            <w:proofErr w:type="spellEnd"/>
            <w:r>
              <w:t xml:space="preserve"> ability to calculate cost to benefit ahead of the decision making process.</w:t>
            </w:r>
          </w:p>
          <w:p w:rsidR="00F90C0B" w:rsidRDefault="00F90C0B" w:rsidP="00F90C0B"/>
          <w:p w:rsidR="00F90C0B" w:rsidRPr="000064FD" w:rsidRDefault="00F90C0B" w:rsidP="00F90C0B">
            <w:pPr>
              <w:rPr>
                <w:b/>
              </w:rPr>
            </w:pPr>
            <w:r w:rsidRPr="000064FD">
              <w:rPr>
                <w:b/>
              </w:rPr>
              <w:t>Question 2:</w:t>
            </w:r>
          </w:p>
          <w:p w:rsidR="00F90C0B" w:rsidRDefault="00F90C0B" w:rsidP="00F90C0B">
            <w:r>
              <w:t xml:space="preserve">As discussed, profit is </w:t>
            </w:r>
            <w:proofErr w:type="spellStart"/>
            <w:r>
              <w:t>maximised</w:t>
            </w:r>
            <w:proofErr w:type="spellEnd"/>
            <w:r>
              <w:t xml:space="preserve"> by increasing gains and decreasing losses. By making the decision making process more informed, strategic decisions are based on more accurate information and therefore yield consistently more positive results. By its definition uncertainty can be reduced by the discovery and better understanding of relevant information. Increasing certainty allows for both preventive and corrective measures to be established, thereby reducing the probability or severity, or both, of an event or circumstance. Risk Management improves the likelihood of achieving objectives.</w:t>
            </w:r>
          </w:p>
          <w:p w:rsidR="00F90C0B" w:rsidRDefault="00F90C0B" w:rsidP="00F90C0B"/>
          <w:p w:rsidR="00F90C0B" w:rsidRPr="000064FD" w:rsidRDefault="00F90C0B" w:rsidP="00F90C0B">
            <w:pPr>
              <w:rPr>
                <w:b/>
              </w:rPr>
            </w:pPr>
            <w:r w:rsidRPr="000064FD">
              <w:rPr>
                <w:b/>
              </w:rPr>
              <w:t>Question 3:</w:t>
            </w:r>
          </w:p>
          <w:p w:rsidR="00F90C0B" w:rsidRDefault="00F90C0B" w:rsidP="00F90C0B">
            <w:r>
              <w:t>The most common Risk Management Techniques discussed are:</w:t>
            </w:r>
          </w:p>
          <w:p w:rsidR="00F90C0B" w:rsidRDefault="00F90C0B" w:rsidP="00F90C0B">
            <w:pPr>
              <w:pStyle w:val="ListParagraph"/>
              <w:numPr>
                <w:ilvl w:val="0"/>
                <w:numId w:val="3"/>
              </w:numPr>
            </w:pPr>
            <w:r>
              <w:t>Risk Avoidance</w:t>
            </w:r>
          </w:p>
          <w:p w:rsidR="00F90C0B" w:rsidRDefault="00F90C0B" w:rsidP="00F90C0B">
            <w:pPr>
              <w:ind w:left="1080"/>
            </w:pPr>
            <w:r>
              <w:t>Choose a response to an identified and evaluated risk which allows for it to be avoided entirely. This can be achieved by preventing interaction with the source of the risk i.e. not eating beef to avoid mad cow disease.</w:t>
            </w:r>
          </w:p>
          <w:p w:rsidR="00F90C0B" w:rsidRDefault="00F90C0B" w:rsidP="00F90C0B">
            <w:pPr>
              <w:pStyle w:val="ListParagraph"/>
              <w:numPr>
                <w:ilvl w:val="0"/>
                <w:numId w:val="3"/>
              </w:numPr>
            </w:pPr>
            <w:r>
              <w:lastRenderedPageBreak/>
              <w:t>Risk Reduction</w:t>
            </w:r>
          </w:p>
          <w:p w:rsidR="00F90C0B" w:rsidRDefault="00F90C0B" w:rsidP="00F90C0B">
            <w:pPr>
              <w:pStyle w:val="ListParagraph"/>
              <w:ind w:left="1080"/>
            </w:pPr>
            <w:r>
              <w:t>The significance, or potential impact, of a risk can be reduced by reducing the uncertainty surrounding the source, reducing the likelihood of a deviation or reducing the severity of the consequence of a risk event occurring. Usually this involves improving procedures or controls, modifying strategies or even system redesign.</w:t>
            </w:r>
          </w:p>
          <w:p w:rsidR="00F90C0B" w:rsidRDefault="00F90C0B" w:rsidP="00F90C0B">
            <w:pPr>
              <w:pStyle w:val="ListParagraph"/>
              <w:ind w:left="1080"/>
            </w:pPr>
          </w:p>
          <w:p w:rsidR="00F90C0B" w:rsidRDefault="00F90C0B" w:rsidP="00F90C0B">
            <w:pPr>
              <w:pStyle w:val="ListParagraph"/>
              <w:numPr>
                <w:ilvl w:val="0"/>
                <w:numId w:val="3"/>
              </w:numPr>
            </w:pPr>
            <w:r>
              <w:t>Risk Assumption</w:t>
            </w:r>
          </w:p>
          <w:p w:rsidR="00F90C0B" w:rsidRDefault="00F90C0B" w:rsidP="00F90C0B">
            <w:pPr>
              <w:pStyle w:val="ListParagraph"/>
              <w:ind w:left="1080"/>
            </w:pPr>
            <w:r>
              <w:t xml:space="preserve">There are situations where a decision to accept a risk is a viable option. Often this is “correct” when the costs associated with managing a risk exceed the expected increase in benefit or value. If an </w:t>
            </w:r>
            <w:proofErr w:type="spellStart"/>
            <w:r>
              <w:t>organisation</w:t>
            </w:r>
            <w:proofErr w:type="spellEnd"/>
            <w:r>
              <w:t xml:space="preserve"> does not need to modify, reduce or avoid a risk, it can simply accept it.</w:t>
            </w:r>
          </w:p>
          <w:p w:rsidR="00F90C0B" w:rsidRDefault="00F90C0B" w:rsidP="00F90C0B">
            <w:r>
              <w:t xml:space="preserve">To determine the most appropriate course of action an </w:t>
            </w:r>
            <w:proofErr w:type="spellStart"/>
            <w:r>
              <w:t>organisation</w:t>
            </w:r>
            <w:proofErr w:type="spellEnd"/>
            <w:r>
              <w:t xml:space="preserve"> should define its criteria for evaluating risk. Benchmarking, for example, is an effective means of establishing thresholds.</w:t>
            </w:r>
          </w:p>
          <w:p w:rsidR="00F90C0B" w:rsidRDefault="00F90C0B" w:rsidP="00F90C0B"/>
          <w:p w:rsidR="00F90C0B" w:rsidRPr="000064FD" w:rsidRDefault="00F90C0B" w:rsidP="00F90C0B">
            <w:pPr>
              <w:rPr>
                <w:b/>
              </w:rPr>
            </w:pPr>
            <w:r w:rsidRPr="000064FD">
              <w:rPr>
                <w:b/>
              </w:rPr>
              <w:t>Case Study:</w:t>
            </w:r>
          </w:p>
          <w:p w:rsidR="00F90C0B" w:rsidRDefault="00F90C0B" w:rsidP="00F90C0B">
            <w:r>
              <w:t>It is clear that a risk management process, if one existed, was not being suitable applied. Although the extent of the impact of the GFC could not have been predicted, there were measures which could have assisted Telford.</w:t>
            </w:r>
          </w:p>
          <w:p w:rsidR="00F90C0B" w:rsidRDefault="00F90C0B" w:rsidP="00F90C0B">
            <w:pPr>
              <w:pStyle w:val="ListParagraph"/>
              <w:numPr>
                <w:ilvl w:val="0"/>
                <w:numId w:val="4"/>
              </w:numPr>
            </w:pPr>
            <w:proofErr w:type="spellStart"/>
            <w:r>
              <w:t>Telfords</w:t>
            </w:r>
            <w:proofErr w:type="spellEnd"/>
            <w:r>
              <w:t xml:space="preserve"> </w:t>
            </w:r>
            <w:proofErr w:type="spellStart"/>
            <w:r>
              <w:t>mitakes</w:t>
            </w:r>
            <w:proofErr w:type="spellEnd"/>
            <w:r>
              <w:t xml:space="preserve"> were:</w:t>
            </w:r>
          </w:p>
          <w:p w:rsidR="00F90C0B" w:rsidRDefault="00F90C0B" w:rsidP="00F90C0B">
            <w:pPr>
              <w:pStyle w:val="ListParagraph"/>
              <w:numPr>
                <w:ilvl w:val="1"/>
                <w:numId w:val="4"/>
              </w:numPr>
            </w:pPr>
            <w:r>
              <w:t xml:space="preserve">High reliance on </w:t>
            </w:r>
            <w:proofErr w:type="spellStart"/>
            <w:r>
              <w:t>Tameer</w:t>
            </w:r>
            <w:proofErr w:type="spellEnd"/>
          </w:p>
          <w:p w:rsidR="00F90C0B" w:rsidRDefault="00F90C0B" w:rsidP="00F90C0B">
            <w:pPr>
              <w:pStyle w:val="ListParagraph"/>
              <w:numPr>
                <w:ilvl w:val="1"/>
                <w:numId w:val="4"/>
              </w:numPr>
            </w:pPr>
            <w:r>
              <w:t>Lack of solvency planning</w:t>
            </w:r>
          </w:p>
          <w:p w:rsidR="00F90C0B" w:rsidRDefault="00F90C0B" w:rsidP="00F90C0B">
            <w:pPr>
              <w:pStyle w:val="ListParagraph"/>
              <w:numPr>
                <w:ilvl w:val="1"/>
                <w:numId w:val="4"/>
              </w:numPr>
            </w:pPr>
            <w:r>
              <w:t>Expansion should have created independent business units</w:t>
            </w:r>
          </w:p>
          <w:p w:rsidR="00F90C0B" w:rsidRDefault="00F90C0B" w:rsidP="00F90C0B">
            <w:pPr>
              <w:pStyle w:val="ListParagraph"/>
              <w:numPr>
                <w:ilvl w:val="1"/>
                <w:numId w:val="4"/>
              </w:numPr>
            </w:pPr>
            <w:r>
              <w:t>Unrealistic capital structure calculations, leading to ineffective leveraging</w:t>
            </w:r>
          </w:p>
          <w:p w:rsidR="00F90C0B" w:rsidRDefault="00F90C0B" w:rsidP="00F90C0B">
            <w:pPr>
              <w:pStyle w:val="ListParagraph"/>
              <w:numPr>
                <w:ilvl w:val="0"/>
                <w:numId w:val="4"/>
              </w:numPr>
            </w:pPr>
            <w:r>
              <w:t>A risk management strategy forces organisations to consider the potential impacts of political, economic, social, technological, environmental and legislative changes. Recognition of these factors allows for accurate criteria for identifying, assessing, evaluating and treating relevant risks.</w:t>
            </w:r>
          </w:p>
          <w:p w:rsidR="00F90C0B" w:rsidRDefault="00F90C0B" w:rsidP="00F90C0B">
            <w:pPr>
              <w:pStyle w:val="ListParagraph"/>
              <w:numPr>
                <w:ilvl w:val="1"/>
                <w:numId w:val="4"/>
              </w:numPr>
            </w:pPr>
            <w:r>
              <w:t>By relying heavily on an individual client, Telford created the risk of diminishing profitability. This would occur as a result of the loss of the client as a proportionate percentage of overheads were allocated to revenue from this source. Contingency planning could prevent the crippling effect of the loss of such revenue.</w:t>
            </w:r>
          </w:p>
          <w:p w:rsidR="00F90C0B" w:rsidRDefault="00F90C0B" w:rsidP="00F90C0B">
            <w:pPr>
              <w:pStyle w:val="ListParagraph"/>
              <w:numPr>
                <w:ilvl w:val="1"/>
                <w:numId w:val="4"/>
              </w:numPr>
            </w:pPr>
            <w:r>
              <w:t>Cost cutting would have been applied when solvency risk, identified through forecasting, was identified. The use of revenue-linked thresholds would allow such forecasting. More time would have been available to make changes and less money wasted.</w:t>
            </w:r>
          </w:p>
          <w:p w:rsidR="00F90C0B" w:rsidRDefault="00F90C0B" w:rsidP="00F90C0B">
            <w:pPr>
              <w:pStyle w:val="ListParagraph"/>
              <w:numPr>
                <w:ilvl w:val="1"/>
                <w:numId w:val="4"/>
              </w:numPr>
            </w:pPr>
            <w:r>
              <w:t>The risk of one division being able to cripple the other(s) really should be been considered. A number of multinationals have seen business closure because their divisions were not economically independent.</w:t>
            </w:r>
          </w:p>
          <w:p w:rsidR="00F90C0B" w:rsidRDefault="00F90C0B" w:rsidP="00F90C0B">
            <w:pPr>
              <w:pStyle w:val="ListParagraph"/>
              <w:numPr>
                <w:ilvl w:val="1"/>
                <w:numId w:val="4"/>
              </w:numPr>
            </w:pPr>
            <w:r>
              <w:t xml:space="preserve">Because risk was not considered, the discount rate by which the organisations internal rate of return is discounted, was not correctly applied which led to inaccurate capital budgeting calculations. Consequently the available financial leverage was over exaggerated and the lending was not supported. </w:t>
            </w:r>
          </w:p>
          <w:p w:rsidR="00F90C0B" w:rsidRDefault="00F90C0B" w:rsidP="00F90C0B">
            <w:pPr>
              <w:pStyle w:val="ListParagraph"/>
            </w:pPr>
          </w:p>
          <w:p w:rsidR="00CC2FB3" w:rsidRDefault="00F90C0B" w:rsidP="00F90C0B">
            <w:pPr>
              <w:rPr>
                <w:b/>
              </w:rPr>
            </w:pPr>
            <w:r>
              <w:t xml:space="preserve">With all this said, hindsight is a perfect science. I will say however that using risk management could have improved preventive and corrective measures. Although this cannot guarantee that the results would have improved it certainly improves the </w:t>
            </w:r>
            <w:proofErr w:type="spellStart"/>
            <w:r>
              <w:t>linklihood</w:t>
            </w:r>
            <w:proofErr w:type="spellEnd"/>
            <w:r>
              <w:t>.</w:t>
            </w:r>
          </w:p>
          <w:p w:rsidR="00CC2FB3" w:rsidRDefault="00CC2FB3" w:rsidP="00A851DA">
            <w:pPr>
              <w:rPr>
                <w:b/>
              </w:rPr>
            </w:pPr>
          </w:p>
          <w:p w:rsidR="00CC2FB3" w:rsidRDefault="00CC2FB3" w:rsidP="00A851DA">
            <w:pPr>
              <w:rPr>
                <w:b/>
              </w:rPr>
            </w:pPr>
          </w:p>
        </w:tc>
      </w:tr>
    </w:tbl>
    <w:p w:rsidR="00F90C0B" w:rsidRDefault="00F90C0B" w:rsidP="00A851DA">
      <w:pPr>
        <w:autoSpaceDE w:val="0"/>
        <w:autoSpaceDN w:val="0"/>
        <w:adjustRightInd w:val="0"/>
        <w:spacing w:after="0" w:line="240" w:lineRule="auto"/>
        <w:rPr>
          <w:rFonts w:cs="CalvertMT-Bold"/>
          <w:b/>
          <w:bCs/>
          <w:color w:val="002060"/>
          <w:sz w:val="28"/>
          <w:lang w:val="en-US"/>
        </w:rPr>
      </w:pPr>
    </w:p>
    <w:p w:rsidR="00F90C0B" w:rsidRDefault="00F90C0B" w:rsidP="00A851DA">
      <w:pPr>
        <w:autoSpaceDE w:val="0"/>
        <w:autoSpaceDN w:val="0"/>
        <w:adjustRightInd w:val="0"/>
        <w:spacing w:after="0" w:line="240" w:lineRule="auto"/>
        <w:rPr>
          <w:rFonts w:cs="CalvertMT-Bold"/>
          <w:b/>
          <w:bCs/>
          <w:color w:val="002060"/>
          <w:sz w:val="28"/>
          <w:lang w:val="en-US"/>
        </w:rPr>
      </w:pPr>
    </w:p>
    <w:p w:rsidR="00F90C0B" w:rsidRDefault="00F90C0B"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lastRenderedPageBreak/>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C27D3A" w:rsidP="00A851DA">
            <w:pPr>
              <w:rPr>
                <w:rFonts w:cs="Bliss-Regular"/>
                <w:color w:val="000000"/>
              </w:rPr>
            </w:pPr>
            <w:r>
              <w:rPr>
                <w:rFonts w:cs="Bliss-Regular"/>
                <w:noProof/>
                <w:color w:val="000000"/>
              </w:rPr>
              <w:drawing>
                <wp:inline distT="0" distB="0" distL="0" distR="0">
                  <wp:extent cx="1304973" cy="450308"/>
                  <wp:effectExtent l="19050" t="0" r="9477" b="0"/>
                  <wp:docPr id="1" name="Picture 0" descr="craig - signatur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raig - signature.jpg"/>
                          <pic:cNvPicPr/>
                        </pic:nvPicPr>
                        <pic:blipFill>
                          <a:blip r:embed="rId9" cstate="print"/>
                          <a:stretch>
                            <a:fillRect/>
                          </a:stretch>
                        </pic:blipFill>
                        <pic:spPr>
                          <a:xfrm>
                            <a:off x="0" y="0"/>
                            <a:ext cx="1304973" cy="450308"/>
                          </a:xfrm>
                          <a:prstGeom prst="rect">
                            <a:avLst/>
                          </a:prstGeom>
                        </pic:spPr>
                      </pic:pic>
                    </a:graphicData>
                  </a:graphic>
                </wp:inline>
              </w:drawing>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F90C0B" w:rsidP="00A851DA">
            <w:pPr>
              <w:rPr>
                <w:rFonts w:cs="Bliss-Regular"/>
                <w:color w:val="000000"/>
              </w:rPr>
            </w:pPr>
            <w:r>
              <w:rPr>
                <w:rFonts w:cs="Bliss-Regular"/>
                <w:color w:val="000000"/>
              </w:rPr>
              <w:t>4 August 2014</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38225D" w:rsidRDefault="0038225D" w:rsidP="00CB4D0A">
      <w:pPr>
        <w:spacing w:after="0" w:line="240" w:lineRule="auto"/>
      </w:pPr>
      <w:r>
        <w:separator/>
      </w:r>
    </w:p>
  </w:endnote>
  <w:endnote w:type="continuationSeparator" w:id="0">
    <w:p w:rsidR="0038225D" w:rsidRDefault="0038225D" w:rsidP="00CB4D0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38225D" w:rsidRDefault="0038225D" w:rsidP="00CB4D0A">
      <w:pPr>
        <w:spacing w:after="0" w:line="240" w:lineRule="auto"/>
      </w:pPr>
      <w:r>
        <w:separator/>
      </w:r>
    </w:p>
  </w:footnote>
  <w:footnote w:type="continuationSeparator" w:id="0">
    <w:p w:rsidR="0038225D" w:rsidRDefault="0038225D" w:rsidP="00CB4D0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6D42317"/>
    <w:multiLevelType w:val="hybridMultilevel"/>
    <w:tmpl w:val="19E4ACC6"/>
    <w:lvl w:ilvl="0" w:tplc="5C882B94">
      <w:start w:val="1"/>
      <w:numFmt w:val="lowerRoman"/>
      <w:lvlText w:val="%1."/>
      <w:lvlJc w:val="left"/>
      <w:pPr>
        <w:ind w:left="1080" w:hanging="720"/>
      </w:pPr>
      <w:rPr>
        <w:rFonts w:hint="default"/>
      </w:rPr>
    </w:lvl>
    <w:lvl w:ilvl="1" w:tplc="1C090019">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
    <w:nsid w:val="49870896"/>
    <w:multiLevelType w:val="hybridMultilevel"/>
    <w:tmpl w:val="1E0ADA40"/>
    <w:lvl w:ilvl="0" w:tplc="1C09000F">
      <w:start w:val="1"/>
      <w:numFmt w:val="decimal"/>
      <w:lvlText w:val="%1."/>
      <w:lvlJc w:val="left"/>
      <w:pPr>
        <w:ind w:left="720" w:hanging="360"/>
      </w:pPr>
      <w:rPr>
        <w:rFonts w:hint="default"/>
      </w:rPr>
    </w:lvl>
    <w:lvl w:ilvl="1" w:tplc="1C090019">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78DE39FC"/>
    <w:multiLevelType w:val="hybridMultilevel"/>
    <w:tmpl w:val="F22E8E40"/>
    <w:lvl w:ilvl="0" w:tplc="0B16863A">
      <w:start w:val="1"/>
      <w:numFmt w:val="lowerRoman"/>
      <w:lvlText w:val="%1."/>
      <w:lvlJc w:val="left"/>
      <w:pPr>
        <w:ind w:left="1080" w:hanging="720"/>
      </w:pPr>
      <w:rPr>
        <w:rFonts w:hint="default"/>
      </w:rPr>
    </w:lvl>
    <w:lvl w:ilvl="1" w:tplc="1C090019">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num w:numId="1">
    <w:abstractNumId w:val="2"/>
  </w:num>
  <w:num w:numId="2">
    <w:abstractNumId w:val="3"/>
  </w:num>
  <w:num w:numId="3">
    <w:abstractNumId w:val="0"/>
  </w:num>
  <w:num w:numId="4">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20"/>
  <w:characterSpacingControl w:val="doNotCompress"/>
  <w:hdrShapeDefaults>
    <o:shapedefaults v:ext="edit" spidmax="46082">
      <o:colormenu v:ext="edit" strokecolor="none"/>
    </o:shapedefaults>
  </w:hdrShapeDefaults>
  <w:footnotePr>
    <w:footnote w:id="-1"/>
    <w:footnote w:id="0"/>
  </w:footnotePr>
  <w:endnotePr>
    <w:endnote w:id="-1"/>
    <w:endnote w:id="0"/>
  </w:endnotePr>
  <w:compat/>
  <w:rsids>
    <w:rsidRoot w:val="00490CB9"/>
    <w:rsid w:val="000158F9"/>
    <w:rsid w:val="00035CDD"/>
    <w:rsid w:val="00040083"/>
    <w:rsid w:val="00055992"/>
    <w:rsid w:val="000820E8"/>
    <w:rsid w:val="001175EE"/>
    <w:rsid w:val="00157CF6"/>
    <w:rsid w:val="00182416"/>
    <w:rsid w:val="00187EB4"/>
    <w:rsid w:val="001F0481"/>
    <w:rsid w:val="0020451E"/>
    <w:rsid w:val="00206B9D"/>
    <w:rsid w:val="0023259C"/>
    <w:rsid w:val="002B0BD7"/>
    <w:rsid w:val="002B573D"/>
    <w:rsid w:val="002C5CB2"/>
    <w:rsid w:val="002F779F"/>
    <w:rsid w:val="00361595"/>
    <w:rsid w:val="00371885"/>
    <w:rsid w:val="0038225D"/>
    <w:rsid w:val="003E2B87"/>
    <w:rsid w:val="00405895"/>
    <w:rsid w:val="004058DF"/>
    <w:rsid w:val="00486F1A"/>
    <w:rsid w:val="00490CB9"/>
    <w:rsid w:val="004A2CE2"/>
    <w:rsid w:val="004E3CDA"/>
    <w:rsid w:val="004F4B4D"/>
    <w:rsid w:val="0050216D"/>
    <w:rsid w:val="00503D7E"/>
    <w:rsid w:val="0050778F"/>
    <w:rsid w:val="00535F31"/>
    <w:rsid w:val="00574D64"/>
    <w:rsid w:val="00591365"/>
    <w:rsid w:val="005B31E4"/>
    <w:rsid w:val="006034F6"/>
    <w:rsid w:val="00607874"/>
    <w:rsid w:val="00607E77"/>
    <w:rsid w:val="00617BB3"/>
    <w:rsid w:val="00645CDD"/>
    <w:rsid w:val="006823A7"/>
    <w:rsid w:val="0070347F"/>
    <w:rsid w:val="0070678E"/>
    <w:rsid w:val="00831C11"/>
    <w:rsid w:val="008A60B4"/>
    <w:rsid w:val="008B3C31"/>
    <w:rsid w:val="008B64FE"/>
    <w:rsid w:val="00935BF7"/>
    <w:rsid w:val="0095442C"/>
    <w:rsid w:val="00983942"/>
    <w:rsid w:val="009C37E0"/>
    <w:rsid w:val="00A14B66"/>
    <w:rsid w:val="00A65CF7"/>
    <w:rsid w:val="00A851DA"/>
    <w:rsid w:val="00AC7D5B"/>
    <w:rsid w:val="00AE1481"/>
    <w:rsid w:val="00B0415E"/>
    <w:rsid w:val="00B04678"/>
    <w:rsid w:val="00BC46DF"/>
    <w:rsid w:val="00C03577"/>
    <w:rsid w:val="00C27D3A"/>
    <w:rsid w:val="00C65FEA"/>
    <w:rsid w:val="00CA0AC2"/>
    <w:rsid w:val="00CB4D0A"/>
    <w:rsid w:val="00CC2FB3"/>
    <w:rsid w:val="00CC575A"/>
    <w:rsid w:val="00D039AC"/>
    <w:rsid w:val="00D427DE"/>
    <w:rsid w:val="00D5587D"/>
    <w:rsid w:val="00D707CC"/>
    <w:rsid w:val="00D821FE"/>
    <w:rsid w:val="00DB0793"/>
    <w:rsid w:val="00DC6F97"/>
    <w:rsid w:val="00E00821"/>
    <w:rsid w:val="00E04DB4"/>
    <w:rsid w:val="00E30679"/>
    <w:rsid w:val="00E4597D"/>
    <w:rsid w:val="00E54832"/>
    <w:rsid w:val="00E56A90"/>
    <w:rsid w:val="00E641CC"/>
    <w:rsid w:val="00EA30AB"/>
    <w:rsid w:val="00EB3925"/>
    <w:rsid w:val="00F75F73"/>
    <w:rsid w:val="00F90C0B"/>
    <w:rsid w:val="00FE45E2"/>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6082">
      <o:colormenu v:ext="edit" stroke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EE35BC1-1347-4B25-898D-E7C7AF6D863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4</Pages>
  <Words>1361</Words>
  <Characters>7761</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9104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craig</cp:lastModifiedBy>
  <cp:revision>7</cp:revision>
  <dcterms:created xsi:type="dcterms:W3CDTF">2013-06-24T13:12:00Z</dcterms:created>
  <dcterms:modified xsi:type="dcterms:W3CDTF">2014-08-04T06:38:00Z</dcterms:modified>
</cp:coreProperties>
</file>