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6C37A8" w:rsidRDefault="00607874" w:rsidP="00A851DA">
      <w:pPr>
        <w:pStyle w:val="Default"/>
        <w:rPr>
          <w:rFonts w:ascii="Arial" w:hAnsi="Arial" w:cs="Arial"/>
        </w:rPr>
      </w:pPr>
      <w:r w:rsidRPr="006C37A8">
        <w:rPr>
          <w:rFonts w:ascii="Arial" w:hAnsi="Arial" w:cs="Arial"/>
          <w:noProof/>
        </w:rPr>
        <w:drawing>
          <wp:anchor distT="0" distB="0" distL="114300" distR="114300" simplePos="0" relativeHeight="251658240" behindDoc="0" locked="0" layoutInCell="1" allowOverlap="1" wp14:anchorId="7BA34BFC" wp14:editId="42A704C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C37A8">
        <w:rPr>
          <w:rFonts w:ascii="Arial" w:hAnsi="Arial" w:cs="Arial"/>
        </w:rPr>
        <w:t xml:space="preserve">                                                             </w:t>
      </w:r>
      <w:r w:rsidR="00405895" w:rsidRPr="006C37A8">
        <w:rPr>
          <w:rFonts w:ascii="Arial" w:hAnsi="Arial" w:cs="Arial"/>
        </w:rPr>
        <w:t xml:space="preserve">     </w:t>
      </w:r>
    </w:p>
    <w:p w:rsidR="00607874" w:rsidRPr="006C37A8" w:rsidRDefault="00895A1A" w:rsidP="00A851DA">
      <w:pPr>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2C5D" w:rsidRDefault="00CA2C5D" w:rsidP="00405895">
                            <w:pPr>
                              <w:jc w:val="center"/>
                              <w:rPr>
                                <w:b/>
                                <w:bCs/>
                                <w:color w:val="002060"/>
                                <w:sz w:val="44"/>
                                <w:szCs w:val="40"/>
                              </w:rPr>
                            </w:pPr>
                            <w:r>
                              <w:rPr>
                                <w:sz w:val="24"/>
                              </w:rPr>
                              <w:t xml:space="preserve">   </w:t>
                            </w:r>
                            <w:r>
                              <w:rPr>
                                <w:b/>
                                <w:bCs/>
                                <w:color w:val="002060"/>
                                <w:sz w:val="44"/>
                                <w:szCs w:val="40"/>
                              </w:rPr>
                              <w:t>Assignment Cover Sheet</w:t>
                            </w:r>
                          </w:p>
                          <w:p w:rsidR="00CA2C5D" w:rsidRDefault="00CA2C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A2C5D" w:rsidRDefault="00CA2C5D" w:rsidP="00405895">
                      <w:pPr>
                        <w:jc w:val="center"/>
                        <w:rPr>
                          <w:b/>
                          <w:bCs/>
                          <w:color w:val="002060"/>
                          <w:sz w:val="44"/>
                          <w:szCs w:val="40"/>
                        </w:rPr>
                      </w:pPr>
                      <w:r>
                        <w:rPr>
                          <w:sz w:val="24"/>
                        </w:rPr>
                        <w:t xml:space="preserve">   </w:t>
                      </w:r>
                      <w:r>
                        <w:rPr>
                          <w:b/>
                          <w:bCs/>
                          <w:color w:val="002060"/>
                          <w:sz w:val="44"/>
                          <w:szCs w:val="40"/>
                        </w:rPr>
                        <w:t>Assignment Cover Sheet</w:t>
                      </w:r>
                    </w:p>
                    <w:p w:rsidR="00CA2C5D" w:rsidRDefault="00CA2C5D"/>
                  </w:txbxContent>
                </v:textbox>
              </v:shape>
            </w:pict>
          </mc:Fallback>
        </mc:AlternateContent>
      </w:r>
    </w:p>
    <w:p w:rsidR="00607874" w:rsidRPr="006C37A8" w:rsidRDefault="00607874" w:rsidP="00A851DA">
      <w:pPr>
        <w:rPr>
          <w:rFonts w:ascii="Arial" w:hAnsi="Arial" w:cs="Arial"/>
        </w:rPr>
      </w:pPr>
    </w:p>
    <w:p w:rsidR="00607874" w:rsidRPr="006C37A8" w:rsidRDefault="00607874" w:rsidP="00A851DA">
      <w:pPr>
        <w:rPr>
          <w:rFonts w:ascii="Arial" w:hAnsi="Arial" w:cs="Arial"/>
        </w:rPr>
      </w:pPr>
    </w:p>
    <w:p w:rsidR="00607874" w:rsidRPr="006C37A8" w:rsidRDefault="00607874" w:rsidP="00A851DA">
      <w:pPr>
        <w:rPr>
          <w:rFonts w:ascii="Arial" w:hAnsi="Arial" w:cs="Arial"/>
        </w:rPr>
      </w:pPr>
    </w:p>
    <w:tbl>
      <w:tblPr>
        <w:tblStyle w:val="TableGrid"/>
        <w:tblW w:w="0" w:type="auto"/>
        <w:tblLook w:val="04A0" w:firstRow="1" w:lastRow="0" w:firstColumn="1" w:lastColumn="0" w:noHBand="0" w:noVBand="1"/>
      </w:tblPr>
      <w:tblGrid>
        <w:gridCol w:w="2566"/>
        <w:gridCol w:w="6676"/>
      </w:tblGrid>
      <w:tr w:rsidR="00A851DA" w:rsidRPr="006C37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37A8" w:rsidRDefault="00A851DA">
            <w:pPr>
              <w:rPr>
                <w:rFonts w:ascii="Arial" w:hAnsi="Arial" w:cs="Arial"/>
                <w:b/>
                <w:color w:val="002060"/>
              </w:rPr>
            </w:pPr>
            <w:r w:rsidRPr="006C37A8">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C37A8" w:rsidRDefault="001357E1" w:rsidP="001357E1">
            <w:pPr>
              <w:pStyle w:val="Default"/>
              <w:rPr>
                <w:rFonts w:ascii="Arial" w:hAnsi="Arial" w:cs="Arial"/>
              </w:rPr>
            </w:pPr>
            <w:r>
              <w:rPr>
                <w:rFonts w:ascii="Arial" w:hAnsi="Arial" w:cs="Arial"/>
              </w:rPr>
              <w:t xml:space="preserve">Brian </w:t>
            </w:r>
            <w:r w:rsidR="006C37A8" w:rsidRPr="006C37A8">
              <w:rPr>
                <w:rFonts w:ascii="Arial" w:hAnsi="Arial" w:cs="Arial"/>
              </w:rPr>
              <w:t>Mutaurwa</w:t>
            </w:r>
          </w:p>
        </w:tc>
      </w:tr>
      <w:tr w:rsidR="00A851DA" w:rsidRPr="006C37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37A8" w:rsidRDefault="00A851DA">
            <w:pPr>
              <w:rPr>
                <w:rFonts w:ascii="Arial" w:hAnsi="Arial" w:cs="Arial"/>
                <w:b/>
                <w:color w:val="002060"/>
              </w:rPr>
            </w:pPr>
            <w:r w:rsidRPr="006C37A8">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C37A8" w:rsidRDefault="00895A1A">
            <w:pPr>
              <w:pStyle w:val="Default"/>
              <w:rPr>
                <w:rFonts w:ascii="Arial" w:hAnsi="Arial" w:cs="Arial"/>
              </w:rPr>
            </w:pPr>
            <w:r>
              <w:rPr>
                <w:rFonts w:ascii="Arial" w:hAnsi="Arial" w:cs="Arial"/>
              </w:rPr>
              <w:t>1273</w:t>
            </w:r>
          </w:p>
        </w:tc>
      </w:tr>
      <w:tr w:rsidR="00A851DA" w:rsidRPr="006C37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37A8" w:rsidRDefault="00A851DA">
            <w:pPr>
              <w:rPr>
                <w:rFonts w:ascii="Arial" w:hAnsi="Arial" w:cs="Arial"/>
                <w:b/>
                <w:color w:val="002060"/>
              </w:rPr>
            </w:pPr>
            <w:r w:rsidRPr="006C37A8">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C37A8" w:rsidRDefault="00895A1A">
            <w:pPr>
              <w:pStyle w:val="Default"/>
              <w:rPr>
                <w:rFonts w:ascii="Arial" w:hAnsi="Arial" w:cs="Arial"/>
              </w:rPr>
            </w:pPr>
            <w:r>
              <w:rPr>
                <w:rFonts w:ascii="Arial" w:hAnsi="Arial" w:cs="Arial"/>
              </w:rPr>
              <w:t>Diploma in forensic accounting</w:t>
            </w:r>
          </w:p>
        </w:tc>
      </w:tr>
      <w:tr w:rsidR="00A851DA" w:rsidRPr="006C37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37A8" w:rsidRDefault="00A851DA">
            <w:pPr>
              <w:rPr>
                <w:rFonts w:ascii="Arial" w:hAnsi="Arial" w:cs="Arial"/>
                <w:b/>
                <w:color w:val="002060"/>
              </w:rPr>
            </w:pPr>
            <w:r w:rsidRPr="006C37A8">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37A8" w:rsidRDefault="006C37A8">
            <w:pPr>
              <w:rPr>
                <w:rFonts w:ascii="Arial" w:hAnsi="Arial" w:cs="Arial"/>
              </w:rPr>
            </w:pPr>
            <w:r w:rsidRPr="006C37A8">
              <w:rPr>
                <w:rFonts w:ascii="Arial" w:hAnsi="Arial" w:cs="Arial"/>
              </w:rPr>
              <w:t>1</w:t>
            </w:r>
          </w:p>
        </w:tc>
      </w:tr>
    </w:tbl>
    <w:p w:rsidR="00CC2FB3" w:rsidRPr="006C37A8" w:rsidRDefault="00CC2FB3" w:rsidP="00A851DA">
      <w:pPr>
        <w:rPr>
          <w:rFonts w:ascii="Arial" w:hAnsi="Arial" w:cs="Arial"/>
          <w:b/>
        </w:rPr>
      </w:pPr>
    </w:p>
    <w:tbl>
      <w:tblPr>
        <w:tblStyle w:val="TableGrid"/>
        <w:tblW w:w="0" w:type="auto"/>
        <w:tblLook w:val="04A0" w:firstRow="1" w:lastRow="0" w:firstColumn="1" w:lastColumn="0" w:noHBand="0" w:noVBand="1"/>
      </w:tblPr>
      <w:tblGrid>
        <w:gridCol w:w="9242"/>
      </w:tblGrid>
      <w:tr w:rsidR="00CC2FB3" w:rsidRPr="006C37A8" w:rsidTr="00CC2FB3">
        <w:tc>
          <w:tcPr>
            <w:tcW w:w="9242" w:type="dxa"/>
          </w:tcPr>
          <w:p w:rsidR="00CC2FB3" w:rsidRPr="006C37A8" w:rsidRDefault="00CC2FB3" w:rsidP="00A851DA">
            <w:pPr>
              <w:rPr>
                <w:rFonts w:ascii="Arial" w:hAnsi="Arial" w:cs="Arial"/>
                <w:b/>
              </w:rPr>
            </w:pPr>
          </w:p>
          <w:p w:rsidR="006C37A8" w:rsidRPr="006C37A8" w:rsidRDefault="00BD3C8B" w:rsidP="00401BF9">
            <w:pPr>
              <w:pStyle w:val="ListParagraph"/>
              <w:tabs>
                <w:tab w:val="left" w:pos="270"/>
              </w:tabs>
              <w:spacing w:line="360" w:lineRule="auto"/>
              <w:ind w:hanging="540"/>
              <w:jc w:val="both"/>
              <w:rPr>
                <w:rFonts w:ascii="Arial" w:hAnsi="Arial" w:cs="Arial"/>
                <w:sz w:val="24"/>
                <w:szCs w:val="24"/>
              </w:rPr>
            </w:pPr>
            <w:r>
              <w:rPr>
                <w:rFonts w:ascii="Arial" w:hAnsi="Arial" w:cs="Arial"/>
                <w:sz w:val="24"/>
                <w:szCs w:val="24"/>
              </w:rPr>
              <w:t>1</w:t>
            </w:r>
            <w:r w:rsidR="006C37A8" w:rsidRPr="006C37A8">
              <w:rPr>
                <w:rFonts w:ascii="Arial" w:hAnsi="Arial" w:cs="Arial"/>
                <w:sz w:val="24"/>
                <w:szCs w:val="24"/>
              </w:rPr>
              <w:t xml:space="preserve">(i) </w:t>
            </w:r>
            <w:r w:rsidR="006C37A8" w:rsidRPr="006C37A8">
              <w:rPr>
                <w:rFonts w:ascii="Arial" w:hAnsi="Arial" w:cs="Arial"/>
                <w:sz w:val="24"/>
                <w:szCs w:val="24"/>
              </w:rPr>
              <w:tab/>
              <w:t>Fraud can be defined as an act of dishonesty perpetrated by an individual or individuals for their personal gain or otherwise. The benefit derived from such actions is aimed at enriching the perpetrator financially or otherwise</w:t>
            </w:r>
            <w:r w:rsidR="00D87610">
              <w:rPr>
                <w:rFonts w:ascii="Arial" w:hAnsi="Arial" w:cs="Arial"/>
                <w:sz w:val="24"/>
                <w:szCs w:val="24"/>
              </w:rPr>
              <w:t>,</w:t>
            </w:r>
            <w:r w:rsidR="006C37A8" w:rsidRPr="006C37A8">
              <w:rPr>
                <w:rFonts w:ascii="Arial" w:hAnsi="Arial" w:cs="Arial"/>
                <w:sz w:val="24"/>
                <w:szCs w:val="24"/>
              </w:rPr>
              <w:t xml:space="preserve"> ultimately resulting in severe consequences for the economy, corporations, and individuals.</w:t>
            </w:r>
          </w:p>
          <w:p w:rsidR="006C37A8" w:rsidRPr="006C37A8" w:rsidRDefault="006C37A8" w:rsidP="006C37A8">
            <w:pPr>
              <w:spacing w:before="100" w:beforeAutospacing="1" w:after="100" w:afterAutospacing="1" w:line="360" w:lineRule="auto"/>
              <w:ind w:left="720"/>
              <w:jc w:val="both"/>
              <w:rPr>
                <w:rFonts w:ascii="Arial" w:hAnsi="Arial" w:cs="Arial"/>
                <w:sz w:val="24"/>
                <w:szCs w:val="24"/>
              </w:rPr>
            </w:pPr>
            <w:r w:rsidRPr="006C37A8">
              <w:rPr>
                <w:rFonts w:ascii="Arial" w:hAnsi="Arial" w:cs="Arial"/>
                <w:sz w:val="24"/>
                <w:szCs w:val="24"/>
              </w:rPr>
              <w:t>The free dictionary defines fraud as “A false representation of a matter of fact—whether by words or by conduct, by false or misleading allegations, or by concealment of what should have been disclosed—that deceives and is intended to deceive another so that the individual will act upon it to her or his legal injury.”</w:t>
            </w:r>
          </w:p>
          <w:p w:rsidR="006C37A8" w:rsidRPr="006C37A8" w:rsidRDefault="006C37A8" w:rsidP="006C37A8">
            <w:pPr>
              <w:pStyle w:val="ListParagraph"/>
              <w:spacing w:line="360" w:lineRule="auto"/>
              <w:jc w:val="both"/>
              <w:rPr>
                <w:rFonts w:ascii="Arial" w:hAnsi="Arial" w:cs="Arial"/>
                <w:sz w:val="24"/>
                <w:szCs w:val="24"/>
              </w:rPr>
            </w:pPr>
            <w:r w:rsidRPr="006C37A8">
              <w:rPr>
                <w:rFonts w:ascii="Arial" w:hAnsi="Arial" w:cs="Arial"/>
                <w:sz w:val="24"/>
                <w:szCs w:val="24"/>
              </w:rPr>
              <w:t xml:space="preserve">The </w:t>
            </w:r>
            <w:r w:rsidR="000D42AA" w:rsidRPr="006C37A8">
              <w:rPr>
                <w:rFonts w:ascii="Arial" w:hAnsi="Arial" w:cs="Arial"/>
                <w:color w:val="000000"/>
                <w:sz w:val="24"/>
                <w:szCs w:val="24"/>
              </w:rPr>
              <w:t xml:space="preserve">Brentford Opening Learning Centre </w:t>
            </w:r>
            <w:r w:rsidR="000D42AA">
              <w:rPr>
                <w:rFonts w:ascii="Arial" w:hAnsi="Arial" w:cs="Arial"/>
                <w:color w:val="000000"/>
                <w:sz w:val="24"/>
                <w:szCs w:val="24"/>
              </w:rPr>
              <w:t>(</w:t>
            </w:r>
            <w:r w:rsidRPr="006C37A8">
              <w:rPr>
                <w:rFonts w:ascii="Arial" w:hAnsi="Arial" w:cs="Arial"/>
                <w:sz w:val="24"/>
                <w:szCs w:val="24"/>
              </w:rPr>
              <w:t>BOLC</w:t>
            </w:r>
            <w:r w:rsidR="000D42AA">
              <w:rPr>
                <w:rFonts w:ascii="Arial" w:hAnsi="Arial" w:cs="Arial"/>
                <w:sz w:val="24"/>
                <w:szCs w:val="24"/>
              </w:rPr>
              <w:t>)</w:t>
            </w:r>
            <w:r w:rsidRPr="006C37A8">
              <w:rPr>
                <w:rFonts w:ascii="Arial" w:hAnsi="Arial" w:cs="Arial"/>
                <w:sz w:val="24"/>
                <w:szCs w:val="24"/>
              </w:rPr>
              <w:t xml:space="preserve"> study pack further includes confidence schemes, art forgery, falsified scientific research data, lying on a resume, conflicts of interest, bribery, extortion, tax evasion and so on as forms of fraud.</w:t>
            </w:r>
          </w:p>
          <w:p w:rsidR="006C37A8" w:rsidRDefault="006C37A8" w:rsidP="006C37A8">
            <w:pPr>
              <w:pStyle w:val="ListParagraph"/>
              <w:spacing w:line="360" w:lineRule="auto"/>
              <w:jc w:val="both"/>
              <w:rPr>
                <w:rFonts w:ascii="Arial" w:hAnsi="Arial" w:cs="Arial"/>
                <w:sz w:val="24"/>
                <w:szCs w:val="24"/>
              </w:rPr>
            </w:pPr>
            <w:r w:rsidRPr="006C37A8">
              <w:rPr>
                <w:rFonts w:ascii="Arial" w:hAnsi="Arial" w:cs="Arial"/>
                <w:sz w:val="24"/>
                <w:szCs w:val="24"/>
              </w:rPr>
              <w:t xml:space="preserve">White-collar crime, however, involves employees embezzling, manipulating accounts, and taking bribes, and so on at their place of business. </w:t>
            </w:r>
          </w:p>
          <w:p w:rsidR="00401BF9" w:rsidRDefault="00401BF9" w:rsidP="006C37A8">
            <w:pPr>
              <w:pStyle w:val="ListParagraph"/>
              <w:spacing w:line="360" w:lineRule="auto"/>
              <w:jc w:val="both"/>
              <w:rPr>
                <w:rFonts w:ascii="Arial" w:hAnsi="Arial" w:cs="Arial"/>
                <w:sz w:val="24"/>
                <w:szCs w:val="24"/>
              </w:rPr>
            </w:pPr>
          </w:p>
          <w:p w:rsidR="006C37A8" w:rsidRDefault="006C37A8" w:rsidP="006C37A8">
            <w:pPr>
              <w:spacing w:line="360" w:lineRule="auto"/>
              <w:ind w:left="720"/>
              <w:jc w:val="both"/>
              <w:rPr>
                <w:rFonts w:ascii="Arial" w:hAnsi="Arial" w:cs="Arial"/>
                <w:sz w:val="24"/>
                <w:szCs w:val="24"/>
              </w:rPr>
            </w:pPr>
            <w:r w:rsidRPr="006C37A8">
              <w:rPr>
                <w:rFonts w:ascii="Arial" w:hAnsi="Arial" w:cs="Arial"/>
                <w:sz w:val="24"/>
                <w:szCs w:val="24"/>
              </w:rPr>
              <w:t>In conclusion it should be noted that whatever form or forms fraud may take, the underlying intention by the perpetrator is to deceive.</w:t>
            </w:r>
          </w:p>
          <w:p w:rsidR="00D87610" w:rsidRPr="006C37A8" w:rsidRDefault="00D87610" w:rsidP="006C37A8">
            <w:pPr>
              <w:spacing w:line="360" w:lineRule="auto"/>
              <w:ind w:left="720"/>
              <w:jc w:val="both"/>
              <w:rPr>
                <w:rFonts w:ascii="Arial" w:hAnsi="Arial" w:cs="Arial"/>
                <w:sz w:val="24"/>
                <w:szCs w:val="24"/>
              </w:rPr>
            </w:pPr>
          </w:p>
          <w:p w:rsidR="006C37A8" w:rsidRDefault="00BD3C8B" w:rsidP="00BC194B">
            <w:pPr>
              <w:tabs>
                <w:tab w:val="left" w:pos="720"/>
              </w:tabs>
              <w:autoSpaceDE w:val="0"/>
              <w:autoSpaceDN w:val="0"/>
              <w:adjustRightInd w:val="0"/>
              <w:spacing w:line="360" w:lineRule="auto"/>
              <w:ind w:left="720" w:hanging="540"/>
              <w:jc w:val="both"/>
              <w:rPr>
                <w:rFonts w:ascii="Arial" w:hAnsi="Arial" w:cs="Arial"/>
                <w:sz w:val="24"/>
                <w:szCs w:val="24"/>
              </w:rPr>
            </w:pPr>
            <w:r w:rsidRPr="00BC194B">
              <w:rPr>
                <w:rFonts w:ascii="Arial" w:hAnsi="Arial" w:cs="Arial"/>
                <w:b/>
                <w:sz w:val="24"/>
                <w:szCs w:val="24"/>
              </w:rPr>
              <w:t>1</w:t>
            </w:r>
            <w:r w:rsidR="006C37A8" w:rsidRPr="00BC194B">
              <w:rPr>
                <w:rFonts w:ascii="Arial" w:hAnsi="Arial" w:cs="Arial"/>
                <w:b/>
                <w:sz w:val="24"/>
                <w:szCs w:val="24"/>
              </w:rPr>
              <w:t>(</w:t>
            </w:r>
            <w:r w:rsidR="00BC194B" w:rsidRPr="00BC194B">
              <w:rPr>
                <w:rFonts w:ascii="Arial" w:hAnsi="Arial" w:cs="Arial"/>
                <w:b/>
                <w:sz w:val="24"/>
                <w:szCs w:val="24"/>
              </w:rPr>
              <w:t>ii)</w:t>
            </w:r>
            <w:r w:rsidR="00BC194B">
              <w:rPr>
                <w:rFonts w:ascii="Arial" w:hAnsi="Arial" w:cs="Arial"/>
                <w:sz w:val="24"/>
                <w:szCs w:val="24"/>
              </w:rPr>
              <w:t xml:space="preserve"> </w:t>
            </w:r>
            <w:r w:rsidR="006C37A8" w:rsidRPr="006C37A8">
              <w:rPr>
                <w:rFonts w:ascii="Arial" w:hAnsi="Arial" w:cs="Arial"/>
                <w:sz w:val="24"/>
                <w:szCs w:val="24"/>
              </w:rPr>
              <w:t>The following skills are essential and in my opinion are worthy of being regarded as an integral part of forensic accounting.</w:t>
            </w:r>
          </w:p>
          <w:p w:rsidR="00D87610" w:rsidRPr="006C37A8" w:rsidRDefault="00D87610" w:rsidP="006C37A8">
            <w:pPr>
              <w:autoSpaceDE w:val="0"/>
              <w:autoSpaceDN w:val="0"/>
              <w:adjustRightInd w:val="0"/>
              <w:spacing w:line="360" w:lineRule="auto"/>
              <w:ind w:left="720" w:hanging="450"/>
              <w:jc w:val="both"/>
              <w:rPr>
                <w:rFonts w:ascii="Arial" w:hAnsi="Arial" w:cs="Arial"/>
                <w:sz w:val="24"/>
                <w:szCs w:val="24"/>
              </w:rPr>
            </w:pPr>
          </w:p>
          <w:p w:rsidR="006C37A8" w:rsidRPr="006C37A8" w:rsidRDefault="006C37A8" w:rsidP="007D22A6">
            <w:pPr>
              <w:pStyle w:val="ListParagraph"/>
              <w:numPr>
                <w:ilvl w:val="0"/>
                <w:numId w:val="6"/>
              </w:numPr>
              <w:tabs>
                <w:tab w:val="left" w:pos="1080"/>
              </w:tabs>
              <w:spacing w:line="360" w:lineRule="auto"/>
              <w:ind w:firstLine="0"/>
              <w:jc w:val="both"/>
              <w:rPr>
                <w:rFonts w:ascii="Arial" w:hAnsi="Arial" w:cs="Arial"/>
                <w:b/>
                <w:sz w:val="24"/>
                <w:szCs w:val="24"/>
              </w:rPr>
            </w:pPr>
            <w:r w:rsidRPr="006C37A8">
              <w:rPr>
                <w:rFonts w:ascii="Arial" w:hAnsi="Arial" w:cs="Arial"/>
                <w:b/>
                <w:sz w:val="24"/>
                <w:szCs w:val="24"/>
              </w:rPr>
              <w:t>Analytical skills</w:t>
            </w:r>
          </w:p>
          <w:p w:rsidR="006C37A8" w:rsidRPr="006C37A8" w:rsidRDefault="006C37A8" w:rsidP="007D22A6">
            <w:pPr>
              <w:pStyle w:val="ListParagraph"/>
              <w:spacing w:line="360" w:lineRule="auto"/>
              <w:ind w:left="1080"/>
              <w:jc w:val="both"/>
              <w:rPr>
                <w:rFonts w:ascii="Arial" w:hAnsi="Arial" w:cs="Arial"/>
                <w:sz w:val="24"/>
                <w:szCs w:val="24"/>
              </w:rPr>
            </w:pPr>
            <w:r w:rsidRPr="006C37A8">
              <w:rPr>
                <w:rFonts w:ascii="Arial" w:hAnsi="Arial" w:cs="Arial"/>
                <w:sz w:val="24"/>
                <w:szCs w:val="24"/>
              </w:rPr>
              <w:t xml:space="preserve">Regardless of the amount of information available, the forensic accountant must be able to sniff out a fraud with minimal initial information. </w:t>
            </w:r>
          </w:p>
          <w:p w:rsidR="006C37A8" w:rsidRPr="006C37A8" w:rsidRDefault="006C37A8" w:rsidP="007D22A6">
            <w:pPr>
              <w:pStyle w:val="ListParagraph"/>
              <w:numPr>
                <w:ilvl w:val="0"/>
                <w:numId w:val="6"/>
              </w:numPr>
              <w:tabs>
                <w:tab w:val="left" w:pos="1080"/>
              </w:tabs>
              <w:spacing w:line="360" w:lineRule="auto"/>
              <w:ind w:firstLine="0"/>
              <w:jc w:val="both"/>
              <w:rPr>
                <w:rFonts w:ascii="Arial" w:hAnsi="Arial" w:cs="Arial"/>
                <w:b/>
                <w:sz w:val="24"/>
                <w:szCs w:val="24"/>
              </w:rPr>
            </w:pPr>
            <w:r w:rsidRPr="006C37A8">
              <w:rPr>
                <w:rFonts w:ascii="Arial" w:hAnsi="Arial" w:cs="Arial"/>
                <w:b/>
                <w:sz w:val="24"/>
                <w:szCs w:val="24"/>
              </w:rPr>
              <w:t>Interviewing</w:t>
            </w:r>
          </w:p>
          <w:p w:rsidR="006C37A8" w:rsidRPr="006C37A8" w:rsidRDefault="006C37A8" w:rsidP="007D22A6">
            <w:pPr>
              <w:pStyle w:val="ListParagraph"/>
              <w:spacing w:line="360" w:lineRule="auto"/>
              <w:ind w:left="1080"/>
              <w:jc w:val="both"/>
              <w:rPr>
                <w:rFonts w:ascii="Arial" w:hAnsi="Arial" w:cs="Arial"/>
                <w:sz w:val="24"/>
                <w:szCs w:val="24"/>
              </w:rPr>
            </w:pPr>
            <w:r w:rsidRPr="006C37A8">
              <w:rPr>
                <w:rFonts w:ascii="Arial" w:hAnsi="Arial" w:cs="Arial"/>
                <w:sz w:val="24"/>
                <w:szCs w:val="24"/>
              </w:rPr>
              <w:t>The forensic accountant must have refined interviewing skills to enable him/her to gather sufficient appropriate evidence which will be admissible in a court of law.</w:t>
            </w:r>
          </w:p>
          <w:p w:rsidR="006C37A8" w:rsidRPr="006C37A8" w:rsidRDefault="006C37A8" w:rsidP="007D22A6">
            <w:pPr>
              <w:pStyle w:val="ListParagraph"/>
              <w:numPr>
                <w:ilvl w:val="0"/>
                <w:numId w:val="6"/>
              </w:numPr>
              <w:tabs>
                <w:tab w:val="left" w:pos="1080"/>
              </w:tabs>
              <w:autoSpaceDE w:val="0"/>
              <w:autoSpaceDN w:val="0"/>
              <w:adjustRightInd w:val="0"/>
              <w:spacing w:line="360" w:lineRule="auto"/>
              <w:ind w:firstLine="0"/>
              <w:jc w:val="both"/>
              <w:rPr>
                <w:rFonts w:ascii="Arial" w:hAnsi="Arial" w:cs="Arial"/>
                <w:b/>
                <w:sz w:val="24"/>
                <w:szCs w:val="24"/>
              </w:rPr>
            </w:pPr>
            <w:r w:rsidRPr="006C37A8">
              <w:rPr>
                <w:rFonts w:ascii="Arial" w:hAnsi="Arial" w:cs="Arial"/>
                <w:b/>
                <w:sz w:val="24"/>
                <w:szCs w:val="24"/>
              </w:rPr>
              <w:t>Professional skepticism</w:t>
            </w:r>
          </w:p>
          <w:p w:rsidR="006C37A8" w:rsidRPr="006C37A8" w:rsidRDefault="006C37A8" w:rsidP="00401BF9">
            <w:pPr>
              <w:pStyle w:val="ListParagraph"/>
              <w:autoSpaceDE w:val="0"/>
              <w:autoSpaceDN w:val="0"/>
              <w:adjustRightInd w:val="0"/>
              <w:spacing w:line="360" w:lineRule="auto"/>
              <w:ind w:left="1080"/>
              <w:jc w:val="both"/>
              <w:rPr>
                <w:rFonts w:ascii="Arial" w:hAnsi="Arial" w:cs="Arial"/>
                <w:sz w:val="24"/>
                <w:szCs w:val="24"/>
              </w:rPr>
            </w:pPr>
            <w:r w:rsidRPr="006C37A8">
              <w:rPr>
                <w:rFonts w:ascii="Arial" w:hAnsi="Arial" w:cs="Arial"/>
                <w:sz w:val="24"/>
                <w:szCs w:val="24"/>
              </w:rPr>
              <w:t>The forensic accountant must a have mindset that is generally of a skeptical nature. He should have a sixth sense that can smell anomalies. The BOLC study pack adds further that a successful auditor must know almost instinctively that something ‘‘does not pass the smell test.’’ He or she is able to sense the anomaly sometimes before actually knowing the nature of the anomaly.</w:t>
            </w:r>
          </w:p>
          <w:p w:rsidR="006C37A8" w:rsidRPr="006C37A8" w:rsidRDefault="006C37A8" w:rsidP="007D22A6">
            <w:pPr>
              <w:pStyle w:val="ListParagraph"/>
              <w:numPr>
                <w:ilvl w:val="0"/>
                <w:numId w:val="6"/>
              </w:numPr>
              <w:tabs>
                <w:tab w:val="left" w:pos="1080"/>
              </w:tabs>
              <w:spacing w:line="360" w:lineRule="auto"/>
              <w:ind w:firstLine="0"/>
              <w:jc w:val="both"/>
              <w:rPr>
                <w:rFonts w:ascii="Arial" w:hAnsi="Arial" w:cs="Arial"/>
                <w:b/>
                <w:sz w:val="24"/>
                <w:szCs w:val="24"/>
              </w:rPr>
            </w:pPr>
            <w:r w:rsidRPr="006C37A8">
              <w:rPr>
                <w:rFonts w:ascii="Arial" w:hAnsi="Arial" w:cs="Arial"/>
                <w:b/>
                <w:sz w:val="24"/>
                <w:szCs w:val="24"/>
              </w:rPr>
              <w:t xml:space="preserve">Mathematical skills </w:t>
            </w:r>
          </w:p>
          <w:p w:rsidR="006C37A8" w:rsidRPr="006C37A8" w:rsidRDefault="006C37A8" w:rsidP="007D22A6">
            <w:pPr>
              <w:autoSpaceDE w:val="0"/>
              <w:autoSpaceDN w:val="0"/>
              <w:adjustRightInd w:val="0"/>
              <w:spacing w:line="360" w:lineRule="auto"/>
              <w:ind w:left="1080"/>
              <w:jc w:val="both"/>
              <w:rPr>
                <w:rFonts w:ascii="Arial" w:hAnsi="Arial" w:cs="Arial"/>
                <w:sz w:val="24"/>
                <w:szCs w:val="24"/>
              </w:rPr>
            </w:pPr>
            <w:r w:rsidRPr="006C37A8">
              <w:rPr>
                <w:rFonts w:ascii="Arial" w:hAnsi="Arial" w:cs="Arial"/>
                <w:sz w:val="24"/>
                <w:szCs w:val="24"/>
              </w:rPr>
              <w:t xml:space="preserve">As most of the assignments involve statistical sampling methods, mathematical simulations and various data interrogation techniques. The forensic accountant must have sharp mathematical skills. </w:t>
            </w:r>
          </w:p>
          <w:p w:rsidR="006C37A8" w:rsidRPr="006C37A8" w:rsidRDefault="006C37A8" w:rsidP="007D22A6">
            <w:pPr>
              <w:pStyle w:val="ListParagraph"/>
              <w:numPr>
                <w:ilvl w:val="0"/>
                <w:numId w:val="6"/>
              </w:numPr>
              <w:tabs>
                <w:tab w:val="left" w:pos="1080"/>
              </w:tabs>
              <w:autoSpaceDE w:val="0"/>
              <w:autoSpaceDN w:val="0"/>
              <w:adjustRightInd w:val="0"/>
              <w:spacing w:line="360" w:lineRule="auto"/>
              <w:ind w:firstLine="0"/>
              <w:rPr>
                <w:rFonts w:ascii="Arial" w:hAnsi="Arial" w:cs="Arial"/>
                <w:b/>
                <w:bCs/>
                <w:color w:val="000000" w:themeColor="text1"/>
                <w:sz w:val="24"/>
                <w:szCs w:val="24"/>
              </w:rPr>
            </w:pPr>
            <w:r w:rsidRPr="006C37A8">
              <w:rPr>
                <w:rFonts w:ascii="Arial" w:hAnsi="Arial" w:cs="Arial"/>
                <w:b/>
                <w:bCs/>
                <w:color w:val="000000" w:themeColor="text1"/>
                <w:sz w:val="24"/>
                <w:szCs w:val="24"/>
              </w:rPr>
              <w:t>Ability to work well under pressure</w:t>
            </w:r>
          </w:p>
          <w:p w:rsidR="006C37A8" w:rsidRPr="006C37A8" w:rsidRDefault="006C37A8" w:rsidP="007D22A6">
            <w:pPr>
              <w:pStyle w:val="ListParagraph"/>
              <w:autoSpaceDE w:val="0"/>
              <w:autoSpaceDN w:val="0"/>
              <w:adjustRightInd w:val="0"/>
              <w:spacing w:line="360" w:lineRule="auto"/>
              <w:ind w:left="1080"/>
              <w:jc w:val="both"/>
              <w:rPr>
                <w:rFonts w:ascii="Arial" w:hAnsi="Arial" w:cs="Arial"/>
                <w:bCs/>
                <w:color w:val="000000" w:themeColor="text1"/>
                <w:sz w:val="24"/>
                <w:szCs w:val="24"/>
              </w:rPr>
            </w:pPr>
            <w:r w:rsidRPr="006C37A8">
              <w:rPr>
                <w:rFonts w:ascii="Arial" w:hAnsi="Arial" w:cs="Arial"/>
                <w:bCs/>
                <w:color w:val="000000" w:themeColor="text1"/>
                <w:sz w:val="24"/>
                <w:szCs w:val="24"/>
              </w:rPr>
              <w:t>The forensic accountant must have the ability to remain focused and calm under pressure as most of the assignments have strict deadlines within which they must be completed.</w:t>
            </w:r>
          </w:p>
          <w:p w:rsidR="006C37A8" w:rsidRPr="006C37A8" w:rsidRDefault="006C37A8" w:rsidP="007D22A6">
            <w:pPr>
              <w:pStyle w:val="ListParagraph"/>
              <w:numPr>
                <w:ilvl w:val="0"/>
                <w:numId w:val="6"/>
              </w:numPr>
              <w:tabs>
                <w:tab w:val="left" w:pos="1080"/>
              </w:tabs>
              <w:autoSpaceDE w:val="0"/>
              <w:autoSpaceDN w:val="0"/>
              <w:adjustRightInd w:val="0"/>
              <w:spacing w:line="360" w:lineRule="auto"/>
              <w:ind w:firstLine="0"/>
              <w:rPr>
                <w:rFonts w:ascii="Arial" w:hAnsi="Arial" w:cs="Arial"/>
                <w:b/>
                <w:bCs/>
                <w:color w:val="000000" w:themeColor="text1"/>
                <w:sz w:val="24"/>
                <w:szCs w:val="24"/>
              </w:rPr>
            </w:pPr>
            <w:r w:rsidRPr="006C37A8">
              <w:rPr>
                <w:rFonts w:ascii="Arial" w:hAnsi="Arial" w:cs="Arial"/>
                <w:b/>
                <w:bCs/>
                <w:color w:val="000000" w:themeColor="text1"/>
                <w:sz w:val="24"/>
                <w:szCs w:val="24"/>
              </w:rPr>
              <w:t>Investigative skills</w:t>
            </w:r>
          </w:p>
          <w:p w:rsidR="006C37A8" w:rsidRPr="006C37A8" w:rsidRDefault="006C37A8" w:rsidP="007D22A6">
            <w:pPr>
              <w:pStyle w:val="ListParagraph"/>
              <w:autoSpaceDE w:val="0"/>
              <w:autoSpaceDN w:val="0"/>
              <w:adjustRightInd w:val="0"/>
              <w:spacing w:line="360" w:lineRule="auto"/>
              <w:ind w:left="1080"/>
              <w:jc w:val="both"/>
              <w:rPr>
                <w:rFonts w:ascii="Arial" w:hAnsi="Arial" w:cs="Arial"/>
                <w:bCs/>
                <w:color w:val="000000" w:themeColor="text1"/>
                <w:sz w:val="24"/>
                <w:szCs w:val="24"/>
              </w:rPr>
            </w:pPr>
            <w:r w:rsidRPr="006C37A8">
              <w:rPr>
                <w:rFonts w:ascii="Arial" w:hAnsi="Arial" w:cs="Arial"/>
                <w:bCs/>
                <w:color w:val="000000" w:themeColor="text1"/>
                <w:sz w:val="24"/>
                <w:szCs w:val="24"/>
              </w:rPr>
              <w:t>The forensic accountant must have sharp investigative skills and must be able to trace the complete cycle of a transaction as part of the evidence gathering process.</w:t>
            </w:r>
          </w:p>
          <w:p w:rsidR="006C37A8" w:rsidRPr="006C37A8" w:rsidRDefault="006C37A8" w:rsidP="007D22A6">
            <w:pPr>
              <w:pStyle w:val="ListParagraph"/>
              <w:numPr>
                <w:ilvl w:val="0"/>
                <w:numId w:val="6"/>
              </w:numPr>
              <w:tabs>
                <w:tab w:val="left" w:pos="1080"/>
              </w:tabs>
              <w:autoSpaceDE w:val="0"/>
              <w:autoSpaceDN w:val="0"/>
              <w:adjustRightInd w:val="0"/>
              <w:spacing w:line="360" w:lineRule="auto"/>
              <w:ind w:firstLine="0"/>
              <w:rPr>
                <w:rFonts w:ascii="Arial" w:hAnsi="Arial" w:cs="Arial"/>
                <w:b/>
                <w:bCs/>
                <w:color w:val="000000" w:themeColor="text1"/>
                <w:sz w:val="24"/>
                <w:szCs w:val="24"/>
              </w:rPr>
            </w:pPr>
            <w:r w:rsidRPr="006C37A8">
              <w:rPr>
                <w:rFonts w:ascii="Arial" w:hAnsi="Arial" w:cs="Arial"/>
                <w:b/>
                <w:bCs/>
                <w:color w:val="000000" w:themeColor="text1"/>
                <w:sz w:val="24"/>
                <w:szCs w:val="24"/>
              </w:rPr>
              <w:t>Legal knowledge</w:t>
            </w:r>
          </w:p>
          <w:p w:rsidR="006C37A8" w:rsidRPr="006C37A8" w:rsidRDefault="006C37A8" w:rsidP="007D22A6">
            <w:pPr>
              <w:pStyle w:val="ListParagraph"/>
              <w:autoSpaceDE w:val="0"/>
              <w:autoSpaceDN w:val="0"/>
              <w:adjustRightInd w:val="0"/>
              <w:spacing w:line="360" w:lineRule="auto"/>
              <w:ind w:left="1080"/>
              <w:jc w:val="both"/>
              <w:rPr>
                <w:rFonts w:ascii="Arial" w:hAnsi="Arial" w:cs="Arial"/>
                <w:bCs/>
                <w:color w:val="000000" w:themeColor="text1"/>
                <w:sz w:val="24"/>
                <w:szCs w:val="24"/>
              </w:rPr>
            </w:pPr>
            <w:r w:rsidRPr="006C37A8">
              <w:rPr>
                <w:rFonts w:ascii="Arial" w:hAnsi="Arial" w:cs="Arial"/>
                <w:bCs/>
                <w:color w:val="000000" w:themeColor="text1"/>
                <w:sz w:val="24"/>
                <w:szCs w:val="24"/>
              </w:rPr>
              <w:t>The forensic accountant will in most cases be required to appear in court as an expert witness and hence must be articulate in legal matters and the provisions of the law.</w:t>
            </w:r>
          </w:p>
          <w:p w:rsidR="006C37A8" w:rsidRDefault="006C37A8" w:rsidP="006C37A8">
            <w:pPr>
              <w:autoSpaceDE w:val="0"/>
              <w:autoSpaceDN w:val="0"/>
              <w:adjustRightInd w:val="0"/>
              <w:spacing w:line="360" w:lineRule="auto"/>
              <w:ind w:left="630"/>
              <w:rPr>
                <w:rFonts w:ascii="Arial" w:hAnsi="Arial" w:cs="Arial"/>
                <w:color w:val="000000"/>
                <w:sz w:val="24"/>
                <w:szCs w:val="24"/>
              </w:rPr>
            </w:pPr>
          </w:p>
          <w:p w:rsidR="004C3738" w:rsidRDefault="004C3738" w:rsidP="006C37A8">
            <w:pPr>
              <w:autoSpaceDE w:val="0"/>
              <w:autoSpaceDN w:val="0"/>
              <w:adjustRightInd w:val="0"/>
              <w:spacing w:line="360" w:lineRule="auto"/>
              <w:ind w:left="630"/>
              <w:rPr>
                <w:rFonts w:ascii="Arial" w:hAnsi="Arial" w:cs="Arial"/>
                <w:color w:val="000000"/>
                <w:sz w:val="24"/>
                <w:szCs w:val="24"/>
              </w:rPr>
            </w:pPr>
          </w:p>
          <w:p w:rsidR="004C3738" w:rsidRPr="006C37A8" w:rsidRDefault="004C3738" w:rsidP="006C37A8">
            <w:pPr>
              <w:autoSpaceDE w:val="0"/>
              <w:autoSpaceDN w:val="0"/>
              <w:adjustRightInd w:val="0"/>
              <w:spacing w:line="360" w:lineRule="auto"/>
              <w:ind w:left="630"/>
              <w:rPr>
                <w:rFonts w:ascii="Arial" w:hAnsi="Arial" w:cs="Arial"/>
                <w:color w:val="000000"/>
                <w:sz w:val="24"/>
                <w:szCs w:val="24"/>
              </w:rPr>
            </w:pPr>
          </w:p>
          <w:p w:rsidR="006C37A8" w:rsidRPr="006C37A8" w:rsidRDefault="00BC194B" w:rsidP="00BC194B">
            <w:pPr>
              <w:autoSpaceDE w:val="0"/>
              <w:autoSpaceDN w:val="0"/>
              <w:adjustRightInd w:val="0"/>
              <w:spacing w:line="360" w:lineRule="auto"/>
              <w:ind w:left="630" w:hanging="450"/>
              <w:rPr>
                <w:rFonts w:ascii="Arial" w:hAnsi="Arial" w:cs="Arial"/>
                <w:sz w:val="24"/>
                <w:szCs w:val="24"/>
              </w:rPr>
            </w:pPr>
            <w:r w:rsidRPr="00BC194B">
              <w:rPr>
                <w:rFonts w:ascii="Arial" w:hAnsi="Arial" w:cs="Arial"/>
                <w:b/>
                <w:sz w:val="24"/>
                <w:szCs w:val="24"/>
              </w:rPr>
              <w:t>1</w:t>
            </w:r>
            <w:r w:rsidR="00622F15" w:rsidRPr="00BC194B">
              <w:rPr>
                <w:rFonts w:ascii="Arial" w:hAnsi="Arial" w:cs="Arial"/>
                <w:b/>
                <w:sz w:val="24"/>
                <w:szCs w:val="24"/>
              </w:rPr>
              <w:t>(iii)</w:t>
            </w:r>
            <w:r>
              <w:rPr>
                <w:rFonts w:ascii="Arial" w:hAnsi="Arial" w:cs="Arial"/>
                <w:sz w:val="24"/>
                <w:szCs w:val="24"/>
              </w:rPr>
              <w:t xml:space="preserve"> </w:t>
            </w:r>
            <w:r w:rsidR="006C37A8" w:rsidRPr="006C37A8">
              <w:rPr>
                <w:rFonts w:ascii="Arial" w:hAnsi="Arial" w:cs="Arial"/>
                <w:sz w:val="24"/>
                <w:szCs w:val="24"/>
              </w:rPr>
              <w:t>The</w:t>
            </w:r>
            <w:r w:rsidR="00401BF9">
              <w:rPr>
                <w:rFonts w:ascii="Arial" w:hAnsi="Arial" w:cs="Arial"/>
                <w:sz w:val="24"/>
                <w:szCs w:val="24"/>
              </w:rPr>
              <w:t xml:space="preserve"> BOLC study pack gives the following qualities </w:t>
            </w:r>
            <w:r w:rsidR="006C37A8" w:rsidRPr="006C37A8">
              <w:rPr>
                <w:rFonts w:ascii="Arial" w:hAnsi="Arial" w:cs="Arial"/>
                <w:sz w:val="24"/>
                <w:szCs w:val="24"/>
              </w:rPr>
              <w:t>listed below a</w:t>
            </w:r>
            <w:r w:rsidR="00401BF9">
              <w:rPr>
                <w:rFonts w:ascii="Arial" w:hAnsi="Arial" w:cs="Arial"/>
                <w:sz w:val="24"/>
                <w:szCs w:val="24"/>
              </w:rPr>
              <w:t>s</w:t>
            </w:r>
            <w:r w:rsidR="006C37A8" w:rsidRPr="006C37A8">
              <w:rPr>
                <w:rFonts w:ascii="Arial" w:hAnsi="Arial" w:cs="Arial"/>
                <w:sz w:val="24"/>
                <w:szCs w:val="24"/>
              </w:rPr>
              <w:t xml:space="preserve"> essential for a forensic accountant to posses</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Interpersonal</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Analytical</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Intelligent/Intuitive</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Engaging/confident</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Resilient</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Common Sense</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Measured/Calm</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Methodical</w:t>
            </w:r>
          </w:p>
          <w:p w:rsidR="006C37A8" w:rsidRPr="006C37A8" w:rsidRDefault="006C37A8" w:rsidP="00622F15">
            <w:pPr>
              <w:pStyle w:val="ListParagraph"/>
              <w:numPr>
                <w:ilvl w:val="0"/>
                <w:numId w:val="7"/>
              </w:numPr>
              <w:autoSpaceDE w:val="0"/>
              <w:autoSpaceDN w:val="0"/>
              <w:adjustRightInd w:val="0"/>
              <w:spacing w:line="360" w:lineRule="auto"/>
              <w:ind w:firstLine="90"/>
              <w:rPr>
                <w:rFonts w:ascii="Arial" w:hAnsi="Arial" w:cs="Arial"/>
                <w:sz w:val="24"/>
                <w:szCs w:val="24"/>
              </w:rPr>
            </w:pPr>
            <w:r w:rsidRPr="006C37A8">
              <w:rPr>
                <w:rFonts w:ascii="Arial" w:hAnsi="Arial" w:cs="Arial"/>
                <w:sz w:val="24"/>
                <w:szCs w:val="24"/>
              </w:rPr>
              <w:t>Collegiality</w:t>
            </w:r>
          </w:p>
          <w:p w:rsidR="006C37A8" w:rsidRPr="006C37A8" w:rsidRDefault="006C37A8" w:rsidP="00622F15">
            <w:pPr>
              <w:pStyle w:val="ListParagraph"/>
              <w:numPr>
                <w:ilvl w:val="0"/>
                <w:numId w:val="7"/>
              </w:numPr>
              <w:autoSpaceDE w:val="0"/>
              <w:autoSpaceDN w:val="0"/>
              <w:adjustRightInd w:val="0"/>
              <w:spacing w:before="100" w:beforeAutospacing="1" w:after="100" w:afterAutospacing="1" w:line="360" w:lineRule="auto"/>
              <w:ind w:firstLine="90"/>
              <w:jc w:val="both"/>
              <w:rPr>
                <w:rFonts w:ascii="Arial" w:hAnsi="Arial" w:cs="Arial"/>
                <w:sz w:val="24"/>
                <w:szCs w:val="24"/>
              </w:rPr>
            </w:pPr>
            <w:r w:rsidRPr="006C37A8">
              <w:rPr>
                <w:rFonts w:ascii="Arial" w:hAnsi="Arial" w:cs="Arial"/>
                <w:sz w:val="24"/>
                <w:szCs w:val="24"/>
              </w:rPr>
              <w:t>Flexibility</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Integrity</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Written communication</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Critical thinking</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Technical Accounting Skills</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Attention to Detail</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Auditing/Industry Experience</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Diagnostic</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Conceptual Thinking</w:t>
            </w:r>
          </w:p>
          <w:p w:rsidR="006C37A8" w:rsidRPr="006C37A8" w:rsidRDefault="006C37A8" w:rsidP="00622F15">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Technology Skills</w:t>
            </w:r>
          </w:p>
          <w:p w:rsidR="006C37A8" w:rsidRPr="006C37A8" w:rsidRDefault="006C37A8" w:rsidP="008B35CB">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Legal Knowledge</w:t>
            </w:r>
          </w:p>
          <w:p w:rsidR="006C37A8" w:rsidRPr="006C37A8" w:rsidRDefault="006C37A8" w:rsidP="008B35CB">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Interview/Investigations</w:t>
            </w:r>
          </w:p>
          <w:p w:rsidR="006C37A8" w:rsidRPr="006C37A8" w:rsidRDefault="006C37A8" w:rsidP="008B35CB">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 xml:space="preserve">Financial/Numeracy Skills </w:t>
            </w:r>
          </w:p>
          <w:p w:rsidR="006C37A8" w:rsidRPr="006C37A8" w:rsidRDefault="006C37A8" w:rsidP="008B35CB">
            <w:pPr>
              <w:pStyle w:val="ListParagraph"/>
              <w:numPr>
                <w:ilvl w:val="0"/>
                <w:numId w:val="7"/>
              </w:numPr>
              <w:autoSpaceDE w:val="0"/>
              <w:autoSpaceDN w:val="0"/>
              <w:adjustRightInd w:val="0"/>
              <w:spacing w:before="100" w:beforeAutospacing="1" w:afterAutospacing="1" w:line="360" w:lineRule="auto"/>
              <w:ind w:firstLine="90"/>
              <w:jc w:val="both"/>
              <w:rPr>
                <w:rFonts w:ascii="Arial" w:hAnsi="Arial" w:cs="Arial"/>
                <w:sz w:val="24"/>
                <w:szCs w:val="24"/>
              </w:rPr>
            </w:pPr>
            <w:r w:rsidRPr="006C37A8">
              <w:rPr>
                <w:rFonts w:ascii="Arial" w:hAnsi="Arial" w:cs="Arial"/>
                <w:sz w:val="24"/>
                <w:szCs w:val="24"/>
              </w:rPr>
              <w:t xml:space="preserve">Commercial/Business Advisory  </w:t>
            </w:r>
          </w:p>
          <w:p w:rsidR="006C37A8" w:rsidRPr="006C37A8" w:rsidRDefault="006C37A8" w:rsidP="006C37A8">
            <w:pPr>
              <w:autoSpaceDE w:val="0"/>
              <w:autoSpaceDN w:val="0"/>
              <w:adjustRightInd w:val="0"/>
              <w:spacing w:line="360" w:lineRule="auto"/>
              <w:rPr>
                <w:rFonts w:ascii="Arial" w:hAnsi="Arial" w:cs="Arial"/>
                <w:sz w:val="24"/>
                <w:szCs w:val="24"/>
              </w:rPr>
            </w:pPr>
          </w:p>
          <w:p w:rsidR="006C37A8" w:rsidRPr="006C37A8" w:rsidRDefault="00BC194B" w:rsidP="00BC194B">
            <w:pPr>
              <w:tabs>
                <w:tab w:val="left" w:pos="270"/>
              </w:tabs>
              <w:autoSpaceDE w:val="0"/>
              <w:autoSpaceDN w:val="0"/>
              <w:adjustRightInd w:val="0"/>
              <w:spacing w:line="360" w:lineRule="auto"/>
              <w:ind w:left="810" w:hanging="630"/>
              <w:rPr>
                <w:rFonts w:ascii="Arial" w:hAnsi="Arial" w:cs="Arial"/>
                <w:sz w:val="24"/>
                <w:szCs w:val="24"/>
              </w:rPr>
            </w:pPr>
            <w:r w:rsidRPr="00BC194B">
              <w:rPr>
                <w:rFonts w:ascii="Arial" w:hAnsi="Arial" w:cs="Arial"/>
                <w:b/>
                <w:sz w:val="24"/>
                <w:szCs w:val="24"/>
              </w:rPr>
              <w:t>1</w:t>
            </w:r>
            <w:r w:rsidR="00A04C00" w:rsidRPr="00BC194B">
              <w:rPr>
                <w:rFonts w:ascii="Arial" w:hAnsi="Arial" w:cs="Arial"/>
                <w:b/>
                <w:sz w:val="24"/>
                <w:szCs w:val="24"/>
              </w:rPr>
              <w:t>(iv)</w:t>
            </w:r>
            <w:r w:rsidR="00A04C00">
              <w:rPr>
                <w:rFonts w:ascii="Arial" w:hAnsi="Arial" w:cs="Arial"/>
                <w:sz w:val="24"/>
                <w:szCs w:val="24"/>
              </w:rPr>
              <w:t xml:space="preserve">  </w:t>
            </w:r>
            <w:r w:rsidR="006C37A8" w:rsidRPr="006C37A8">
              <w:rPr>
                <w:rFonts w:ascii="Arial" w:hAnsi="Arial" w:cs="Arial"/>
                <w:sz w:val="24"/>
                <w:szCs w:val="24"/>
              </w:rPr>
              <w:t>The basic steps to consider before a forensic accountant accepts and takes up an assignment are:</w:t>
            </w:r>
          </w:p>
          <w:p w:rsidR="006C37A8" w:rsidRPr="006C37A8" w:rsidRDefault="006C37A8" w:rsidP="00A04C00">
            <w:pPr>
              <w:pStyle w:val="ListParagraph"/>
              <w:numPr>
                <w:ilvl w:val="0"/>
                <w:numId w:val="2"/>
              </w:numPr>
              <w:autoSpaceDE w:val="0"/>
              <w:autoSpaceDN w:val="0"/>
              <w:adjustRightInd w:val="0"/>
              <w:spacing w:line="360" w:lineRule="auto"/>
              <w:ind w:firstLine="0"/>
              <w:jc w:val="both"/>
              <w:rPr>
                <w:rFonts w:ascii="Arial" w:hAnsi="Arial" w:cs="Arial"/>
                <w:sz w:val="24"/>
                <w:szCs w:val="24"/>
              </w:rPr>
            </w:pPr>
            <w:r w:rsidRPr="006C37A8">
              <w:rPr>
                <w:rFonts w:ascii="Arial" w:hAnsi="Arial" w:cs="Arial"/>
                <w:sz w:val="24"/>
                <w:szCs w:val="24"/>
              </w:rPr>
              <w:t>Assessment of one’s professional qualification for the assignment.</w:t>
            </w:r>
          </w:p>
          <w:p w:rsidR="006C37A8" w:rsidRPr="006C37A8" w:rsidRDefault="006C37A8" w:rsidP="00A04C00">
            <w:pPr>
              <w:pStyle w:val="ListParagraph"/>
              <w:numPr>
                <w:ilvl w:val="0"/>
                <w:numId w:val="2"/>
              </w:numPr>
              <w:autoSpaceDE w:val="0"/>
              <w:autoSpaceDN w:val="0"/>
              <w:adjustRightInd w:val="0"/>
              <w:spacing w:line="360" w:lineRule="auto"/>
              <w:ind w:firstLine="0"/>
              <w:jc w:val="both"/>
              <w:rPr>
                <w:rFonts w:ascii="Arial" w:hAnsi="Arial" w:cs="Arial"/>
                <w:sz w:val="24"/>
                <w:szCs w:val="24"/>
              </w:rPr>
            </w:pPr>
            <w:r w:rsidRPr="006C37A8">
              <w:rPr>
                <w:rFonts w:ascii="Arial" w:hAnsi="Arial" w:cs="Arial"/>
                <w:sz w:val="24"/>
                <w:szCs w:val="24"/>
              </w:rPr>
              <w:t>Ethical and legal considerations</w:t>
            </w:r>
          </w:p>
          <w:p w:rsidR="006C37A8" w:rsidRPr="006C37A8" w:rsidRDefault="006C37A8" w:rsidP="00A04C00">
            <w:pPr>
              <w:pStyle w:val="ListParagraph"/>
              <w:numPr>
                <w:ilvl w:val="0"/>
                <w:numId w:val="2"/>
              </w:numPr>
              <w:autoSpaceDE w:val="0"/>
              <w:autoSpaceDN w:val="0"/>
              <w:adjustRightInd w:val="0"/>
              <w:spacing w:line="360" w:lineRule="auto"/>
              <w:ind w:left="1350" w:hanging="630"/>
              <w:jc w:val="both"/>
              <w:rPr>
                <w:rFonts w:ascii="Arial" w:hAnsi="Arial" w:cs="Arial"/>
                <w:sz w:val="24"/>
                <w:szCs w:val="24"/>
              </w:rPr>
            </w:pPr>
            <w:r w:rsidRPr="006C37A8">
              <w:rPr>
                <w:rFonts w:ascii="Arial" w:hAnsi="Arial" w:cs="Arial"/>
                <w:sz w:val="24"/>
                <w:szCs w:val="24"/>
              </w:rPr>
              <w:t xml:space="preserve">The accountant should pass the assignment through the legal and </w:t>
            </w:r>
            <w:r w:rsidRPr="006C37A8">
              <w:rPr>
                <w:rFonts w:ascii="Arial" w:hAnsi="Arial" w:cs="Arial"/>
                <w:sz w:val="24"/>
                <w:szCs w:val="24"/>
              </w:rPr>
              <w:lastRenderedPageBreak/>
              <w:t xml:space="preserve">ethical test before accepting. </w:t>
            </w:r>
          </w:p>
          <w:p w:rsidR="006C37A8" w:rsidRPr="006C37A8" w:rsidRDefault="006C37A8" w:rsidP="00A04C00">
            <w:pPr>
              <w:pStyle w:val="ListParagraph"/>
              <w:numPr>
                <w:ilvl w:val="0"/>
                <w:numId w:val="2"/>
              </w:numPr>
              <w:autoSpaceDE w:val="0"/>
              <w:autoSpaceDN w:val="0"/>
              <w:adjustRightInd w:val="0"/>
              <w:spacing w:line="360" w:lineRule="auto"/>
              <w:ind w:firstLine="0"/>
              <w:jc w:val="both"/>
              <w:rPr>
                <w:rFonts w:ascii="Arial" w:hAnsi="Arial" w:cs="Arial"/>
                <w:sz w:val="24"/>
                <w:szCs w:val="24"/>
              </w:rPr>
            </w:pPr>
            <w:r w:rsidRPr="006C37A8">
              <w:rPr>
                <w:rFonts w:ascii="Arial" w:hAnsi="Arial" w:cs="Arial"/>
                <w:sz w:val="24"/>
                <w:szCs w:val="24"/>
              </w:rPr>
              <w:t>Assess the adequacy of resources available in terms of staff, time, and expertise. If the potential client acts in a specialist area of business and the accountants have no prior experience in that kind of business it would be very unwise for them to accept the appointment.</w:t>
            </w:r>
          </w:p>
          <w:p w:rsidR="006C37A8" w:rsidRPr="006C37A8" w:rsidRDefault="006C37A8" w:rsidP="006C37A8">
            <w:pPr>
              <w:autoSpaceDE w:val="0"/>
              <w:autoSpaceDN w:val="0"/>
              <w:adjustRightInd w:val="0"/>
              <w:spacing w:line="360" w:lineRule="auto"/>
              <w:ind w:left="720"/>
              <w:jc w:val="both"/>
              <w:rPr>
                <w:rFonts w:ascii="Arial" w:hAnsi="Arial" w:cs="Arial"/>
                <w:sz w:val="24"/>
                <w:szCs w:val="24"/>
              </w:rPr>
            </w:pPr>
            <w:r w:rsidRPr="006C37A8">
              <w:rPr>
                <w:rFonts w:ascii="Arial" w:hAnsi="Arial" w:cs="Arial"/>
                <w:sz w:val="24"/>
                <w:szCs w:val="24"/>
              </w:rPr>
              <w:t xml:space="preserve">If it is evidently prudent for the forensic accountant to accept the assignment the following steps will be followed in their progression: </w:t>
            </w:r>
          </w:p>
          <w:p w:rsidR="006C37A8" w:rsidRPr="006C37A8" w:rsidRDefault="006C37A8" w:rsidP="006C37A8">
            <w:pPr>
              <w:autoSpaceDE w:val="0"/>
              <w:autoSpaceDN w:val="0"/>
              <w:adjustRightInd w:val="0"/>
              <w:spacing w:line="360" w:lineRule="auto"/>
              <w:rPr>
                <w:rFonts w:ascii="Arial" w:hAnsi="Arial" w:cs="Arial"/>
                <w:sz w:val="24"/>
                <w:szCs w:val="24"/>
              </w:rPr>
            </w:pPr>
          </w:p>
          <w:p w:rsidR="006C37A8" w:rsidRPr="006C37A8" w:rsidRDefault="006C37A8" w:rsidP="00BD3C8B">
            <w:pPr>
              <w:pStyle w:val="ListParagraph"/>
              <w:numPr>
                <w:ilvl w:val="0"/>
                <w:numId w:val="3"/>
              </w:numPr>
              <w:tabs>
                <w:tab w:val="left" w:pos="1080"/>
              </w:tabs>
              <w:autoSpaceDE w:val="0"/>
              <w:autoSpaceDN w:val="0"/>
              <w:adjustRightInd w:val="0"/>
              <w:spacing w:line="360" w:lineRule="auto"/>
              <w:ind w:firstLine="0"/>
              <w:rPr>
                <w:rFonts w:ascii="Arial" w:hAnsi="Arial" w:cs="Arial"/>
                <w:b/>
                <w:sz w:val="24"/>
                <w:szCs w:val="24"/>
              </w:rPr>
            </w:pPr>
            <w:r w:rsidRPr="006C37A8">
              <w:rPr>
                <w:rFonts w:ascii="Arial" w:hAnsi="Arial" w:cs="Arial"/>
                <w:b/>
                <w:sz w:val="24"/>
                <w:szCs w:val="24"/>
              </w:rPr>
              <w:t>Meet the client</w:t>
            </w:r>
          </w:p>
          <w:p w:rsidR="006C37A8" w:rsidRPr="006C37A8" w:rsidRDefault="00A04C00" w:rsidP="00BD3C8B">
            <w:pPr>
              <w:pStyle w:val="ListParagraph"/>
              <w:autoSpaceDE w:val="0"/>
              <w:autoSpaceDN w:val="0"/>
              <w:adjustRightInd w:val="0"/>
              <w:spacing w:line="360" w:lineRule="auto"/>
              <w:ind w:left="1080" w:hanging="450"/>
              <w:jc w:val="both"/>
              <w:rPr>
                <w:rFonts w:ascii="Arial" w:hAnsi="Arial" w:cs="Arial"/>
                <w:sz w:val="24"/>
                <w:szCs w:val="24"/>
              </w:rPr>
            </w:pPr>
            <w:r>
              <w:rPr>
                <w:rFonts w:ascii="Arial" w:hAnsi="Arial" w:cs="Arial"/>
                <w:sz w:val="24"/>
                <w:szCs w:val="24"/>
              </w:rPr>
              <w:t xml:space="preserve">      </w:t>
            </w:r>
            <w:r w:rsidR="006C37A8" w:rsidRPr="006C37A8">
              <w:rPr>
                <w:rFonts w:ascii="Arial" w:hAnsi="Arial" w:cs="Arial"/>
                <w:sz w:val="24"/>
                <w:szCs w:val="24"/>
              </w:rPr>
              <w:t>The accountant should then arrange for meetings with the client to gain insight of the nature and scope of the assignment, the issues at hand and the facts. The gathering of this information will aid in the next step which is the planning process.</w:t>
            </w:r>
          </w:p>
          <w:p w:rsidR="006C37A8" w:rsidRPr="006C37A8" w:rsidRDefault="006C37A8" w:rsidP="00BD3C8B">
            <w:pPr>
              <w:pStyle w:val="ListParagraph"/>
              <w:numPr>
                <w:ilvl w:val="0"/>
                <w:numId w:val="3"/>
              </w:numPr>
              <w:tabs>
                <w:tab w:val="left" w:pos="1080"/>
              </w:tabs>
              <w:autoSpaceDE w:val="0"/>
              <w:autoSpaceDN w:val="0"/>
              <w:adjustRightInd w:val="0"/>
              <w:spacing w:line="360" w:lineRule="auto"/>
              <w:ind w:firstLine="0"/>
              <w:jc w:val="both"/>
              <w:rPr>
                <w:rFonts w:ascii="Arial" w:hAnsi="Arial" w:cs="Arial"/>
                <w:b/>
                <w:sz w:val="24"/>
                <w:szCs w:val="24"/>
              </w:rPr>
            </w:pPr>
            <w:r w:rsidRPr="006C37A8">
              <w:rPr>
                <w:rFonts w:ascii="Arial" w:hAnsi="Arial" w:cs="Arial"/>
                <w:b/>
                <w:sz w:val="24"/>
                <w:szCs w:val="24"/>
              </w:rPr>
              <w:t xml:space="preserve">Planning </w:t>
            </w:r>
          </w:p>
          <w:p w:rsidR="006C37A8" w:rsidRPr="006C37A8" w:rsidRDefault="006C37A8" w:rsidP="00BD3C8B">
            <w:pPr>
              <w:pStyle w:val="ListParagraph"/>
              <w:autoSpaceDE w:val="0"/>
              <w:autoSpaceDN w:val="0"/>
              <w:adjustRightInd w:val="0"/>
              <w:spacing w:line="360" w:lineRule="auto"/>
              <w:ind w:left="1080"/>
              <w:jc w:val="both"/>
              <w:rPr>
                <w:rFonts w:ascii="Arial" w:hAnsi="Arial" w:cs="Arial"/>
                <w:sz w:val="24"/>
                <w:szCs w:val="24"/>
              </w:rPr>
            </w:pPr>
            <w:r w:rsidRPr="006C37A8">
              <w:rPr>
                <w:rFonts w:ascii="Arial" w:hAnsi="Arial" w:cs="Arial"/>
                <w:sz w:val="24"/>
                <w:szCs w:val="24"/>
              </w:rPr>
              <w:t xml:space="preserve">This essentially involves the setting up of a plan of action for the accountant to complete the assignment. It involves the setting aside of resources (human, time, financial or otherwise), the investigation approach, the gathering of information and evidence. </w:t>
            </w:r>
          </w:p>
          <w:p w:rsidR="006C37A8" w:rsidRPr="006C37A8" w:rsidRDefault="006C37A8" w:rsidP="00BD3C8B">
            <w:pPr>
              <w:pStyle w:val="ListParagraph"/>
              <w:numPr>
                <w:ilvl w:val="0"/>
                <w:numId w:val="3"/>
              </w:numPr>
              <w:tabs>
                <w:tab w:val="left" w:pos="1080"/>
              </w:tabs>
              <w:autoSpaceDE w:val="0"/>
              <w:autoSpaceDN w:val="0"/>
              <w:adjustRightInd w:val="0"/>
              <w:spacing w:line="360" w:lineRule="auto"/>
              <w:ind w:firstLine="0"/>
              <w:jc w:val="both"/>
              <w:rPr>
                <w:rFonts w:ascii="Arial" w:hAnsi="Arial" w:cs="Arial"/>
                <w:b/>
                <w:sz w:val="24"/>
                <w:szCs w:val="24"/>
              </w:rPr>
            </w:pPr>
            <w:r w:rsidRPr="006C37A8">
              <w:rPr>
                <w:rFonts w:ascii="Arial" w:hAnsi="Arial" w:cs="Arial"/>
                <w:b/>
                <w:sz w:val="24"/>
                <w:szCs w:val="24"/>
              </w:rPr>
              <w:t xml:space="preserve">Developing a strategy </w:t>
            </w:r>
          </w:p>
          <w:p w:rsidR="006C37A8" w:rsidRPr="006C37A8" w:rsidRDefault="006C37A8" w:rsidP="00BD3C8B">
            <w:pPr>
              <w:pStyle w:val="ListParagraph"/>
              <w:autoSpaceDE w:val="0"/>
              <w:autoSpaceDN w:val="0"/>
              <w:adjustRightInd w:val="0"/>
              <w:spacing w:line="360" w:lineRule="auto"/>
              <w:ind w:left="1080"/>
              <w:jc w:val="both"/>
              <w:rPr>
                <w:rFonts w:ascii="Arial" w:hAnsi="Arial" w:cs="Arial"/>
                <w:sz w:val="24"/>
                <w:szCs w:val="24"/>
              </w:rPr>
            </w:pPr>
            <w:r w:rsidRPr="006C37A8">
              <w:rPr>
                <w:rFonts w:ascii="Arial" w:hAnsi="Arial" w:cs="Arial"/>
                <w:sz w:val="24"/>
                <w:szCs w:val="24"/>
              </w:rPr>
              <w:t>This is a process of creating the master plan on the basis of the facts gathered from the initial investigation. It sets out how in-depth data will be collected and from which sources; it sets out the type of interviews to be held and at what stages.</w:t>
            </w:r>
          </w:p>
          <w:p w:rsidR="006C37A8" w:rsidRPr="006C37A8" w:rsidRDefault="006C37A8" w:rsidP="00BD3C8B">
            <w:pPr>
              <w:pStyle w:val="ListParagraph"/>
              <w:numPr>
                <w:ilvl w:val="0"/>
                <w:numId w:val="3"/>
              </w:numPr>
              <w:tabs>
                <w:tab w:val="left" w:pos="1080"/>
              </w:tabs>
              <w:autoSpaceDE w:val="0"/>
              <w:autoSpaceDN w:val="0"/>
              <w:adjustRightInd w:val="0"/>
              <w:spacing w:line="360" w:lineRule="auto"/>
              <w:ind w:firstLine="0"/>
              <w:jc w:val="both"/>
              <w:rPr>
                <w:rFonts w:ascii="Arial" w:hAnsi="Arial" w:cs="Arial"/>
                <w:b/>
                <w:sz w:val="24"/>
                <w:szCs w:val="24"/>
              </w:rPr>
            </w:pPr>
            <w:r w:rsidRPr="006C37A8">
              <w:rPr>
                <w:rFonts w:ascii="Arial" w:hAnsi="Arial" w:cs="Arial"/>
                <w:b/>
                <w:sz w:val="24"/>
                <w:szCs w:val="24"/>
              </w:rPr>
              <w:t>Gathering evidence</w:t>
            </w:r>
          </w:p>
          <w:p w:rsidR="006C37A8" w:rsidRPr="006C37A8" w:rsidRDefault="006C37A8" w:rsidP="00BD3C8B">
            <w:pPr>
              <w:pStyle w:val="ListParagraph"/>
              <w:autoSpaceDE w:val="0"/>
              <w:autoSpaceDN w:val="0"/>
              <w:adjustRightInd w:val="0"/>
              <w:spacing w:line="360" w:lineRule="auto"/>
              <w:ind w:left="1080"/>
              <w:jc w:val="both"/>
              <w:rPr>
                <w:rFonts w:ascii="Arial" w:hAnsi="Arial" w:cs="Arial"/>
                <w:sz w:val="24"/>
                <w:szCs w:val="24"/>
              </w:rPr>
            </w:pPr>
            <w:r w:rsidRPr="006C37A8">
              <w:rPr>
                <w:rFonts w:ascii="Arial" w:hAnsi="Arial" w:cs="Arial"/>
                <w:sz w:val="24"/>
                <w:szCs w:val="24"/>
              </w:rPr>
              <w:t xml:space="preserve">This is a process whereby the accountant identifies and collects only the relevant the data that is at the center of the dispute and is critical for building up the case. </w:t>
            </w:r>
          </w:p>
          <w:p w:rsidR="006C37A8" w:rsidRPr="006C37A8" w:rsidRDefault="006C37A8" w:rsidP="00BD3C8B">
            <w:pPr>
              <w:pStyle w:val="ListParagraph"/>
              <w:numPr>
                <w:ilvl w:val="0"/>
                <w:numId w:val="3"/>
              </w:numPr>
              <w:tabs>
                <w:tab w:val="left" w:pos="1080"/>
              </w:tabs>
              <w:autoSpaceDE w:val="0"/>
              <w:autoSpaceDN w:val="0"/>
              <w:adjustRightInd w:val="0"/>
              <w:spacing w:line="360" w:lineRule="auto"/>
              <w:ind w:firstLine="0"/>
              <w:jc w:val="both"/>
              <w:rPr>
                <w:rFonts w:ascii="Arial" w:hAnsi="Arial" w:cs="Arial"/>
                <w:b/>
                <w:sz w:val="24"/>
                <w:szCs w:val="24"/>
              </w:rPr>
            </w:pPr>
            <w:r w:rsidRPr="006C37A8">
              <w:rPr>
                <w:rFonts w:ascii="Arial" w:hAnsi="Arial" w:cs="Arial"/>
                <w:b/>
                <w:sz w:val="24"/>
                <w:szCs w:val="24"/>
              </w:rPr>
              <w:t xml:space="preserve">Analyzing the evidence </w:t>
            </w:r>
          </w:p>
          <w:p w:rsidR="006C37A8" w:rsidRPr="006C37A8" w:rsidRDefault="006C37A8" w:rsidP="00BD3C8B">
            <w:pPr>
              <w:pStyle w:val="ListParagraph"/>
              <w:autoSpaceDE w:val="0"/>
              <w:autoSpaceDN w:val="0"/>
              <w:adjustRightInd w:val="0"/>
              <w:spacing w:line="360" w:lineRule="auto"/>
              <w:ind w:left="1080"/>
              <w:jc w:val="both"/>
              <w:rPr>
                <w:rFonts w:ascii="Arial" w:hAnsi="Arial" w:cs="Arial"/>
                <w:sz w:val="24"/>
                <w:szCs w:val="24"/>
              </w:rPr>
            </w:pPr>
            <w:r w:rsidRPr="006C37A8">
              <w:rPr>
                <w:rFonts w:ascii="Arial" w:hAnsi="Arial" w:cs="Arial"/>
                <w:sz w:val="24"/>
                <w:szCs w:val="24"/>
              </w:rPr>
              <w:t>The data collected in 4 above is then subjected to a series of tests which include mathematical simulations, statistical applications, computer aided techniques and any other relevant data analysis techniques to support the evidence gathered.</w:t>
            </w:r>
          </w:p>
          <w:p w:rsidR="006C37A8" w:rsidRPr="006C37A8" w:rsidRDefault="006C37A8" w:rsidP="00BD3C8B">
            <w:pPr>
              <w:pStyle w:val="ListParagraph"/>
              <w:numPr>
                <w:ilvl w:val="0"/>
                <w:numId w:val="3"/>
              </w:numPr>
              <w:tabs>
                <w:tab w:val="left" w:pos="1080"/>
              </w:tabs>
              <w:autoSpaceDE w:val="0"/>
              <w:autoSpaceDN w:val="0"/>
              <w:adjustRightInd w:val="0"/>
              <w:spacing w:line="360" w:lineRule="auto"/>
              <w:ind w:firstLine="0"/>
              <w:rPr>
                <w:rFonts w:ascii="Arial" w:hAnsi="Arial" w:cs="Arial"/>
                <w:b/>
                <w:sz w:val="24"/>
                <w:szCs w:val="24"/>
              </w:rPr>
            </w:pPr>
            <w:r w:rsidRPr="006C37A8">
              <w:rPr>
                <w:rFonts w:ascii="Arial" w:hAnsi="Arial" w:cs="Arial"/>
                <w:b/>
                <w:sz w:val="24"/>
                <w:szCs w:val="24"/>
              </w:rPr>
              <w:t>Report writing</w:t>
            </w:r>
          </w:p>
          <w:p w:rsidR="006C37A8" w:rsidRPr="006C37A8" w:rsidRDefault="006C37A8" w:rsidP="00BD3C8B">
            <w:pPr>
              <w:pStyle w:val="ListParagraph"/>
              <w:autoSpaceDE w:val="0"/>
              <w:autoSpaceDN w:val="0"/>
              <w:adjustRightInd w:val="0"/>
              <w:spacing w:line="360" w:lineRule="auto"/>
              <w:ind w:left="1080"/>
              <w:jc w:val="both"/>
              <w:rPr>
                <w:rFonts w:ascii="Arial" w:hAnsi="Arial" w:cs="Arial"/>
                <w:sz w:val="24"/>
                <w:szCs w:val="24"/>
              </w:rPr>
            </w:pPr>
            <w:r w:rsidRPr="006C37A8">
              <w:rPr>
                <w:rFonts w:ascii="Arial" w:hAnsi="Arial" w:cs="Arial"/>
                <w:sz w:val="24"/>
                <w:szCs w:val="24"/>
              </w:rPr>
              <w:lastRenderedPageBreak/>
              <w:t>The purpose of the report is to set out the findings and evidence in such a way that it presents the issues at hand in a chronological  sequence, tying out all lose ends together and makes it readable and understandable. This is necessary as the report will be used for litigation purposes in the court of law.</w:t>
            </w:r>
          </w:p>
          <w:p w:rsidR="006C37A8" w:rsidRPr="006C37A8" w:rsidRDefault="006C37A8" w:rsidP="006C37A8">
            <w:pPr>
              <w:autoSpaceDE w:val="0"/>
              <w:autoSpaceDN w:val="0"/>
              <w:adjustRightInd w:val="0"/>
              <w:spacing w:line="360" w:lineRule="auto"/>
              <w:jc w:val="both"/>
              <w:rPr>
                <w:rFonts w:ascii="Arial" w:hAnsi="Arial" w:cs="Arial"/>
                <w:color w:val="000000"/>
                <w:sz w:val="24"/>
                <w:szCs w:val="24"/>
              </w:rPr>
            </w:pPr>
            <w:r w:rsidRPr="006C37A8">
              <w:rPr>
                <w:rFonts w:ascii="Arial" w:hAnsi="Arial" w:cs="Arial"/>
                <w:color w:val="000000"/>
                <w:sz w:val="24"/>
                <w:szCs w:val="24"/>
              </w:rPr>
              <w:t xml:space="preserve"> </w:t>
            </w:r>
          </w:p>
          <w:p w:rsidR="006C37A8" w:rsidRPr="006C37A8" w:rsidRDefault="006C37A8" w:rsidP="006C37A8">
            <w:pPr>
              <w:autoSpaceDE w:val="0"/>
              <w:autoSpaceDN w:val="0"/>
              <w:adjustRightInd w:val="0"/>
              <w:spacing w:line="360" w:lineRule="auto"/>
              <w:jc w:val="both"/>
              <w:rPr>
                <w:rFonts w:ascii="Arial" w:hAnsi="Arial" w:cs="Arial"/>
                <w:sz w:val="24"/>
                <w:szCs w:val="24"/>
              </w:rPr>
            </w:pPr>
          </w:p>
          <w:p w:rsidR="006C37A8" w:rsidRPr="006C37A8" w:rsidRDefault="00BC194B" w:rsidP="00BC194B">
            <w:pPr>
              <w:autoSpaceDE w:val="0"/>
              <w:autoSpaceDN w:val="0"/>
              <w:adjustRightInd w:val="0"/>
              <w:spacing w:line="360" w:lineRule="auto"/>
              <w:ind w:firstLine="180"/>
              <w:jc w:val="both"/>
              <w:rPr>
                <w:rFonts w:ascii="Arial" w:hAnsi="Arial" w:cs="Arial"/>
                <w:b/>
                <w:bCs/>
                <w:sz w:val="24"/>
                <w:szCs w:val="24"/>
              </w:rPr>
            </w:pPr>
            <w:r>
              <w:rPr>
                <w:rFonts w:ascii="Arial" w:hAnsi="Arial" w:cs="Arial"/>
                <w:b/>
                <w:bCs/>
                <w:sz w:val="24"/>
                <w:szCs w:val="24"/>
              </w:rPr>
              <w:t>1</w:t>
            </w:r>
            <w:r w:rsidR="008B35CB">
              <w:rPr>
                <w:rFonts w:ascii="Arial" w:hAnsi="Arial" w:cs="Arial"/>
                <w:b/>
                <w:bCs/>
                <w:sz w:val="24"/>
                <w:szCs w:val="24"/>
              </w:rPr>
              <w:t>(v)</w:t>
            </w:r>
            <w:r>
              <w:rPr>
                <w:rFonts w:ascii="Arial" w:hAnsi="Arial" w:cs="Arial"/>
                <w:b/>
                <w:bCs/>
                <w:sz w:val="24"/>
                <w:szCs w:val="24"/>
              </w:rPr>
              <w:t>(a)</w:t>
            </w:r>
            <w:r w:rsidR="008B35CB">
              <w:rPr>
                <w:rFonts w:ascii="Arial" w:hAnsi="Arial" w:cs="Arial"/>
                <w:b/>
                <w:bCs/>
                <w:sz w:val="24"/>
                <w:szCs w:val="24"/>
              </w:rPr>
              <w:t xml:space="preserve"> </w:t>
            </w:r>
            <w:r w:rsidR="006C37A8" w:rsidRPr="006C37A8">
              <w:rPr>
                <w:rFonts w:ascii="Arial" w:hAnsi="Arial" w:cs="Arial"/>
                <w:b/>
                <w:bCs/>
                <w:sz w:val="24"/>
                <w:szCs w:val="24"/>
              </w:rPr>
              <w:t>Forensic Accounting</w:t>
            </w:r>
          </w:p>
          <w:p w:rsidR="006C37A8" w:rsidRPr="006C37A8" w:rsidRDefault="006C37A8" w:rsidP="00BC194B">
            <w:pPr>
              <w:autoSpaceDE w:val="0"/>
              <w:autoSpaceDN w:val="0"/>
              <w:adjustRightInd w:val="0"/>
              <w:spacing w:line="360" w:lineRule="auto"/>
              <w:ind w:left="990"/>
              <w:jc w:val="both"/>
              <w:rPr>
                <w:rFonts w:ascii="Arial" w:hAnsi="Arial" w:cs="Arial"/>
                <w:color w:val="000000"/>
                <w:sz w:val="24"/>
                <w:szCs w:val="24"/>
              </w:rPr>
            </w:pPr>
            <w:r w:rsidRPr="006C37A8">
              <w:rPr>
                <w:rFonts w:ascii="Arial" w:hAnsi="Arial" w:cs="Arial"/>
                <w:color w:val="000000"/>
                <w:sz w:val="24"/>
                <w:szCs w:val="24"/>
              </w:rPr>
              <w:t>This is a science of accounting used by a forensic accountant to assist lawyers and the courts to understand and apply accounting issues to the law and to disputed matters. Forensic accounting experts have extensive experience in investigations to determine solutions to disputed accounting matters, to write expert reports on their investigation, and to appear in court as expert witnesses.</w:t>
            </w:r>
          </w:p>
          <w:p w:rsidR="001357E1" w:rsidRDefault="006C37A8" w:rsidP="006C37A8">
            <w:pPr>
              <w:autoSpaceDE w:val="0"/>
              <w:autoSpaceDN w:val="0"/>
              <w:adjustRightInd w:val="0"/>
              <w:spacing w:line="360" w:lineRule="auto"/>
              <w:jc w:val="both"/>
              <w:rPr>
                <w:rFonts w:ascii="Arial" w:hAnsi="Arial" w:cs="Arial"/>
                <w:color w:val="FFFFFF"/>
                <w:sz w:val="24"/>
                <w:szCs w:val="24"/>
              </w:rPr>
            </w:pPr>
            <w:r w:rsidRPr="006C37A8">
              <w:rPr>
                <w:rFonts w:ascii="Arial" w:hAnsi="Arial" w:cs="Arial"/>
                <w:color w:val="FFFFFF"/>
                <w:sz w:val="24"/>
                <w:szCs w:val="24"/>
              </w:rPr>
              <w:t>cc</w:t>
            </w:r>
          </w:p>
          <w:p w:rsidR="006C37A8" w:rsidRPr="006C37A8" w:rsidRDefault="00BC194B" w:rsidP="00BC194B">
            <w:pPr>
              <w:autoSpaceDE w:val="0"/>
              <w:autoSpaceDN w:val="0"/>
              <w:adjustRightInd w:val="0"/>
              <w:spacing w:line="360" w:lineRule="auto"/>
              <w:ind w:left="630"/>
              <w:jc w:val="both"/>
              <w:rPr>
                <w:rFonts w:ascii="Arial" w:hAnsi="Arial" w:cs="Arial"/>
                <w:b/>
                <w:bCs/>
                <w:sz w:val="24"/>
                <w:szCs w:val="24"/>
              </w:rPr>
            </w:pPr>
            <w:r>
              <w:rPr>
                <w:rFonts w:ascii="Arial" w:hAnsi="Arial" w:cs="Arial"/>
                <w:b/>
                <w:bCs/>
                <w:sz w:val="24"/>
                <w:szCs w:val="24"/>
              </w:rPr>
              <w:t xml:space="preserve">(b) </w:t>
            </w:r>
            <w:r w:rsidR="006C37A8" w:rsidRPr="006C37A8">
              <w:rPr>
                <w:rFonts w:ascii="Arial" w:hAnsi="Arial" w:cs="Arial"/>
                <w:b/>
                <w:bCs/>
                <w:sz w:val="24"/>
                <w:szCs w:val="24"/>
              </w:rPr>
              <w:t>Fraud Auditing</w:t>
            </w:r>
          </w:p>
          <w:p w:rsidR="006C37A8" w:rsidRPr="006C37A8" w:rsidRDefault="006C37A8" w:rsidP="00BC194B">
            <w:pPr>
              <w:autoSpaceDE w:val="0"/>
              <w:autoSpaceDN w:val="0"/>
              <w:adjustRightInd w:val="0"/>
              <w:spacing w:line="360" w:lineRule="auto"/>
              <w:ind w:left="990"/>
              <w:jc w:val="both"/>
              <w:rPr>
                <w:rFonts w:ascii="Arial" w:hAnsi="Arial" w:cs="Arial"/>
                <w:color w:val="000000"/>
                <w:sz w:val="24"/>
                <w:szCs w:val="24"/>
              </w:rPr>
            </w:pPr>
            <w:r w:rsidRPr="006C37A8">
              <w:rPr>
                <w:rFonts w:ascii="Arial" w:hAnsi="Arial" w:cs="Arial"/>
                <w:color w:val="000000"/>
                <w:sz w:val="24"/>
                <w:szCs w:val="24"/>
              </w:rPr>
              <w:t>Fraud auditing is a specialized discipline within forensic accounting, which investigates a particular criminal activity, namely fraud, whereas forensic accounting is a general term used to describe any financial investigation that can result in a legal consequence. Investigative auditing on the other hand is the same as fraud auditing.</w:t>
            </w:r>
          </w:p>
          <w:p w:rsidR="006C37A8" w:rsidRPr="006C37A8" w:rsidRDefault="006C37A8" w:rsidP="006C37A8">
            <w:pPr>
              <w:autoSpaceDE w:val="0"/>
              <w:autoSpaceDN w:val="0"/>
              <w:adjustRightInd w:val="0"/>
              <w:spacing w:line="360" w:lineRule="auto"/>
              <w:jc w:val="both"/>
              <w:rPr>
                <w:rFonts w:ascii="Arial" w:hAnsi="Arial" w:cs="Arial"/>
                <w:color w:val="000000"/>
                <w:sz w:val="24"/>
                <w:szCs w:val="24"/>
              </w:rPr>
            </w:pPr>
          </w:p>
          <w:p w:rsidR="006C37A8" w:rsidRPr="006C37A8" w:rsidRDefault="00BC194B" w:rsidP="00BC194B">
            <w:pPr>
              <w:autoSpaceDE w:val="0"/>
              <w:autoSpaceDN w:val="0"/>
              <w:adjustRightInd w:val="0"/>
              <w:spacing w:line="360" w:lineRule="auto"/>
              <w:ind w:left="630"/>
              <w:jc w:val="both"/>
              <w:rPr>
                <w:rFonts w:ascii="Arial" w:hAnsi="Arial" w:cs="Arial"/>
                <w:b/>
                <w:bCs/>
                <w:sz w:val="24"/>
                <w:szCs w:val="24"/>
              </w:rPr>
            </w:pPr>
            <w:r>
              <w:rPr>
                <w:rFonts w:ascii="Arial" w:hAnsi="Arial" w:cs="Arial"/>
                <w:b/>
                <w:bCs/>
                <w:sz w:val="24"/>
                <w:szCs w:val="24"/>
              </w:rPr>
              <w:t xml:space="preserve">(c) </w:t>
            </w:r>
            <w:r w:rsidR="006C37A8" w:rsidRPr="006C37A8">
              <w:rPr>
                <w:rFonts w:ascii="Arial" w:hAnsi="Arial" w:cs="Arial"/>
                <w:b/>
                <w:bCs/>
                <w:sz w:val="24"/>
                <w:szCs w:val="24"/>
              </w:rPr>
              <w:t>Financial Auditing</w:t>
            </w:r>
          </w:p>
          <w:p w:rsidR="006C37A8" w:rsidRPr="006C37A8" w:rsidRDefault="006C37A8" w:rsidP="00BC194B">
            <w:pPr>
              <w:autoSpaceDE w:val="0"/>
              <w:autoSpaceDN w:val="0"/>
              <w:adjustRightInd w:val="0"/>
              <w:spacing w:line="360" w:lineRule="auto"/>
              <w:ind w:left="990"/>
              <w:jc w:val="both"/>
              <w:rPr>
                <w:rFonts w:ascii="Arial" w:hAnsi="Arial" w:cs="Arial"/>
                <w:sz w:val="24"/>
                <w:szCs w:val="24"/>
              </w:rPr>
            </w:pPr>
            <w:r w:rsidRPr="006C37A8">
              <w:rPr>
                <w:rFonts w:ascii="Arial" w:hAnsi="Arial" w:cs="Arial"/>
                <w:color w:val="000000"/>
                <w:sz w:val="24"/>
                <w:szCs w:val="24"/>
              </w:rPr>
              <w:t xml:space="preserve">Financial auditing is a wholly different term that needs to be distinguished from forensic accounting and fraud auditing. Financial auditing typically refers to the process of evaluating compliance of financial information with regulatory standards, usually for public companies, </w:t>
            </w:r>
            <w:r w:rsidRPr="006C37A8">
              <w:rPr>
                <w:rFonts w:ascii="Arial" w:hAnsi="Arial" w:cs="Arial"/>
                <w:sz w:val="24"/>
                <w:szCs w:val="24"/>
              </w:rPr>
              <w:t>by an external, independent entity.</w:t>
            </w:r>
          </w:p>
          <w:p w:rsidR="006C37A8" w:rsidRDefault="006C37A8" w:rsidP="006C37A8">
            <w:pPr>
              <w:autoSpaceDE w:val="0"/>
              <w:autoSpaceDN w:val="0"/>
              <w:adjustRightInd w:val="0"/>
              <w:spacing w:line="360" w:lineRule="auto"/>
              <w:jc w:val="both"/>
              <w:rPr>
                <w:rFonts w:ascii="Arial" w:hAnsi="Arial" w:cs="Arial"/>
                <w:b/>
                <w:bCs/>
                <w:color w:val="7030A1"/>
                <w:sz w:val="24"/>
                <w:szCs w:val="24"/>
              </w:rPr>
            </w:pPr>
          </w:p>
          <w:p w:rsidR="007B6FB0" w:rsidRDefault="007B6FB0" w:rsidP="006C37A8">
            <w:pPr>
              <w:autoSpaceDE w:val="0"/>
              <w:autoSpaceDN w:val="0"/>
              <w:adjustRightInd w:val="0"/>
              <w:spacing w:line="360" w:lineRule="auto"/>
              <w:jc w:val="both"/>
              <w:rPr>
                <w:rFonts w:ascii="Arial" w:hAnsi="Arial" w:cs="Arial"/>
                <w:b/>
                <w:bCs/>
                <w:color w:val="7030A1"/>
                <w:sz w:val="24"/>
                <w:szCs w:val="24"/>
              </w:rPr>
            </w:pPr>
          </w:p>
          <w:p w:rsidR="007B6FB0" w:rsidRDefault="007B6FB0" w:rsidP="006C37A8">
            <w:pPr>
              <w:autoSpaceDE w:val="0"/>
              <w:autoSpaceDN w:val="0"/>
              <w:adjustRightInd w:val="0"/>
              <w:spacing w:line="360" w:lineRule="auto"/>
              <w:jc w:val="both"/>
              <w:rPr>
                <w:rFonts w:ascii="Arial" w:hAnsi="Arial" w:cs="Arial"/>
                <w:b/>
                <w:bCs/>
                <w:color w:val="7030A1"/>
                <w:sz w:val="24"/>
                <w:szCs w:val="24"/>
              </w:rPr>
            </w:pPr>
          </w:p>
          <w:p w:rsidR="007B6FB0" w:rsidRDefault="007B6FB0" w:rsidP="006C37A8">
            <w:pPr>
              <w:autoSpaceDE w:val="0"/>
              <w:autoSpaceDN w:val="0"/>
              <w:adjustRightInd w:val="0"/>
              <w:spacing w:line="360" w:lineRule="auto"/>
              <w:jc w:val="both"/>
              <w:rPr>
                <w:rFonts w:ascii="Arial" w:hAnsi="Arial" w:cs="Arial"/>
                <w:b/>
                <w:bCs/>
                <w:color w:val="7030A1"/>
                <w:sz w:val="24"/>
                <w:szCs w:val="24"/>
              </w:rPr>
            </w:pPr>
          </w:p>
          <w:p w:rsidR="007B6FB0" w:rsidRDefault="007B6FB0" w:rsidP="006C37A8">
            <w:pPr>
              <w:autoSpaceDE w:val="0"/>
              <w:autoSpaceDN w:val="0"/>
              <w:adjustRightInd w:val="0"/>
              <w:spacing w:line="360" w:lineRule="auto"/>
              <w:jc w:val="both"/>
              <w:rPr>
                <w:rFonts w:ascii="Arial" w:hAnsi="Arial" w:cs="Arial"/>
                <w:b/>
                <w:bCs/>
                <w:color w:val="7030A1"/>
                <w:sz w:val="24"/>
                <w:szCs w:val="24"/>
              </w:rPr>
            </w:pPr>
          </w:p>
          <w:p w:rsidR="00FD4AD4" w:rsidRPr="00FD4AD4" w:rsidRDefault="00FD4AD4" w:rsidP="006C37A8">
            <w:pPr>
              <w:autoSpaceDE w:val="0"/>
              <w:autoSpaceDN w:val="0"/>
              <w:adjustRightInd w:val="0"/>
              <w:spacing w:line="360" w:lineRule="auto"/>
              <w:jc w:val="both"/>
              <w:rPr>
                <w:rFonts w:ascii="Arial" w:hAnsi="Arial" w:cs="Arial"/>
                <w:b/>
                <w:bCs/>
                <w:sz w:val="24"/>
                <w:szCs w:val="24"/>
              </w:rPr>
            </w:pPr>
            <w:r w:rsidRPr="00FD4AD4">
              <w:rPr>
                <w:rFonts w:ascii="Arial" w:hAnsi="Arial" w:cs="Arial"/>
                <w:b/>
                <w:bCs/>
                <w:sz w:val="24"/>
                <w:szCs w:val="24"/>
              </w:rPr>
              <w:lastRenderedPageBreak/>
              <w:t>CASE STUDY</w:t>
            </w:r>
          </w:p>
          <w:p w:rsidR="006C37A8" w:rsidRPr="00FD4AD4" w:rsidRDefault="006C37A8" w:rsidP="002A2C70">
            <w:pPr>
              <w:pStyle w:val="ListParagraph"/>
              <w:numPr>
                <w:ilvl w:val="3"/>
                <w:numId w:val="7"/>
              </w:numPr>
              <w:autoSpaceDE w:val="0"/>
              <w:autoSpaceDN w:val="0"/>
              <w:adjustRightInd w:val="0"/>
              <w:spacing w:line="360" w:lineRule="auto"/>
              <w:ind w:left="720" w:hanging="540"/>
              <w:jc w:val="both"/>
              <w:rPr>
                <w:rFonts w:ascii="Arial" w:eastAsia="Times New Roman" w:hAnsi="Arial" w:cs="Arial"/>
                <w:sz w:val="24"/>
                <w:szCs w:val="24"/>
              </w:rPr>
            </w:pPr>
            <w:r w:rsidRPr="00FD4AD4">
              <w:rPr>
                <w:rFonts w:ascii="Arial" w:eastAsia="Times New Roman" w:hAnsi="Arial" w:cs="Arial"/>
                <w:sz w:val="24"/>
                <w:szCs w:val="24"/>
              </w:rPr>
              <w:t>Alan Zysman in his book Forensic accounting demystified, explains about the uniqueness of each forensic accounting assignment, and hence calling for tailor made solutions in both the approach and the procedures performed. Zysman suggests the following sequence of events to be followed on each engagement assignment, which in this case will be relevant in the investigative process of the administrator.</w:t>
            </w:r>
          </w:p>
          <w:p w:rsidR="006C37A8" w:rsidRPr="006C37A8" w:rsidRDefault="006C37A8" w:rsidP="002A2C70">
            <w:pPr>
              <w:pStyle w:val="ListParagraph"/>
              <w:numPr>
                <w:ilvl w:val="0"/>
                <w:numId w:val="8"/>
              </w:numPr>
              <w:tabs>
                <w:tab w:val="left" w:pos="1080"/>
              </w:tabs>
              <w:spacing w:line="360" w:lineRule="auto"/>
              <w:ind w:left="360" w:firstLine="360"/>
              <w:rPr>
                <w:rFonts w:ascii="Arial" w:eastAsia="Times New Roman" w:hAnsi="Arial" w:cs="Arial"/>
                <w:b/>
                <w:bCs/>
                <w:i/>
                <w:iCs/>
                <w:sz w:val="24"/>
                <w:szCs w:val="24"/>
              </w:rPr>
            </w:pPr>
            <w:r w:rsidRPr="006C37A8">
              <w:rPr>
                <w:rFonts w:ascii="Arial" w:eastAsia="Times New Roman" w:hAnsi="Arial" w:cs="Arial"/>
                <w:b/>
                <w:bCs/>
                <w:i/>
                <w:iCs/>
                <w:sz w:val="24"/>
                <w:szCs w:val="24"/>
              </w:rPr>
              <w:t>Meet with the client</w:t>
            </w:r>
          </w:p>
          <w:p w:rsidR="006C37A8" w:rsidRDefault="006C37A8" w:rsidP="002A2C70">
            <w:pPr>
              <w:spacing w:line="360" w:lineRule="auto"/>
              <w:ind w:left="1080"/>
              <w:rPr>
                <w:rFonts w:ascii="Arial" w:eastAsia="Times New Roman" w:hAnsi="Arial" w:cs="Arial"/>
                <w:sz w:val="24"/>
                <w:szCs w:val="24"/>
              </w:rPr>
            </w:pPr>
            <w:r w:rsidRPr="006C37A8">
              <w:rPr>
                <w:rFonts w:ascii="Arial" w:eastAsia="Times New Roman" w:hAnsi="Arial" w:cs="Arial"/>
                <w:sz w:val="24"/>
                <w:szCs w:val="24"/>
              </w:rPr>
              <w:t>It is helpful to meet with the client</w:t>
            </w:r>
            <w:r w:rsidR="00E30367">
              <w:rPr>
                <w:rFonts w:ascii="Arial" w:eastAsia="Times New Roman" w:hAnsi="Arial" w:cs="Arial"/>
                <w:sz w:val="24"/>
                <w:szCs w:val="24"/>
              </w:rPr>
              <w:t xml:space="preserve"> in this case the school board</w:t>
            </w:r>
            <w:r w:rsidRPr="006C37A8">
              <w:rPr>
                <w:rFonts w:ascii="Arial" w:eastAsia="Times New Roman" w:hAnsi="Arial" w:cs="Arial"/>
                <w:sz w:val="24"/>
                <w:szCs w:val="24"/>
              </w:rPr>
              <w:t xml:space="preserve"> to obtain an understanding of the important facts, players and issues at hand.</w:t>
            </w:r>
          </w:p>
          <w:p w:rsidR="006C37A8" w:rsidRPr="006C37A8" w:rsidRDefault="006C37A8" w:rsidP="002A2C70">
            <w:pPr>
              <w:pStyle w:val="ListParagraph"/>
              <w:numPr>
                <w:ilvl w:val="0"/>
                <w:numId w:val="8"/>
              </w:numPr>
              <w:tabs>
                <w:tab w:val="left" w:pos="1080"/>
              </w:tabs>
              <w:spacing w:line="360" w:lineRule="auto"/>
              <w:ind w:firstLine="0"/>
              <w:rPr>
                <w:rFonts w:ascii="Arial" w:eastAsia="Times New Roman" w:hAnsi="Arial" w:cs="Arial"/>
                <w:b/>
                <w:bCs/>
                <w:i/>
                <w:iCs/>
                <w:sz w:val="24"/>
                <w:szCs w:val="24"/>
              </w:rPr>
            </w:pPr>
            <w:r w:rsidRPr="006C37A8">
              <w:rPr>
                <w:rFonts w:ascii="Arial" w:eastAsia="Times New Roman" w:hAnsi="Arial" w:cs="Arial"/>
                <w:b/>
                <w:bCs/>
                <w:i/>
                <w:iCs/>
                <w:sz w:val="24"/>
                <w:szCs w:val="24"/>
              </w:rPr>
              <w:t>Perform a conflict check</w:t>
            </w:r>
          </w:p>
          <w:p w:rsidR="006C37A8" w:rsidRDefault="006C37A8" w:rsidP="002A2C70">
            <w:pPr>
              <w:spacing w:line="360" w:lineRule="auto"/>
              <w:ind w:left="1080"/>
              <w:rPr>
                <w:rFonts w:ascii="Arial" w:eastAsia="Times New Roman" w:hAnsi="Arial" w:cs="Arial"/>
                <w:sz w:val="24"/>
                <w:szCs w:val="24"/>
              </w:rPr>
            </w:pPr>
            <w:r w:rsidRPr="006C37A8">
              <w:rPr>
                <w:rFonts w:ascii="Arial" w:eastAsia="Times New Roman" w:hAnsi="Arial" w:cs="Arial"/>
                <w:sz w:val="24"/>
                <w:szCs w:val="24"/>
              </w:rPr>
              <w:t>A conflict check should be carried out as soon as the relevant parties are established.</w:t>
            </w:r>
          </w:p>
          <w:p w:rsidR="006C37A8" w:rsidRPr="006C37A8" w:rsidRDefault="006C37A8" w:rsidP="002A2C70">
            <w:pPr>
              <w:pStyle w:val="ListParagraph"/>
              <w:numPr>
                <w:ilvl w:val="0"/>
                <w:numId w:val="8"/>
              </w:numPr>
              <w:tabs>
                <w:tab w:val="left" w:pos="1080"/>
              </w:tabs>
              <w:spacing w:line="360" w:lineRule="auto"/>
              <w:ind w:firstLine="0"/>
              <w:rPr>
                <w:rFonts w:ascii="Arial" w:eastAsia="Times New Roman" w:hAnsi="Arial" w:cs="Arial"/>
                <w:b/>
                <w:bCs/>
                <w:i/>
                <w:iCs/>
                <w:sz w:val="24"/>
                <w:szCs w:val="24"/>
              </w:rPr>
            </w:pPr>
            <w:r w:rsidRPr="006C37A8">
              <w:rPr>
                <w:rFonts w:ascii="Arial" w:eastAsia="Times New Roman" w:hAnsi="Arial" w:cs="Arial"/>
                <w:b/>
                <w:bCs/>
                <w:i/>
                <w:iCs/>
                <w:sz w:val="24"/>
                <w:szCs w:val="24"/>
              </w:rPr>
              <w:t>Perform an initial investigation</w:t>
            </w:r>
          </w:p>
          <w:p w:rsidR="006C37A8" w:rsidRDefault="006C37A8" w:rsidP="002A2C70">
            <w:pPr>
              <w:spacing w:line="360" w:lineRule="auto"/>
              <w:ind w:left="1080"/>
              <w:jc w:val="both"/>
              <w:rPr>
                <w:rFonts w:ascii="Arial" w:eastAsia="Times New Roman" w:hAnsi="Arial" w:cs="Arial"/>
                <w:sz w:val="24"/>
                <w:szCs w:val="24"/>
              </w:rPr>
            </w:pPr>
            <w:r w:rsidRPr="006C37A8">
              <w:rPr>
                <w:rFonts w:ascii="Arial" w:eastAsia="Times New Roman" w:hAnsi="Arial" w:cs="Arial"/>
                <w:sz w:val="24"/>
                <w:szCs w:val="24"/>
              </w:rPr>
              <w:t xml:space="preserve">It is often useful to carry out a preliminary investigation prior to the development of a detailed plan of action.  This will allow subsequent planning to be based upon a more complete understanding of the issues. </w:t>
            </w:r>
          </w:p>
          <w:p w:rsidR="006C37A8" w:rsidRPr="006C37A8" w:rsidRDefault="006C37A8" w:rsidP="007A10AB">
            <w:pPr>
              <w:pStyle w:val="ListParagraph"/>
              <w:numPr>
                <w:ilvl w:val="0"/>
                <w:numId w:val="8"/>
              </w:numPr>
              <w:tabs>
                <w:tab w:val="left" w:pos="1080"/>
              </w:tabs>
              <w:spacing w:line="360" w:lineRule="auto"/>
              <w:ind w:firstLine="0"/>
              <w:rPr>
                <w:rFonts w:ascii="Arial" w:eastAsia="Times New Roman" w:hAnsi="Arial" w:cs="Arial"/>
                <w:b/>
                <w:bCs/>
                <w:i/>
                <w:iCs/>
                <w:sz w:val="24"/>
                <w:szCs w:val="24"/>
              </w:rPr>
            </w:pPr>
            <w:r w:rsidRPr="006C37A8">
              <w:rPr>
                <w:rFonts w:ascii="Arial" w:eastAsia="Times New Roman" w:hAnsi="Arial" w:cs="Arial"/>
                <w:b/>
                <w:bCs/>
                <w:i/>
                <w:iCs/>
                <w:sz w:val="24"/>
                <w:szCs w:val="24"/>
              </w:rPr>
              <w:t>Develop an Action Plan</w:t>
            </w:r>
          </w:p>
          <w:p w:rsidR="00844A99" w:rsidRDefault="006C37A8" w:rsidP="007A10AB">
            <w:pPr>
              <w:spacing w:line="360" w:lineRule="auto"/>
              <w:ind w:left="1080"/>
              <w:jc w:val="both"/>
              <w:rPr>
                <w:rFonts w:ascii="Arial" w:eastAsia="Times New Roman" w:hAnsi="Arial" w:cs="Arial"/>
                <w:sz w:val="24"/>
                <w:szCs w:val="24"/>
              </w:rPr>
            </w:pPr>
            <w:r w:rsidRPr="006C37A8">
              <w:rPr>
                <w:rFonts w:ascii="Arial" w:eastAsia="Times New Roman" w:hAnsi="Arial" w:cs="Arial"/>
                <w:sz w:val="24"/>
                <w:szCs w:val="24"/>
              </w:rPr>
              <w:t>This plan will take into account the knowledge gained by meeting with the client and carrying out the initial investigation and will set out the objectives to be achieved and the methodology to be utilised to accomplish them.</w:t>
            </w:r>
          </w:p>
          <w:p w:rsidR="006C37A8" w:rsidRPr="006C37A8" w:rsidRDefault="006C37A8" w:rsidP="007A10AB">
            <w:pPr>
              <w:pStyle w:val="ListParagraph"/>
              <w:numPr>
                <w:ilvl w:val="0"/>
                <w:numId w:val="8"/>
              </w:numPr>
              <w:tabs>
                <w:tab w:val="left" w:pos="1080"/>
              </w:tabs>
              <w:spacing w:line="360" w:lineRule="auto"/>
              <w:ind w:firstLine="0"/>
              <w:rPr>
                <w:rFonts w:ascii="Arial" w:eastAsia="Times New Roman" w:hAnsi="Arial" w:cs="Arial"/>
                <w:b/>
                <w:bCs/>
                <w:i/>
                <w:iCs/>
                <w:sz w:val="24"/>
                <w:szCs w:val="24"/>
              </w:rPr>
            </w:pPr>
            <w:r w:rsidRPr="006C37A8">
              <w:rPr>
                <w:rFonts w:ascii="Arial" w:eastAsia="Times New Roman" w:hAnsi="Arial" w:cs="Arial"/>
                <w:b/>
                <w:bCs/>
                <w:i/>
                <w:iCs/>
                <w:sz w:val="24"/>
                <w:szCs w:val="24"/>
              </w:rPr>
              <w:t>Obtain the relevant evidence</w:t>
            </w:r>
          </w:p>
          <w:p w:rsidR="006C37A8" w:rsidRDefault="006C37A8" w:rsidP="007A10AB">
            <w:pPr>
              <w:spacing w:line="360" w:lineRule="auto"/>
              <w:ind w:left="1080"/>
              <w:jc w:val="both"/>
              <w:rPr>
                <w:rFonts w:ascii="Arial" w:eastAsia="Times New Roman" w:hAnsi="Arial" w:cs="Arial"/>
                <w:sz w:val="24"/>
                <w:szCs w:val="24"/>
              </w:rPr>
            </w:pPr>
            <w:r w:rsidRPr="006C37A8">
              <w:rPr>
                <w:rFonts w:ascii="Arial" w:eastAsia="Times New Roman" w:hAnsi="Arial" w:cs="Arial"/>
                <w:sz w:val="24"/>
                <w:szCs w:val="24"/>
              </w:rPr>
              <w:t xml:space="preserve">Depending on the nature of the case this may involve locating documents, economic information, assets, a person or company, another expert or proof of the occurrence of an event. </w:t>
            </w:r>
          </w:p>
          <w:p w:rsidR="006C37A8" w:rsidRPr="006C37A8" w:rsidRDefault="006C37A8" w:rsidP="007A10AB">
            <w:pPr>
              <w:pStyle w:val="ListParagraph"/>
              <w:numPr>
                <w:ilvl w:val="0"/>
                <w:numId w:val="8"/>
              </w:numPr>
              <w:tabs>
                <w:tab w:val="left" w:pos="1080"/>
              </w:tabs>
              <w:spacing w:line="360" w:lineRule="auto"/>
              <w:ind w:firstLine="0"/>
              <w:rPr>
                <w:rFonts w:ascii="Arial" w:eastAsia="Times New Roman" w:hAnsi="Arial" w:cs="Arial"/>
                <w:b/>
                <w:bCs/>
                <w:i/>
                <w:iCs/>
                <w:sz w:val="24"/>
                <w:szCs w:val="24"/>
              </w:rPr>
            </w:pPr>
            <w:r w:rsidRPr="006C37A8">
              <w:rPr>
                <w:rFonts w:ascii="Arial" w:eastAsia="Times New Roman" w:hAnsi="Arial" w:cs="Arial"/>
                <w:b/>
                <w:bCs/>
                <w:i/>
                <w:iCs/>
                <w:sz w:val="24"/>
                <w:szCs w:val="24"/>
              </w:rPr>
              <w:t>Perform the analysis</w:t>
            </w:r>
          </w:p>
          <w:p w:rsidR="006C37A8" w:rsidRPr="006C37A8" w:rsidRDefault="006C37A8" w:rsidP="007A10AB">
            <w:pPr>
              <w:spacing w:line="360" w:lineRule="auto"/>
              <w:ind w:left="1080"/>
              <w:jc w:val="both"/>
              <w:rPr>
                <w:rFonts w:ascii="Arial" w:eastAsia="Times New Roman" w:hAnsi="Arial" w:cs="Arial"/>
                <w:sz w:val="24"/>
                <w:szCs w:val="24"/>
              </w:rPr>
            </w:pPr>
            <w:r w:rsidRPr="006C37A8">
              <w:rPr>
                <w:rFonts w:ascii="Arial" w:eastAsia="Times New Roman" w:hAnsi="Arial" w:cs="Arial"/>
                <w:sz w:val="24"/>
                <w:szCs w:val="24"/>
              </w:rPr>
              <w:t xml:space="preserve">The actual analysis performed will be dependent upon the nature of the assignment and may involve: </w:t>
            </w:r>
          </w:p>
          <w:p w:rsidR="006C37A8" w:rsidRPr="006C37A8" w:rsidRDefault="006C37A8" w:rsidP="007A10AB">
            <w:pPr>
              <w:numPr>
                <w:ilvl w:val="0"/>
                <w:numId w:val="9"/>
              </w:numPr>
              <w:spacing w:line="360" w:lineRule="auto"/>
              <w:ind w:firstLine="0"/>
              <w:rPr>
                <w:rFonts w:ascii="Arial" w:eastAsia="Times New Roman" w:hAnsi="Arial" w:cs="Arial"/>
                <w:sz w:val="24"/>
                <w:szCs w:val="24"/>
              </w:rPr>
            </w:pPr>
            <w:r w:rsidRPr="006C37A8">
              <w:rPr>
                <w:rFonts w:ascii="Arial" w:eastAsia="Times New Roman" w:hAnsi="Arial" w:cs="Arial"/>
                <w:sz w:val="24"/>
                <w:szCs w:val="24"/>
              </w:rPr>
              <w:t xml:space="preserve">calculating economic damages; </w:t>
            </w:r>
          </w:p>
          <w:p w:rsidR="006C37A8" w:rsidRPr="006C37A8" w:rsidRDefault="006C37A8" w:rsidP="007A10AB">
            <w:pPr>
              <w:numPr>
                <w:ilvl w:val="0"/>
                <w:numId w:val="10"/>
              </w:numPr>
              <w:spacing w:line="360" w:lineRule="auto"/>
              <w:ind w:firstLine="0"/>
              <w:rPr>
                <w:rFonts w:ascii="Arial" w:eastAsia="Times New Roman" w:hAnsi="Arial" w:cs="Arial"/>
                <w:sz w:val="24"/>
                <w:szCs w:val="24"/>
              </w:rPr>
            </w:pPr>
            <w:r w:rsidRPr="006C37A8">
              <w:rPr>
                <w:rFonts w:ascii="Arial" w:eastAsia="Times New Roman" w:hAnsi="Arial" w:cs="Arial"/>
                <w:sz w:val="24"/>
                <w:szCs w:val="24"/>
              </w:rPr>
              <w:t xml:space="preserve">summarising a large number of transactions; </w:t>
            </w:r>
          </w:p>
          <w:p w:rsidR="006C37A8" w:rsidRPr="006C37A8" w:rsidRDefault="006C37A8" w:rsidP="007A10AB">
            <w:pPr>
              <w:numPr>
                <w:ilvl w:val="0"/>
                <w:numId w:val="11"/>
              </w:numPr>
              <w:spacing w:line="360" w:lineRule="auto"/>
              <w:ind w:firstLine="0"/>
              <w:rPr>
                <w:rFonts w:ascii="Arial" w:eastAsia="Times New Roman" w:hAnsi="Arial" w:cs="Arial"/>
                <w:sz w:val="24"/>
                <w:szCs w:val="24"/>
              </w:rPr>
            </w:pPr>
            <w:r w:rsidRPr="006C37A8">
              <w:rPr>
                <w:rFonts w:ascii="Arial" w:eastAsia="Times New Roman" w:hAnsi="Arial" w:cs="Arial"/>
                <w:sz w:val="24"/>
                <w:szCs w:val="24"/>
              </w:rPr>
              <w:t>performing a tracing of assets;</w:t>
            </w:r>
          </w:p>
          <w:p w:rsidR="006C37A8" w:rsidRPr="006C37A8" w:rsidRDefault="006C37A8" w:rsidP="007A10AB">
            <w:pPr>
              <w:numPr>
                <w:ilvl w:val="0"/>
                <w:numId w:val="12"/>
              </w:numPr>
              <w:tabs>
                <w:tab w:val="clear" w:pos="1080"/>
              </w:tabs>
              <w:spacing w:line="360" w:lineRule="auto"/>
              <w:ind w:left="1440"/>
              <w:rPr>
                <w:rFonts w:ascii="Arial" w:eastAsia="Times New Roman" w:hAnsi="Arial" w:cs="Arial"/>
                <w:sz w:val="24"/>
                <w:szCs w:val="24"/>
              </w:rPr>
            </w:pPr>
            <w:r w:rsidRPr="006C37A8">
              <w:rPr>
                <w:rFonts w:ascii="Arial" w:eastAsia="Times New Roman" w:hAnsi="Arial" w:cs="Arial"/>
                <w:sz w:val="24"/>
                <w:szCs w:val="24"/>
              </w:rPr>
              <w:t xml:space="preserve">performing present value calculations utilising appropriate discount </w:t>
            </w:r>
            <w:r w:rsidRPr="006C37A8">
              <w:rPr>
                <w:rFonts w:ascii="Arial" w:eastAsia="Times New Roman" w:hAnsi="Arial" w:cs="Arial"/>
                <w:sz w:val="24"/>
                <w:szCs w:val="24"/>
              </w:rPr>
              <w:lastRenderedPageBreak/>
              <w:t xml:space="preserve">rates; </w:t>
            </w:r>
          </w:p>
          <w:p w:rsidR="006C37A8" w:rsidRPr="006C37A8" w:rsidRDefault="006C37A8" w:rsidP="007A10AB">
            <w:pPr>
              <w:numPr>
                <w:ilvl w:val="0"/>
                <w:numId w:val="13"/>
              </w:numPr>
              <w:spacing w:line="360" w:lineRule="auto"/>
              <w:ind w:firstLine="0"/>
              <w:rPr>
                <w:rFonts w:ascii="Arial" w:eastAsia="Times New Roman" w:hAnsi="Arial" w:cs="Arial"/>
                <w:sz w:val="24"/>
                <w:szCs w:val="24"/>
              </w:rPr>
            </w:pPr>
            <w:r w:rsidRPr="006C37A8">
              <w:rPr>
                <w:rFonts w:ascii="Arial" w:eastAsia="Times New Roman" w:hAnsi="Arial" w:cs="Arial"/>
                <w:sz w:val="24"/>
                <w:szCs w:val="24"/>
              </w:rPr>
              <w:t>performing a regression or sensitivity analysis;</w:t>
            </w:r>
          </w:p>
          <w:p w:rsidR="006C37A8" w:rsidRPr="006C37A8" w:rsidRDefault="006C37A8" w:rsidP="007A10AB">
            <w:pPr>
              <w:numPr>
                <w:ilvl w:val="0"/>
                <w:numId w:val="14"/>
              </w:numPr>
              <w:tabs>
                <w:tab w:val="clear" w:pos="1080"/>
              </w:tabs>
              <w:spacing w:line="360" w:lineRule="auto"/>
              <w:ind w:left="1440"/>
              <w:rPr>
                <w:rFonts w:ascii="Arial" w:eastAsia="Times New Roman" w:hAnsi="Arial" w:cs="Arial"/>
                <w:sz w:val="24"/>
                <w:szCs w:val="24"/>
              </w:rPr>
            </w:pPr>
            <w:r w:rsidRPr="006C37A8">
              <w:rPr>
                <w:rFonts w:ascii="Arial" w:eastAsia="Times New Roman" w:hAnsi="Arial" w:cs="Arial"/>
                <w:sz w:val="24"/>
                <w:szCs w:val="24"/>
              </w:rPr>
              <w:t xml:space="preserve">utilising a computerised application such as a spread sheet, data base or computer model; and </w:t>
            </w:r>
          </w:p>
          <w:p w:rsidR="006C37A8" w:rsidRDefault="006C37A8" w:rsidP="007A10AB">
            <w:pPr>
              <w:numPr>
                <w:ilvl w:val="0"/>
                <w:numId w:val="15"/>
              </w:numPr>
              <w:spacing w:line="360" w:lineRule="auto"/>
              <w:ind w:firstLine="0"/>
              <w:rPr>
                <w:rFonts w:ascii="Arial" w:eastAsia="Times New Roman" w:hAnsi="Arial" w:cs="Arial"/>
                <w:sz w:val="24"/>
                <w:szCs w:val="24"/>
              </w:rPr>
            </w:pPr>
            <w:r w:rsidRPr="006C37A8">
              <w:rPr>
                <w:rFonts w:ascii="Arial" w:eastAsia="Times New Roman" w:hAnsi="Arial" w:cs="Arial"/>
                <w:sz w:val="24"/>
                <w:szCs w:val="24"/>
              </w:rPr>
              <w:t xml:space="preserve">utilising charts and graphics to explain the analysis. </w:t>
            </w:r>
          </w:p>
          <w:p w:rsidR="00844A99" w:rsidRPr="00844A99" w:rsidRDefault="006C37A8" w:rsidP="007A10AB">
            <w:pPr>
              <w:pStyle w:val="ListParagraph"/>
              <w:numPr>
                <w:ilvl w:val="0"/>
                <w:numId w:val="15"/>
              </w:numPr>
              <w:tabs>
                <w:tab w:val="clear" w:pos="1080"/>
                <w:tab w:val="num" w:pos="720"/>
              </w:tabs>
              <w:spacing w:before="100" w:beforeAutospacing="1" w:after="100" w:afterAutospacing="1" w:line="360" w:lineRule="auto"/>
              <w:jc w:val="both"/>
              <w:rPr>
                <w:rFonts w:ascii="Arial" w:eastAsia="Times New Roman" w:hAnsi="Arial" w:cs="Arial"/>
                <w:sz w:val="24"/>
                <w:szCs w:val="24"/>
              </w:rPr>
            </w:pPr>
            <w:r w:rsidRPr="00844A99">
              <w:rPr>
                <w:rFonts w:ascii="Arial" w:eastAsia="Times New Roman" w:hAnsi="Arial" w:cs="Arial"/>
                <w:b/>
                <w:bCs/>
                <w:i/>
                <w:iCs/>
                <w:sz w:val="24"/>
                <w:szCs w:val="24"/>
              </w:rPr>
              <w:t>Prepare the report</w:t>
            </w:r>
          </w:p>
          <w:p w:rsidR="006C37A8" w:rsidRDefault="006C37A8" w:rsidP="007A10AB">
            <w:pPr>
              <w:pStyle w:val="ListParagraph"/>
              <w:spacing w:before="100" w:beforeAutospacing="1" w:after="100" w:afterAutospacing="1" w:line="360" w:lineRule="auto"/>
              <w:ind w:left="1080"/>
              <w:jc w:val="both"/>
              <w:rPr>
                <w:rFonts w:ascii="Arial" w:eastAsia="Times New Roman" w:hAnsi="Arial" w:cs="Arial"/>
                <w:sz w:val="24"/>
                <w:szCs w:val="24"/>
              </w:rPr>
            </w:pPr>
            <w:r w:rsidRPr="00844A99">
              <w:rPr>
                <w:rFonts w:ascii="Arial" w:eastAsia="Times New Roman" w:hAnsi="Arial" w:cs="Arial"/>
                <w:sz w:val="24"/>
                <w:szCs w:val="24"/>
              </w:rPr>
              <w:t xml:space="preserve">Often a report will be prepared which may include sections on the nature of the assignment, scope of the investigation, approach utilized, limitations of scope and findings and/or opinions.  The report will include schedules and graphics necessary to properly support and explain the findings. </w:t>
            </w:r>
          </w:p>
          <w:p w:rsidR="00844A99" w:rsidRPr="00844A99" w:rsidRDefault="00844A99" w:rsidP="00844A99">
            <w:pPr>
              <w:pStyle w:val="ListParagraph"/>
              <w:spacing w:before="100" w:beforeAutospacing="1" w:after="100" w:afterAutospacing="1"/>
              <w:ind w:left="1080"/>
              <w:jc w:val="both"/>
              <w:rPr>
                <w:rFonts w:ascii="Arial" w:eastAsia="Times New Roman" w:hAnsi="Arial" w:cs="Arial"/>
                <w:sz w:val="24"/>
                <w:szCs w:val="24"/>
              </w:rPr>
            </w:pPr>
          </w:p>
          <w:p w:rsidR="006C37A8" w:rsidRPr="00844A99" w:rsidRDefault="006C37A8" w:rsidP="007A10AB">
            <w:pPr>
              <w:pStyle w:val="ListParagraph"/>
              <w:numPr>
                <w:ilvl w:val="3"/>
                <w:numId w:val="7"/>
              </w:numPr>
              <w:autoSpaceDE w:val="0"/>
              <w:autoSpaceDN w:val="0"/>
              <w:adjustRightInd w:val="0"/>
              <w:spacing w:after="22" w:line="360" w:lineRule="auto"/>
              <w:ind w:left="720" w:hanging="630"/>
              <w:rPr>
                <w:rFonts w:ascii="Arial" w:eastAsia="Times New Roman" w:hAnsi="Arial" w:cs="Arial"/>
                <w:sz w:val="24"/>
                <w:szCs w:val="24"/>
              </w:rPr>
            </w:pPr>
            <w:r w:rsidRPr="00844A99">
              <w:rPr>
                <w:rFonts w:ascii="Arial" w:eastAsia="Times New Roman" w:hAnsi="Arial" w:cs="Arial"/>
                <w:sz w:val="24"/>
                <w:szCs w:val="24"/>
              </w:rPr>
              <w:t>The documents that I would deem important in disclosing the administrator’s fraud activities are as follows:</w:t>
            </w:r>
          </w:p>
          <w:p w:rsidR="006C37A8" w:rsidRPr="006861EC" w:rsidRDefault="006C37A8" w:rsidP="007A10AB">
            <w:pPr>
              <w:pStyle w:val="ListParagraph"/>
              <w:numPr>
                <w:ilvl w:val="1"/>
                <w:numId w:val="18"/>
              </w:numPr>
              <w:tabs>
                <w:tab w:val="left" w:pos="1170"/>
              </w:tabs>
              <w:autoSpaceDE w:val="0"/>
              <w:autoSpaceDN w:val="0"/>
              <w:adjustRightInd w:val="0"/>
              <w:spacing w:after="22" w:line="360" w:lineRule="auto"/>
              <w:ind w:hanging="270"/>
              <w:rPr>
                <w:rFonts w:ascii="Arial" w:eastAsia="Times New Roman" w:hAnsi="Arial" w:cs="Arial"/>
                <w:b/>
                <w:sz w:val="24"/>
                <w:szCs w:val="24"/>
              </w:rPr>
            </w:pPr>
            <w:r w:rsidRPr="006861EC">
              <w:rPr>
                <w:rFonts w:ascii="Arial" w:eastAsia="Times New Roman" w:hAnsi="Arial" w:cs="Arial"/>
                <w:b/>
                <w:sz w:val="24"/>
                <w:szCs w:val="24"/>
              </w:rPr>
              <w:t>List of signing panel and signing arrangements</w:t>
            </w:r>
          </w:p>
          <w:p w:rsidR="006C37A8" w:rsidRPr="006C37A8" w:rsidRDefault="006C37A8" w:rsidP="007A10AB">
            <w:pPr>
              <w:autoSpaceDE w:val="0"/>
              <w:autoSpaceDN w:val="0"/>
              <w:adjustRightInd w:val="0"/>
              <w:spacing w:after="22" w:line="360" w:lineRule="auto"/>
              <w:ind w:left="1170"/>
              <w:jc w:val="both"/>
              <w:rPr>
                <w:rFonts w:ascii="Arial" w:eastAsia="Times New Roman" w:hAnsi="Arial" w:cs="Arial"/>
                <w:sz w:val="24"/>
                <w:szCs w:val="24"/>
              </w:rPr>
            </w:pPr>
            <w:r w:rsidRPr="006C37A8">
              <w:rPr>
                <w:rFonts w:ascii="Arial" w:eastAsia="Times New Roman" w:hAnsi="Arial" w:cs="Arial"/>
                <w:sz w:val="24"/>
                <w:szCs w:val="24"/>
              </w:rPr>
              <w:t>The importance of this document is to determine the authorized signing personnel and signing arrangement as per board resolutions. In this instance</w:t>
            </w:r>
            <w:r w:rsidRPr="006C37A8">
              <w:rPr>
                <w:rFonts w:ascii="Arial" w:hAnsi="Arial" w:cs="Arial"/>
                <w:color w:val="4F6228" w:themeColor="accent3" w:themeShade="80"/>
                <w:sz w:val="24"/>
                <w:szCs w:val="24"/>
              </w:rPr>
              <w:t xml:space="preserve"> </w:t>
            </w:r>
            <w:r w:rsidRPr="006C37A8">
              <w:rPr>
                <w:rFonts w:ascii="Arial" w:hAnsi="Arial" w:cs="Arial"/>
                <w:sz w:val="24"/>
                <w:szCs w:val="24"/>
              </w:rPr>
              <w:t xml:space="preserve">the forensic </w:t>
            </w:r>
            <w:r w:rsidRPr="006C37A8">
              <w:rPr>
                <w:rFonts w:ascii="Arial" w:eastAsia="Times New Roman" w:hAnsi="Arial" w:cs="Arial"/>
                <w:sz w:val="24"/>
                <w:szCs w:val="24"/>
              </w:rPr>
              <w:t xml:space="preserve">accountant will be able identify lapses in internal controls, in cases where the administrator has the sole signing mandate. </w:t>
            </w:r>
          </w:p>
          <w:p w:rsidR="006C37A8" w:rsidRPr="006861EC" w:rsidRDefault="006C37A8" w:rsidP="007A10AB">
            <w:pPr>
              <w:pStyle w:val="ListParagraph"/>
              <w:numPr>
                <w:ilvl w:val="1"/>
                <w:numId w:val="18"/>
              </w:numPr>
              <w:tabs>
                <w:tab w:val="left" w:pos="1170"/>
              </w:tabs>
              <w:autoSpaceDE w:val="0"/>
              <w:autoSpaceDN w:val="0"/>
              <w:adjustRightInd w:val="0"/>
              <w:spacing w:after="22" w:line="360" w:lineRule="auto"/>
              <w:ind w:hanging="270"/>
              <w:rPr>
                <w:rFonts w:ascii="Arial" w:eastAsia="Times New Roman" w:hAnsi="Arial" w:cs="Arial"/>
                <w:b/>
                <w:sz w:val="24"/>
                <w:szCs w:val="24"/>
              </w:rPr>
            </w:pPr>
            <w:r w:rsidRPr="006861EC">
              <w:rPr>
                <w:rFonts w:ascii="Arial" w:eastAsia="Times New Roman" w:hAnsi="Arial" w:cs="Arial"/>
                <w:b/>
                <w:sz w:val="24"/>
                <w:szCs w:val="24"/>
              </w:rPr>
              <w:t xml:space="preserve">Payment requisitions </w:t>
            </w:r>
          </w:p>
          <w:p w:rsidR="006C37A8" w:rsidRPr="006C37A8" w:rsidRDefault="006C37A8" w:rsidP="00D0635B">
            <w:pPr>
              <w:autoSpaceDE w:val="0"/>
              <w:autoSpaceDN w:val="0"/>
              <w:adjustRightInd w:val="0"/>
              <w:spacing w:after="22" w:line="360" w:lineRule="auto"/>
              <w:ind w:left="1170"/>
              <w:jc w:val="both"/>
              <w:rPr>
                <w:rFonts w:ascii="Arial" w:eastAsia="Times New Roman" w:hAnsi="Arial" w:cs="Arial"/>
                <w:sz w:val="24"/>
                <w:szCs w:val="24"/>
              </w:rPr>
            </w:pPr>
            <w:r w:rsidRPr="006C37A8">
              <w:rPr>
                <w:rFonts w:ascii="Arial" w:eastAsia="Times New Roman" w:hAnsi="Arial" w:cs="Arial"/>
                <w:sz w:val="24"/>
                <w:szCs w:val="24"/>
              </w:rPr>
              <w:t>The payment requisitions aid in determining the authorization of expenditure. The requisitions will give evidence of overrides in controls by the administrator through the authorization and subsequent payment of his own expenditure without the requisite authority from the board.</w:t>
            </w:r>
          </w:p>
          <w:p w:rsidR="006C37A8" w:rsidRPr="006C37A8" w:rsidRDefault="006C37A8" w:rsidP="00D0635B">
            <w:pPr>
              <w:autoSpaceDE w:val="0"/>
              <w:autoSpaceDN w:val="0"/>
              <w:adjustRightInd w:val="0"/>
              <w:spacing w:after="22" w:line="360" w:lineRule="auto"/>
              <w:ind w:left="630"/>
              <w:rPr>
                <w:rFonts w:ascii="Arial" w:eastAsia="Times New Roman" w:hAnsi="Arial" w:cs="Arial"/>
                <w:b/>
                <w:sz w:val="24"/>
                <w:szCs w:val="24"/>
              </w:rPr>
            </w:pPr>
            <w:r w:rsidRPr="006C37A8">
              <w:rPr>
                <w:rFonts w:ascii="Arial" w:eastAsia="Times New Roman" w:hAnsi="Arial" w:cs="Arial"/>
                <w:sz w:val="24"/>
                <w:szCs w:val="24"/>
              </w:rPr>
              <w:t xml:space="preserve">  </w:t>
            </w:r>
            <w:r w:rsidRPr="006C37A8">
              <w:rPr>
                <w:rFonts w:ascii="Arial" w:eastAsia="Times New Roman" w:hAnsi="Arial" w:cs="Arial"/>
                <w:b/>
                <w:sz w:val="24"/>
                <w:szCs w:val="24"/>
              </w:rPr>
              <w:t>2.3 Mileage returns</w:t>
            </w:r>
          </w:p>
          <w:p w:rsidR="006C37A8" w:rsidRPr="006C37A8" w:rsidRDefault="006C37A8" w:rsidP="00D0635B">
            <w:pPr>
              <w:autoSpaceDE w:val="0"/>
              <w:autoSpaceDN w:val="0"/>
              <w:adjustRightInd w:val="0"/>
              <w:spacing w:after="22" w:line="360" w:lineRule="auto"/>
              <w:ind w:left="1170"/>
              <w:jc w:val="both"/>
              <w:rPr>
                <w:rFonts w:ascii="Arial" w:eastAsia="Times New Roman" w:hAnsi="Arial" w:cs="Arial"/>
                <w:sz w:val="24"/>
                <w:szCs w:val="24"/>
              </w:rPr>
            </w:pPr>
            <w:r w:rsidRPr="006C37A8">
              <w:rPr>
                <w:rFonts w:ascii="Arial" w:eastAsia="Times New Roman" w:hAnsi="Arial" w:cs="Arial"/>
                <w:sz w:val="24"/>
                <w:szCs w:val="24"/>
              </w:rPr>
              <w:t xml:space="preserve">The importance of this document is to authenticate the fraudulent claims made by the administrator as these normally require detail such as mileage , vehicle make, vehicle registration number, fuel usage and other repairs or service carried out on the vehicle. </w:t>
            </w:r>
          </w:p>
          <w:p w:rsidR="006C37A8" w:rsidRPr="006C37A8" w:rsidRDefault="006C37A8" w:rsidP="00D0635B">
            <w:pPr>
              <w:autoSpaceDE w:val="0"/>
              <w:autoSpaceDN w:val="0"/>
              <w:adjustRightInd w:val="0"/>
              <w:spacing w:after="22" w:line="360" w:lineRule="auto"/>
              <w:rPr>
                <w:rFonts w:ascii="Arial" w:eastAsia="Times New Roman" w:hAnsi="Arial" w:cs="Arial"/>
                <w:b/>
                <w:sz w:val="24"/>
                <w:szCs w:val="24"/>
              </w:rPr>
            </w:pPr>
            <w:r w:rsidRPr="006C37A8">
              <w:rPr>
                <w:rFonts w:ascii="Arial" w:eastAsia="Times New Roman" w:hAnsi="Arial" w:cs="Arial"/>
                <w:sz w:val="24"/>
                <w:szCs w:val="24"/>
              </w:rPr>
              <w:t xml:space="preserve"> </w:t>
            </w:r>
            <w:r w:rsidR="00D0635B">
              <w:rPr>
                <w:rFonts w:ascii="Arial" w:eastAsia="Times New Roman" w:hAnsi="Arial" w:cs="Arial"/>
                <w:sz w:val="24"/>
                <w:szCs w:val="24"/>
              </w:rPr>
              <w:t xml:space="preserve">          </w:t>
            </w:r>
            <w:r w:rsidRPr="006C37A8">
              <w:rPr>
                <w:rFonts w:ascii="Arial" w:eastAsia="Times New Roman" w:hAnsi="Arial" w:cs="Arial"/>
                <w:b/>
                <w:sz w:val="24"/>
                <w:szCs w:val="24"/>
              </w:rPr>
              <w:t>2.4 Copy of cheque leaves and stubs</w:t>
            </w:r>
          </w:p>
          <w:p w:rsidR="006C37A8" w:rsidRPr="006C37A8" w:rsidRDefault="006C37A8" w:rsidP="00D0635B">
            <w:pPr>
              <w:autoSpaceDE w:val="0"/>
              <w:autoSpaceDN w:val="0"/>
              <w:adjustRightInd w:val="0"/>
              <w:spacing w:after="22" w:line="360" w:lineRule="auto"/>
              <w:ind w:left="1170"/>
              <w:jc w:val="both"/>
              <w:rPr>
                <w:rFonts w:ascii="Arial" w:eastAsia="Times New Roman" w:hAnsi="Arial" w:cs="Arial"/>
                <w:sz w:val="24"/>
                <w:szCs w:val="24"/>
              </w:rPr>
            </w:pPr>
            <w:r w:rsidRPr="006C37A8">
              <w:rPr>
                <w:rFonts w:ascii="Arial" w:eastAsia="Times New Roman" w:hAnsi="Arial" w:cs="Arial"/>
                <w:sz w:val="24"/>
                <w:szCs w:val="24"/>
              </w:rPr>
              <w:t>The cheque leafs and stubs will assist in the direct identification of payments made directly for the benefit of the administrator. These will also bear his signature will can then be used as part of evidence.</w:t>
            </w:r>
          </w:p>
          <w:p w:rsidR="006C37A8" w:rsidRPr="006C37A8" w:rsidRDefault="006C37A8" w:rsidP="00C677D0">
            <w:pPr>
              <w:autoSpaceDE w:val="0"/>
              <w:autoSpaceDN w:val="0"/>
              <w:adjustRightInd w:val="0"/>
              <w:spacing w:after="22" w:line="360" w:lineRule="auto"/>
              <w:ind w:left="1170"/>
              <w:jc w:val="both"/>
              <w:rPr>
                <w:rFonts w:ascii="Arial" w:eastAsia="Times New Roman" w:hAnsi="Arial" w:cs="Arial"/>
                <w:sz w:val="24"/>
                <w:szCs w:val="24"/>
              </w:rPr>
            </w:pPr>
            <w:r w:rsidRPr="006C37A8">
              <w:rPr>
                <w:rFonts w:ascii="Arial" w:eastAsia="Times New Roman" w:hAnsi="Arial" w:cs="Arial"/>
                <w:sz w:val="24"/>
                <w:szCs w:val="24"/>
              </w:rPr>
              <w:t xml:space="preserve">Bank and transaction statements for the credit card usage will also aid in </w:t>
            </w:r>
            <w:r w:rsidRPr="006C37A8">
              <w:rPr>
                <w:rFonts w:ascii="Arial" w:eastAsia="Times New Roman" w:hAnsi="Arial" w:cs="Arial"/>
                <w:sz w:val="24"/>
                <w:szCs w:val="24"/>
              </w:rPr>
              <w:lastRenderedPageBreak/>
              <w:t>the direct identification and reconciliation process for all outflows from the bank and also for the possible quantification of the misappropriated amounts.</w:t>
            </w:r>
          </w:p>
          <w:p w:rsidR="006C37A8" w:rsidRPr="006C37A8" w:rsidRDefault="006C37A8" w:rsidP="007A10AB">
            <w:pPr>
              <w:tabs>
                <w:tab w:val="left" w:pos="900"/>
              </w:tabs>
              <w:autoSpaceDE w:val="0"/>
              <w:autoSpaceDN w:val="0"/>
              <w:adjustRightInd w:val="0"/>
              <w:spacing w:after="22" w:line="360" w:lineRule="auto"/>
              <w:ind w:left="360" w:firstLine="360"/>
              <w:rPr>
                <w:rFonts w:ascii="Arial" w:eastAsia="Times New Roman" w:hAnsi="Arial" w:cs="Arial"/>
                <w:b/>
                <w:sz w:val="24"/>
                <w:szCs w:val="24"/>
              </w:rPr>
            </w:pPr>
            <w:r w:rsidRPr="006C37A8">
              <w:rPr>
                <w:rFonts w:ascii="Arial" w:eastAsia="Times New Roman" w:hAnsi="Arial" w:cs="Arial"/>
                <w:b/>
                <w:sz w:val="24"/>
                <w:szCs w:val="24"/>
              </w:rPr>
              <w:t>2.5 Travelling expense returns</w:t>
            </w:r>
          </w:p>
          <w:p w:rsidR="006C37A8" w:rsidRPr="006C37A8" w:rsidRDefault="006C37A8" w:rsidP="007A10AB">
            <w:pPr>
              <w:autoSpaceDE w:val="0"/>
              <w:autoSpaceDN w:val="0"/>
              <w:adjustRightInd w:val="0"/>
              <w:spacing w:after="22" w:line="360" w:lineRule="auto"/>
              <w:ind w:left="1170"/>
              <w:rPr>
                <w:rFonts w:ascii="Arial" w:eastAsia="Times New Roman" w:hAnsi="Arial" w:cs="Arial"/>
                <w:sz w:val="24"/>
                <w:szCs w:val="24"/>
              </w:rPr>
            </w:pPr>
            <w:r w:rsidRPr="006C37A8">
              <w:rPr>
                <w:rFonts w:ascii="Arial" w:eastAsia="Times New Roman" w:hAnsi="Arial" w:cs="Arial"/>
                <w:sz w:val="24"/>
                <w:szCs w:val="24"/>
              </w:rPr>
              <w:t>These documents detail the following information;</w:t>
            </w:r>
          </w:p>
          <w:p w:rsidR="006C37A8" w:rsidRPr="006C37A8" w:rsidRDefault="006C37A8" w:rsidP="007A10AB">
            <w:pPr>
              <w:pStyle w:val="ListParagraph"/>
              <w:numPr>
                <w:ilvl w:val="1"/>
                <w:numId w:val="16"/>
              </w:numPr>
              <w:autoSpaceDE w:val="0"/>
              <w:autoSpaceDN w:val="0"/>
              <w:adjustRightInd w:val="0"/>
              <w:spacing w:after="22" w:line="360" w:lineRule="auto"/>
              <w:ind w:left="1170" w:firstLine="0"/>
              <w:rPr>
                <w:rFonts w:ascii="Arial" w:eastAsia="Times New Roman" w:hAnsi="Arial" w:cs="Arial"/>
                <w:sz w:val="24"/>
                <w:szCs w:val="24"/>
              </w:rPr>
            </w:pPr>
            <w:r w:rsidRPr="006C37A8">
              <w:rPr>
                <w:rFonts w:ascii="Arial" w:eastAsia="Times New Roman" w:hAnsi="Arial" w:cs="Arial"/>
                <w:sz w:val="24"/>
                <w:szCs w:val="24"/>
              </w:rPr>
              <w:t>Date of travel</w:t>
            </w:r>
          </w:p>
          <w:p w:rsidR="006C37A8" w:rsidRPr="006C37A8" w:rsidRDefault="006C37A8" w:rsidP="007A10AB">
            <w:pPr>
              <w:pStyle w:val="ListParagraph"/>
              <w:numPr>
                <w:ilvl w:val="1"/>
                <w:numId w:val="16"/>
              </w:numPr>
              <w:autoSpaceDE w:val="0"/>
              <w:autoSpaceDN w:val="0"/>
              <w:adjustRightInd w:val="0"/>
              <w:spacing w:after="22" w:line="360" w:lineRule="auto"/>
              <w:ind w:left="1170" w:firstLine="0"/>
              <w:rPr>
                <w:rFonts w:ascii="Arial" w:eastAsia="Times New Roman" w:hAnsi="Arial" w:cs="Arial"/>
                <w:sz w:val="24"/>
                <w:szCs w:val="24"/>
              </w:rPr>
            </w:pPr>
            <w:r w:rsidRPr="006C37A8">
              <w:rPr>
                <w:rFonts w:ascii="Arial" w:eastAsia="Times New Roman" w:hAnsi="Arial" w:cs="Arial"/>
                <w:sz w:val="24"/>
                <w:szCs w:val="24"/>
              </w:rPr>
              <w:t xml:space="preserve">Destination </w:t>
            </w:r>
          </w:p>
          <w:p w:rsidR="006C37A8" w:rsidRPr="006C37A8" w:rsidRDefault="006C37A8" w:rsidP="007A10AB">
            <w:pPr>
              <w:pStyle w:val="ListParagraph"/>
              <w:numPr>
                <w:ilvl w:val="1"/>
                <w:numId w:val="16"/>
              </w:numPr>
              <w:autoSpaceDE w:val="0"/>
              <w:autoSpaceDN w:val="0"/>
              <w:adjustRightInd w:val="0"/>
              <w:spacing w:after="22" w:line="360" w:lineRule="auto"/>
              <w:ind w:left="1170" w:firstLine="0"/>
              <w:rPr>
                <w:rFonts w:ascii="Arial" w:eastAsia="Times New Roman" w:hAnsi="Arial" w:cs="Arial"/>
                <w:sz w:val="24"/>
                <w:szCs w:val="24"/>
              </w:rPr>
            </w:pPr>
            <w:r w:rsidRPr="006C37A8">
              <w:rPr>
                <w:rFonts w:ascii="Arial" w:eastAsia="Times New Roman" w:hAnsi="Arial" w:cs="Arial"/>
                <w:sz w:val="24"/>
                <w:szCs w:val="24"/>
              </w:rPr>
              <w:t>Mode of travel</w:t>
            </w:r>
          </w:p>
          <w:p w:rsidR="006C37A8" w:rsidRPr="006C37A8" w:rsidRDefault="006C37A8" w:rsidP="007A10AB">
            <w:pPr>
              <w:pStyle w:val="ListParagraph"/>
              <w:numPr>
                <w:ilvl w:val="1"/>
                <w:numId w:val="16"/>
              </w:numPr>
              <w:autoSpaceDE w:val="0"/>
              <w:autoSpaceDN w:val="0"/>
              <w:adjustRightInd w:val="0"/>
              <w:spacing w:after="22" w:line="360" w:lineRule="auto"/>
              <w:ind w:left="1170" w:firstLine="0"/>
              <w:rPr>
                <w:rFonts w:ascii="Arial" w:eastAsia="Times New Roman" w:hAnsi="Arial" w:cs="Arial"/>
                <w:sz w:val="24"/>
                <w:szCs w:val="24"/>
              </w:rPr>
            </w:pPr>
            <w:r w:rsidRPr="006C37A8">
              <w:rPr>
                <w:rFonts w:ascii="Arial" w:eastAsia="Times New Roman" w:hAnsi="Arial" w:cs="Arial"/>
                <w:sz w:val="24"/>
                <w:szCs w:val="24"/>
              </w:rPr>
              <w:t>Travel and subsistence advanced</w:t>
            </w:r>
          </w:p>
          <w:p w:rsidR="006C37A8" w:rsidRDefault="006C37A8" w:rsidP="007A10AB">
            <w:pPr>
              <w:autoSpaceDE w:val="0"/>
              <w:autoSpaceDN w:val="0"/>
              <w:adjustRightInd w:val="0"/>
              <w:spacing w:after="22" w:line="360" w:lineRule="auto"/>
              <w:ind w:left="1170"/>
              <w:jc w:val="both"/>
              <w:rPr>
                <w:rFonts w:ascii="Arial" w:hAnsi="Arial" w:cs="Arial"/>
                <w:sz w:val="24"/>
                <w:szCs w:val="24"/>
              </w:rPr>
            </w:pPr>
            <w:r w:rsidRPr="006C37A8">
              <w:rPr>
                <w:rFonts w:ascii="Arial" w:eastAsia="Times New Roman" w:hAnsi="Arial" w:cs="Arial"/>
                <w:sz w:val="24"/>
                <w:szCs w:val="24"/>
              </w:rPr>
              <w:t xml:space="preserve">Inspection of the above document s which assist in picking out fraudulent claims form the authentic trips as these can be readily cross checked with meeting calendars of </w:t>
            </w:r>
            <w:r w:rsidRPr="006C37A8">
              <w:rPr>
                <w:rFonts w:ascii="Arial" w:hAnsi="Arial" w:cs="Arial"/>
                <w:sz w:val="24"/>
                <w:szCs w:val="24"/>
              </w:rPr>
              <w:t>education conventions and meetings of administrators</w:t>
            </w:r>
            <w:r w:rsidR="00B24A19">
              <w:rPr>
                <w:rFonts w:ascii="Arial" w:hAnsi="Arial" w:cs="Arial"/>
                <w:sz w:val="24"/>
                <w:szCs w:val="24"/>
              </w:rPr>
              <w:t>.</w:t>
            </w:r>
          </w:p>
          <w:p w:rsidR="00B24A19" w:rsidRPr="006C37A8" w:rsidRDefault="00B24A19" w:rsidP="00E76839">
            <w:pPr>
              <w:autoSpaceDE w:val="0"/>
              <w:autoSpaceDN w:val="0"/>
              <w:adjustRightInd w:val="0"/>
              <w:spacing w:after="22"/>
              <w:ind w:left="1170"/>
              <w:jc w:val="both"/>
              <w:rPr>
                <w:rFonts w:ascii="Arial" w:hAnsi="Arial" w:cs="Arial"/>
                <w:sz w:val="24"/>
                <w:szCs w:val="24"/>
              </w:rPr>
            </w:pPr>
          </w:p>
          <w:p w:rsidR="006C37A8" w:rsidRPr="006C37A8" w:rsidRDefault="006C37A8" w:rsidP="00BF7BDD">
            <w:pPr>
              <w:pStyle w:val="ListParagraph"/>
              <w:numPr>
                <w:ilvl w:val="0"/>
                <w:numId w:val="18"/>
              </w:numPr>
              <w:spacing w:line="360" w:lineRule="auto"/>
              <w:ind w:left="720" w:hanging="630"/>
              <w:jc w:val="both"/>
              <w:rPr>
                <w:rFonts w:ascii="Arial" w:hAnsi="Arial" w:cs="Arial"/>
                <w:sz w:val="24"/>
                <w:szCs w:val="24"/>
              </w:rPr>
            </w:pPr>
            <w:r w:rsidRPr="006C37A8">
              <w:rPr>
                <w:rFonts w:ascii="Arial" w:hAnsi="Arial" w:cs="Arial"/>
                <w:sz w:val="24"/>
                <w:szCs w:val="24"/>
              </w:rPr>
              <w:t>The selection of a forensic accountant depends entirely on a number of considerations bearing in mind that each forensic assignment is unique. The considerations to be tabled include but not limited to the following;</w:t>
            </w:r>
          </w:p>
          <w:p w:rsidR="006C37A8" w:rsidRPr="00BF7BDD" w:rsidRDefault="006C37A8" w:rsidP="007A10AB">
            <w:pPr>
              <w:pStyle w:val="ListParagraph"/>
              <w:numPr>
                <w:ilvl w:val="1"/>
                <w:numId w:val="18"/>
              </w:numPr>
              <w:tabs>
                <w:tab w:val="left" w:pos="1170"/>
              </w:tabs>
              <w:spacing w:line="360" w:lineRule="auto"/>
              <w:ind w:left="720" w:firstLine="0"/>
              <w:jc w:val="both"/>
              <w:rPr>
                <w:rFonts w:ascii="Arial" w:hAnsi="Arial" w:cs="Arial"/>
                <w:b/>
                <w:sz w:val="24"/>
                <w:szCs w:val="24"/>
              </w:rPr>
            </w:pPr>
            <w:r w:rsidRPr="00BF7BDD">
              <w:rPr>
                <w:rFonts w:ascii="Arial" w:hAnsi="Arial" w:cs="Arial"/>
                <w:b/>
                <w:sz w:val="24"/>
                <w:szCs w:val="24"/>
              </w:rPr>
              <w:t>Experience</w:t>
            </w:r>
          </w:p>
          <w:p w:rsidR="006C37A8" w:rsidRDefault="006C37A8" w:rsidP="00C677D0">
            <w:pPr>
              <w:pStyle w:val="ListParagraph"/>
              <w:spacing w:line="360" w:lineRule="auto"/>
              <w:ind w:left="1170"/>
              <w:jc w:val="both"/>
              <w:rPr>
                <w:rFonts w:ascii="Arial" w:hAnsi="Arial" w:cs="Arial"/>
                <w:sz w:val="24"/>
                <w:szCs w:val="24"/>
              </w:rPr>
            </w:pPr>
            <w:r w:rsidRPr="006C37A8">
              <w:rPr>
                <w:rFonts w:ascii="Arial" w:hAnsi="Arial" w:cs="Arial"/>
                <w:sz w:val="24"/>
                <w:szCs w:val="24"/>
              </w:rPr>
              <w:t>In the above case, considerations have to be made with regards to the exposure of the forensic accountant in terms of industry and previous assignments executed successfully.</w:t>
            </w:r>
          </w:p>
          <w:p w:rsidR="006C37A8" w:rsidRPr="00BF7BDD" w:rsidRDefault="006C37A8" w:rsidP="00C677D0">
            <w:pPr>
              <w:pStyle w:val="ListParagraph"/>
              <w:numPr>
                <w:ilvl w:val="1"/>
                <w:numId w:val="18"/>
              </w:numPr>
              <w:tabs>
                <w:tab w:val="left" w:pos="1170"/>
              </w:tabs>
              <w:spacing w:line="360" w:lineRule="auto"/>
              <w:ind w:left="720" w:firstLine="0"/>
              <w:jc w:val="both"/>
              <w:rPr>
                <w:rFonts w:ascii="Arial" w:hAnsi="Arial" w:cs="Arial"/>
                <w:b/>
                <w:sz w:val="24"/>
                <w:szCs w:val="24"/>
              </w:rPr>
            </w:pPr>
            <w:r w:rsidRPr="00BF7BDD">
              <w:rPr>
                <w:rFonts w:ascii="Arial" w:hAnsi="Arial" w:cs="Arial"/>
                <w:b/>
                <w:sz w:val="24"/>
                <w:szCs w:val="24"/>
              </w:rPr>
              <w:t>Affordability</w:t>
            </w:r>
          </w:p>
          <w:p w:rsidR="006C37A8" w:rsidRPr="006C37A8" w:rsidRDefault="006C37A8" w:rsidP="007A10AB">
            <w:pPr>
              <w:pStyle w:val="ListParagraph"/>
              <w:spacing w:line="360" w:lineRule="auto"/>
              <w:ind w:left="1170"/>
              <w:jc w:val="both"/>
              <w:rPr>
                <w:rFonts w:ascii="Arial" w:hAnsi="Arial" w:cs="Arial"/>
                <w:sz w:val="24"/>
                <w:szCs w:val="24"/>
              </w:rPr>
            </w:pPr>
            <w:r w:rsidRPr="006C37A8">
              <w:rPr>
                <w:rFonts w:ascii="Arial" w:hAnsi="Arial" w:cs="Arial"/>
                <w:sz w:val="24"/>
                <w:szCs w:val="24"/>
              </w:rPr>
              <w:t xml:space="preserve">The client has to consider the cost in terms of affordability, in other words, can the client afford to pay the fee. Smaller firms tend to charge lower fees mainly because of the lower staff levels and other overheads. </w:t>
            </w:r>
          </w:p>
          <w:p w:rsidR="006C37A8" w:rsidRPr="00BF7BDD" w:rsidRDefault="006C37A8" w:rsidP="007A10AB">
            <w:pPr>
              <w:pStyle w:val="ListParagraph"/>
              <w:numPr>
                <w:ilvl w:val="1"/>
                <w:numId w:val="18"/>
              </w:numPr>
              <w:tabs>
                <w:tab w:val="left" w:pos="1170"/>
              </w:tabs>
              <w:spacing w:line="360" w:lineRule="auto"/>
              <w:ind w:left="720" w:firstLine="0"/>
              <w:jc w:val="both"/>
              <w:rPr>
                <w:rFonts w:ascii="Arial" w:hAnsi="Arial" w:cs="Arial"/>
                <w:b/>
                <w:sz w:val="24"/>
                <w:szCs w:val="24"/>
              </w:rPr>
            </w:pPr>
            <w:r w:rsidRPr="00BF7BDD">
              <w:rPr>
                <w:rFonts w:ascii="Arial" w:hAnsi="Arial" w:cs="Arial"/>
                <w:b/>
                <w:bCs/>
                <w:sz w:val="24"/>
                <w:szCs w:val="24"/>
              </w:rPr>
              <w:t>R</w:t>
            </w:r>
            <w:r w:rsidRPr="00BF7BDD">
              <w:rPr>
                <w:rFonts w:ascii="Arial" w:hAnsi="Arial" w:cs="Arial"/>
                <w:b/>
                <w:sz w:val="24"/>
                <w:szCs w:val="24"/>
              </w:rPr>
              <w:t>eliability</w:t>
            </w:r>
          </w:p>
          <w:p w:rsidR="006C37A8" w:rsidRPr="006C37A8" w:rsidRDefault="006C37A8" w:rsidP="007A10AB">
            <w:pPr>
              <w:pStyle w:val="NormalWeb"/>
              <w:spacing w:after="200" w:line="360" w:lineRule="auto"/>
              <w:ind w:left="1170"/>
              <w:jc w:val="both"/>
              <w:rPr>
                <w:rFonts w:ascii="Arial" w:eastAsiaTheme="minorHAnsi" w:hAnsi="Arial" w:cs="Arial"/>
              </w:rPr>
            </w:pPr>
            <w:r w:rsidRPr="006C37A8">
              <w:rPr>
                <w:rFonts w:ascii="Arial" w:eastAsiaTheme="minorHAnsi" w:hAnsi="Arial" w:cs="Arial"/>
                <w:bCs/>
              </w:rPr>
              <w:t>The ability of the forensic accountant to effectively carry out a conclusive investigation should also be considered. This check should be done by checking and making references to the previous client assignments.</w:t>
            </w:r>
          </w:p>
          <w:p w:rsidR="006C37A8" w:rsidRPr="006C37A8" w:rsidRDefault="006C37A8" w:rsidP="00D30092">
            <w:pPr>
              <w:pStyle w:val="ListParagraph"/>
              <w:numPr>
                <w:ilvl w:val="0"/>
                <w:numId w:val="18"/>
              </w:numPr>
              <w:autoSpaceDE w:val="0"/>
              <w:autoSpaceDN w:val="0"/>
              <w:adjustRightInd w:val="0"/>
              <w:ind w:left="720" w:hanging="630"/>
              <w:jc w:val="both"/>
              <w:rPr>
                <w:rFonts w:ascii="Arial" w:hAnsi="Arial" w:cs="Arial"/>
                <w:bCs/>
                <w:sz w:val="24"/>
                <w:szCs w:val="24"/>
              </w:rPr>
            </w:pPr>
            <w:r w:rsidRPr="006C37A8">
              <w:rPr>
                <w:rFonts w:ascii="Arial" w:hAnsi="Arial" w:cs="Arial"/>
                <w:bCs/>
                <w:sz w:val="24"/>
                <w:szCs w:val="24"/>
              </w:rPr>
              <w:t>The administrat</w:t>
            </w:r>
            <w:r w:rsidR="00CA2C5D">
              <w:rPr>
                <w:rFonts w:ascii="Arial" w:hAnsi="Arial" w:cs="Arial"/>
                <w:bCs/>
                <w:sz w:val="24"/>
                <w:szCs w:val="24"/>
              </w:rPr>
              <w:t xml:space="preserve">or should be interviewed as </w:t>
            </w:r>
            <w:r w:rsidR="00A04C00">
              <w:rPr>
                <w:rFonts w:ascii="Arial" w:hAnsi="Arial" w:cs="Arial"/>
                <w:bCs/>
                <w:sz w:val="24"/>
                <w:szCs w:val="24"/>
              </w:rPr>
              <w:t>these aids</w:t>
            </w:r>
            <w:r w:rsidRPr="006C37A8">
              <w:rPr>
                <w:rFonts w:ascii="Arial" w:hAnsi="Arial" w:cs="Arial"/>
                <w:bCs/>
                <w:sz w:val="24"/>
                <w:szCs w:val="24"/>
              </w:rPr>
              <w:t xml:space="preserve"> in the investigation process. Interviews steer the investigation in the right direction. The interviewing process should be conducted right through the investigation process. </w:t>
            </w:r>
          </w:p>
          <w:p w:rsidR="006C37A8" w:rsidRPr="006C37A8" w:rsidRDefault="006C37A8" w:rsidP="006C37A8">
            <w:pPr>
              <w:autoSpaceDE w:val="0"/>
              <w:autoSpaceDN w:val="0"/>
              <w:adjustRightInd w:val="0"/>
              <w:ind w:left="360"/>
              <w:jc w:val="both"/>
              <w:rPr>
                <w:rFonts w:ascii="Arial" w:hAnsi="Arial" w:cs="Arial"/>
                <w:bCs/>
                <w:sz w:val="24"/>
                <w:szCs w:val="24"/>
              </w:rPr>
            </w:pPr>
          </w:p>
          <w:p w:rsidR="006C37A8" w:rsidRPr="006C37A8" w:rsidRDefault="006C37A8" w:rsidP="006C37A8">
            <w:pPr>
              <w:pStyle w:val="ListParagraph"/>
              <w:spacing w:line="360" w:lineRule="auto"/>
              <w:ind w:hanging="360"/>
              <w:jc w:val="both"/>
              <w:rPr>
                <w:rFonts w:ascii="Arial" w:hAnsi="Arial" w:cs="Arial"/>
                <w:b/>
                <w:sz w:val="24"/>
                <w:szCs w:val="24"/>
              </w:rPr>
            </w:pPr>
            <w:r w:rsidRPr="006C37A8">
              <w:rPr>
                <w:rFonts w:ascii="Arial" w:hAnsi="Arial" w:cs="Arial"/>
                <w:b/>
                <w:sz w:val="24"/>
                <w:szCs w:val="24"/>
              </w:rPr>
              <w:lastRenderedPageBreak/>
              <w:t>BIBLIOGRAPHY</w:t>
            </w:r>
          </w:p>
          <w:p w:rsidR="006C37A8" w:rsidRPr="006C37A8" w:rsidRDefault="006C37A8" w:rsidP="00C677D0">
            <w:pPr>
              <w:pStyle w:val="ListParagraph"/>
              <w:numPr>
                <w:ilvl w:val="0"/>
                <w:numId w:val="5"/>
              </w:numPr>
              <w:autoSpaceDE w:val="0"/>
              <w:autoSpaceDN w:val="0"/>
              <w:adjustRightInd w:val="0"/>
              <w:spacing w:line="360" w:lineRule="auto"/>
              <w:rPr>
                <w:rFonts w:ascii="Arial" w:hAnsi="Arial" w:cs="Arial"/>
                <w:color w:val="000000"/>
                <w:sz w:val="24"/>
                <w:szCs w:val="24"/>
              </w:rPr>
            </w:pPr>
            <w:r w:rsidRPr="006C37A8">
              <w:rPr>
                <w:rFonts w:ascii="Arial" w:hAnsi="Arial" w:cs="Arial"/>
                <w:color w:val="000000"/>
                <w:sz w:val="24"/>
                <w:szCs w:val="24"/>
              </w:rPr>
              <w:t xml:space="preserve">How to conduct a fraud investigation - </w:t>
            </w:r>
            <w:r w:rsidRPr="006C37A8">
              <w:rPr>
                <w:rFonts w:ascii="Arial" w:hAnsi="Arial" w:cs="Arial"/>
                <w:sz w:val="24"/>
                <w:szCs w:val="24"/>
              </w:rPr>
              <w:t>Arthur P. Murphy, Esq. and   Quinn H. Vandenberg</w:t>
            </w:r>
            <w:r w:rsidRPr="006C37A8">
              <w:rPr>
                <w:rFonts w:ascii="Arial" w:hAnsi="Arial" w:cs="Arial"/>
                <w:color w:val="000000"/>
                <w:sz w:val="24"/>
                <w:szCs w:val="24"/>
              </w:rPr>
              <w:t xml:space="preserve"> </w:t>
            </w:r>
          </w:p>
          <w:p w:rsidR="006C37A8" w:rsidRPr="006C37A8" w:rsidRDefault="00CA2C5D" w:rsidP="00C677D0">
            <w:pPr>
              <w:pStyle w:val="ListParagraph"/>
              <w:numPr>
                <w:ilvl w:val="0"/>
                <w:numId w:val="5"/>
              </w:numPr>
              <w:autoSpaceDE w:val="0"/>
              <w:autoSpaceDN w:val="0"/>
              <w:adjustRightInd w:val="0"/>
              <w:spacing w:line="360" w:lineRule="auto"/>
              <w:rPr>
                <w:rFonts w:ascii="Arial" w:hAnsi="Arial" w:cs="Arial"/>
                <w:color w:val="000000"/>
                <w:sz w:val="24"/>
                <w:szCs w:val="24"/>
              </w:rPr>
            </w:pPr>
            <w:hyperlink r:id="rId10" w:history="1">
              <w:r w:rsidR="006C37A8" w:rsidRPr="006C37A8">
                <w:rPr>
                  <w:rFonts w:ascii="Arial" w:hAnsi="Arial" w:cs="Arial"/>
                  <w:color w:val="000000"/>
                  <w:sz w:val="24"/>
                  <w:szCs w:val="24"/>
                </w:rPr>
                <w:t>www.thefreedictionary.com</w:t>
              </w:r>
            </w:hyperlink>
          </w:p>
          <w:p w:rsidR="006C37A8" w:rsidRPr="006C37A8" w:rsidRDefault="00CA2C5D" w:rsidP="00C677D0">
            <w:pPr>
              <w:pStyle w:val="ListParagraph"/>
              <w:numPr>
                <w:ilvl w:val="0"/>
                <w:numId w:val="5"/>
              </w:numPr>
              <w:autoSpaceDE w:val="0"/>
              <w:autoSpaceDN w:val="0"/>
              <w:adjustRightInd w:val="0"/>
              <w:spacing w:line="360" w:lineRule="auto"/>
              <w:rPr>
                <w:rFonts w:ascii="Arial" w:hAnsi="Arial" w:cs="Arial"/>
                <w:color w:val="000000"/>
                <w:sz w:val="24"/>
                <w:szCs w:val="24"/>
              </w:rPr>
            </w:pPr>
            <w:hyperlink r:id="rId11" w:history="1">
              <w:r w:rsidR="006C37A8" w:rsidRPr="006C37A8">
                <w:rPr>
                  <w:rFonts w:ascii="Arial" w:hAnsi="Arial" w:cs="Arial"/>
                  <w:color w:val="000000"/>
                  <w:sz w:val="24"/>
                  <w:szCs w:val="24"/>
                </w:rPr>
                <w:t>www.answers.com</w:t>
              </w:r>
            </w:hyperlink>
          </w:p>
          <w:p w:rsidR="006C37A8" w:rsidRPr="006C37A8" w:rsidRDefault="006C37A8" w:rsidP="00C677D0">
            <w:pPr>
              <w:pStyle w:val="ListParagraph"/>
              <w:numPr>
                <w:ilvl w:val="0"/>
                <w:numId w:val="5"/>
              </w:numPr>
              <w:autoSpaceDE w:val="0"/>
              <w:autoSpaceDN w:val="0"/>
              <w:adjustRightInd w:val="0"/>
              <w:spacing w:line="360" w:lineRule="auto"/>
              <w:rPr>
                <w:rFonts w:ascii="Arial" w:hAnsi="Arial" w:cs="Arial"/>
                <w:color w:val="000000"/>
                <w:sz w:val="24"/>
                <w:szCs w:val="24"/>
              </w:rPr>
            </w:pPr>
            <w:r w:rsidRPr="006C37A8">
              <w:rPr>
                <w:rFonts w:ascii="Arial" w:hAnsi="Arial" w:cs="Arial"/>
                <w:color w:val="000000"/>
                <w:sz w:val="24"/>
                <w:szCs w:val="24"/>
              </w:rPr>
              <w:t>http://</w:t>
            </w:r>
            <w:hyperlink r:id="rId12" w:history="1">
              <w:r w:rsidRPr="006C37A8">
                <w:rPr>
                  <w:rStyle w:val="Hyperlink"/>
                  <w:rFonts w:ascii="Arial" w:hAnsi="Arial" w:cs="Arial"/>
                  <w:sz w:val="24"/>
                  <w:szCs w:val="24"/>
                </w:rPr>
                <w:t>www.mark-jenner.com/choose-forensic-accountant</w:t>
              </w:r>
            </w:hyperlink>
          </w:p>
          <w:p w:rsidR="006C37A8" w:rsidRPr="006C37A8" w:rsidRDefault="00CA2C5D" w:rsidP="00C677D0">
            <w:pPr>
              <w:pStyle w:val="ListParagraph"/>
              <w:numPr>
                <w:ilvl w:val="0"/>
                <w:numId w:val="5"/>
              </w:numPr>
              <w:autoSpaceDE w:val="0"/>
              <w:autoSpaceDN w:val="0"/>
              <w:adjustRightInd w:val="0"/>
              <w:spacing w:line="360" w:lineRule="auto"/>
              <w:rPr>
                <w:rStyle w:val="Hyperlink"/>
                <w:rFonts w:ascii="Arial" w:hAnsi="Arial" w:cs="Arial"/>
                <w:color w:val="000000"/>
                <w:sz w:val="24"/>
                <w:szCs w:val="24"/>
              </w:rPr>
            </w:pPr>
            <w:hyperlink r:id="rId13" w:history="1">
              <w:r w:rsidR="006C37A8" w:rsidRPr="006C37A8">
                <w:rPr>
                  <w:rStyle w:val="Hyperlink"/>
                  <w:rFonts w:ascii="Arial" w:hAnsi="Arial" w:cs="Arial"/>
                  <w:sz w:val="24"/>
                  <w:szCs w:val="24"/>
                </w:rPr>
                <w:t>http://en.wikipedia.org/wiki/Forensic_accountant</w:t>
              </w:r>
            </w:hyperlink>
          </w:p>
          <w:p w:rsidR="006C37A8" w:rsidRPr="006C37A8" w:rsidRDefault="006C37A8" w:rsidP="00C677D0">
            <w:pPr>
              <w:pStyle w:val="ListParagraph"/>
              <w:numPr>
                <w:ilvl w:val="0"/>
                <w:numId w:val="5"/>
              </w:numPr>
              <w:autoSpaceDE w:val="0"/>
              <w:autoSpaceDN w:val="0"/>
              <w:adjustRightInd w:val="0"/>
              <w:spacing w:line="360" w:lineRule="auto"/>
              <w:rPr>
                <w:rFonts w:ascii="Arial" w:hAnsi="Arial" w:cs="Arial"/>
                <w:color w:val="000000"/>
                <w:sz w:val="24"/>
                <w:szCs w:val="24"/>
              </w:rPr>
            </w:pPr>
            <w:r w:rsidRPr="006C37A8">
              <w:rPr>
                <w:rFonts w:ascii="Arial" w:hAnsi="Arial" w:cs="Arial"/>
                <w:color w:val="000000"/>
                <w:sz w:val="24"/>
                <w:szCs w:val="24"/>
              </w:rPr>
              <w:t>http://www.ehow.com/about_6319487_skills-required-forensic-accountant.html</w:t>
            </w:r>
          </w:p>
          <w:p w:rsidR="006C37A8" w:rsidRPr="006C37A8" w:rsidRDefault="00CA2C5D" w:rsidP="00C677D0">
            <w:pPr>
              <w:pStyle w:val="ListParagraph"/>
              <w:numPr>
                <w:ilvl w:val="0"/>
                <w:numId w:val="5"/>
              </w:numPr>
              <w:autoSpaceDE w:val="0"/>
              <w:autoSpaceDN w:val="0"/>
              <w:adjustRightInd w:val="0"/>
              <w:spacing w:line="360" w:lineRule="auto"/>
              <w:rPr>
                <w:rFonts w:ascii="Arial" w:hAnsi="Arial" w:cs="Arial"/>
                <w:color w:val="000000"/>
                <w:sz w:val="24"/>
                <w:szCs w:val="24"/>
              </w:rPr>
            </w:pPr>
            <w:hyperlink r:id="rId14" w:history="1">
              <w:r w:rsidR="006C37A8" w:rsidRPr="006C37A8">
                <w:rPr>
                  <w:rStyle w:val="Hyperlink"/>
                  <w:rFonts w:ascii="Arial" w:hAnsi="Arial" w:cs="Arial"/>
                  <w:sz w:val="24"/>
                  <w:szCs w:val="24"/>
                </w:rPr>
                <w:t>http://www.journalofaccountancy.com/Issues/2005/Aug/AnswerPleaseFraudBasedInterviewing.htm</w:t>
              </w:r>
            </w:hyperlink>
          </w:p>
          <w:p w:rsidR="006C37A8" w:rsidRDefault="006C37A8" w:rsidP="00C677D0">
            <w:pPr>
              <w:pStyle w:val="ListParagraph"/>
              <w:numPr>
                <w:ilvl w:val="0"/>
                <w:numId w:val="5"/>
              </w:numPr>
              <w:autoSpaceDE w:val="0"/>
              <w:autoSpaceDN w:val="0"/>
              <w:adjustRightInd w:val="0"/>
              <w:spacing w:line="360" w:lineRule="auto"/>
              <w:rPr>
                <w:rFonts w:ascii="Arial" w:hAnsi="Arial" w:cs="Arial"/>
                <w:color w:val="000000"/>
                <w:sz w:val="24"/>
                <w:szCs w:val="24"/>
              </w:rPr>
            </w:pPr>
            <w:r w:rsidRPr="006C37A8">
              <w:rPr>
                <w:rFonts w:ascii="Arial" w:hAnsi="Arial" w:cs="Arial"/>
                <w:color w:val="000000"/>
                <w:sz w:val="24"/>
                <w:szCs w:val="24"/>
              </w:rPr>
              <w:t xml:space="preserve">Alan Zysman – Forensic Accounting Demystified </w:t>
            </w:r>
            <w:hyperlink r:id="rId15" w:history="1">
              <w:r w:rsidR="00C677D0" w:rsidRPr="00181F5D">
                <w:rPr>
                  <w:rStyle w:val="Hyperlink"/>
                  <w:rFonts w:ascii="Arial" w:hAnsi="Arial" w:cs="Arial"/>
                  <w:sz w:val="24"/>
                  <w:szCs w:val="24"/>
                </w:rPr>
                <w:t>http://www.forensicaccounting.com/four(5).htm</w:t>
              </w:r>
            </w:hyperlink>
          </w:p>
          <w:p w:rsidR="00C677D0" w:rsidRPr="006C37A8" w:rsidRDefault="00C677D0" w:rsidP="00C677D0">
            <w:pPr>
              <w:pStyle w:val="ListParagraph"/>
              <w:spacing w:line="360" w:lineRule="auto"/>
              <w:ind w:hanging="360"/>
              <w:jc w:val="both"/>
              <w:rPr>
                <w:rFonts w:ascii="Arial" w:hAnsi="Arial" w:cs="Arial"/>
                <w:color w:val="000000"/>
                <w:sz w:val="24"/>
                <w:szCs w:val="24"/>
              </w:rPr>
            </w:pPr>
            <w:r>
              <w:rPr>
                <w:rFonts w:ascii="Arial" w:hAnsi="Arial" w:cs="Arial"/>
                <w:sz w:val="24"/>
                <w:szCs w:val="24"/>
              </w:rPr>
              <w:t xml:space="preserve">9 </w:t>
            </w:r>
            <w:r w:rsidRPr="006C37A8">
              <w:rPr>
                <w:rFonts w:ascii="Arial" w:hAnsi="Arial" w:cs="Arial"/>
                <w:sz w:val="24"/>
                <w:szCs w:val="24"/>
              </w:rPr>
              <w:t xml:space="preserve"> </w:t>
            </w:r>
            <w:r w:rsidRPr="006C37A8">
              <w:rPr>
                <w:rFonts w:ascii="Arial" w:hAnsi="Arial" w:cs="Arial"/>
                <w:color w:val="000000"/>
                <w:sz w:val="24"/>
                <w:szCs w:val="24"/>
              </w:rPr>
              <w:t>Introduction to Forensic Accounting – Brentford Opening Learning Centre study pack</w:t>
            </w:r>
          </w:p>
          <w:p w:rsidR="00C677D0" w:rsidRPr="006C37A8" w:rsidRDefault="00C677D0" w:rsidP="00C677D0">
            <w:pPr>
              <w:pStyle w:val="ListParagraph"/>
              <w:autoSpaceDE w:val="0"/>
              <w:autoSpaceDN w:val="0"/>
              <w:adjustRightInd w:val="0"/>
              <w:spacing w:line="360" w:lineRule="auto"/>
              <w:rPr>
                <w:rFonts w:ascii="Arial" w:hAnsi="Arial" w:cs="Arial"/>
                <w:color w:val="000000"/>
                <w:sz w:val="24"/>
                <w:szCs w:val="24"/>
              </w:rPr>
            </w:pPr>
          </w:p>
          <w:p w:rsidR="006C37A8" w:rsidRPr="006C37A8" w:rsidRDefault="006C37A8" w:rsidP="006C37A8">
            <w:pPr>
              <w:spacing w:line="360" w:lineRule="auto"/>
              <w:jc w:val="both"/>
              <w:rPr>
                <w:rFonts w:ascii="Arial" w:hAnsi="Arial" w:cs="Arial"/>
                <w:sz w:val="24"/>
                <w:szCs w:val="24"/>
              </w:rPr>
            </w:pPr>
          </w:p>
          <w:p w:rsidR="00CC2FB3" w:rsidRPr="006C37A8" w:rsidRDefault="00CC2FB3" w:rsidP="00A851DA">
            <w:pPr>
              <w:rPr>
                <w:rFonts w:ascii="Arial" w:hAnsi="Arial" w:cs="Arial"/>
                <w:b/>
              </w:rPr>
            </w:pPr>
          </w:p>
          <w:p w:rsidR="00CC2FB3" w:rsidRPr="006C37A8" w:rsidRDefault="00CC2FB3" w:rsidP="00A851DA">
            <w:pPr>
              <w:rPr>
                <w:rFonts w:ascii="Arial" w:hAnsi="Arial" w:cs="Arial"/>
                <w:b/>
              </w:rPr>
            </w:pPr>
          </w:p>
          <w:p w:rsidR="006C37A8" w:rsidRPr="006C37A8" w:rsidRDefault="006C37A8" w:rsidP="00A851DA">
            <w:pPr>
              <w:rPr>
                <w:rFonts w:ascii="Arial" w:hAnsi="Arial" w:cs="Arial"/>
                <w:b/>
              </w:rPr>
            </w:pPr>
          </w:p>
          <w:p w:rsidR="006C37A8" w:rsidRPr="006C37A8" w:rsidRDefault="006C37A8" w:rsidP="00A851DA">
            <w:pPr>
              <w:rPr>
                <w:rFonts w:ascii="Arial" w:hAnsi="Arial" w:cs="Arial"/>
                <w:b/>
              </w:rPr>
            </w:pPr>
          </w:p>
          <w:p w:rsidR="00CC2FB3" w:rsidRPr="006C37A8" w:rsidRDefault="00CC2FB3" w:rsidP="00A851DA">
            <w:pPr>
              <w:rPr>
                <w:rFonts w:ascii="Arial" w:hAnsi="Arial" w:cs="Arial"/>
                <w:b/>
              </w:rPr>
            </w:pPr>
          </w:p>
        </w:tc>
      </w:tr>
    </w:tbl>
    <w:p w:rsidR="00503D7E" w:rsidRPr="006C37A8" w:rsidRDefault="00503D7E" w:rsidP="00A851DA">
      <w:pPr>
        <w:autoSpaceDE w:val="0"/>
        <w:autoSpaceDN w:val="0"/>
        <w:adjustRightInd w:val="0"/>
        <w:spacing w:after="0" w:line="240" w:lineRule="auto"/>
        <w:rPr>
          <w:rFonts w:ascii="Arial" w:hAnsi="Arial" w:cs="Arial"/>
          <w:b/>
          <w:bCs/>
          <w:color w:val="002060"/>
          <w:sz w:val="28"/>
        </w:rPr>
      </w:pPr>
    </w:p>
    <w:p w:rsidR="00A851DA" w:rsidRPr="006C37A8" w:rsidRDefault="00AE1481" w:rsidP="00A851DA">
      <w:pPr>
        <w:autoSpaceDE w:val="0"/>
        <w:autoSpaceDN w:val="0"/>
        <w:adjustRightInd w:val="0"/>
        <w:spacing w:after="0" w:line="240" w:lineRule="auto"/>
        <w:rPr>
          <w:rFonts w:ascii="Arial" w:hAnsi="Arial" w:cs="Arial"/>
          <w:b/>
          <w:bCs/>
          <w:color w:val="002060"/>
          <w:sz w:val="28"/>
        </w:rPr>
      </w:pPr>
      <w:r w:rsidRPr="006C37A8">
        <w:rPr>
          <w:rFonts w:ascii="Arial" w:hAnsi="Arial" w:cs="Arial"/>
          <w:b/>
          <w:bCs/>
          <w:color w:val="002060"/>
          <w:sz w:val="28"/>
        </w:rPr>
        <w:t>Student</w:t>
      </w:r>
      <w:r w:rsidR="00A851DA" w:rsidRPr="006C37A8">
        <w:rPr>
          <w:rFonts w:ascii="Arial" w:hAnsi="Arial" w:cs="Arial"/>
          <w:b/>
          <w:bCs/>
          <w:color w:val="002060"/>
          <w:sz w:val="28"/>
        </w:rPr>
        <w:t xml:space="preserve"> Statement:</w:t>
      </w:r>
    </w:p>
    <w:p w:rsidR="00A851DA" w:rsidRPr="006C37A8" w:rsidRDefault="00A851DA" w:rsidP="00A851DA">
      <w:pPr>
        <w:autoSpaceDE w:val="0"/>
        <w:autoSpaceDN w:val="0"/>
        <w:adjustRightInd w:val="0"/>
        <w:spacing w:after="0" w:line="240" w:lineRule="auto"/>
        <w:rPr>
          <w:rFonts w:ascii="Arial" w:hAnsi="Arial" w:cs="Arial"/>
          <w:b/>
          <w:bCs/>
          <w:color w:val="001AE6"/>
        </w:rPr>
      </w:pPr>
    </w:p>
    <w:p w:rsidR="00A851DA" w:rsidRPr="006C37A8" w:rsidRDefault="00405895" w:rsidP="00A851DA">
      <w:pPr>
        <w:autoSpaceDE w:val="0"/>
        <w:autoSpaceDN w:val="0"/>
        <w:adjustRightInd w:val="0"/>
        <w:spacing w:after="0" w:line="240" w:lineRule="auto"/>
        <w:rPr>
          <w:rFonts w:ascii="Arial" w:hAnsi="Arial" w:cs="Arial"/>
          <w:color w:val="000000"/>
        </w:rPr>
      </w:pPr>
      <w:r w:rsidRPr="006C37A8">
        <w:rPr>
          <w:rFonts w:ascii="Arial" w:hAnsi="Arial" w:cs="Arial"/>
          <w:color w:val="000000"/>
        </w:rPr>
        <w:t>By submitting this assignment, I confirm that this is my own work.</w:t>
      </w:r>
    </w:p>
    <w:p w:rsidR="00503D7E" w:rsidRPr="006C37A8" w:rsidRDefault="00503D7E" w:rsidP="00A851DA">
      <w:pPr>
        <w:autoSpaceDE w:val="0"/>
        <w:autoSpaceDN w:val="0"/>
        <w:adjustRightInd w:val="0"/>
        <w:spacing w:after="0" w:line="240" w:lineRule="auto"/>
        <w:rPr>
          <w:rFonts w:ascii="Arial" w:hAnsi="Arial" w:cs="Arial"/>
          <w:color w:val="000000"/>
        </w:rPr>
      </w:pPr>
    </w:p>
    <w:p w:rsidR="00503D7E" w:rsidRPr="006C37A8" w:rsidRDefault="00503D7E" w:rsidP="00A851DA">
      <w:pPr>
        <w:autoSpaceDE w:val="0"/>
        <w:autoSpaceDN w:val="0"/>
        <w:adjustRightInd w:val="0"/>
        <w:spacing w:after="0" w:line="240" w:lineRule="auto"/>
        <w:rPr>
          <w:rFonts w:ascii="Arial" w:hAnsi="Arial" w:cs="Arial"/>
          <w:color w:val="000000"/>
        </w:rPr>
      </w:pPr>
    </w:p>
    <w:p w:rsidR="00A851DA" w:rsidRPr="006C37A8" w:rsidRDefault="00A851DA" w:rsidP="00A851DA">
      <w:pPr>
        <w:autoSpaceDE w:val="0"/>
        <w:autoSpaceDN w:val="0"/>
        <w:adjustRightInd w:val="0"/>
        <w:spacing w:after="0" w:line="240" w:lineRule="auto"/>
        <w:rPr>
          <w:rFonts w:ascii="Arial" w:hAnsi="Arial" w:cs="Arial"/>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6C37A8" w:rsidTr="00405895">
        <w:tc>
          <w:tcPr>
            <w:tcW w:w="2310" w:type="dxa"/>
            <w:shd w:val="clear" w:color="auto" w:fill="D9D9D9" w:themeFill="background1" w:themeFillShade="D9"/>
          </w:tcPr>
          <w:p w:rsidR="00405895" w:rsidRPr="006C37A8" w:rsidRDefault="00405895" w:rsidP="00A851DA">
            <w:pPr>
              <w:rPr>
                <w:rFonts w:ascii="Arial" w:hAnsi="Arial" w:cs="Arial"/>
                <w:color w:val="000000"/>
              </w:rPr>
            </w:pPr>
            <w:r w:rsidRPr="006C37A8">
              <w:rPr>
                <w:rFonts w:ascii="Arial" w:hAnsi="Arial" w:cs="Arial"/>
                <w:color w:val="000000"/>
              </w:rPr>
              <w:t>Student Signature</w:t>
            </w:r>
          </w:p>
        </w:tc>
        <w:tc>
          <w:tcPr>
            <w:tcW w:w="4035" w:type="dxa"/>
          </w:tcPr>
          <w:p w:rsidR="00405895" w:rsidRPr="006C37A8" w:rsidRDefault="006C37A8" w:rsidP="00A851DA">
            <w:pPr>
              <w:rPr>
                <w:rFonts w:ascii="Arial" w:hAnsi="Arial" w:cs="Arial"/>
                <w:color w:val="000000"/>
              </w:rPr>
            </w:pPr>
            <w:r w:rsidRPr="006C37A8">
              <w:rPr>
                <w:rFonts w:ascii="Arial" w:hAnsi="Arial" w:cs="Arial"/>
                <w:color w:val="000000"/>
              </w:rPr>
              <w:t>Brian Mutaurwa</w:t>
            </w:r>
          </w:p>
        </w:tc>
        <w:tc>
          <w:tcPr>
            <w:tcW w:w="1276" w:type="dxa"/>
            <w:shd w:val="clear" w:color="auto" w:fill="D9D9D9" w:themeFill="background1" w:themeFillShade="D9"/>
          </w:tcPr>
          <w:p w:rsidR="00405895" w:rsidRPr="006C37A8" w:rsidRDefault="00405895" w:rsidP="00A851DA">
            <w:pPr>
              <w:rPr>
                <w:rFonts w:ascii="Arial" w:hAnsi="Arial" w:cs="Arial"/>
                <w:color w:val="000000"/>
              </w:rPr>
            </w:pPr>
            <w:r w:rsidRPr="006C37A8">
              <w:rPr>
                <w:rFonts w:ascii="Arial" w:hAnsi="Arial" w:cs="Arial"/>
                <w:color w:val="000000"/>
              </w:rPr>
              <w:t>Date</w:t>
            </w:r>
          </w:p>
        </w:tc>
        <w:tc>
          <w:tcPr>
            <w:tcW w:w="1621" w:type="dxa"/>
          </w:tcPr>
          <w:p w:rsidR="00405895" w:rsidRPr="006C37A8" w:rsidRDefault="005521A9" w:rsidP="005521A9">
            <w:pPr>
              <w:rPr>
                <w:rFonts w:ascii="Arial" w:hAnsi="Arial" w:cs="Arial"/>
                <w:color w:val="000000"/>
              </w:rPr>
            </w:pPr>
            <w:r>
              <w:rPr>
                <w:rFonts w:ascii="Arial" w:hAnsi="Arial" w:cs="Arial"/>
                <w:color w:val="000000"/>
              </w:rPr>
              <w:t>18</w:t>
            </w:r>
            <w:r w:rsidR="006C37A8" w:rsidRPr="006C37A8">
              <w:rPr>
                <w:rFonts w:ascii="Arial" w:hAnsi="Arial" w:cs="Arial"/>
                <w:color w:val="000000"/>
              </w:rPr>
              <w:t>/</w:t>
            </w:r>
            <w:r>
              <w:rPr>
                <w:rFonts w:ascii="Arial" w:hAnsi="Arial" w:cs="Arial"/>
                <w:color w:val="000000"/>
              </w:rPr>
              <w:t>10</w:t>
            </w:r>
            <w:bookmarkStart w:id="0" w:name="_GoBack"/>
            <w:bookmarkEnd w:id="0"/>
            <w:r w:rsidR="006C37A8" w:rsidRPr="006C37A8">
              <w:rPr>
                <w:rFonts w:ascii="Arial" w:hAnsi="Arial" w:cs="Arial"/>
                <w:color w:val="000000"/>
              </w:rPr>
              <w:t>/2014</w:t>
            </w:r>
          </w:p>
        </w:tc>
      </w:tr>
    </w:tbl>
    <w:p w:rsidR="00A851DA" w:rsidRPr="006C37A8" w:rsidRDefault="00A851DA" w:rsidP="00A851DA">
      <w:pPr>
        <w:rPr>
          <w:rFonts w:ascii="Arial" w:hAnsi="Arial" w:cs="Arial"/>
          <w:color w:val="000000"/>
        </w:rPr>
      </w:pPr>
    </w:p>
    <w:p w:rsidR="00A851DA" w:rsidRPr="006C37A8" w:rsidRDefault="00A851DA" w:rsidP="00A851DA">
      <w:pPr>
        <w:rPr>
          <w:rFonts w:ascii="Arial" w:hAnsi="Arial" w:cs="Arial"/>
          <w:color w:val="000000"/>
        </w:rPr>
      </w:pPr>
    </w:p>
    <w:p w:rsidR="00A851DA" w:rsidRPr="006C37A8" w:rsidRDefault="00503D7E" w:rsidP="00503D7E">
      <w:pPr>
        <w:shd w:val="clear" w:color="auto" w:fill="D9D9D9" w:themeFill="background1" w:themeFillShade="D9"/>
        <w:rPr>
          <w:rFonts w:ascii="Arial" w:hAnsi="Arial" w:cs="Arial"/>
          <w:b/>
          <w:sz w:val="32"/>
        </w:rPr>
      </w:pPr>
      <w:r w:rsidRPr="006C37A8">
        <w:rPr>
          <w:rFonts w:ascii="Arial" w:hAnsi="Arial" w:cs="Arial"/>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6C37A8" w:rsidTr="00B0415E">
        <w:trPr>
          <w:trHeight w:val="249"/>
        </w:trPr>
        <w:tc>
          <w:tcPr>
            <w:tcW w:w="4621" w:type="dxa"/>
            <w:shd w:val="clear" w:color="auto" w:fill="D9D9D9" w:themeFill="background1" w:themeFillShade="D9"/>
          </w:tcPr>
          <w:p w:rsidR="00503D7E" w:rsidRPr="006C37A8" w:rsidRDefault="00503D7E" w:rsidP="00503D7E">
            <w:pPr>
              <w:rPr>
                <w:rFonts w:ascii="Arial" w:hAnsi="Arial" w:cs="Arial"/>
                <w:b/>
                <w:color w:val="002060"/>
              </w:rPr>
            </w:pPr>
            <w:r w:rsidRPr="006C37A8">
              <w:rPr>
                <w:rFonts w:ascii="Arial" w:hAnsi="Arial" w:cs="Arial"/>
                <w:b/>
                <w:color w:val="002060"/>
              </w:rPr>
              <w:t>Total Marks</w:t>
            </w:r>
          </w:p>
        </w:tc>
        <w:tc>
          <w:tcPr>
            <w:tcW w:w="4621" w:type="dxa"/>
          </w:tcPr>
          <w:p w:rsidR="00503D7E" w:rsidRPr="006C37A8" w:rsidRDefault="00503D7E" w:rsidP="00503D7E">
            <w:pPr>
              <w:rPr>
                <w:rFonts w:ascii="Arial" w:hAnsi="Arial" w:cs="Arial"/>
                <w:szCs w:val="32"/>
              </w:rPr>
            </w:pPr>
          </w:p>
        </w:tc>
      </w:tr>
      <w:tr w:rsidR="00503D7E" w:rsidRPr="006C37A8" w:rsidTr="00B0415E">
        <w:tc>
          <w:tcPr>
            <w:tcW w:w="4621" w:type="dxa"/>
            <w:shd w:val="clear" w:color="auto" w:fill="D9D9D9" w:themeFill="background1" w:themeFillShade="D9"/>
          </w:tcPr>
          <w:p w:rsidR="00503D7E" w:rsidRPr="006C37A8" w:rsidRDefault="00503D7E" w:rsidP="00503D7E">
            <w:pPr>
              <w:rPr>
                <w:rFonts w:ascii="Arial" w:hAnsi="Arial" w:cs="Arial"/>
                <w:b/>
                <w:color w:val="002060"/>
              </w:rPr>
            </w:pPr>
            <w:r w:rsidRPr="006C37A8">
              <w:rPr>
                <w:rFonts w:ascii="Arial" w:hAnsi="Arial" w:cs="Arial"/>
                <w:b/>
                <w:color w:val="002060"/>
              </w:rPr>
              <w:t>Marks Obtained</w:t>
            </w:r>
          </w:p>
        </w:tc>
        <w:tc>
          <w:tcPr>
            <w:tcW w:w="4621" w:type="dxa"/>
          </w:tcPr>
          <w:p w:rsidR="00503D7E" w:rsidRPr="006C37A8" w:rsidRDefault="00503D7E" w:rsidP="00503D7E">
            <w:pPr>
              <w:rPr>
                <w:rFonts w:ascii="Arial" w:hAnsi="Arial" w:cs="Arial"/>
                <w:szCs w:val="32"/>
              </w:rPr>
            </w:pPr>
          </w:p>
        </w:tc>
      </w:tr>
      <w:tr w:rsidR="00503D7E" w:rsidRPr="006C37A8" w:rsidTr="00B0415E">
        <w:tc>
          <w:tcPr>
            <w:tcW w:w="4621" w:type="dxa"/>
            <w:shd w:val="clear" w:color="auto" w:fill="D9D9D9" w:themeFill="background1" w:themeFillShade="D9"/>
          </w:tcPr>
          <w:p w:rsidR="00503D7E" w:rsidRPr="006C37A8" w:rsidRDefault="00B0415E" w:rsidP="00503D7E">
            <w:pPr>
              <w:rPr>
                <w:rFonts w:ascii="Arial" w:hAnsi="Arial" w:cs="Arial"/>
                <w:b/>
                <w:color w:val="002060"/>
              </w:rPr>
            </w:pPr>
            <w:r w:rsidRPr="006C37A8">
              <w:rPr>
                <w:rFonts w:ascii="Arial" w:hAnsi="Arial" w:cs="Arial"/>
                <w:b/>
                <w:color w:val="002060"/>
              </w:rPr>
              <w:t>Percentage / Grade</w:t>
            </w:r>
          </w:p>
        </w:tc>
        <w:tc>
          <w:tcPr>
            <w:tcW w:w="4621" w:type="dxa"/>
          </w:tcPr>
          <w:p w:rsidR="00503D7E" w:rsidRPr="006C37A8" w:rsidRDefault="00503D7E" w:rsidP="00503D7E">
            <w:pPr>
              <w:rPr>
                <w:rFonts w:ascii="Arial" w:hAnsi="Arial" w:cs="Arial"/>
                <w:szCs w:val="32"/>
              </w:rPr>
            </w:pPr>
          </w:p>
        </w:tc>
      </w:tr>
    </w:tbl>
    <w:p w:rsidR="00A851DA" w:rsidRPr="006C37A8" w:rsidRDefault="00A851DA" w:rsidP="00503D7E">
      <w:pPr>
        <w:rPr>
          <w:rFonts w:ascii="Arial" w:hAnsi="Arial" w:cs="Arial"/>
          <w:sz w:val="24"/>
          <w:szCs w:val="32"/>
        </w:rPr>
      </w:pPr>
    </w:p>
    <w:p w:rsidR="00607874" w:rsidRPr="006C37A8" w:rsidRDefault="00607874" w:rsidP="00503D7E">
      <w:pPr>
        <w:rPr>
          <w:rFonts w:ascii="Arial" w:hAnsi="Arial" w:cs="Arial"/>
          <w:sz w:val="24"/>
          <w:szCs w:val="32"/>
        </w:rPr>
      </w:pPr>
    </w:p>
    <w:p w:rsidR="00607874" w:rsidRPr="006C37A8" w:rsidRDefault="00607874" w:rsidP="00503D7E">
      <w:pPr>
        <w:rPr>
          <w:rFonts w:ascii="Arial" w:hAnsi="Arial" w:cs="Arial"/>
          <w:sz w:val="24"/>
          <w:szCs w:val="32"/>
        </w:rPr>
      </w:pPr>
    </w:p>
    <w:p w:rsidR="00607874" w:rsidRPr="007A10AB" w:rsidRDefault="007A10AB" w:rsidP="00503D7E">
      <w:r>
        <w:rPr>
          <w:rFonts w:ascii="Arial" w:hAnsi="Arial" w:cs="Arial"/>
          <w:sz w:val="24"/>
          <w:szCs w:val="32"/>
        </w:rPr>
        <w:t xml:space="preserve"> </w:t>
      </w:r>
    </w:p>
    <w:sectPr w:rsidR="00607874" w:rsidRPr="007A1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5D6" w:rsidRDefault="008F25D6" w:rsidP="00CB4D0A">
      <w:pPr>
        <w:spacing w:after="0" w:line="240" w:lineRule="auto"/>
      </w:pPr>
      <w:r>
        <w:separator/>
      </w:r>
    </w:p>
  </w:endnote>
  <w:endnote w:type="continuationSeparator" w:id="0">
    <w:p w:rsidR="008F25D6" w:rsidRDefault="008F25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5D6" w:rsidRDefault="008F25D6" w:rsidP="00CB4D0A">
      <w:pPr>
        <w:spacing w:after="0" w:line="240" w:lineRule="auto"/>
      </w:pPr>
      <w:r>
        <w:separator/>
      </w:r>
    </w:p>
  </w:footnote>
  <w:footnote w:type="continuationSeparator" w:id="0">
    <w:p w:rsidR="008F25D6" w:rsidRDefault="008F25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82DDB"/>
    <w:multiLevelType w:val="multilevel"/>
    <w:tmpl w:val="9758953A"/>
    <w:lvl w:ilvl="0">
      <w:start w:val="1"/>
      <w:numFmt w:val="bullet"/>
      <w:lvlText w:val=""/>
      <w:lvlJc w:val="left"/>
      <w:pPr>
        <w:tabs>
          <w:tab w:val="num" w:pos="1080"/>
        </w:tabs>
        <w:ind w:left="1080" w:hanging="360"/>
      </w:pPr>
      <w:rPr>
        <w:rFonts w:ascii="Symbol" w:hAnsi="Symbol" w:hint="default"/>
        <w:b/>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nsid w:val="0E2A081C"/>
    <w:multiLevelType w:val="hybridMultilevel"/>
    <w:tmpl w:val="FB9E6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3C7D31"/>
    <w:multiLevelType w:val="hybridMultilevel"/>
    <w:tmpl w:val="AB3825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3070CA"/>
    <w:multiLevelType w:val="multilevel"/>
    <w:tmpl w:val="94D680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nsid w:val="21365C08"/>
    <w:multiLevelType w:val="hybridMultilevel"/>
    <w:tmpl w:val="AB9CF18C"/>
    <w:lvl w:ilvl="0" w:tplc="1E1466F6">
      <w:start w:val="1"/>
      <w:numFmt w:val="lowerLetter"/>
      <w:lvlText w:val="%1)"/>
      <w:lvlJc w:val="left"/>
      <w:pPr>
        <w:ind w:left="630" w:hanging="360"/>
      </w:pPr>
      <w:rPr>
        <w:rFonts w:hint="default"/>
        <w:sz w:val="24"/>
        <w:szCs w:val="24"/>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5BE49F5C">
      <w:start w:val="1"/>
      <w:numFmt w:val="decimal"/>
      <w:lvlText w:val="%4."/>
      <w:lvlJc w:val="left"/>
      <w:pPr>
        <w:ind w:left="2790" w:hanging="360"/>
      </w:pPr>
      <w:rPr>
        <w:b/>
      </w:r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
    <w:nsid w:val="260F4802"/>
    <w:multiLevelType w:val="hybridMultilevel"/>
    <w:tmpl w:val="8C204D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6D4922"/>
    <w:multiLevelType w:val="multilevel"/>
    <w:tmpl w:val="9F8EA6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3E9D595F"/>
    <w:multiLevelType w:val="multilevel"/>
    <w:tmpl w:val="ABFC6E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nsid w:val="4CE952EB"/>
    <w:multiLevelType w:val="multilevel"/>
    <w:tmpl w:val="39AA9070"/>
    <w:lvl w:ilvl="0">
      <w:start w:val="1"/>
      <w:numFmt w:val="decimal"/>
      <w:lvlText w:val="%1."/>
      <w:lvlJc w:val="left"/>
      <w:pPr>
        <w:ind w:left="630" w:hanging="360"/>
      </w:pPr>
      <w:rPr>
        <w:rFonts w:hint="default"/>
      </w:rPr>
    </w:lvl>
    <w:lvl w:ilvl="1">
      <w:start w:val="1"/>
      <w:numFmt w:val="decimal"/>
      <w:isLgl/>
      <w:lvlText w:val="%1.%2"/>
      <w:lvlJc w:val="left"/>
      <w:pPr>
        <w:ind w:left="360" w:hanging="360"/>
      </w:pPr>
      <w:rPr>
        <w:rFonts w:hint="default"/>
        <w:sz w:val="24"/>
        <w:szCs w:val="24"/>
      </w:rPr>
    </w:lvl>
    <w:lvl w:ilvl="2">
      <w:start w:val="1"/>
      <w:numFmt w:val="decimal"/>
      <w:isLgl/>
      <w:lvlText w:val="%1.%2.%3"/>
      <w:lvlJc w:val="left"/>
      <w:pPr>
        <w:ind w:left="288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840" w:hanging="144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360" w:hanging="1800"/>
      </w:pPr>
      <w:rPr>
        <w:rFonts w:hint="default"/>
      </w:rPr>
    </w:lvl>
    <w:lvl w:ilvl="8">
      <w:start w:val="1"/>
      <w:numFmt w:val="decimal"/>
      <w:isLgl/>
      <w:lvlText w:val="%1.%2.%3.%4.%5.%6.%7.%8.%9"/>
      <w:lvlJc w:val="left"/>
      <w:pPr>
        <w:ind w:left="10440" w:hanging="1800"/>
      </w:pPr>
      <w:rPr>
        <w:rFonts w:hint="default"/>
      </w:rPr>
    </w:lvl>
  </w:abstractNum>
  <w:abstractNum w:abstractNumId="9">
    <w:nsid w:val="4D977095"/>
    <w:multiLevelType w:val="hybridMultilevel"/>
    <w:tmpl w:val="FE2EE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A37309"/>
    <w:multiLevelType w:val="hybridMultilevel"/>
    <w:tmpl w:val="2CF657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253525A"/>
    <w:multiLevelType w:val="multilevel"/>
    <w:tmpl w:val="001231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nsid w:val="757A1FCA"/>
    <w:multiLevelType w:val="multilevel"/>
    <w:tmpl w:val="6A5CCA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nsid w:val="76821B6A"/>
    <w:multiLevelType w:val="multilevel"/>
    <w:tmpl w:val="3D426210"/>
    <w:lvl w:ilvl="0">
      <w:start w:val="1"/>
      <w:numFmt w:val="bullet"/>
      <w:lvlText w:val=""/>
      <w:lvlJc w:val="left"/>
      <w:pPr>
        <w:tabs>
          <w:tab w:val="num" w:pos="1080"/>
        </w:tabs>
        <w:ind w:left="1080" w:hanging="360"/>
      </w:pPr>
      <w:rPr>
        <w:rFonts w:ascii="Symbol" w:hAnsi="Symbol" w:hint="default"/>
        <w:b/>
        <w:sz w:val="20"/>
      </w:rPr>
    </w:lvl>
    <w:lvl w:ilvl="1">
      <w:start w:val="1"/>
      <w:numFmt w:val="decimal"/>
      <w:lvlText w:val="%2"/>
      <w:lvlJc w:val="left"/>
      <w:pPr>
        <w:ind w:left="720" w:hanging="72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nsid w:val="78CE5773"/>
    <w:multiLevelType w:val="multilevel"/>
    <w:tmpl w:val="7A8EFA50"/>
    <w:lvl w:ilvl="0">
      <w:start w:val="2"/>
      <w:numFmt w:val="decimal"/>
      <w:lvlText w:val="%1"/>
      <w:lvlJc w:val="left"/>
      <w:pPr>
        <w:ind w:left="360" w:hanging="360"/>
      </w:pPr>
      <w:rPr>
        <w:rFonts w:hint="default"/>
        <w:b/>
      </w:rPr>
    </w:lvl>
    <w:lvl w:ilvl="1">
      <w:start w:val="1"/>
      <w:numFmt w:val="decimal"/>
      <w:lvlText w:val="%1.%2"/>
      <w:lvlJc w:val="left"/>
      <w:pPr>
        <w:ind w:left="99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7D0506B5"/>
    <w:multiLevelType w:val="hybridMultilevel"/>
    <w:tmpl w:val="9996AC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F47C34"/>
    <w:multiLevelType w:val="multilevel"/>
    <w:tmpl w:val="7916BC7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0"/>
  </w:num>
  <w:num w:numId="2">
    <w:abstractNumId w:val="9"/>
  </w:num>
  <w:num w:numId="3">
    <w:abstractNumId w:val="2"/>
  </w:num>
  <w:num w:numId="4">
    <w:abstractNumId w:val="11"/>
  </w:num>
  <w:num w:numId="5">
    <w:abstractNumId w:val="1"/>
  </w:num>
  <w:num w:numId="6">
    <w:abstractNumId w:val="16"/>
  </w:num>
  <w:num w:numId="7">
    <w:abstractNumId w:val="4"/>
  </w:num>
  <w:num w:numId="8">
    <w:abstractNumId w:val="5"/>
  </w:num>
  <w:num w:numId="9">
    <w:abstractNumId w:val="6"/>
  </w:num>
  <w:num w:numId="10">
    <w:abstractNumId w:val="12"/>
  </w:num>
  <w:num w:numId="11">
    <w:abstractNumId w:val="17"/>
  </w:num>
  <w:num w:numId="12">
    <w:abstractNumId w:val="7"/>
  </w:num>
  <w:num w:numId="13">
    <w:abstractNumId w:val="3"/>
  </w:num>
  <w:num w:numId="14">
    <w:abstractNumId w:val="13"/>
  </w:num>
  <w:num w:numId="15">
    <w:abstractNumId w:val="0"/>
  </w:num>
  <w:num w:numId="16">
    <w:abstractNumId w:val="14"/>
  </w:num>
  <w:num w:numId="17">
    <w:abstractNumId w:val="8"/>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42AA"/>
    <w:rsid w:val="00105F4B"/>
    <w:rsid w:val="001175EE"/>
    <w:rsid w:val="001357E1"/>
    <w:rsid w:val="00157CF6"/>
    <w:rsid w:val="00182416"/>
    <w:rsid w:val="00187EB4"/>
    <w:rsid w:val="001F0481"/>
    <w:rsid w:val="0020451E"/>
    <w:rsid w:val="00206B9D"/>
    <w:rsid w:val="0023259C"/>
    <w:rsid w:val="002A2C70"/>
    <w:rsid w:val="002B0BD7"/>
    <w:rsid w:val="002B573D"/>
    <w:rsid w:val="002C5CB2"/>
    <w:rsid w:val="002F779F"/>
    <w:rsid w:val="00371885"/>
    <w:rsid w:val="003E2B87"/>
    <w:rsid w:val="00401BF9"/>
    <w:rsid w:val="00405895"/>
    <w:rsid w:val="004058DF"/>
    <w:rsid w:val="00486F1A"/>
    <w:rsid w:val="00490CB9"/>
    <w:rsid w:val="004A2CE2"/>
    <w:rsid w:val="004B0C07"/>
    <w:rsid w:val="004C3738"/>
    <w:rsid w:val="004E3CDA"/>
    <w:rsid w:val="004F4B4D"/>
    <w:rsid w:val="0050216D"/>
    <w:rsid w:val="00503D7E"/>
    <w:rsid w:val="0050778F"/>
    <w:rsid w:val="00535F31"/>
    <w:rsid w:val="005521A9"/>
    <w:rsid w:val="00574D64"/>
    <w:rsid w:val="00591365"/>
    <w:rsid w:val="005B31E4"/>
    <w:rsid w:val="005F105B"/>
    <w:rsid w:val="006034F6"/>
    <w:rsid w:val="00603BFB"/>
    <w:rsid w:val="00607874"/>
    <w:rsid w:val="00607E77"/>
    <w:rsid w:val="00617BB3"/>
    <w:rsid w:val="00622F15"/>
    <w:rsid w:val="00645CDD"/>
    <w:rsid w:val="006823A7"/>
    <w:rsid w:val="006861EC"/>
    <w:rsid w:val="006C37A8"/>
    <w:rsid w:val="0070347F"/>
    <w:rsid w:val="0070678E"/>
    <w:rsid w:val="007A10AB"/>
    <w:rsid w:val="007B6FB0"/>
    <w:rsid w:val="007D22A6"/>
    <w:rsid w:val="00831C11"/>
    <w:rsid w:val="00844A99"/>
    <w:rsid w:val="00895A1A"/>
    <w:rsid w:val="008A60B4"/>
    <w:rsid w:val="008B35CB"/>
    <w:rsid w:val="008B3C31"/>
    <w:rsid w:val="008B64FE"/>
    <w:rsid w:val="008F25D6"/>
    <w:rsid w:val="00935BF7"/>
    <w:rsid w:val="0095442C"/>
    <w:rsid w:val="00983942"/>
    <w:rsid w:val="009C03E4"/>
    <w:rsid w:val="009C37E0"/>
    <w:rsid w:val="00A04C00"/>
    <w:rsid w:val="00A14B66"/>
    <w:rsid w:val="00A65CF7"/>
    <w:rsid w:val="00A851DA"/>
    <w:rsid w:val="00AC7D5B"/>
    <w:rsid w:val="00AE1481"/>
    <w:rsid w:val="00B0415E"/>
    <w:rsid w:val="00B04678"/>
    <w:rsid w:val="00B24A19"/>
    <w:rsid w:val="00BC194B"/>
    <w:rsid w:val="00BC46DF"/>
    <w:rsid w:val="00BD3C8B"/>
    <w:rsid w:val="00BF7BDD"/>
    <w:rsid w:val="00C03577"/>
    <w:rsid w:val="00C07D7A"/>
    <w:rsid w:val="00C65FEA"/>
    <w:rsid w:val="00C677D0"/>
    <w:rsid w:val="00CA0AC2"/>
    <w:rsid w:val="00CA2C5D"/>
    <w:rsid w:val="00CB4D0A"/>
    <w:rsid w:val="00CC2FB3"/>
    <w:rsid w:val="00CC575A"/>
    <w:rsid w:val="00D039AC"/>
    <w:rsid w:val="00D0635B"/>
    <w:rsid w:val="00D30092"/>
    <w:rsid w:val="00D427DE"/>
    <w:rsid w:val="00D5587D"/>
    <w:rsid w:val="00D707CC"/>
    <w:rsid w:val="00D821FE"/>
    <w:rsid w:val="00D87610"/>
    <w:rsid w:val="00DB0793"/>
    <w:rsid w:val="00E00821"/>
    <w:rsid w:val="00E04DB4"/>
    <w:rsid w:val="00E30367"/>
    <w:rsid w:val="00E30679"/>
    <w:rsid w:val="00E4597D"/>
    <w:rsid w:val="00E54832"/>
    <w:rsid w:val="00E56A90"/>
    <w:rsid w:val="00E641CC"/>
    <w:rsid w:val="00E76839"/>
    <w:rsid w:val="00EA30AB"/>
    <w:rsid w:val="00EB3925"/>
    <w:rsid w:val="00FD4AD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37A8"/>
    <w:rPr>
      <w:color w:val="0000FF" w:themeColor="hyperlink"/>
      <w:u w:val="single"/>
    </w:rPr>
  </w:style>
  <w:style w:type="paragraph" w:styleId="NormalWeb">
    <w:name w:val="Normal (Web)"/>
    <w:basedOn w:val="Normal"/>
    <w:uiPriority w:val="99"/>
    <w:unhideWhenUsed/>
    <w:rsid w:val="006C37A8"/>
    <w:pPr>
      <w:spacing w:after="225"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37A8"/>
    <w:rPr>
      <w:color w:val="0000FF" w:themeColor="hyperlink"/>
      <w:u w:val="single"/>
    </w:rPr>
  </w:style>
  <w:style w:type="paragraph" w:styleId="NormalWeb">
    <w:name w:val="Normal (Web)"/>
    <w:basedOn w:val="Normal"/>
    <w:uiPriority w:val="99"/>
    <w:unhideWhenUsed/>
    <w:rsid w:val="006C37A8"/>
    <w:pPr>
      <w:spacing w:after="22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06459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Forensic_accountan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ark-jenner.com/choose-forensic-accounta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nswers.com" TargetMode="External"/><Relationship Id="rId5" Type="http://schemas.openxmlformats.org/officeDocument/2006/relationships/settings" Target="settings.xml"/><Relationship Id="rId15" Type="http://schemas.openxmlformats.org/officeDocument/2006/relationships/hyperlink" Target="http://www.forensicaccounting.com/four(5).htm" TargetMode="External"/><Relationship Id="rId10" Type="http://schemas.openxmlformats.org/officeDocument/2006/relationships/hyperlink" Target="http://www.thefreedictionary.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journalofaccountancy.com/Issues/2005/Aug/AnswerPleaseFraudBasedInterview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A3C7B-070B-44AF-B6D1-119F3BCD5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2340</TotalTime>
  <Pages>10</Pages>
  <Words>2007</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Brian Thembinkosi  Mutaurwa</cp:lastModifiedBy>
  <cp:revision>20</cp:revision>
  <dcterms:created xsi:type="dcterms:W3CDTF">2014-10-01T14:28:00Z</dcterms:created>
  <dcterms:modified xsi:type="dcterms:W3CDTF">2014-10-18T12:24:00Z</dcterms:modified>
</cp:coreProperties>
</file>