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43F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521">
            <w:pPr>
              <w:pStyle w:val="Default"/>
              <w:rPr>
                <w:rFonts w:asciiTheme="minorHAnsi" w:hAnsiTheme="minorHAnsi"/>
              </w:rPr>
            </w:pPr>
            <w:r>
              <w:rPr>
                <w:rFonts w:asciiTheme="minorHAnsi" w:hAnsiTheme="minorHAnsi"/>
              </w:rPr>
              <w:t>1336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76521">
            <w:pPr>
              <w:rPr>
                <w:b/>
                <w:color w:val="002060"/>
              </w:rPr>
            </w:pPr>
            <w:r w:rsidRPr="00B0415E">
              <w:rPr>
                <w:b/>
                <w:color w:val="002060"/>
              </w:rPr>
              <w:t>Assignment N</w:t>
            </w:r>
            <w:r w:rsidR="0037652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360C">
            <w: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707F6" w:rsidRPr="003707F6" w:rsidRDefault="003707F6" w:rsidP="003707F6">
            <w:pPr>
              <w:rPr>
                <w:sz w:val="24"/>
                <w:szCs w:val="24"/>
              </w:rPr>
            </w:pPr>
            <w:r w:rsidRPr="003707F6">
              <w:rPr>
                <w:sz w:val="24"/>
                <w:szCs w:val="24"/>
              </w:rPr>
              <w:t xml:space="preserve">Assessment 10                                                                                                      Total Marks: 30 </w:t>
            </w:r>
          </w:p>
          <w:p w:rsidR="003707F6" w:rsidRPr="003707F6" w:rsidRDefault="003707F6" w:rsidP="003707F6">
            <w:pPr>
              <w:rPr>
                <w:b/>
                <w:sz w:val="24"/>
                <w:szCs w:val="24"/>
              </w:rPr>
            </w:pPr>
          </w:p>
          <w:p w:rsidR="003707F6" w:rsidRPr="003707F6" w:rsidRDefault="003707F6" w:rsidP="003707F6">
            <w:pPr>
              <w:rPr>
                <w:b/>
                <w:sz w:val="24"/>
                <w:szCs w:val="24"/>
              </w:rPr>
            </w:pPr>
          </w:p>
          <w:p w:rsidR="003707F6" w:rsidRPr="003707F6" w:rsidRDefault="003707F6" w:rsidP="003707F6">
            <w:pPr>
              <w:rPr>
                <w:b/>
                <w:sz w:val="24"/>
                <w:szCs w:val="24"/>
              </w:rPr>
            </w:pPr>
            <w:r w:rsidRPr="003707F6">
              <w:rPr>
                <w:b/>
                <w:sz w:val="24"/>
                <w:szCs w:val="24"/>
              </w:rPr>
              <w:t>1. Give short answers for the following questions:                                                            (14)</w:t>
            </w:r>
          </w:p>
          <w:p w:rsidR="003707F6" w:rsidRPr="003707F6" w:rsidRDefault="003707F6" w:rsidP="003707F6">
            <w:pPr>
              <w:rPr>
                <w:b/>
                <w:sz w:val="24"/>
                <w:szCs w:val="24"/>
              </w:rPr>
            </w:pPr>
          </w:p>
          <w:p w:rsidR="003707F6" w:rsidRPr="003707F6" w:rsidRDefault="003707F6" w:rsidP="003707F6">
            <w:pPr>
              <w:rPr>
                <w:b/>
                <w:sz w:val="24"/>
                <w:szCs w:val="24"/>
              </w:rPr>
            </w:pPr>
          </w:p>
          <w:p w:rsidR="003707F6" w:rsidRPr="003707F6" w:rsidRDefault="003707F6" w:rsidP="003707F6">
            <w:pPr>
              <w:pStyle w:val="ListParagraph"/>
              <w:numPr>
                <w:ilvl w:val="0"/>
                <w:numId w:val="2"/>
              </w:numPr>
              <w:rPr>
                <w:b/>
                <w:sz w:val="24"/>
                <w:szCs w:val="24"/>
              </w:rPr>
            </w:pPr>
            <w:r w:rsidRPr="003707F6">
              <w:rPr>
                <w:b/>
                <w:sz w:val="24"/>
                <w:szCs w:val="24"/>
              </w:rPr>
              <w:t xml:space="preserve">Outline knowledge areas of project procurement management. </w:t>
            </w:r>
          </w:p>
          <w:p w:rsidR="003707F6" w:rsidRDefault="003707F6" w:rsidP="003707F6">
            <w:pPr>
              <w:rPr>
                <w:b/>
                <w:sz w:val="24"/>
                <w:szCs w:val="24"/>
              </w:rPr>
            </w:pPr>
          </w:p>
          <w:p w:rsidR="003707F6" w:rsidRPr="00020652" w:rsidRDefault="003707F6" w:rsidP="003707F6">
            <w:pPr>
              <w:spacing w:before="100" w:beforeAutospacing="1" w:after="100" w:afterAutospacing="1"/>
              <w:rPr>
                <w:rFonts w:eastAsia="Times New Roman" w:cs="Times New Roman"/>
                <w:sz w:val="24"/>
                <w:szCs w:val="24"/>
                <w:lang w:val="en" w:eastAsia="en-GB"/>
              </w:rPr>
            </w:pPr>
            <w:r w:rsidRPr="00020652">
              <w:rPr>
                <w:rFonts w:eastAsia="Times New Roman" w:cs="Times New Roman"/>
                <w:sz w:val="24"/>
                <w:szCs w:val="24"/>
                <w:lang w:val="en" w:eastAsia="en-GB"/>
              </w:rPr>
              <w:t xml:space="preserve">There are four project management processes in the Procurement Management Knowledge Area.  </w:t>
            </w:r>
            <w:r w:rsidR="00E031A9" w:rsidRPr="00020652">
              <w:rPr>
                <w:rFonts w:eastAsia="Times New Roman" w:cs="Times New Roman"/>
                <w:sz w:val="24"/>
                <w:szCs w:val="24"/>
                <w:lang w:val="en" w:eastAsia="en-GB"/>
              </w:rPr>
              <w:t xml:space="preserve">The first </w:t>
            </w:r>
            <w:r w:rsidRPr="00020652">
              <w:rPr>
                <w:rFonts w:eastAsia="Times New Roman" w:cs="Times New Roman"/>
                <w:sz w:val="24"/>
                <w:szCs w:val="24"/>
                <w:lang w:val="en" w:eastAsia="en-GB"/>
              </w:rPr>
              <w:t xml:space="preserve">is </w:t>
            </w:r>
            <w:r w:rsidR="00E031A9" w:rsidRPr="00020652">
              <w:rPr>
                <w:rFonts w:eastAsia="Times New Roman" w:cs="Times New Roman"/>
                <w:sz w:val="24"/>
                <w:szCs w:val="24"/>
                <w:lang w:val="en" w:eastAsia="en-GB"/>
              </w:rPr>
              <w:t xml:space="preserve">provided by the </w:t>
            </w:r>
            <w:r w:rsidRPr="00020652">
              <w:rPr>
                <w:rFonts w:eastAsia="Times New Roman" w:cs="Times New Roman"/>
                <w:sz w:val="24"/>
                <w:szCs w:val="24"/>
                <w:lang w:val="en" w:eastAsia="en-GB"/>
              </w:rPr>
              <w:t xml:space="preserve">Planning Process Group, one is </w:t>
            </w:r>
            <w:r w:rsidR="00E031A9" w:rsidRPr="00020652">
              <w:rPr>
                <w:rFonts w:eastAsia="Times New Roman" w:cs="Times New Roman"/>
                <w:sz w:val="24"/>
                <w:szCs w:val="24"/>
                <w:lang w:val="en" w:eastAsia="en-GB"/>
              </w:rPr>
              <w:t xml:space="preserve">performed </w:t>
            </w:r>
            <w:r w:rsidRPr="00020652">
              <w:rPr>
                <w:rFonts w:eastAsia="Times New Roman" w:cs="Times New Roman"/>
                <w:sz w:val="24"/>
                <w:szCs w:val="24"/>
                <w:lang w:val="en" w:eastAsia="en-GB"/>
              </w:rPr>
              <w:t xml:space="preserve">in the Executing Process Group, one is </w:t>
            </w:r>
            <w:r w:rsidR="00E031A9" w:rsidRPr="00020652">
              <w:rPr>
                <w:rFonts w:eastAsia="Times New Roman" w:cs="Times New Roman"/>
                <w:sz w:val="24"/>
                <w:szCs w:val="24"/>
                <w:lang w:val="en" w:eastAsia="en-GB"/>
              </w:rPr>
              <w:t xml:space="preserve">supervised by </w:t>
            </w:r>
            <w:r w:rsidRPr="00020652">
              <w:rPr>
                <w:rFonts w:eastAsia="Times New Roman" w:cs="Times New Roman"/>
                <w:sz w:val="24"/>
                <w:szCs w:val="24"/>
                <w:lang w:val="en" w:eastAsia="en-GB"/>
              </w:rPr>
              <w:t xml:space="preserve">the Monitoring &amp; Controlling Group, and one is </w:t>
            </w:r>
            <w:r w:rsidR="00E031A9" w:rsidRPr="00020652">
              <w:rPr>
                <w:rFonts w:eastAsia="Times New Roman" w:cs="Times New Roman"/>
                <w:sz w:val="24"/>
                <w:szCs w:val="24"/>
                <w:lang w:val="en" w:eastAsia="en-GB"/>
              </w:rPr>
              <w:t xml:space="preserve">administered by </w:t>
            </w:r>
            <w:r w:rsidRPr="00020652">
              <w:rPr>
                <w:rFonts w:eastAsia="Times New Roman" w:cs="Times New Roman"/>
                <w:sz w:val="24"/>
                <w:szCs w:val="24"/>
                <w:lang w:val="en" w:eastAsia="en-GB"/>
              </w:rPr>
              <w:t>the Closing Process Group</w:t>
            </w:r>
            <w:r w:rsidR="00E031A9" w:rsidRPr="00020652">
              <w:rPr>
                <w:rFonts w:eastAsia="Times New Roman" w:cs="Times New Roman"/>
                <w:sz w:val="24"/>
                <w:szCs w:val="24"/>
                <w:lang w:val="en" w:eastAsia="en-GB"/>
              </w:rPr>
              <w:t xml:space="preserve"> as illustrated below;</w:t>
            </w:r>
          </w:p>
          <w:p w:rsidR="004D2FCC" w:rsidRPr="00020652" w:rsidRDefault="004D2FCC" w:rsidP="003707F6">
            <w:pPr>
              <w:spacing w:before="100" w:beforeAutospacing="1" w:after="100" w:afterAutospacing="1"/>
              <w:rPr>
                <w:rFonts w:eastAsia="Times New Roman" w:cs="Times New Roman"/>
                <w:sz w:val="24"/>
                <w:szCs w:val="24"/>
                <w:lang w:val="en" w:eastAsia="en-GB"/>
              </w:rPr>
            </w:pPr>
            <w:r w:rsidRPr="00020652">
              <w:rPr>
                <w:rFonts w:ascii="Arial" w:hAnsi="Arial" w:cs="Arial"/>
                <w:noProof/>
                <w:color w:val="0000FF"/>
                <w:sz w:val="27"/>
                <w:szCs w:val="27"/>
                <w:lang w:eastAsia="en-GB"/>
              </w:rPr>
              <w:drawing>
                <wp:inline distT="0" distB="0" distL="0" distR="0" wp14:anchorId="3C4EB28F" wp14:editId="3224F769">
                  <wp:extent cx="5562600" cy="2194560"/>
                  <wp:effectExtent l="0" t="0" r="0" b="0"/>
                  <wp:docPr id="2" name="Picture 2" descr="https://encrypted-tbn3.gstatic.com/images?q=tbn:ANd9GcRxefDhJsQZ8oA_2bGlLeAsDOYqxr0drxuNo50OxPB6UknC3a7_d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RxefDhJsQZ8oA_2bGlLeAsDOYqxr0drxuNo50OxPB6UknC3a7_d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2600" cy="2194560"/>
                          </a:xfrm>
                          <a:prstGeom prst="rect">
                            <a:avLst/>
                          </a:prstGeom>
                          <a:noFill/>
                          <a:ln>
                            <a:noFill/>
                          </a:ln>
                        </pic:spPr>
                      </pic:pic>
                    </a:graphicData>
                  </a:graphic>
                </wp:inline>
              </w:drawing>
            </w:r>
          </w:p>
          <w:p w:rsidR="00E031A9" w:rsidRPr="00020652" w:rsidRDefault="003707F6" w:rsidP="00E031A9">
            <w:pPr>
              <w:pStyle w:val="ListParagraph"/>
              <w:numPr>
                <w:ilvl w:val="0"/>
                <w:numId w:val="9"/>
              </w:numPr>
              <w:spacing w:before="100" w:beforeAutospacing="1" w:after="100" w:afterAutospacing="1"/>
              <w:rPr>
                <w:rFonts w:asciiTheme="minorHAnsi" w:eastAsia="Times New Roman" w:hAnsiTheme="minorHAnsi"/>
                <w:sz w:val="24"/>
                <w:szCs w:val="24"/>
                <w:lang w:val="en" w:eastAsia="en-GB"/>
              </w:rPr>
            </w:pPr>
            <w:r w:rsidRPr="00020652">
              <w:rPr>
                <w:rFonts w:asciiTheme="minorHAnsi" w:eastAsia="Times New Roman" w:hAnsiTheme="minorHAnsi"/>
                <w:sz w:val="24"/>
                <w:szCs w:val="24"/>
                <w:lang w:val="en" w:eastAsia="en-GB"/>
              </w:rPr>
              <w:t xml:space="preserve">The first </w:t>
            </w:r>
            <w:r w:rsidR="00E031A9" w:rsidRPr="00020652">
              <w:rPr>
                <w:rFonts w:asciiTheme="minorHAnsi" w:eastAsia="Times New Roman" w:hAnsiTheme="minorHAnsi"/>
                <w:sz w:val="24"/>
                <w:szCs w:val="24"/>
                <w:lang w:val="en" w:eastAsia="en-GB"/>
              </w:rPr>
              <w:t>process that</w:t>
            </w:r>
            <w:r w:rsidRPr="00020652">
              <w:rPr>
                <w:rFonts w:asciiTheme="minorHAnsi" w:eastAsia="Times New Roman" w:hAnsiTheme="minorHAnsi"/>
                <w:sz w:val="24"/>
                <w:szCs w:val="24"/>
                <w:lang w:val="en" w:eastAsia="en-GB"/>
              </w:rPr>
              <w:t xml:space="preserve"> of Plan Procurement Management, creates the Procurement Management Plan which is the framework for all of the other processes. </w:t>
            </w:r>
          </w:p>
          <w:p w:rsidR="00E031A9" w:rsidRPr="00020652" w:rsidRDefault="003707F6" w:rsidP="00E031A9">
            <w:pPr>
              <w:pStyle w:val="ListParagraph"/>
              <w:numPr>
                <w:ilvl w:val="0"/>
                <w:numId w:val="9"/>
              </w:numPr>
              <w:spacing w:before="100" w:beforeAutospacing="1" w:after="100" w:afterAutospacing="1"/>
              <w:rPr>
                <w:rFonts w:asciiTheme="minorHAnsi" w:eastAsia="Times New Roman" w:hAnsiTheme="minorHAnsi"/>
                <w:sz w:val="24"/>
                <w:szCs w:val="24"/>
                <w:lang w:val="en" w:eastAsia="en-GB"/>
              </w:rPr>
            </w:pPr>
            <w:r w:rsidRPr="00020652">
              <w:rPr>
                <w:rFonts w:asciiTheme="minorHAnsi" w:eastAsia="Times New Roman" w:hAnsiTheme="minorHAnsi"/>
                <w:sz w:val="24"/>
                <w:szCs w:val="24"/>
                <w:lang w:val="en" w:eastAsia="en-GB"/>
              </w:rPr>
              <w:t xml:space="preserve"> The second </w:t>
            </w:r>
            <w:r w:rsidR="004D2FCC" w:rsidRPr="00020652">
              <w:rPr>
                <w:rFonts w:asciiTheme="minorHAnsi" w:eastAsia="Times New Roman" w:hAnsiTheme="minorHAnsi"/>
                <w:sz w:val="24"/>
                <w:szCs w:val="24"/>
                <w:lang w:val="en" w:eastAsia="en-GB"/>
              </w:rPr>
              <w:t>process</w:t>
            </w:r>
            <w:r w:rsidR="00E031A9" w:rsidRPr="00020652">
              <w:rPr>
                <w:rFonts w:asciiTheme="minorHAnsi" w:eastAsia="Times New Roman" w:hAnsiTheme="minorHAnsi"/>
                <w:sz w:val="24"/>
                <w:szCs w:val="24"/>
                <w:lang w:val="en" w:eastAsia="en-GB"/>
              </w:rPr>
              <w:t>,</w:t>
            </w:r>
            <w:r w:rsidR="004D2FCC" w:rsidRPr="00020652">
              <w:rPr>
                <w:rFonts w:asciiTheme="minorHAnsi" w:eastAsia="Times New Roman" w:hAnsiTheme="minorHAnsi"/>
                <w:sz w:val="24"/>
                <w:szCs w:val="24"/>
                <w:lang w:val="en" w:eastAsia="en-GB"/>
              </w:rPr>
              <w:t xml:space="preserve"> </w:t>
            </w:r>
            <w:r w:rsidR="00E031A9" w:rsidRPr="00020652">
              <w:rPr>
                <w:rFonts w:asciiTheme="minorHAnsi" w:eastAsia="Times New Roman" w:hAnsiTheme="minorHAnsi"/>
                <w:sz w:val="24"/>
                <w:szCs w:val="24"/>
                <w:lang w:val="en" w:eastAsia="en-GB"/>
              </w:rPr>
              <w:t>the</w:t>
            </w:r>
            <w:r w:rsidRPr="00020652">
              <w:rPr>
                <w:rFonts w:asciiTheme="minorHAnsi" w:eastAsia="Times New Roman" w:hAnsiTheme="minorHAnsi"/>
                <w:sz w:val="24"/>
                <w:szCs w:val="24"/>
                <w:lang w:val="en" w:eastAsia="en-GB"/>
              </w:rPr>
              <w:t xml:space="preserve"> Conduct Procurements, is where the bidding process for a contract is conducted.  The responses or bids of the sellers are evaluated according to criteria set up in the Procurements Management Plan, and the seller is selected and the contracted awarded.  </w:t>
            </w:r>
          </w:p>
          <w:p w:rsidR="00E031A9" w:rsidRPr="00020652" w:rsidRDefault="003707F6" w:rsidP="00E031A9">
            <w:pPr>
              <w:pStyle w:val="ListParagraph"/>
              <w:numPr>
                <w:ilvl w:val="0"/>
                <w:numId w:val="9"/>
              </w:numPr>
              <w:spacing w:before="100" w:beforeAutospacing="1" w:after="100" w:afterAutospacing="1"/>
              <w:rPr>
                <w:rFonts w:asciiTheme="minorHAnsi" w:eastAsia="Times New Roman" w:hAnsiTheme="minorHAnsi"/>
                <w:sz w:val="24"/>
                <w:szCs w:val="24"/>
                <w:lang w:val="en" w:eastAsia="en-GB"/>
              </w:rPr>
            </w:pPr>
            <w:r w:rsidRPr="00020652">
              <w:rPr>
                <w:rFonts w:asciiTheme="minorHAnsi" w:eastAsia="Times New Roman" w:hAnsiTheme="minorHAnsi"/>
                <w:sz w:val="24"/>
                <w:szCs w:val="24"/>
                <w:lang w:val="en" w:eastAsia="en-GB"/>
              </w:rPr>
              <w:lastRenderedPageBreak/>
              <w:t xml:space="preserve">During the course of the project, the Control Procurements process manages the relationship, evaluates the performance of the seller on the contract, and any changes or corrections that are required to be implemented by the seller are monitored.  </w:t>
            </w:r>
          </w:p>
          <w:p w:rsidR="003707F6" w:rsidRPr="00020652" w:rsidRDefault="004D2FCC" w:rsidP="003707F6">
            <w:pPr>
              <w:spacing w:before="100" w:beforeAutospacing="1" w:after="100" w:afterAutospacing="1"/>
              <w:rPr>
                <w:rFonts w:eastAsia="Times New Roman" w:cs="Times New Roman"/>
                <w:sz w:val="24"/>
                <w:szCs w:val="24"/>
                <w:lang w:val="en" w:eastAsia="en-GB"/>
              </w:rPr>
            </w:pPr>
            <w:r w:rsidRPr="00020652">
              <w:rPr>
                <w:rFonts w:cs="Arial"/>
                <w:noProof/>
                <w:color w:val="0000FF"/>
                <w:sz w:val="27"/>
                <w:szCs w:val="27"/>
                <w:lang w:eastAsia="en-GB"/>
              </w:rPr>
              <w:drawing>
                <wp:inline distT="0" distB="0" distL="0" distR="0" wp14:anchorId="71CE8DDE" wp14:editId="1C256A99">
                  <wp:extent cx="3291840" cy="2354661"/>
                  <wp:effectExtent l="0" t="0" r="0" b="0"/>
                  <wp:docPr id="3" name="Picture 3" descr="https://encrypted-tbn2.gstatic.com/images?q=tbn:ANd9GcTIq65X6nEryoRUkCU5NtDbKIojEE2PierNs7nrCoVK2fqq9-Aw">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TIq65X6nEryoRUkCU5NtDbKIojEE2PierNs7nrCoVK2fqq9-Aw">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1660" cy="2361685"/>
                          </a:xfrm>
                          <a:prstGeom prst="rect">
                            <a:avLst/>
                          </a:prstGeom>
                          <a:noFill/>
                          <a:ln>
                            <a:noFill/>
                          </a:ln>
                        </pic:spPr>
                      </pic:pic>
                    </a:graphicData>
                  </a:graphic>
                </wp:inline>
              </w:drawing>
            </w:r>
          </w:p>
          <w:p w:rsidR="00E031A9" w:rsidRPr="00020652" w:rsidRDefault="00E031A9" w:rsidP="00E031A9">
            <w:pPr>
              <w:pStyle w:val="ListParagraph"/>
              <w:numPr>
                <w:ilvl w:val="0"/>
                <w:numId w:val="10"/>
              </w:numPr>
              <w:spacing w:before="100" w:beforeAutospacing="1" w:after="100" w:afterAutospacing="1"/>
              <w:rPr>
                <w:rFonts w:eastAsia="Times New Roman"/>
                <w:sz w:val="24"/>
                <w:szCs w:val="24"/>
                <w:lang w:val="en" w:eastAsia="en-GB"/>
              </w:rPr>
            </w:pPr>
            <w:r w:rsidRPr="00020652">
              <w:rPr>
                <w:rFonts w:asciiTheme="minorHAnsi" w:eastAsia="Times New Roman" w:hAnsiTheme="minorHAnsi"/>
                <w:sz w:val="24"/>
                <w:szCs w:val="24"/>
                <w:lang w:val="en" w:eastAsia="en-GB"/>
              </w:rPr>
              <w:t>Finally the Closing process group finalizes the Project or Phase closure</w:t>
            </w:r>
          </w:p>
          <w:p w:rsidR="003707F6" w:rsidRPr="00020652" w:rsidRDefault="003707F6" w:rsidP="003707F6">
            <w:pPr>
              <w:rPr>
                <w:b/>
                <w:sz w:val="24"/>
                <w:szCs w:val="24"/>
              </w:rPr>
            </w:pPr>
          </w:p>
          <w:p w:rsidR="003707F6" w:rsidRPr="00020652" w:rsidRDefault="003707F6" w:rsidP="003707F6">
            <w:pPr>
              <w:rPr>
                <w:b/>
                <w:sz w:val="24"/>
                <w:szCs w:val="24"/>
              </w:rPr>
            </w:pPr>
            <w:r w:rsidRPr="00020652">
              <w:rPr>
                <w:b/>
                <w:sz w:val="24"/>
                <w:szCs w:val="24"/>
              </w:rPr>
              <w:t xml:space="preserve"> </w:t>
            </w:r>
          </w:p>
          <w:p w:rsidR="008D0F92" w:rsidRPr="00020652" w:rsidRDefault="003707F6" w:rsidP="00791450">
            <w:pPr>
              <w:pStyle w:val="ListParagraph"/>
              <w:numPr>
                <w:ilvl w:val="0"/>
                <w:numId w:val="2"/>
              </w:numPr>
              <w:rPr>
                <w:b/>
                <w:sz w:val="24"/>
                <w:szCs w:val="24"/>
              </w:rPr>
            </w:pPr>
            <w:r w:rsidRPr="00020652">
              <w:rPr>
                <w:b/>
                <w:sz w:val="24"/>
                <w:szCs w:val="24"/>
              </w:rPr>
              <w:t xml:space="preserve">Procurement management centers of four key elements. What are these? </w:t>
            </w:r>
          </w:p>
          <w:p w:rsidR="008D0F92" w:rsidRPr="00020652" w:rsidRDefault="008D0F92" w:rsidP="008D0F92">
            <w:pPr>
              <w:rPr>
                <w:b/>
                <w:sz w:val="24"/>
                <w:szCs w:val="24"/>
              </w:rPr>
            </w:pPr>
          </w:p>
          <w:p w:rsidR="008D0F92" w:rsidRPr="00020652" w:rsidRDefault="008D0F92" w:rsidP="008D0F92">
            <w:pPr>
              <w:rPr>
                <w:sz w:val="24"/>
                <w:szCs w:val="24"/>
              </w:rPr>
            </w:pPr>
            <w:r w:rsidRPr="00020652">
              <w:rPr>
                <w:sz w:val="24"/>
                <w:szCs w:val="24"/>
              </w:rPr>
              <w:t>The process of identifying which elements of the project should be procured from resources outside of the organization is called Procurement planning. This could range from major specific items such as compressors, generators and the like down to smaller items like sanitary ware. Whereas outsources items such as pipe spools, which can be fabricated in house, and precast elements are items normally made in house by larger companies. These procurement decisions</w:t>
            </w:r>
            <w:r w:rsidRPr="00020652">
              <w:t xml:space="preserve"> </w:t>
            </w:r>
            <w:r w:rsidRPr="00020652">
              <w:rPr>
                <w:sz w:val="24"/>
                <w:szCs w:val="24"/>
              </w:rPr>
              <w:t xml:space="preserve">are always made early on in the planning processes. The four associated Procurement planning major elements are; </w:t>
            </w:r>
          </w:p>
          <w:p w:rsidR="003707F6" w:rsidRPr="00020652" w:rsidRDefault="003707F6" w:rsidP="008D0F92">
            <w:pPr>
              <w:rPr>
                <w:b/>
                <w:sz w:val="24"/>
                <w:szCs w:val="24"/>
              </w:rPr>
            </w:pPr>
            <w:r w:rsidRPr="00020652">
              <w:rPr>
                <w:b/>
                <w:sz w:val="24"/>
                <w:szCs w:val="24"/>
              </w:rPr>
              <w:t xml:space="preserve"> </w:t>
            </w:r>
          </w:p>
          <w:p w:rsidR="003707F6" w:rsidRPr="00020652" w:rsidRDefault="003707F6" w:rsidP="003707F6">
            <w:pPr>
              <w:rPr>
                <w:b/>
                <w:sz w:val="24"/>
                <w:szCs w:val="24"/>
              </w:rPr>
            </w:pPr>
          </w:p>
          <w:p w:rsidR="003707F6" w:rsidRPr="00020652" w:rsidRDefault="00474F7D" w:rsidP="003707F6">
            <w:pPr>
              <w:rPr>
                <w:b/>
                <w:sz w:val="24"/>
                <w:szCs w:val="24"/>
              </w:rPr>
            </w:pPr>
            <w:r w:rsidRPr="00020652">
              <w:rPr>
                <w:rFonts w:ascii="Arial" w:hAnsi="Arial" w:cs="Arial"/>
                <w:noProof/>
                <w:color w:val="0000FF"/>
                <w:sz w:val="27"/>
                <w:szCs w:val="27"/>
                <w:lang w:eastAsia="en-GB"/>
              </w:rPr>
              <w:drawing>
                <wp:inline distT="0" distB="0" distL="0" distR="0">
                  <wp:extent cx="3337560" cy="2346960"/>
                  <wp:effectExtent l="0" t="0" r="0" b="0"/>
                  <wp:docPr id="4" name="Picture 4" descr="https://encrypted-tbn3.gstatic.com/images?q=tbn:ANd9GcR-IfhqhTRzXioUbWwWrkLAoiVYqnSjsHZq6-xOyIOiYO7EZAAX">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3.gstatic.com/images?q=tbn:ANd9GcR-IfhqhTRzXioUbWwWrkLAoiVYqnSjsHZq6-xOyIOiYO7EZAAX">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7560" cy="2346960"/>
                          </a:xfrm>
                          <a:prstGeom prst="rect">
                            <a:avLst/>
                          </a:prstGeom>
                          <a:noFill/>
                          <a:ln>
                            <a:noFill/>
                          </a:ln>
                        </pic:spPr>
                      </pic:pic>
                    </a:graphicData>
                  </a:graphic>
                </wp:inline>
              </w:drawing>
            </w:r>
          </w:p>
          <w:p w:rsidR="003707F6" w:rsidRPr="00020652" w:rsidRDefault="003707F6" w:rsidP="003707F6">
            <w:pPr>
              <w:rPr>
                <w:b/>
                <w:sz w:val="24"/>
                <w:szCs w:val="24"/>
              </w:rPr>
            </w:pPr>
          </w:p>
          <w:p w:rsidR="008D0F92" w:rsidRPr="00020652" w:rsidRDefault="008D0F92" w:rsidP="003707F6">
            <w:pPr>
              <w:rPr>
                <w:sz w:val="24"/>
                <w:szCs w:val="24"/>
              </w:rPr>
            </w:pPr>
          </w:p>
          <w:p w:rsidR="007D4DDC" w:rsidRPr="00020652" w:rsidRDefault="007D4DDC" w:rsidP="008D0F92">
            <w:pPr>
              <w:pStyle w:val="ListParagraph"/>
              <w:numPr>
                <w:ilvl w:val="0"/>
                <w:numId w:val="11"/>
              </w:numPr>
              <w:rPr>
                <w:sz w:val="24"/>
                <w:szCs w:val="24"/>
              </w:rPr>
            </w:pPr>
            <w:r w:rsidRPr="00020652">
              <w:rPr>
                <w:sz w:val="24"/>
                <w:szCs w:val="24"/>
              </w:rPr>
              <w:t>Whether or not procurement is needed</w:t>
            </w:r>
            <w:r w:rsidR="008D0F92" w:rsidRPr="00020652">
              <w:rPr>
                <w:sz w:val="24"/>
                <w:szCs w:val="24"/>
              </w:rPr>
              <w:t xml:space="preserve"> (or can it be in house?)</w:t>
            </w:r>
            <w:r w:rsidRPr="00020652">
              <w:rPr>
                <w:sz w:val="24"/>
                <w:szCs w:val="24"/>
              </w:rPr>
              <w:t xml:space="preserve"> </w:t>
            </w:r>
          </w:p>
          <w:p w:rsidR="00973D7A" w:rsidRPr="00020652" w:rsidRDefault="007D4DDC" w:rsidP="008D0F92">
            <w:pPr>
              <w:pStyle w:val="ListParagraph"/>
              <w:numPr>
                <w:ilvl w:val="0"/>
                <w:numId w:val="11"/>
              </w:numPr>
              <w:rPr>
                <w:sz w:val="24"/>
                <w:szCs w:val="24"/>
              </w:rPr>
            </w:pPr>
            <w:r w:rsidRPr="00020652">
              <w:rPr>
                <w:sz w:val="24"/>
                <w:szCs w:val="24"/>
              </w:rPr>
              <w:t>How much to procure</w:t>
            </w:r>
            <w:r w:rsidR="008D0F92" w:rsidRPr="00020652">
              <w:rPr>
                <w:sz w:val="24"/>
                <w:szCs w:val="24"/>
              </w:rPr>
              <w:t xml:space="preserve"> (taken from WBS with overage normally allowed</w:t>
            </w:r>
            <w:r w:rsidRPr="00020652">
              <w:rPr>
                <w:sz w:val="24"/>
                <w:szCs w:val="24"/>
              </w:rPr>
              <w:t xml:space="preserve"> </w:t>
            </w:r>
            <w:r w:rsidR="008D0F92" w:rsidRPr="00020652">
              <w:rPr>
                <w:sz w:val="24"/>
                <w:szCs w:val="24"/>
              </w:rPr>
              <w:t>for)</w:t>
            </w:r>
          </w:p>
          <w:p w:rsidR="00973D7A" w:rsidRPr="00020652" w:rsidRDefault="007D4DDC" w:rsidP="008D0F92">
            <w:pPr>
              <w:pStyle w:val="ListParagraph"/>
              <w:numPr>
                <w:ilvl w:val="0"/>
                <w:numId w:val="11"/>
              </w:numPr>
              <w:rPr>
                <w:sz w:val="24"/>
                <w:szCs w:val="24"/>
              </w:rPr>
            </w:pPr>
            <w:r w:rsidRPr="00020652">
              <w:rPr>
                <w:sz w:val="24"/>
                <w:szCs w:val="24"/>
              </w:rPr>
              <w:t xml:space="preserve">When to procure </w:t>
            </w:r>
            <w:r w:rsidR="008D0F92" w:rsidRPr="00020652">
              <w:rPr>
                <w:sz w:val="24"/>
                <w:szCs w:val="24"/>
              </w:rPr>
              <w:t>(in line with project schedule and product shelf life)</w:t>
            </w:r>
          </w:p>
          <w:p w:rsidR="003707F6" w:rsidRPr="00020652" w:rsidRDefault="007D4DDC" w:rsidP="008D0F92">
            <w:pPr>
              <w:pStyle w:val="ListParagraph"/>
              <w:numPr>
                <w:ilvl w:val="0"/>
                <w:numId w:val="11"/>
              </w:numPr>
              <w:rPr>
                <w:sz w:val="24"/>
                <w:szCs w:val="24"/>
              </w:rPr>
            </w:pPr>
            <w:r w:rsidRPr="00020652">
              <w:rPr>
                <w:sz w:val="24"/>
                <w:szCs w:val="24"/>
              </w:rPr>
              <w:t>What to procure</w:t>
            </w:r>
            <w:r w:rsidR="008D0F92" w:rsidRPr="00020652">
              <w:rPr>
                <w:sz w:val="24"/>
                <w:szCs w:val="24"/>
              </w:rPr>
              <w:t xml:space="preserve"> (items that need to be outsourced or manufactured cheaper)</w:t>
            </w:r>
          </w:p>
          <w:p w:rsidR="003707F6" w:rsidRPr="00020652" w:rsidRDefault="003707F6" w:rsidP="003707F6">
            <w:pPr>
              <w:rPr>
                <w:sz w:val="24"/>
                <w:szCs w:val="24"/>
              </w:rPr>
            </w:pPr>
          </w:p>
          <w:p w:rsidR="003707F6" w:rsidRPr="00020652" w:rsidRDefault="003707F6" w:rsidP="003707F6">
            <w:pPr>
              <w:rPr>
                <w:b/>
                <w:sz w:val="24"/>
                <w:szCs w:val="24"/>
              </w:rPr>
            </w:pPr>
          </w:p>
          <w:p w:rsidR="00864352" w:rsidRPr="00020652" w:rsidRDefault="002E52BE" w:rsidP="003707F6">
            <w:pPr>
              <w:rPr>
                <w:b/>
                <w:sz w:val="24"/>
                <w:szCs w:val="24"/>
              </w:rPr>
            </w:pPr>
            <w:r w:rsidRPr="00020652">
              <w:rPr>
                <w:rFonts w:cs="Arial"/>
                <w:noProof/>
                <w:color w:val="0000FF"/>
                <w:sz w:val="24"/>
                <w:szCs w:val="24"/>
                <w:lang w:eastAsia="en-GB"/>
              </w:rPr>
              <w:drawing>
                <wp:inline distT="0" distB="0" distL="0" distR="0" wp14:anchorId="5981EA0C" wp14:editId="67FCB815">
                  <wp:extent cx="1851660" cy="1295400"/>
                  <wp:effectExtent l="0" t="0" r="0" b="0"/>
                  <wp:docPr id="1" name="Picture 1" descr="https://encrypted-tbn2.gstatic.com/images?q=tbn:ANd9GcT6kLEyYC-s3mzYqRH8vuez-O6o8PESPB4_dWhCNYInkbmJsPT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2.gstatic.com/images?q=tbn:ANd9GcT6kLEyYC-s3mzYqRH8vuez-O6o8PESPB4_dWhCNYInkbmJsPTE">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51660" cy="1295400"/>
                          </a:xfrm>
                          <a:prstGeom prst="rect">
                            <a:avLst/>
                          </a:prstGeom>
                          <a:noFill/>
                          <a:ln>
                            <a:noFill/>
                          </a:ln>
                        </pic:spPr>
                      </pic:pic>
                    </a:graphicData>
                  </a:graphic>
                </wp:inline>
              </w:drawing>
            </w:r>
          </w:p>
          <w:p w:rsidR="00864352" w:rsidRPr="00020652" w:rsidRDefault="00864352" w:rsidP="003707F6">
            <w:pPr>
              <w:rPr>
                <w:b/>
                <w:sz w:val="24"/>
                <w:szCs w:val="24"/>
              </w:rPr>
            </w:pPr>
          </w:p>
          <w:p w:rsidR="003707F6" w:rsidRPr="00020652" w:rsidRDefault="003707F6" w:rsidP="003707F6">
            <w:pPr>
              <w:rPr>
                <w:b/>
                <w:sz w:val="24"/>
                <w:szCs w:val="24"/>
              </w:rPr>
            </w:pPr>
          </w:p>
          <w:p w:rsidR="003707F6" w:rsidRPr="00020652" w:rsidRDefault="003707F6" w:rsidP="003707F6">
            <w:pPr>
              <w:pStyle w:val="ListParagraph"/>
              <w:numPr>
                <w:ilvl w:val="0"/>
                <w:numId w:val="2"/>
              </w:numPr>
              <w:rPr>
                <w:b/>
                <w:sz w:val="24"/>
                <w:szCs w:val="24"/>
              </w:rPr>
            </w:pPr>
            <w:r w:rsidRPr="00020652">
              <w:rPr>
                <w:b/>
                <w:sz w:val="24"/>
                <w:szCs w:val="24"/>
              </w:rPr>
              <w:t xml:space="preserve">How is market evaluation important in procurement? And which processes are involved in market evaluation?  </w:t>
            </w:r>
          </w:p>
          <w:p w:rsidR="0027329E" w:rsidRPr="00020652" w:rsidRDefault="0027329E" w:rsidP="0027329E">
            <w:pPr>
              <w:rPr>
                <w:b/>
                <w:sz w:val="24"/>
                <w:szCs w:val="24"/>
              </w:rPr>
            </w:pPr>
          </w:p>
          <w:p w:rsidR="007B41A8" w:rsidRPr="00020652" w:rsidRDefault="007B41A8" w:rsidP="0027329E">
            <w:pPr>
              <w:rPr>
                <w:sz w:val="24"/>
                <w:szCs w:val="24"/>
              </w:rPr>
            </w:pPr>
            <w:r w:rsidRPr="00020652">
              <w:rPr>
                <w:sz w:val="24"/>
                <w:szCs w:val="24"/>
              </w:rPr>
              <w:t xml:space="preserve">One of the primary roles </w:t>
            </w:r>
            <w:r w:rsidR="0027329E" w:rsidRPr="00020652">
              <w:rPr>
                <w:sz w:val="24"/>
                <w:szCs w:val="24"/>
              </w:rPr>
              <w:t xml:space="preserve">of procurement management is </w:t>
            </w:r>
            <w:r w:rsidRPr="00020652">
              <w:rPr>
                <w:sz w:val="24"/>
                <w:szCs w:val="24"/>
              </w:rPr>
              <w:t xml:space="preserve">to </w:t>
            </w:r>
            <w:r w:rsidR="0027329E" w:rsidRPr="00020652">
              <w:rPr>
                <w:sz w:val="24"/>
                <w:szCs w:val="24"/>
              </w:rPr>
              <w:t>determin</w:t>
            </w:r>
            <w:r w:rsidRPr="00020652">
              <w:rPr>
                <w:sz w:val="24"/>
                <w:szCs w:val="24"/>
              </w:rPr>
              <w:t>e</w:t>
            </w:r>
            <w:r w:rsidR="0027329E" w:rsidRPr="00020652">
              <w:rPr>
                <w:sz w:val="24"/>
                <w:szCs w:val="24"/>
              </w:rPr>
              <w:t xml:space="preserve"> what sources are available to provide the</w:t>
            </w:r>
            <w:r w:rsidRPr="00020652">
              <w:rPr>
                <w:sz w:val="24"/>
                <w:szCs w:val="24"/>
              </w:rPr>
              <w:t xml:space="preserve"> timely provision of</w:t>
            </w:r>
            <w:r w:rsidR="0027329E" w:rsidRPr="00020652">
              <w:rPr>
                <w:sz w:val="24"/>
                <w:szCs w:val="24"/>
              </w:rPr>
              <w:t xml:space="preserve"> services or products for the project</w:t>
            </w:r>
            <w:r w:rsidRPr="00020652">
              <w:rPr>
                <w:sz w:val="24"/>
                <w:szCs w:val="24"/>
              </w:rPr>
              <w:t xml:space="preserve"> to succeed</w:t>
            </w:r>
            <w:r w:rsidR="0027329E" w:rsidRPr="00020652">
              <w:rPr>
                <w:sz w:val="24"/>
                <w:szCs w:val="24"/>
              </w:rPr>
              <w:t xml:space="preserve">. </w:t>
            </w:r>
            <w:r w:rsidRPr="00020652">
              <w:rPr>
                <w:sz w:val="24"/>
                <w:szCs w:val="24"/>
              </w:rPr>
              <w:t xml:space="preserve">Failure in this field can lead to schedule overruns and additional costs no Client wants to see so it is vital this activity is managed correctly. </w:t>
            </w:r>
            <w:r w:rsidR="0027329E" w:rsidRPr="00020652">
              <w:rPr>
                <w:sz w:val="24"/>
                <w:szCs w:val="24"/>
              </w:rPr>
              <w:t>T</w:t>
            </w:r>
            <w:r w:rsidR="00864352" w:rsidRPr="00020652">
              <w:rPr>
                <w:sz w:val="24"/>
                <w:szCs w:val="24"/>
              </w:rPr>
              <w:t>he PM and procurement team must</w:t>
            </w:r>
            <w:r w:rsidR="0027329E" w:rsidRPr="00020652">
              <w:rPr>
                <w:sz w:val="24"/>
                <w:szCs w:val="24"/>
              </w:rPr>
              <w:t xml:space="preserve"> determine what products and services are available and from whom and on what terms and conditions they are available, </w:t>
            </w:r>
            <w:r w:rsidR="00864352" w:rsidRPr="00020652">
              <w:rPr>
                <w:sz w:val="24"/>
                <w:szCs w:val="24"/>
              </w:rPr>
              <w:t xml:space="preserve">and this </w:t>
            </w:r>
            <w:r w:rsidR="0027329E" w:rsidRPr="00020652">
              <w:rPr>
                <w:sz w:val="24"/>
                <w:szCs w:val="24"/>
              </w:rPr>
              <w:t xml:space="preserve">requires an evaluation of the marketplace. </w:t>
            </w:r>
          </w:p>
          <w:p w:rsidR="007B41A8" w:rsidRPr="00020652" w:rsidRDefault="007B41A8" w:rsidP="0027329E">
            <w:pPr>
              <w:rPr>
                <w:sz w:val="24"/>
                <w:szCs w:val="24"/>
              </w:rPr>
            </w:pPr>
          </w:p>
          <w:p w:rsidR="0027329E" w:rsidRPr="00020652" w:rsidRDefault="0027329E" w:rsidP="0027329E">
            <w:pPr>
              <w:rPr>
                <w:sz w:val="24"/>
                <w:szCs w:val="24"/>
              </w:rPr>
            </w:pPr>
          </w:p>
          <w:p w:rsidR="0027329E" w:rsidRPr="00020652" w:rsidRDefault="0027329E" w:rsidP="0027329E">
            <w:pPr>
              <w:rPr>
                <w:sz w:val="24"/>
                <w:szCs w:val="24"/>
              </w:rPr>
            </w:pPr>
            <w:r w:rsidRPr="00020652">
              <w:rPr>
                <w:sz w:val="24"/>
                <w:szCs w:val="24"/>
              </w:rPr>
              <w:t xml:space="preserve">There are three specific </w:t>
            </w:r>
            <w:r w:rsidR="007B41A8" w:rsidRPr="00020652">
              <w:rPr>
                <w:sz w:val="24"/>
                <w:szCs w:val="24"/>
              </w:rPr>
              <w:t>foundations</w:t>
            </w:r>
            <w:r w:rsidRPr="00020652">
              <w:rPr>
                <w:sz w:val="24"/>
                <w:szCs w:val="24"/>
              </w:rPr>
              <w:t xml:space="preserve"> </w:t>
            </w:r>
            <w:r w:rsidR="007B41A8" w:rsidRPr="00020652">
              <w:rPr>
                <w:sz w:val="24"/>
                <w:szCs w:val="24"/>
              </w:rPr>
              <w:t>procurement will</w:t>
            </w:r>
            <w:r w:rsidRPr="00020652">
              <w:rPr>
                <w:sz w:val="24"/>
                <w:szCs w:val="24"/>
              </w:rPr>
              <w:t xml:space="preserve"> </w:t>
            </w:r>
            <w:r w:rsidR="007B41A8" w:rsidRPr="00020652">
              <w:rPr>
                <w:sz w:val="24"/>
                <w:szCs w:val="24"/>
              </w:rPr>
              <w:t>come across</w:t>
            </w:r>
            <w:r w:rsidRPr="00020652">
              <w:rPr>
                <w:sz w:val="24"/>
                <w:szCs w:val="24"/>
              </w:rPr>
              <w:t xml:space="preserve">: </w:t>
            </w:r>
          </w:p>
          <w:p w:rsidR="0027329E" w:rsidRPr="00020652" w:rsidRDefault="0027329E" w:rsidP="0027329E">
            <w:pPr>
              <w:rPr>
                <w:sz w:val="24"/>
                <w:szCs w:val="24"/>
              </w:rPr>
            </w:pPr>
          </w:p>
          <w:p w:rsidR="0027329E" w:rsidRPr="00020652" w:rsidRDefault="0027329E" w:rsidP="007B41A8">
            <w:pPr>
              <w:pStyle w:val="ListParagraph"/>
              <w:numPr>
                <w:ilvl w:val="0"/>
                <w:numId w:val="10"/>
              </w:numPr>
              <w:rPr>
                <w:sz w:val="24"/>
                <w:szCs w:val="24"/>
              </w:rPr>
            </w:pPr>
            <w:r w:rsidRPr="00020652">
              <w:rPr>
                <w:sz w:val="24"/>
                <w:szCs w:val="24"/>
              </w:rPr>
              <w:t>Sole source:</w:t>
            </w:r>
            <w:r w:rsidR="007B41A8" w:rsidRPr="00020652">
              <w:rPr>
                <w:sz w:val="24"/>
                <w:szCs w:val="24"/>
              </w:rPr>
              <w:t xml:space="preserve"> </w:t>
            </w:r>
            <w:r w:rsidRPr="00020652">
              <w:rPr>
                <w:sz w:val="24"/>
                <w:szCs w:val="24"/>
              </w:rPr>
              <w:t>Only one qualified seller exists in the marketplace</w:t>
            </w:r>
            <w:r w:rsidR="00864352" w:rsidRPr="00020652">
              <w:rPr>
                <w:sz w:val="24"/>
                <w:szCs w:val="24"/>
              </w:rPr>
              <w:t xml:space="preserve"> and he would normally supply specialized equipment as an example</w:t>
            </w:r>
            <w:r w:rsidRPr="00020652">
              <w:rPr>
                <w:sz w:val="24"/>
                <w:szCs w:val="24"/>
              </w:rPr>
              <w:t xml:space="preserve">. </w:t>
            </w:r>
          </w:p>
          <w:p w:rsidR="0027329E" w:rsidRPr="00020652" w:rsidRDefault="0027329E" w:rsidP="0027329E">
            <w:pPr>
              <w:rPr>
                <w:sz w:val="24"/>
                <w:szCs w:val="24"/>
              </w:rPr>
            </w:pPr>
          </w:p>
          <w:p w:rsidR="0027329E" w:rsidRPr="00020652" w:rsidRDefault="0027329E" w:rsidP="007B41A8">
            <w:pPr>
              <w:pStyle w:val="ListParagraph"/>
              <w:numPr>
                <w:ilvl w:val="0"/>
                <w:numId w:val="10"/>
              </w:numPr>
              <w:rPr>
                <w:sz w:val="24"/>
                <w:szCs w:val="24"/>
              </w:rPr>
            </w:pPr>
            <w:r w:rsidRPr="00020652">
              <w:rPr>
                <w:sz w:val="24"/>
                <w:szCs w:val="24"/>
              </w:rPr>
              <w:t>Single source: The performing organization prefers to contract with a specific seller</w:t>
            </w:r>
            <w:r w:rsidR="00864352" w:rsidRPr="00020652">
              <w:rPr>
                <w:sz w:val="24"/>
                <w:szCs w:val="24"/>
              </w:rPr>
              <w:t xml:space="preserve"> as he has previously delivered goods at the right price, right time etc.</w:t>
            </w:r>
            <w:r w:rsidRPr="00020652">
              <w:rPr>
                <w:sz w:val="24"/>
                <w:szCs w:val="24"/>
              </w:rPr>
              <w:t xml:space="preserve"> </w:t>
            </w:r>
          </w:p>
          <w:p w:rsidR="0027329E" w:rsidRPr="00020652" w:rsidRDefault="0027329E" w:rsidP="0027329E">
            <w:pPr>
              <w:rPr>
                <w:sz w:val="24"/>
                <w:szCs w:val="24"/>
              </w:rPr>
            </w:pPr>
          </w:p>
          <w:p w:rsidR="0027329E" w:rsidRPr="00020652" w:rsidRDefault="0027329E" w:rsidP="007B41A8">
            <w:pPr>
              <w:pStyle w:val="ListParagraph"/>
              <w:numPr>
                <w:ilvl w:val="0"/>
                <w:numId w:val="10"/>
              </w:numPr>
              <w:rPr>
                <w:sz w:val="24"/>
                <w:szCs w:val="24"/>
              </w:rPr>
            </w:pPr>
            <w:r w:rsidRPr="00020652">
              <w:rPr>
                <w:rFonts w:asciiTheme="minorHAnsi" w:hAnsiTheme="minorHAnsi"/>
                <w:sz w:val="24"/>
                <w:szCs w:val="24"/>
              </w:rPr>
              <w:t xml:space="preserve">Oligopoly: </w:t>
            </w:r>
            <w:r w:rsidR="00864352" w:rsidRPr="00020652">
              <w:rPr>
                <w:rFonts w:asciiTheme="minorHAnsi" w:hAnsiTheme="minorHAnsi"/>
                <w:sz w:val="24"/>
                <w:szCs w:val="24"/>
              </w:rPr>
              <w:t xml:space="preserve">which </w:t>
            </w:r>
            <w:r w:rsidR="00864352" w:rsidRPr="00020652">
              <w:rPr>
                <w:rStyle w:val="st1"/>
                <w:rFonts w:asciiTheme="minorHAnsi" w:hAnsiTheme="minorHAnsi" w:cs="Arial"/>
                <w:sz w:val="24"/>
                <w:szCs w:val="24"/>
              </w:rPr>
              <w:t>is a market or industry that is dominated by a small number of sellers</w:t>
            </w:r>
            <w:r w:rsidR="00864352" w:rsidRPr="00020652">
              <w:rPr>
                <w:rFonts w:asciiTheme="minorHAnsi" w:hAnsiTheme="minorHAnsi"/>
                <w:sz w:val="24"/>
                <w:szCs w:val="24"/>
              </w:rPr>
              <w:t xml:space="preserve"> </w:t>
            </w:r>
            <w:r w:rsidRPr="00020652">
              <w:rPr>
                <w:rFonts w:asciiTheme="minorHAnsi" w:hAnsiTheme="minorHAnsi"/>
                <w:sz w:val="24"/>
                <w:szCs w:val="24"/>
              </w:rPr>
              <w:t>and the actions of one seller will have a direct effect on the other seller’s prices and the overall market condition</w:t>
            </w:r>
            <w:r w:rsidRPr="00020652">
              <w:rPr>
                <w:sz w:val="24"/>
                <w:szCs w:val="24"/>
              </w:rPr>
              <w:t>.</w:t>
            </w:r>
          </w:p>
          <w:p w:rsidR="007B41A8" w:rsidRPr="00020652" w:rsidRDefault="007B41A8" w:rsidP="0027329E">
            <w:pPr>
              <w:rPr>
                <w:sz w:val="24"/>
                <w:szCs w:val="24"/>
              </w:rPr>
            </w:pPr>
          </w:p>
          <w:p w:rsidR="003707F6" w:rsidRPr="00020652" w:rsidRDefault="007B41A8" w:rsidP="00864352">
            <w:pPr>
              <w:rPr>
                <w:sz w:val="24"/>
                <w:szCs w:val="24"/>
              </w:rPr>
            </w:pPr>
            <w:r w:rsidRPr="00020652">
              <w:rPr>
                <w:sz w:val="24"/>
                <w:szCs w:val="24"/>
              </w:rPr>
              <w:t>While in most free market enterprise societies there are multiple vendors offering comparable products, there may be times when choices of vendors are limited</w:t>
            </w:r>
            <w:r w:rsidR="00864352" w:rsidRPr="00020652">
              <w:rPr>
                <w:sz w:val="24"/>
                <w:szCs w:val="24"/>
              </w:rPr>
              <w:t xml:space="preserve"> therefore it is important to consider the following when </w:t>
            </w:r>
            <w:r w:rsidR="002E52BE" w:rsidRPr="00020652">
              <w:rPr>
                <w:sz w:val="24"/>
                <w:szCs w:val="24"/>
              </w:rPr>
              <w:t xml:space="preserve">evaluating </w:t>
            </w:r>
            <w:r w:rsidR="00864352" w:rsidRPr="00020652">
              <w:rPr>
                <w:sz w:val="24"/>
                <w:szCs w:val="24"/>
              </w:rPr>
              <w:t>procuring services</w:t>
            </w:r>
            <w:r w:rsidR="002E52BE" w:rsidRPr="00020652">
              <w:rPr>
                <w:sz w:val="24"/>
                <w:szCs w:val="24"/>
              </w:rPr>
              <w:t xml:space="preserve"> or </w:t>
            </w:r>
            <w:r w:rsidR="00864352" w:rsidRPr="00020652">
              <w:rPr>
                <w:sz w:val="24"/>
                <w:szCs w:val="24"/>
              </w:rPr>
              <w:t>products;</w:t>
            </w:r>
          </w:p>
          <w:p w:rsidR="00864352" w:rsidRPr="00020652" w:rsidRDefault="00864352" w:rsidP="00864352">
            <w:pPr>
              <w:rPr>
                <w:b/>
                <w:sz w:val="24"/>
                <w:szCs w:val="24"/>
              </w:rPr>
            </w:pPr>
          </w:p>
          <w:p w:rsidR="00864352" w:rsidRPr="00020652" w:rsidRDefault="007D4DDC" w:rsidP="00864352">
            <w:pPr>
              <w:pStyle w:val="ListParagraph"/>
              <w:numPr>
                <w:ilvl w:val="0"/>
                <w:numId w:val="12"/>
              </w:numPr>
              <w:spacing w:after="120" w:line="348" w:lineRule="atLeast"/>
              <w:rPr>
                <w:rFonts w:asciiTheme="minorHAnsi" w:eastAsia="Times New Roman" w:hAnsiTheme="minorHAnsi" w:cs="Arial"/>
                <w:bCs/>
                <w:color w:val="000000"/>
                <w:sz w:val="24"/>
                <w:szCs w:val="24"/>
                <w:lang w:eastAsia="en-GB"/>
              </w:rPr>
            </w:pPr>
            <w:r w:rsidRPr="00020652">
              <w:rPr>
                <w:rFonts w:asciiTheme="minorHAnsi" w:eastAsia="Times New Roman" w:hAnsiTheme="minorHAnsi" w:cs="Arial"/>
                <w:bCs/>
                <w:color w:val="000000"/>
                <w:sz w:val="24"/>
                <w:szCs w:val="24"/>
                <w:lang w:eastAsia="en-GB"/>
              </w:rPr>
              <w:t>Get the relationship right</w:t>
            </w:r>
          </w:p>
          <w:p w:rsidR="00864352" w:rsidRPr="00020652" w:rsidRDefault="00864352" w:rsidP="00864352">
            <w:pPr>
              <w:pStyle w:val="ListParagraph"/>
              <w:numPr>
                <w:ilvl w:val="0"/>
                <w:numId w:val="12"/>
              </w:numPr>
              <w:spacing w:after="120" w:line="348" w:lineRule="atLeast"/>
              <w:rPr>
                <w:rFonts w:asciiTheme="minorHAnsi" w:eastAsia="Times New Roman" w:hAnsiTheme="minorHAnsi" w:cs="Arial"/>
                <w:color w:val="000000"/>
                <w:sz w:val="24"/>
                <w:szCs w:val="24"/>
                <w:lang w:eastAsia="en-GB"/>
              </w:rPr>
            </w:pPr>
            <w:r w:rsidRPr="00020652">
              <w:rPr>
                <w:rFonts w:asciiTheme="minorHAnsi" w:eastAsia="Times New Roman" w:hAnsiTheme="minorHAnsi" w:cs="Arial"/>
                <w:bCs/>
                <w:color w:val="000000"/>
                <w:sz w:val="24"/>
                <w:szCs w:val="24"/>
                <w:lang w:eastAsia="en-GB"/>
              </w:rPr>
              <w:t xml:space="preserve">Be prepared to take a risk </w:t>
            </w:r>
          </w:p>
          <w:p w:rsidR="00973D7A" w:rsidRPr="00020652" w:rsidRDefault="00864352" w:rsidP="002E52BE">
            <w:pPr>
              <w:pStyle w:val="ListParagraph"/>
              <w:numPr>
                <w:ilvl w:val="0"/>
                <w:numId w:val="12"/>
              </w:numPr>
              <w:spacing w:after="120" w:line="348" w:lineRule="atLeast"/>
              <w:ind w:left="709"/>
              <w:rPr>
                <w:rFonts w:asciiTheme="minorHAnsi" w:eastAsia="Times New Roman" w:hAnsiTheme="minorHAnsi" w:cs="Arial"/>
                <w:i/>
                <w:iCs/>
                <w:color w:val="000000"/>
                <w:sz w:val="24"/>
                <w:szCs w:val="24"/>
                <w:lang w:eastAsia="en-GB"/>
              </w:rPr>
            </w:pPr>
            <w:r w:rsidRPr="00020652">
              <w:rPr>
                <w:rFonts w:asciiTheme="minorHAnsi" w:eastAsia="Times New Roman" w:hAnsiTheme="minorHAnsi" w:cs="Arial"/>
                <w:bCs/>
                <w:color w:val="000000"/>
                <w:sz w:val="24"/>
                <w:szCs w:val="24"/>
                <w:lang w:eastAsia="en-GB"/>
              </w:rPr>
              <w:t>Know what you are buying. Is it the people? Or are you paying for what they create?</w:t>
            </w:r>
            <w:r w:rsidRPr="00020652">
              <w:rPr>
                <w:rFonts w:asciiTheme="minorHAnsi" w:eastAsia="Times New Roman" w:hAnsiTheme="minorHAnsi" w:cs="Arial"/>
                <w:color w:val="000000"/>
                <w:sz w:val="24"/>
                <w:szCs w:val="24"/>
                <w:lang w:eastAsia="en-GB"/>
              </w:rPr>
              <w:br/>
            </w:r>
          </w:p>
          <w:p w:rsidR="00973D7A" w:rsidRPr="00020652" w:rsidRDefault="00973D7A" w:rsidP="007D4DDC">
            <w:pPr>
              <w:spacing w:after="120" w:line="348" w:lineRule="atLeast"/>
              <w:rPr>
                <w:rFonts w:eastAsia="Times New Roman" w:cs="Arial"/>
                <w:color w:val="000000"/>
                <w:sz w:val="24"/>
                <w:szCs w:val="24"/>
                <w:lang w:eastAsia="en-GB"/>
              </w:rPr>
            </w:pPr>
            <w:r w:rsidRPr="00020652">
              <w:rPr>
                <w:rFonts w:cs="Arial"/>
                <w:noProof/>
                <w:color w:val="0000FF"/>
                <w:sz w:val="24"/>
                <w:szCs w:val="24"/>
                <w:lang w:eastAsia="en-GB"/>
              </w:rPr>
              <w:drawing>
                <wp:inline distT="0" distB="0" distL="0" distR="0">
                  <wp:extent cx="5120640" cy="1379220"/>
                  <wp:effectExtent l="0" t="0" r="0" b="0"/>
                  <wp:docPr id="12" name="Picture 12" descr="https://encrypted-tbn2.gstatic.com/images?q=tbn:ANd9GcS246KvKHeKOCPPqT0auJX5RqWJMpr2xtUN9iqSM2d-lWafqMj5m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2.gstatic.com/images?q=tbn:ANd9GcS246KvKHeKOCPPqT0auJX5RqWJMpr2xtUN9iqSM2d-lWafqMj5m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20640" cy="1379220"/>
                          </a:xfrm>
                          <a:prstGeom prst="rect">
                            <a:avLst/>
                          </a:prstGeom>
                          <a:noFill/>
                          <a:ln>
                            <a:noFill/>
                          </a:ln>
                        </pic:spPr>
                      </pic:pic>
                    </a:graphicData>
                  </a:graphic>
                </wp:inline>
              </w:drawing>
            </w:r>
          </w:p>
          <w:p w:rsidR="002E52BE" w:rsidRPr="00020652" w:rsidRDefault="002E52BE" w:rsidP="002E52BE">
            <w:pPr>
              <w:pStyle w:val="ListParagraph"/>
              <w:numPr>
                <w:ilvl w:val="0"/>
                <w:numId w:val="12"/>
              </w:numPr>
              <w:spacing w:after="120" w:line="348" w:lineRule="atLeast"/>
              <w:rPr>
                <w:rFonts w:eastAsia="Times New Roman" w:cs="Arial"/>
                <w:bCs/>
                <w:color w:val="000000"/>
                <w:sz w:val="24"/>
                <w:szCs w:val="24"/>
                <w:lang w:eastAsia="en-GB"/>
              </w:rPr>
            </w:pPr>
            <w:r w:rsidRPr="00020652">
              <w:rPr>
                <w:rFonts w:eastAsia="Times New Roman" w:cs="Arial"/>
                <w:bCs/>
                <w:color w:val="000000"/>
                <w:sz w:val="24"/>
                <w:szCs w:val="24"/>
                <w:lang w:eastAsia="en-GB"/>
              </w:rPr>
              <w:t>Be interested in what you are buying</w:t>
            </w:r>
          </w:p>
          <w:p w:rsidR="002E52BE" w:rsidRPr="00020652" w:rsidRDefault="002E52BE" w:rsidP="000F01E8">
            <w:pPr>
              <w:pStyle w:val="ListParagraph"/>
              <w:numPr>
                <w:ilvl w:val="0"/>
                <w:numId w:val="12"/>
              </w:numPr>
              <w:spacing w:after="120" w:line="348" w:lineRule="atLeast"/>
              <w:rPr>
                <w:rFonts w:eastAsia="Times New Roman" w:cs="Arial"/>
                <w:bCs/>
                <w:color w:val="000000"/>
                <w:sz w:val="24"/>
                <w:szCs w:val="24"/>
                <w:lang w:eastAsia="en-GB"/>
              </w:rPr>
            </w:pPr>
            <w:r w:rsidRPr="00020652">
              <w:rPr>
                <w:rFonts w:asciiTheme="minorHAnsi" w:eastAsia="Times New Roman" w:hAnsiTheme="minorHAnsi" w:cs="Arial"/>
                <w:bCs/>
                <w:color w:val="000000"/>
                <w:sz w:val="24"/>
                <w:szCs w:val="24"/>
                <w:lang w:eastAsia="en-GB"/>
              </w:rPr>
              <w:t>Make supplier communication open and transparent</w:t>
            </w:r>
          </w:p>
          <w:p w:rsidR="002E52BE" w:rsidRPr="00020652" w:rsidRDefault="002E52BE" w:rsidP="000F01E8">
            <w:pPr>
              <w:pStyle w:val="ListParagraph"/>
              <w:numPr>
                <w:ilvl w:val="0"/>
                <w:numId w:val="12"/>
              </w:numPr>
              <w:spacing w:after="120" w:line="348" w:lineRule="atLeast"/>
              <w:rPr>
                <w:rFonts w:eastAsia="Times New Roman" w:cs="Arial"/>
                <w:bCs/>
                <w:color w:val="000000"/>
                <w:sz w:val="24"/>
                <w:szCs w:val="24"/>
                <w:lang w:eastAsia="en-GB"/>
              </w:rPr>
            </w:pPr>
            <w:r w:rsidRPr="00020652">
              <w:rPr>
                <w:rFonts w:asciiTheme="minorHAnsi" w:eastAsia="Times New Roman" w:hAnsiTheme="minorHAnsi" w:cs="Arial"/>
                <w:bCs/>
                <w:color w:val="000000"/>
                <w:sz w:val="24"/>
                <w:szCs w:val="24"/>
                <w:lang w:eastAsia="en-GB"/>
              </w:rPr>
              <w:t>Make the brief clear, insightful and detailed</w:t>
            </w:r>
          </w:p>
          <w:p w:rsidR="002E52BE" w:rsidRPr="00020652" w:rsidRDefault="002E52BE" w:rsidP="000F01E8">
            <w:pPr>
              <w:pStyle w:val="ListParagraph"/>
              <w:numPr>
                <w:ilvl w:val="0"/>
                <w:numId w:val="12"/>
              </w:numPr>
              <w:spacing w:after="120" w:line="348" w:lineRule="atLeast"/>
              <w:rPr>
                <w:rFonts w:eastAsia="Times New Roman" w:cs="Arial"/>
                <w:bCs/>
                <w:color w:val="000000"/>
                <w:sz w:val="24"/>
                <w:szCs w:val="24"/>
                <w:lang w:eastAsia="en-GB"/>
              </w:rPr>
            </w:pPr>
            <w:r w:rsidRPr="00020652">
              <w:rPr>
                <w:rFonts w:asciiTheme="minorHAnsi" w:eastAsia="Times New Roman" w:hAnsiTheme="minorHAnsi" w:cs="Arial"/>
                <w:bCs/>
                <w:color w:val="000000"/>
                <w:sz w:val="24"/>
                <w:szCs w:val="24"/>
                <w:lang w:eastAsia="en-GB"/>
              </w:rPr>
              <w:t>Think value over cost</w:t>
            </w:r>
          </w:p>
          <w:p w:rsidR="002E52BE" w:rsidRPr="00020652" w:rsidRDefault="002E52BE" w:rsidP="000F01E8">
            <w:pPr>
              <w:pStyle w:val="ListParagraph"/>
              <w:numPr>
                <w:ilvl w:val="0"/>
                <w:numId w:val="12"/>
              </w:numPr>
              <w:spacing w:after="120" w:line="348" w:lineRule="atLeast"/>
              <w:rPr>
                <w:rFonts w:eastAsia="Times New Roman" w:cs="Arial"/>
                <w:bCs/>
                <w:color w:val="000000"/>
                <w:sz w:val="24"/>
                <w:szCs w:val="24"/>
                <w:lang w:eastAsia="en-GB"/>
              </w:rPr>
            </w:pPr>
            <w:r w:rsidRPr="00020652">
              <w:rPr>
                <w:rFonts w:asciiTheme="minorHAnsi" w:eastAsia="Times New Roman" w:hAnsiTheme="minorHAnsi" w:cs="Arial"/>
                <w:bCs/>
                <w:color w:val="000000"/>
                <w:sz w:val="24"/>
                <w:szCs w:val="24"/>
                <w:lang w:eastAsia="en-GB"/>
              </w:rPr>
              <w:t>Be careful what (and how) you measure</w:t>
            </w:r>
          </w:p>
          <w:p w:rsidR="002E52BE" w:rsidRPr="00020652" w:rsidRDefault="002E52BE" w:rsidP="002E52BE">
            <w:pPr>
              <w:pStyle w:val="ListParagraph"/>
              <w:numPr>
                <w:ilvl w:val="0"/>
                <w:numId w:val="12"/>
              </w:numPr>
              <w:spacing w:after="120" w:line="348" w:lineRule="atLeast"/>
              <w:rPr>
                <w:rFonts w:eastAsia="Times New Roman" w:cs="Arial"/>
                <w:color w:val="000000"/>
                <w:sz w:val="24"/>
                <w:szCs w:val="24"/>
                <w:lang w:eastAsia="en-GB"/>
              </w:rPr>
            </w:pPr>
            <w:r w:rsidRPr="00020652">
              <w:rPr>
                <w:rFonts w:eastAsia="Times New Roman" w:cs="Arial"/>
                <w:bCs/>
                <w:color w:val="000000"/>
                <w:sz w:val="24"/>
                <w:szCs w:val="24"/>
                <w:lang w:eastAsia="en-GB"/>
              </w:rPr>
              <w:t xml:space="preserve">Be demanding but fair </w:t>
            </w:r>
          </w:p>
          <w:p w:rsidR="002E52BE" w:rsidRPr="00020652" w:rsidRDefault="002E52BE" w:rsidP="000F01E8">
            <w:pPr>
              <w:pStyle w:val="ListParagraph"/>
              <w:numPr>
                <w:ilvl w:val="0"/>
                <w:numId w:val="12"/>
              </w:numPr>
              <w:spacing w:after="120" w:line="348" w:lineRule="atLeast"/>
              <w:rPr>
                <w:rFonts w:eastAsia="Times New Roman" w:cs="Arial"/>
                <w:bCs/>
                <w:color w:val="000000"/>
                <w:sz w:val="24"/>
                <w:szCs w:val="24"/>
                <w:lang w:eastAsia="en-GB"/>
              </w:rPr>
            </w:pPr>
            <w:r w:rsidRPr="00020652">
              <w:rPr>
                <w:rFonts w:asciiTheme="minorHAnsi" w:eastAsia="Times New Roman" w:hAnsiTheme="minorHAnsi" w:cs="Arial"/>
                <w:bCs/>
                <w:color w:val="000000"/>
                <w:sz w:val="24"/>
                <w:szCs w:val="24"/>
                <w:lang w:eastAsia="en-GB"/>
              </w:rPr>
              <w:t>Get to know the people before you buy the agency</w:t>
            </w:r>
          </w:p>
          <w:p w:rsidR="00973D7A" w:rsidRPr="00020652" w:rsidRDefault="00973D7A" w:rsidP="003707F6">
            <w:pPr>
              <w:pStyle w:val="ListParagraph"/>
              <w:rPr>
                <w:b/>
                <w:sz w:val="24"/>
                <w:szCs w:val="24"/>
              </w:rPr>
            </w:pPr>
          </w:p>
          <w:p w:rsidR="00973D7A" w:rsidRPr="00020652" w:rsidRDefault="00973D7A" w:rsidP="003707F6">
            <w:pPr>
              <w:pStyle w:val="ListParagraph"/>
              <w:rPr>
                <w:b/>
                <w:sz w:val="24"/>
                <w:szCs w:val="24"/>
              </w:rPr>
            </w:pPr>
          </w:p>
          <w:p w:rsidR="003707F6" w:rsidRPr="00020652" w:rsidRDefault="003707F6" w:rsidP="003707F6">
            <w:pPr>
              <w:pStyle w:val="ListParagraph"/>
              <w:numPr>
                <w:ilvl w:val="0"/>
                <w:numId w:val="2"/>
              </w:numPr>
              <w:rPr>
                <w:b/>
                <w:sz w:val="24"/>
                <w:szCs w:val="24"/>
              </w:rPr>
            </w:pPr>
            <w:r w:rsidRPr="00020652">
              <w:rPr>
                <w:b/>
                <w:sz w:val="24"/>
                <w:szCs w:val="24"/>
              </w:rPr>
              <w:t xml:space="preserve">At which stage in a project does a project manager completes make or buy analysis?  </w:t>
            </w:r>
          </w:p>
          <w:p w:rsidR="003707F6" w:rsidRPr="00020652" w:rsidRDefault="003707F6" w:rsidP="003707F6">
            <w:pPr>
              <w:pStyle w:val="ListParagraph"/>
              <w:rPr>
                <w:b/>
                <w:sz w:val="24"/>
                <w:szCs w:val="24"/>
              </w:rPr>
            </w:pPr>
          </w:p>
          <w:p w:rsidR="003707F6" w:rsidRPr="00020652" w:rsidRDefault="003707F6" w:rsidP="003707F6">
            <w:pPr>
              <w:pStyle w:val="ListParagraph"/>
              <w:rPr>
                <w:b/>
                <w:sz w:val="24"/>
                <w:szCs w:val="24"/>
              </w:rPr>
            </w:pPr>
          </w:p>
          <w:p w:rsidR="002E52BE" w:rsidRPr="00020652" w:rsidRDefault="0027329E" w:rsidP="002E52BE">
            <w:pPr>
              <w:pStyle w:val="ListParagraph"/>
              <w:ind w:left="0"/>
              <w:rPr>
                <w:rFonts w:asciiTheme="minorHAnsi" w:hAnsiTheme="minorHAnsi"/>
                <w:sz w:val="24"/>
                <w:szCs w:val="24"/>
              </w:rPr>
            </w:pPr>
            <w:r w:rsidRPr="00020652">
              <w:rPr>
                <w:rFonts w:asciiTheme="minorHAnsi" w:hAnsiTheme="minorHAnsi"/>
                <w:sz w:val="24"/>
                <w:szCs w:val="24"/>
              </w:rPr>
              <w:t>The make-or-buy-analysis</w:t>
            </w:r>
            <w:r w:rsidR="00E75230" w:rsidRPr="00020652">
              <w:rPr>
                <w:rFonts w:asciiTheme="minorHAnsi" w:hAnsiTheme="minorHAnsi"/>
                <w:sz w:val="24"/>
                <w:szCs w:val="24"/>
              </w:rPr>
              <w:t>, as illustrated below,</w:t>
            </w:r>
            <w:r w:rsidRPr="00020652">
              <w:rPr>
                <w:rFonts w:asciiTheme="minorHAnsi" w:hAnsiTheme="minorHAnsi"/>
                <w:sz w:val="24"/>
                <w:szCs w:val="24"/>
              </w:rPr>
              <w:t xml:space="preserve"> should be made in the </w:t>
            </w:r>
            <w:r w:rsidR="00E75230" w:rsidRPr="00020652">
              <w:rPr>
                <w:rFonts w:asciiTheme="minorHAnsi" w:hAnsiTheme="minorHAnsi"/>
                <w:sz w:val="24"/>
                <w:szCs w:val="24"/>
              </w:rPr>
              <w:t>preliminary</w:t>
            </w:r>
            <w:r w:rsidRPr="00020652">
              <w:rPr>
                <w:rFonts w:asciiTheme="minorHAnsi" w:hAnsiTheme="minorHAnsi"/>
                <w:sz w:val="24"/>
                <w:szCs w:val="24"/>
              </w:rPr>
              <w:t xml:space="preserve"> </w:t>
            </w:r>
            <w:r w:rsidR="00E75230" w:rsidRPr="00020652">
              <w:rPr>
                <w:rFonts w:asciiTheme="minorHAnsi" w:hAnsiTheme="minorHAnsi"/>
                <w:sz w:val="24"/>
                <w:szCs w:val="24"/>
              </w:rPr>
              <w:t xml:space="preserve">procurement </w:t>
            </w:r>
            <w:r w:rsidRPr="00020652">
              <w:rPr>
                <w:rFonts w:asciiTheme="minorHAnsi" w:hAnsiTheme="minorHAnsi"/>
                <w:sz w:val="24"/>
                <w:szCs w:val="24"/>
              </w:rPr>
              <w:t xml:space="preserve">scope definition. This </w:t>
            </w:r>
            <w:r w:rsidR="00E75230" w:rsidRPr="00020652">
              <w:rPr>
                <w:rFonts w:asciiTheme="minorHAnsi" w:hAnsiTheme="minorHAnsi"/>
                <w:sz w:val="24"/>
                <w:szCs w:val="24"/>
              </w:rPr>
              <w:t>will clearly define</w:t>
            </w:r>
            <w:r w:rsidRPr="00020652">
              <w:rPr>
                <w:rFonts w:asciiTheme="minorHAnsi" w:hAnsiTheme="minorHAnsi"/>
                <w:sz w:val="24"/>
                <w:szCs w:val="24"/>
              </w:rPr>
              <w:t xml:space="preserve"> if the entire project</w:t>
            </w:r>
            <w:r w:rsidR="00E75230" w:rsidRPr="00020652">
              <w:rPr>
                <w:rFonts w:asciiTheme="minorHAnsi" w:hAnsiTheme="minorHAnsi"/>
                <w:sz w:val="24"/>
                <w:szCs w:val="24"/>
              </w:rPr>
              <w:t>, or in the case of large construction projects, parts of the project</w:t>
            </w:r>
            <w:r w:rsidRPr="00020652">
              <w:rPr>
                <w:rFonts w:asciiTheme="minorHAnsi" w:hAnsiTheme="minorHAnsi"/>
                <w:sz w:val="24"/>
                <w:szCs w:val="24"/>
              </w:rPr>
              <w:t xml:space="preserve"> should be </w:t>
            </w:r>
            <w:r w:rsidR="00E75230" w:rsidRPr="00020652">
              <w:rPr>
                <w:rFonts w:asciiTheme="minorHAnsi" w:hAnsiTheme="minorHAnsi"/>
                <w:sz w:val="24"/>
                <w:szCs w:val="24"/>
              </w:rPr>
              <w:t>made externally and</w:t>
            </w:r>
            <w:r w:rsidRPr="00020652">
              <w:rPr>
                <w:rFonts w:asciiTheme="minorHAnsi" w:hAnsiTheme="minorHAnsi"/>
                <w:sz w:val="24"/>
                <w:szCs w:val="24"/>
              </w:rPr>
              <w:t xml:space="preserve"> procured or </w:t>
            </w:r>
            <w:r w:rsidR="00E75230" w:rsidRPr="00020652">
              <w:rPr>
                <w:rFonts w:asciiTheme="minorHAnsi" w:hAnsiTheme="minorHAnsi"/>
                <w:sz w:val="24"/>
                <w:szCs w:val="24"/>
              </w:rPr>
              <w:t xml:space="preserve">provided for </w:t>
            </w:r>
            <w:r w:rsidRPr="00020652">
              <w:rPr>
                <w:rFonts w:asciiTheme="minorHAnsi" w:hAnsiTheme="minorHAnsi"/>
                <w:sz w:val="24"/>
                <w:szCs w:val="24"/>
              </w:rPr>
              <w:t>in-house</w:t>
            </w:r>
            <w:r w:rsidR="00E75230" w:rsidRPr="00020652">
              <w:rPr>
                <w:rFonts w:asciiTheme="minorHAnsi" w:hAnsiTheme="minorHAnsi"/>
                <w:sz w:val="24"/>
                <w:szCs w:val="24"/>
              </w:rPr>
              <w:t xml:space="preserve"> capabilities</w:t>
            </w:r>
            <w:r w:rsidRPr="00020652">
              <w:rPr>
                <w:rFonts w:asciiTheme="minorHAnsi" w:hAnsiTheme="minorHAnsi"/>
                <w:sz w:val="24"/>
                <w:szCs w:val="24"/>
              </w:rPr>
              <w:t xml:space="preserve">. </w:t>
            </w:r>
            <w:r w:rsidR="00E75230" w:rsidRPr="00020652">
              <w:rPr>
                <w:rFonts w:asciiTheme="minorHAnsi" w:hAnsiTheme="minorHAnsi"/>
                <w:sz w:val="24"/>
                <w:szCs w:val="24"/>
              </w:rPr>
              <w:t>Sometimes, during the project development, a</w:t>
            </w:r>
            <w:r w:rsidRPr="00020652">
              <w:rPr>
                <w:rFonts w:asciiTheme="minorHAnsi" w:hAnsiTheme="minorHAnsi"/>
                <w:sz w:val="24"/>
                <w:szCs w:val="24"/>
              </w:rPr>
              <w:t xml:space="preserve">dditional make-or-buy decisions </w:t>
            </w:r>
            <w:r w:rsidR="00E75230" w:rsidRPr="00020652">
              <w:rPr>
                <w:rFonts w:asciiTheme="minorHAnsi" w:hAnsiTheme="minorHAnsi"/>
                <w:sz w:val="24"/>
                <w:szCs w:val="24"/>
              </w:rPr>
              <w:t>may be</w:t>
            </w:r>
            <w:r w:rsidRPr="00020652">
              <w:rPr>
                <w:rFonts w:asciiTheme="minorHAnsi" w:hAnsiTheme="minorHAnsi"/>
                <w:sz w:val="24"/>
                <w:szCs w:val="24"/>
              </w:rPr>
              <w:t xml:space="preserve"> needed</w:t>
            </w:r>
            <w:r w:rsidR="00E75230" w:rsidRPr="00020652">
              <w:rPr>
                <w:rFonts w:asciiTheme="minorHAnsi" w:hAnsiTheme="minorHAnsi"/>
                <w:sz w:val="24"/>
                <w:szCs w:val="24"/>
              </w:rPr>
              <w:t>.</w:t>
            </w:r>
            <w:r w:rsidRPr="00020652">
              <w:rPr>
                <w:rFonts w:asciiTheme="minorHAnsi" w:hAnsiTheme="minorHAnsi"/>
                <w:sz w:val="24"/>
                <w:szCs w:val="24"/>
              </w:rPr>
              <w:t xml:space="preserve"> </w:t>
            </w:r>
          </w:p>
          <w:p w:rsidR="002E52BE" w:rsidRPr="00020652" w:rsidRDefault="002E52BE" w:rsidP="002E52BE">
            <w:pPr>
              <w:pStyle w:val="ListParagraph"/>
              <w:ind w:left="0"/>
              <w:rPr>
                <w:rFonts w:asciiTheme="minorHAnsi" w:hAnsiTheme="minorHAnsi"/>
                <w:sz w:val="24"/>
                <w:szCs w:val="24"/>
              </w:rPr>
            </w:pPr>
          </w:p>
          <w:p w:rsidR="00E75230" w:rsidRPr="00020652" w:rsidRDefault="002E52BE" w:rsidP="00E75230">
            <w:pPr>
              <w:pStyle w:val="ListParagraph"/>
              <w:ind w:left="142"/>
              <w:rPr>
                <w:b/>
                <w:sz w:val="24"/>
                <w:szCs w:val="24"/>
              </w:rPr>
            </w:pPr>
            <w:r w:rsidRPr="00020652">
              <w:rPr>
                <w:rFonts w:ascii="Arial" w:eastAsia="Times New Roman" w:hAnsi="Arial" w:cs="Arial"/>
                <w:noProof/>
                <w:color w:val="0000FF"/>
                <w:sz w:val="27"/>
                <w:szCs w:val="27"/>
                <w:lang w:val="en-GB" w:eastAsia="en-GB"/>
              </w:rPr>
              <w:drawing>
                <wp:inline distT="0" distB="0" distL="0" distR="0" wp14:anchorId="6E146520" wp14:editId="1F788166">
                  <wp:extent cx="3589020" cy="2453640"/>
                  <wp:effectExtent l="0" t="0" r="0" b="0"/>
                  <wp:docPr id="16" name="Picture 16" descr="https://encrypted-tbn3.gstatic.com/images?q=tbn:ANd9GcQ7S4ZvkEJB1dF3VmtKmcrQSJAko-l49_jFYTKbeVtOrpH78m3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ncrypted-tbn3.gstatic.com/images?q=tbn:ANd9GcQ7S4ZvkEJB1dF3VmtKmcrQSJAko-l49_jFYTKbeVtOrpH78m3E">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89020" cy="2453640"/>
                          </a:xfrm>
                          <a:prstGeom prst="rect">
                            <a:avLst/>
                          </a:prstGeom>
                          <a:noFill/>
                          <a:ln>
                            <a:noFill/>
                          </a:ln>
                        </pic:spPr>
                      </pic:pic>
                    </a:graphicData>
                  </a:graphic>
                </wp:inline>
              </w:drawing>
            </w:r>
            <w:r w:rsidR="00E75230" w:rsidRPr="00020652">
              <w:rPr>
                <w:rFonts w:asciiTheme="minorHAnsi" w:hAnsiTheme="minorHAnsi"/>
                <w:sz w:val="24"/>
                <w:szCs w:val="24"/>
              </w:rPr>
              <w:t xml:space="preserve"> </w:t>
            </w:r>
            <w:r w:rsidR="00E75230" w:rsidRPr="00020652">
              <w:rPr>
                <w:rFonts w:asciiTheme="minorHAnsi" w:hAnsiTheme="minorHAnsi"/>
                <w:sz w:val="24"/>
                <w:szCs w:val="24"/>
              </w:rPr>
              <w:t>A</w:t>
            </w:r>
            <w:r w:rsidR="00E75230" w:rsidRPr="00020652">
              <w:rPr>
                <w:rFonts w:asciiTheme="minorHAnsi" w:hAnsiTheme="minorHAnsi"/>
                <w:sz w:val="24"/>
                <w:szCs w:val="24"/>
              </w:rPr>
              <w:t>n</w:t>
            </w:r>
            <w:r w:rsidR="00E75230" w:rsidRPr="00020652">
              <w:rPr>
                <w:rFonts w:asciiTheme="minorHAnsi" w:hAnsiTheme="minorHAnsi"/>
                <w:sz w:val="24"/>
                <w:szCs w:val="24"/>
              </w:rPr>
              <w:t xml:space="preserve"> </w:t>
            </w:r>
            <w:r w:rsidR="00E75230" w:rsidRPr="00020652">
              <w:rPr>
                <w:rFonts w:asciiTheme="minorHAnsi" w:hAnsiTheme="minorHAnsi"/>
                <w:sz w:val="24"/>
                <w:szCs w:val="24"/>
              </w:rPr>
              <w:t>essential</w:t>
            </w:r>
            <w:r w:rsidR="00E75230" w:rsidRPr="00020652">
              <w:rPr>
                <w:rFonts w:asciiTheme="minorHAnsi" w:hAnsiTheme="minorHAnsi"/>
                <w:sz w:val="24"/>
                <w:szCs w:val="24"/>
              </w:rPr>
              <w:t xml:space="preserve"> </w:t>
            </w:r>
            <w:r w:rsidR="00E75230" w:rsidRPr="00020652">
              <w:rPr>
                <w:rFonts w:asciiTheme="minorHAnsi" w:hAnsiTheme="minorHAnsi"/>
                <w:sz w:val="24"/>
                <w:szCs w:val="24"/>
              </w:rPr>
              <w:t>characteristic</w:t>
            </w:r>
            <w:r w:rsidR="00E75230" w:rsidRPr="00020652">
              <w:rPr>
                <w:rFonts w:asciiTheme="minorHAnsi" w:hAnsiTheme="minorHAnsi"/>
                <w:sz w:val="24"/>
                <w:szCs w:val="24"/>
              </w:rPr>
              <w:t xml:space="preserve"> of </w:t>
            </w:r>
            <w:r w:rsidR="00E75230" w:rsidRPr="00020652">
              <w:rPr>
                <w:rFonts w:asciiTheme="minorHAnsi" w:hAnsiTheme="minorHAnsi"/>
                <w:sz w:val="24"/>
                <w:szCs w:val="24"/>
              </w:rPr>
              <w:t xml:space="preserve">procurement </w:t>
            </w:r>
            <w:r w:rsidR="00E75230" w:rsidRPr="00020652">
              <w:rPr>
                <w:rFonts w:asciiTheme="minorHAnsi" w:hAnsiTheme="minorHAnsi"/>
                <w:sz w:val="24"/>
                <w:szCs w:val="24"/>
              </w:rPr>
              <w:t xml:space="preserve">management is the </w:t>
            </w:r>
            <w:r w:rsidR="00E75230" w:rsidRPr="00020652">
              <w:rPr>
                <w:rFonts w:asciiTheme="minorHAnsi" w:hAnsiTheme="minorHAnsi"/>
                <w:sz w:val="24"/>
                <w:szCs w:val="24"/>
              </w:rPr>
              <w:t>judgment</w:t>
            </w:r>
            <w:r w:rsidR="00E75230" w:rsidRPr="00020652">
              <w:rPr>
                <w:rFonts w:asciiTheme="minorHAnsi" w:hAnsiTheme="minorHAnsi"/>
                <w:sz w:val="24"/>
                <w:szCs w:val="24"/>
              </w:rPr>
              <w:t xml:space="preserve"> </w:t>
            </w:r>
            <w:r w:rsidR="00E75230" w:rsidRPr="00020652">
              <w:rPr>
                <w:rFonts w:asciiTheme="minorHAnsi" w:hAnsiTheme="minorHAnsi"/>
                <w:sz w:val="24"/>
                <w:szCs w:val="24"/>
              </w:rPr>
              <w:t xml:space="preserve">on whether </w:t>
            </w:r>
            <w:r w:rsidR="00E75230" w:rsidRPr="00020652">
              <w:rPr>
                <w:rFonts w:asciiTheme="minorHAnsi" w:hAnsiTheme="minorHAnsi"/>
                <w:sz w:val="24"/>
                <w:szCs w:val="24"/>
              </w:rPr>
              <w:t xml:space="preserve">to make or buy a product. It </w:t>
            </w:r>
            <w:r w:rsidR="00E75230" w:rsidRPr="00020652">
              <w:rPr>
                <w:rFonts w:asciiTheme="minorHAnsi" w:hAnsiTheme="minorHAnsi"/>
                <w:sz w:val="24"/>
                <w:szCs w:val="24"/>
              </w:rPr>
              <w:t>sometimes makes sense to outsource as this can be</w:t>
            </w:r>
            <w:r w:rsidR="00E75230" w:rsidRPr="00020652">
              <w:rPr>
                <w:rFonts w:asciiTheme="minorHAnsi" w:hAnsiTheme="minorHAnsi"/>
                <w:sz w:val="24"/>
                <w:szCs w:val="24"/>
              </w:rPr>
              <w:t xml:space="preserve"> cost effective</w:t>
            </w:r>
            <w:r w:rsidR="00E75230" w:rsidRPr="00020652">
              <w:rPr>
                <w:rFonts w:asciiTheme="minorHAnsi" w:hAnsiTheme="minorHAnsi"/>
                <w:sz w:val="24"/>
                <w:szCs w:val="24"/>
              </w:rPr>
              <w:t xml:space="preserve"> however</w:t>
            </w:r>
            <w:r w:rsidR="00DB4EFB" w:rsidRPr="00020652">
              <w:rPr>
                <w:rFonts w:asciiTheme="minorHAnsi" w:hAnsiTheme="minorHAnsi"/>
                <w:sz w:val="24"/>
                <w:szCs w:val="24"/>
              </w:rPr>
              <w:t xml:space="preserve"> it is also necessary and more viable to </w:t>
            </w:r>
            <w:r w:rsidR="00E75230" w:rsidRPr="00020652">
              <w:rPr>
                <w:rFonts w:asciiTheme="minorHAnsi" w:hAnsiTheme="minorHAnsi"/>
                <w:sz w:val="24"/>
                <w:szCs w:val="24"/>
              </w:rPr>
              <w:t xml:space="preserve">create an in-house </w:t>
            </w:r>
            <w:r w:rsidR="00DB4EFB" w:rsidRPr="00020652">
              <w:rPr>
                <w:rFonts w:asciiTheme="minorHAnsi" w:hAnsiTheme="minorHAnsi"/>
                <w:sz w:val="24"/>
                <w:szCs w:val="24"/>
              </w:rPr>
              <w:t>answer to the project procurement needs.</w:t>
            </w:r>
          </w:p>
          <w:p w:rsidR="003707F6" w:rsidRPr="00020652" w:rsidRDefault="0027329E" w:rsidP="002E52BE">
            <w:pPr>
              <w:pStyle w:val="ListParagraph"/>
              <w:ind w:left="0"/>
              <w:rPr>
                <w:rFonts w:asciiTheme="minorHAnsi" w:hAnsiTheme="minorHAnsi"/>
                <w:sz w:val="24"/>
                <w:szCs w:val="24"/>
              </w:rPr>
            </w:pPr>
            <w:r w:rsidRPr="00020652">
              <w:rPr>
                <w:rFonts w:asciiTheme="minorHAnsi" w:hAnsiTheme="minorHAnsi"/>
                <w:sz w:val="24"/>
                <w:szCs w:val="24"/>
              </w:rPr>
              <w:lastRenderedPageBreak/>
              <w:t xml:space="preserve">The costs of the </w:t>
            </w:r>
            <w:r w:rsidR="00DB4EFB" w:rsidRPr="00020652">
              <w:rPr>
                <w:rFonts w:asciiTheme="minorHAnsi" w:hAnsiTheme="minorHAnsi"/>
                <w:sz w:val="24"/>
                <w:szCs w:val="24"/>
              </w:rPr>
              <w:t xml:space="preserve">either option </w:t>
            </w:r>
            <w:r w:rsidRPr="00020652">
              <w:rPr>
                <w:rFonts w:asciiTheme="minorHAnsi" w:hAnsiTheme="minorHAnsi"/>
                <w:sz w:val="24"/>
                <w:szCs w:val="24"/>
              </w:rPr>
              <w:t xml:space="preserve">must be considered, but so too must the ongoing expenses of the solutions. </w:t>
            </w:r>
            <w:r w:rsidR="00DB4EFB" w:rsidRPr="00020652">
              <w:rPr>
                <w:rFonts w:asciiTheme="minorHAnsi" w:hAnsiTheme="minorHAnsi"/>
                <w:sz w:val="24"/>
                <w:szCs w:val="24"/>
              </w:rPr>
              <w:t>I</w:t>
            </w:r>
            <w:r w:rsidRPr="00020652">
              <w:rPr>
                <w:rFonts w:asciiTheme="minorHAnsi" w:hAnsiTheme="minorHAnsi"/>
                <w:sz w:val="24"/>
                <w:szCs w:val="24"/>
              </w:rPr>
              <w:t xml:space="preserve">f a company elects to lease a </w:t>
            </w:r>
            <w:r w:rsidR="00DB4EFB" w:rsidRPr="00020652">
              <w:rPr>
                <w:rFonts w:asciiTheme="minorHAnsi" w:hAnsiTheme="minorHAnsi"/>
                <w:sz w:val="24"/>
                <w:szCs w:val="24"/>
              </w:rPr>
              <w:t>compressor for example</w:t>
            </w:r>
            <w:r w:rsidRPr="00020652">
              <w:rPr>
                <w:rFonts w:asciiTheme="minorHAnsi" w:hAnsiTheme="minorHAnsi"/>
                <w:sz w:val="24"/>
                <w:szCs w:val="24"/>
              </w:rPr>
              <w:t>, the ongoing expenses of leasing th</w:t>
            </w:r>
            <w:r w:rsidR="00DB4EFB" w:rsidRPr="00020652">
              <w:rPr>
                <w:rFonts w:asciiTheme="minorHAnsi" w:hAnsiTheme="minorHAnsi"/>
                <w:sz w:val="24"/>
                <w:szCs w:val="24"/>
              </w:rPr>
              <w:t>is</w:t>
            </w:r>
            <w:r w:rsidRPr="00020652">
              <w:rPr>
                <w:rFonts w:asciiTheme="minorHAnsi" w:hAnsiTheme="minorHAnsi"/>
                <w:sz w:val="24"/>
                <w:szCs w:val="24"/>
              </w:rPr>
              <w:t xml:space="preserve"> piece of equipment should be weighed </w:t>
            </w:r>
            <w:r w:rsidR="00DB4EFB" w:rsidRPr="00020652">
              <w:rPr>
                <w:rFonts w:asciiTheme="minorHAnsi" w:hAnsiTheme="minorHAnsi"/>
                <w:sz w:val="24"/>
                <w:szCs w:val="24"/>
              </w:rPr>
              <w:t xml:space="preserve">up </w:t>
            </w:r>
            <w:r w:rsidRPr="00020652">
              <w:rPr>
                <w:rFonts w:asciiTheme="minorHAnsi" w:hAnsiTheme="minorHAnsi"/>
                <w:sz w:val="24"/>
                <w:szCs w:val="24"/>
              </w:rPr>
              <w:t xml:space="preserve">against the expected expense of purchasing the </w:t>
            </w:r>
            <w:r w:rsidR="00DB4EFB" w:rsidRPr="00020652">
              <w:rPr>
                <w:rFonts w:asciiTheme="minorHAnsi" w:hAnsiTheme="minorHAnsi"/>
                <w:sz w:val="24"/>
                <w:szCs w:val="24"/>
              </w:rPr>
              <w:t xml:space="preserve">same item </w:t>
            </w:r>
            <w:r w:rsidRPr="00020652">
              <w:rPr>
                <w:rFonts w:asciiTheme="minorHAnsi" w:hAnsiTheme="minorHAnsi"/>
                <w:sz w:val="24"/>
                <w:szCs w:val="24"/>
              </w:rPr>
              <w:t xml:space="preserve">and the monthly costs to insure, maintain, and manage </w:t>
            </w:r>
            <w:r w:rsidR="00DB4EFB" w:rsidRPr="00020652">
              <w:rPr>
                <w:rFonts w:asciiTheme="minorHAnsi" w:hAnsiTheme="minorHAnsi"/>
                <w:sz w:val="24"/>
                <w:szCs w:val="24"/>
              </w:rPr>
              <w:t>it.</w:t>
            </w:r>
          </w:p>
          <w:p w:rsidR="003707F6" w:rsidRPr="00020652" w:rsidRDefault="003707F6" w:rsidP="003707F6">
            <w:pPr>
              <w:pStyle w:val="ListParagraph"/>
              <w:rPr>
                <w:b/>
                <w:sz w:val="24"/>
                <w:szCs w:val="24"/>
              </w:rPr>
            </w:pPr>
          </w:p>
          <w:p w:rsidR="003707F6" w:rsidRPr="00020652" w:rsidRDefault="003707F6" w:rsidP="00F844C4">
            <w:pPr>
              <w:pStyle w:val="ListParagraph"/>
              <w:numPr>
                <w:ilvl w:val="0"/>
                <w:numId w:val="2"/>
              </w:numPr>
              <w:rPr>
                <w:b/>
                <w:sz w:val="24"/>
                <w:szCs w:val="24"/>
              </w:rPr>
            </w:pPr>
            <w:r w:rsidRPr="00020652">
              <w:rPr>
                <w:b/>
                <w:sz w:val="24"/>
                <w:szCs w:val="24"/>
              </w:rPr>
              <w:t xml:space="preserve">What are cost reimbursable contracts? </w:t>
            </w:r>
          </w:p>
          <w:p w:rsidR="004707E9" w:rsidRPr="00020652" w:rsidRDefault="004707E9" w:rsidP="004707E9">
            <w:pPr>
              <w:shd w:val="clear" w:color="auto" w:fill="FFFFFF"/>
              <w:spacing w:before="100" w:beforeAutospacing="1" w:after="360" w:line="360" w:lineRule="atLeast"/>
              <w:rPr>
                <w:rFonts w:eastAsia="Times New Roman" w:cs="Times New Roman"/>
                <w:color w:val="333333"/>
                <w:sz w:val="24"/>
                <w:szCs w:val="24"/>
                <w:lang w:eastAsia="en-GB"/>
              </w:rPr>
            </w:pPr>
            <w:r w:rsidRPr="00020652">
              <w:rPr>
                <w:rFonts w:eastAsia="Times New Roman" w:cs="Times New Roman"/>
                <w:color w:val="333333"/>
                <w:sz w:val="24"/>
                <w:szCs w:val="24"/>
                <w:lang w:eastAsia="en-GB"/>
              </w:rPr>
              <w:t>Cost-reimbursement, or cost-plus, is a type of contract where a contractor</w:t>
            </w:r>
            <w:r w:rsidR="00DB4EFB" w:rsidRPr="00020652">
              <w:rPr>
                <w:rFonts w:eastAsia="Times New Roman" w:cs="Times New Roman"/>
                <w:color w:val="333333"/>
                <w:sz w:val="24"/>
                <w:szCs w:val="24"/>
                <w:lang w:eastAsia="en-GB"/>
              </w:rPr>
              <w:t xml:space="preserve"> or vendor</w:t>
            </w:r>
            <w:r w:rsidRPr="00020652">
              <w:rPr>
                <w:rFonts w:eastAsia="Times New Roman" w:cs="Times New Roman"/>
                <w:color w:val="333333"/>
                <w:sz w:val="24"/>
                <w:szCs w:val="24"/>
                <w:lang w:eastAsia="en-GB"/>
              </w:rPr>
              <w:t xml:space="preserve"> is paid for all of its allowed expenses up to a set limit, plus additional payment to allow the company to make a profit.</w:t>
            </w:r>
          </w:p>
          <w:p w:rsidR="004707E9" w:rsidRPr="00020652" w:rsidRDefault="004707E9" w:rsidP="004707E9">
            <w:pPr>
              <w:shd w:val="clear" w:color="auto" w:fill="FFFFFF"/>
              <w:spacing w:before="100" w:beforeAutospacing="1" w:after="360" w:line="360" w:lineRule="atLeast"/>
              <w:rPr>
                <w:rFonts w:eastAsia="Times New Roman" w:cs="Times New Roman"/>
                <w:color w:val="333333"/>
                <w:sz w:val="24"/>
                <w:szCs w:val="24"/>
                <w:lang w:eastAsia="en-GB"/>
              </w:rPr>
            </w:pPr>
            <w:r w:rsidRPr="00020652">
              <w:rPr>
                <w:rFonts w:ascii="Arial" w:hAnsi="Arial" w:cs="Arial"/>
                <w:noProof/>
                <w:color w:val="0000FF"/>
                <w:sz w:val="27"/>
                <w:szCs w:val="27"/>
                <w:lang w:eastAsia="en-GB"/>
              </w:rPr>
              <w:drawing>
                <wp:inline distT="0" distB="0" distL="0" distR="0">
                  <wp:extent cx="2286000" cy="2179320"/>
                  <wp:effectExtent l="0" t="0" r="0" b="0"/>
                  <wp:docPr id="7" name="Picture 7" descr="https://encrypted-tbn0.gstatic.com/images?q=tbn:ANd9GcSD-FdFRZkKb4t_cbslo7hcXgSALhFYqH68rIdsidQf-Rzt-GK4UBu6h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0.gstatic.com/images?q=tbn:ANd9GcSD-FdFRZkKb4t_cbslo7hcXgSALhFYqH68rIdsidQf-Rzt-GK4UBu6h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0" cy="2179320"/>
                          </a:xfrm>
                          <a:prstGeom prst="rect">
                            <a:avLst/>
                          </a:prstGeom>
                          <a:noFill/>
                          <a:ln>
                            <a:noFill/>
                          </a:ln>
                        </pic:spPr>
                      </pic:pic>
                    </a:graphicData>
                  </a:graphic>
                </wp:inline>
              </w:drawing>
            </w:r>
          </w:p>
          <w:p w:rsidR="004707E9" w:rsidRPr="00020652" w:rsidRDefault="004707E9" w:rsidP="004707E9">
            <w:pPr>
              <w:shd w:val="clear" w:color="auto" w:fill="FFFFFF"/>
              <w:spacing w:before="100" w:beforeAutospacing="1" w:after="360" w:line="360" w:lineRule="atLeast"/>
              <w:rPr>
                <w:rFonts w:eastAsia="Times New Roman" w:cs="Times New Roman"/>
                <w:color w:val="333333"/>
                <w:sz w:val="24"/>
                <w:szCs w:val="24"/>
                <w:lang w:eastAsia="en-GB"/>
              </w:rPr>
            </w:pPr>
            <w:r w:rsidRPr="00020652">
              <w:rPr>
                <w:rFonts w:eastAsia="Times New Roman" w:cs="Times New Roman"/>
                <w:color w:val="333333"/>
                <w:sz w:val="24"/>
                <w:szCs w:val="24"/>
                <w:lang w:eastAsia="en-GB"/>
              </w:rPr>
              <w:t>Under a cost-reimbursement contract, the contractor</w:t>
            </w:r>
            <w:r w:rsidR="00DB4EFB" w:rsidRPr="00020652">
              <w:rPr>
                <w:rFonts w:eastAsia="Times New Roman" w:cs="Times New Roman"/>
                <w:color w:val="333333"/>
                <w:sz w:val="24"/>
                <w:szCs w:val="24"/>
                <w:lang w:eastAsia="en-GB"/>
              </w:rPr>
              <w:t>, vendor or supplier</w:t>
            </w:r>
            <w:r w:rsidRPr="00020652">
              <w:rPr>
                <w:rFonts w:eastAsia="Times New Roman" w:cs="Times New Roman"/>
                <w:color w:val="333333"/>
                <w:sz w:val="24"/>
                <w:szCs w:val="24"/>
                <w:lang w:eastAsia="en-GB"/>
              </w:rPr>
              <w:t xml:space="preserve"> agrees to provide </w:t>
            </w:r>
            <w:r w:rsidR="000F576C" w:rsidRPr="00020652">
              <w:rPr>
                <w:rFonts w:eastAsia="Times New Roman" w:cs="Times New Roman"/>
                <w:color w:val="333333"/>
                <w:sz w:val="24"/>
                <w:szCs w:val="24"/>
                <w:lang w:eastAsia="en-GB"/>
              </w:rPr>
              <w:t xml:space="preserve">the buyer </w:t>
            </w:r>
            <w:r w:rsidRPr="00020652">
              <w:rPr>
                <w:rFonts w:eastAsia="Times New Roman" w:cs="Times New Roman"/>
                <w:color w:val="333333"/>
                <w:sz w:val="24"/>
                <w:szCs w:val="24"/>
                <w:lang w:eastAsia="en-GB"/>
              </w:rPr>
              <w:t>its best effort</w:t>
            </w:r>
            <w:r w:rsidR="00DB4EFB" w:rsidRPr="00020652">
              <w:rPr>
                <w:rFonts w:eastAsia="Times New Roman" w:cs="Times New Roman"/>
                <w:color w:val="333333"/>
                <w:sz w:val="24"/>
                <w:szCs w:val="24"/>
                <w:lang w:eastAsia="en-GB"/>
              </w:rPr>
              <w:t>s</w:t>
            </w:r>
            <w:r w:rsidRPr="00020652">
              <w:rPr>
                <w:rFonts w:eastAsia="Times New Roman" w:cs="Times New Roman"/>
                <w:color w:val="333333"/>
                <w:sz w:val="24"/>
                <w:szCs w:val="24"/>
                <w:lang w:eastAsia="en-GB"/>
              </w:rPr>
              <w:t xml:space="preserve"> to complete the required contract. These contracts provide for payment of allowable incurred costs, to the extent prescribed in the contract. They include an estimate of total cost to obligate funds and establish a ceiling that the contractor cannot exceed (except at its own risk) without the approval of the </w:t>
            </w:r>
            <w:r w:rsidR="00DB4EFB" w:rsidRPr="00020652">
              <w:rPr>
                <w:rFonts w:eastAsia="Times New Roman" w:cs="Times New Roman"/>
                <w:color w:val="333333"/>
                <w:sz w:val="24"/>
                <w:szCs w:val="24"/>
                <w:lang w:eastAsia="en-GB"/>
              </w:rPr>
              <w:t>purchaser</w:t>
            </w:r>
            <w:r w:rsidRPr="00020652">
              <w:rPr>
                <w:rFonts w:eastAsia="Times New Roman" w:cs="Times New Roman"/>
                <w:color w:val="333333"/>
                <w:sz w:val="24"/>
                <w:szCs w:val="24"/>
                <w:lang w:eastAsia="en-GB"/>
              </w:rPr>
              <w:t>.</w:t>
            </w:r>
          </w:p>
          <w:p w:rsidR="004707E9" w:rsidRPr="00020652" w:rsidRDefault="004707E9" w:rsidP="004707E9">
            <w:pPr>
              <w:spacing w:before="100" w:beforeAutospacing="1" w:after="100" w:afterAutospacing="1"/>
              <w:rPr>
                <w:rFonts w:eastAsia="Times New Roman" w:cs="Times New Roman"/>
                <w:sz w:val="24"/>
                <w:szCs w:val="24"/>
                <w:lang w:val="en" w:eastAsia="en-GB"/>
              </w:rPr>
            </w:pPr>
            <w:r w:rsidRPr="00020652">
              <w:rPr>
                <w:rFonts w:eastAsia="Times New Roman" w:cs="Times New Roman"/>
                <w:sz w:val="24"/>
                <w:szCs w:val="24"/>
                <w:lang w:val="en" w:eastAsia="en-GB"/>
              </w:rPr>
              <w:t xml:space="preserve">There are </w:t>
            </w:r>
            <w:r w:rsidR="000F576C" w:rsidRPr="00020652">
              <w:rPr>
                <w:rFonts w:eastAsia="Times New Roman" w:cs="Times New Roman"/>
                <w:sz w:val="24"/>
                <w:szCs w:val="24"/>
                <w:lang w:val="en" w:eastAsia="en-GB"/>
              </w:rPr>
              <w:t>three</w:t>
            </w:r>
            <w:r w:rsidRPr="00020652">
              <w:rPr>
                <w:rFonts w:eastAsia="Times New Roman" w:cs="Times New Roman"/>
                <w:sz w:val="24"/>
                <w:szCs w:val="24"/>
                <w:lang w:val="en" w:eastAsia="en-GB"/>
              </w:rPr>
              <w:t xml:space="preserve"> general types of cost-reimbursement contracts, all of which pay every allowable, </w:t>
            </w:r>
            <w:r w:rsidR="00DB4EFB" w:rsidRPr="00020652">
              <w:rPr>
                <w:rFonts w:eastAsia="Times New Roman" w:cs="Times New Roman"/>
                <w:sz w:val="24"/>
                <w:szCs w:val="24"/>
                <w:lang w:val="en" w:eastAsia="en-GB"/>
              </w:rPr>
              <w:t>traceable</w:t>
            </w:r>
            <w:r w:rsidRPr="00020652">
              <w:rPr>
                <w:rFonts w:eastAsia="Times New Roman" w:cs="Times New Roman"/>
                <w:sz w:val="24"/>
                <w:szCs w:val="24"/>
                <w:lang w:val="en" w:eastAsia="en-GB"/>
              </w:rPr>
              <w:t>, and reasonable cost incurred by the contractor, plus a fee or profit which differs by contract type.</w:t>
            </w:r>
          </w:p>
          <w:p w:rsidR="004707E9" w:rsidRPr="00020652" w:rsidRDefault="004707E9" w:rsidP="004707E9">
            <w:pPr>
              <w:numPr>
                <w:ilvl w:val="0"/>
                <w:numId w:val="3"/>
              </w:numPr>
              <w:spacing w:before="100" w:beforeAutospacing="1" w:after="100" w:afterAutospacing="1"/>
              <w:rPr>
                <w:rFonts w:eastAsia="Times New Roman" w:cs="Times New Roman"/>
                <w:sz w:val="24"/>
                <w:szCs w:val="24"/>
                <w:lang w:val="en" w:eastAsia="en-GB"/>
              </w:rPr>
            </w:pPr>
            <w:r w:rsidRPr="00020652">
              <w:rPr>
                <w:rFonts w:eastAsia="Times New Roman" w:cs="Times New Roman"/>
                <w:b/>
                <w:bCs/>
                <w:sz w:val="24"/>
                <w:szCs w:val="24"/>
                <w:lang w:val="en" w:eastAsia="en-GB"/>
              </w:rPr>
              <w:t>Cost plus fixed-fee</w:t>
            </w:r>
            <w:r w:rsidRPr="00020652">
              <w:rPr>
                <w:rFonts w:eastAsia="Times New Roman" w:cs="Times New Roman"/>
                <w:bCs/>
                <w:sz w:val="24"/>
                <w:szCs w:val="24"/>
                <w:lang w:val="en" w:eastAsia="en-GB"/>
              </w:rPr>
              <w:t xml:space="preserve"> </w:t>
            </w:r>
            <w:r w:rsidRPr="00020652">
              <w:rPr>
                <w:rFonts w:eastAsia="Times New Roman" w:cs="Times New Roman"/>
                <w:sz w:val="24"/>
                <w:szCs w:val="24"/>
                <w:lang w:val="en" w:eastAsia="en-GB"/>
              </w:rPr>
              <w:t xml:space="preserve">contracts </w:t>
            </w:r>
            <w:r w:rsidR="000F576C" w:rsidRPr="00020652">
              <w:rPr>
                <w:rFonts w:eastAsia="Times New Roman" w:cs="Times New Roman"/>
                <w:sz w:val="24"/>
                <w:szCs w:val="24"/>
                <w:lang w:val="en" w:eastAsia="en-GB"/>
              </w:rPr>
              <w:t xml:space="preserve">that </w:t>
            </w:r>
            <w:r w:rsidRPr="00020652">
              <w:rPr>
                <w:rFonts w:eastAsia="Times New Roman" w:cs="Times New Roman"/>
                <w:sz w:val="24"/>
                <w:szCs w:val="24"/>
                <w:lang w:val="en" w:eastAsia="en-GB"/>
              </w:rPr>
              <w:t>pay a pre-determined fee that was agreed upon at the time of contract formation.</w:t>
            </w:r>
          </w:p>
          <w:p w:rsidR="000F576C" w:rsidRPr="00020652" w:rsidRDefault="000F576C" w:rsidP="004707E9">
            <w:pPr>
              <w:numPr>
                <w:ilvl w:val="0"/>
                <w:numId w:val="3"/>
              </w:numPr>
              <w:spacing w:before="100" w:beforeAutospacing="1" w:after="100" w:afterAutospacing="1"/>
              <w:rPr>
                <w:rFonts w:eastAsia="Times New Roman" w:cs="Times New Roman"/>
                <w:sz w:val="24"/>
                <w:szCs w:val="24"/>
                <w:lang w:val="en" w:eastAsia="en-GB"/>
              </w:rPr>
            </w:pPr>
            <w:r w:rsidRPr="00020652">
              <w:rPr>
                <w:rFonts w:eastAsia="Times New Roman" w:cs="Times New Roman"/>
                <w:b/>
                <w:bCs/>
                <w:sz w:val="24"/>
                <w:szCs w:val="24"/>
                <w:lang w:val="en" w:eastAsia="en-GB"/>
              </w:rPr>
              <w:t xml:space="preserve">Cost plus incentive fee </w:t>
            </w:r>
            <w:r w:rsidR="004707E9" w:rsidRPr="00020652">
              <w:rPr>
                <w:rFonts w:eastAsia="Times New Roman" w:cs="Times New Roman"/>
                <w:sz w:val="24"/>
                <w:szCs w:val="24"/>
                <w:lang w:val="en" w:eastAsia="en-GB"/>
              </w:rPr>
              <w:t>contracts have a larger fee awarded for contracts which meet or exceed performance targets, including any cost savings.</w:t>
            </w:r>
          </w:p>
          <w:p w:rsidR="003707F6" w:rsidRPr="00020652" w:rsidRDefault="000F576C" w:rsidP="00540777">
            <w:pPr>
              <w:numPr>
                <w:ilvl w:val="0"/>
                <w:numId w:val="3"/>
              </w:numPr>
              <w:spacing w:before="100" w:beforeAutospacing="1" w:after="100" w:afterAutospacing="1"/>
              <w:rPr>
                <w:b/>
                <w:sz w:val="24"/>
                <w:szCs w:val="24"/>
              </w:rPr>
            </w:pPr>
            <w:r w:rsidRPr="00020652">
              <w:rPr>
                <w:rFonts w:eastAsia="Times New Roman" w:cs="Times New Roman"/>
                <w:bCs/>
                <w:sz w:val="24"/>
                <w:szCs w:val="24"/>
                <w:lang w:val="en" w:eastAsia="en-GB"/>
              </w:rPr>
              <w:t xml:space="preserve"> </w:t>
            </w:r>
            <w:r w:rsidR="004707E9" w:rsidRPr="00020652">
              <w:rPr>
                <w:rFonts w:eastAsia="Times New Roman" w:cs="Times New Roman"/>
                <w:b/>
                <w:bCs/>
                <w:sz w:val="24"/>
                <w:szCs w:val="24"/>
                <w:lang w:val="en" w:eastAsia="en-GB"/>
              </w:rPr>
              <w:t>Cost plus percentage of cost</w:t>
            </w:r>
            <w:r w:rsidR="004707E9" w:rsidRPr="00020652">
              <w:rPr>
                <w:rFonts w:eastAsia="Times New Roman" w:cs="Times New Roman"/>
                <w:sz w:val="24"/>
                <w:szCs w:val="24"/>
                <w:lang w:val="en" w:eastAsia="en-GB"/>
              </w:rPr>
              <w:t xml:space="preserve"> pay a fee that rises as the contractor's cost rise. Because this contract type provides no incentive for the contractor to control costs</w:t>
            </w:r>
            <w:r w:rsidRPr="00020652">
              <w:rPr>
                <w:rFonts w:eastAsia="Times New Roman" w:cs="Times New Roman"/>
                <w:sz w:val="24"/>
                <w:szCs w:val="24"/>
                <w:lang w:val="en" w:eastAsia="en-GB"/>
              </w:rPr>
              <w:t xml:space="preserve"> so</w:t>
            </w:r>
            <w:r w:rsidR="004707E9" w:rsidRPr="00020652">
              <w:rPr>
                <w:rFonts w:eastAsia="Times New Roman" w:cs="Times New Roman"/>
                <w:sz w:val="24"/>
                <w:szCs w:val="24"/>
                <w:lang w:val="en" w:eastAsia="en-GB"/>
              </w:rPr>
              <w:t xml:space="preserve"> it is rarely utilized. </w:t>
            </w:r>
          </w:p>
          <w:p w:rsidR="003707F6" w:rsidRPr="00020652" w:rsidRDefault="003707F6" w:rsidP="003707F6">
            <w:pPr>
              <w:rPr>
                <w:b/>
                <w:sz w:val="24"/>
                <w:szCs w:val="24"/>
              </w:rPr>
            </w:pPr>
          </w:p>
          <w:p w:rsidR="003707F6" w:rsidRPr="00020652" w:rsidRDefault="003707F6" w:rsidP="003707F6">
            <w:pPr>
              <w:rPr>
                <w:b/>
                <w:sz w:val="24"/>
                <w:szCs w:val="24"/>
              </w:rPr>
            </w:pPr>
          </w:p>
          <w:p w:rsidR="003707F6" w:rsidRPr="00020652" w:rsidRDefault="003707F6" w:rsidP="003707F6">
            <w:pPr>
              <w:rPr>
                <w:b/>
                <w:sz w:val="24"/>
                <w:szCs w:val="24"/>
              </w:rPr>
            </w:pPr>
          </w:p>
          <w:p w:rsidR="003707F6" w:rsidRPr="00020652" w:rsidRDefault="003707F6" w:rsidP="003707F6">
            <w:pPr>
              <w:pStyle w:val="ListParagraph"/>
              <w:numPr>
                <w:ilvl w:val="0"/>
                <w:numId w:val="2"/>
              </w:numPr>
              <w:rPr>
                <w:b/>
                <w:sz w:val="24"/>
                <w:szCs w:val="24"/>
              </w:rPr>
            </w:pPr>
            <w:r w:rsidRPr="00020652">
              <w:rPr>
                <w:b/>
                <w:sz w:val="24"/>
                <w:szCs w:val="24"/>
              </w:rPr>
              <w:lastRenderedPageBreak/>
              <w:t xml:space="preserve">What type of information is contained in procurement management plan?  </w:t>
            </w:r>
          </w:p>
          <w:p w:rsidR="003707F6" w:rsidRPr="00020652" w:rsidRDefault="003707F6" w:rsidP="003707F6">
            <w:pPr>
              <w:pStyle w:val="ListParagraph"/>
              <w:rPr>
                <w:b/>
                <w:sz w:val="24"/>
                <w:szCs w:val="24"/>
              </w:rPr>
            </w:pPr>
          </w:p>
          <w:p w:rsidR="003707F6" w:rsidRPr="00020652" w:rsidRDefault="003707F6" w:rsidP="003707F6">
            <w:pPr>
              <w:pStyle w:val="ListParagraph"/>
              <w:rPr>
                <w:b/>
                <w:sz w:val="24"/>
                <w:szCs w:val="24"/>
              </w:rPr>
            </w:pPr>
          </w:p>
          <w:p w:rsidR="003707F6" w:rsidRPr="00020652" w:rsidRDefault="00A46580" w:rsidP="000F576C">
            <w:pPr>
              <w:pStyle w:val="ListParagraph"/>
              <w:ind w:left="0"/>
              <w:rPr>
                <w:rFonts w:asciiTheme="minorHAnsi" w:hAnsiTheme="minorHAnsi"/>
                <w:b/>
                <w:sz w:val="24"/>
                <w:szCs w:val="24"/>
              </w:rPr>
            </w:pPr>
            <w:r w:rsidRPr="00020652">
              <w:rPr>
                <w:rFonts w:asciiTheme="minorHAnsi" w:hAnsiTheme="minorHAnsi"/>
                <w:color w:val="333333"/>
                <w:sz w:val="24"/>
                <w:szCs w:val="24"/>
              </w:rPr>
              <w:t xml:space="preserve">The </w:t>
            </w:r>
            <w:r w:rsidR="00724B3E" w:rsidRPr="00020652">
              <w:rPr>
                <w:rFonts w:asciiTheme="minorHAnsi" w:hAnsiTheme="minorHAnsi"/>
                <w:color w:val="333333"/>
                <w:sz w:val="24"/>
                <w:szCs w:val="24"/>
              </w:rPr>
              <w:t xml:space="preserve">Procurement management plan describes the </w:t>
            </w:r>
            <w:r w:rsidRPr="00020652">
              <w:rPr>
                <w:rFonts w:asciiTheme="minorHAnsi" w:hAnsiTheme="minorHAnsi"/>
                <w:color w:val="333333"/>
                <w:sz w:val="24"/>
                <w:szCs w:val="24"/>
              </w:rPr>
              <w:t>obtaining</w:t>
            </w:r>
            <w:r w:rsidR="00724B3E" w:rsidRPr="00020652">
              <w:rPr>
                <w:rFonts w:asciiTheme="minorHAnsi" w:hAnsiTheme="minorHAnsi"/>
                <w:color w:val="333333"/>
                <w:sz w:val="24"/>
                <w:szCs w:val="24"/>
              </w:rPr>
              <w:t xml:space="preserve"> process throughout the project procurement life cycle that includes identifying the procurement needs, types of procurement documents to solicit bids from sellers and seller’s responses, </w:t>
            </w:r>
            <w:r w:rsidR="00724B3E" w:rsidRPr="00020652">
              <w:rPr>
                <w:rStyle w:val="ilad"/>
                <w:rFonts w:asciiTheme="minorHAnsi" w:hAnsiTheme="minorHAnsi"/>
                <w:color w:val="333333"/>
                <w:sz w:val="24"/>
                <w:szCs w:val="24"/>
              </w:rPr>
              <w:t>authority</w:t>
            </w:r>
            <w:r w:rsidR="00724B3E" w:rsidRPr="00020652">
              <w:rPr>
                <w:rFonts w:asciiTheme="minorHAnsi" w:hAnsiTheme="minorHAnsi"/>
                <w:color w:val="333333"/>
                <w:sz w:val="24"/>
                <w:szCs w:val="24"/>
              </w:rPr>
              <w:t>, roles and responsibilities of the project procurement team, acceptance criteria, and contract closure.</w:t>
            </w:r>
          </w:p>
          <w:p w:rsidR="00724B3E" w:rsidRPr="00020652" w:rsidRDefault="00724B3E" w:rsidP="00724B3E">
            <w:pPr>
              <w:shd w:val="clear" w:color="auto" w:fill="FFFFFF"/>
              <w:spacing w:before="100" w:beforeAutospacing="1" w:after="360" w:line="360" w:lineRule="atLeast"/>
              <w:rPr>
                <w:rFonts w:eastAsia="Times New Roman" w:cs="Times New Roman"/>
                <w:color w:val="333333"/>
                <w:sz w:val="24"/>
                <w:szCs w:val="24"/>
                <w:lang w:val="en" w:eastAsia="en-GB"/>
              </w:rPr>
            </w:pPr>
            <w:r w:rsidRPr="00020652">
              <w:rPr>
                <w:rFonts w:eastAsia="Times New Roman" w:cs="Times New Roman"/>
                <w:color w:val="333333"/>
                <w:sz w:val="24"/>
                <w:szCs w:val="24"/>
                <w:lang w:val="en" w:eastAsia="en-GB"/>
              </w:rPr>
              <w:t xml:space="preserve">The first major process involves the creation of the project procurement management plan. Decisions are made </w:t>
            </w:r>
            <w:r w:rsidR="00A46580" w:rsidRPr="00020652">
              <w:rPr>
                <w:rFonts w:eastAsia="Times New Roman" w:cs="Times New Roman"/>
                <w:color w:val="333333"/>
                <w:sz w:val="24"/>
                <w:szCs w:val="24"/>
                <w:lang w:val="en" w:eastAsia="en-GB"/>
              </w:rPr>
              <w:t xml:space="preserve">during this development </w:t>
            </w:r>
            <w:r w:rsidRPr="00020652">
              <w:rPr>
                <w:rFonts w:eastAsia="Times New Roman" w:cs="Times New Roman"/>
                <w:color w:val="333333"/>
                <w:sz w:val="24"/>
                <w:szCs w:val="24"/>
                <w:lang w:val="en" w:eastAsia="en-GB"/>
              </w:rPr>
              <w:t>on which items shall be made by the project team and which will be bought</w:t>
            </w:r>
            <w:r w:rsidR="00A46580" w:rsidRPr="00020652">
              <w:rPr>
                <w:rFonts w:eastAsia="Times New Roman" w:cs="Times New Roman"/>
                <w:color w:val="333333"/>
                <w:sz w:val="24"/>
                <w:szCs w:val="24"/>
                <w:lang w:val="en" w:eastAsia="en-GB"/>
              </w:rPr>
              <w:t xml:space="preserve"> in</w:t>
            </w:r>
            <w:r w:rsidRPr="00020652">
              <w:rPr>
                <w:rFonts w:eastAsia="Times New Roman" w:cs="Times New Roman"/>
                <w:color w:val="333333"/>
                <w:sz w:val="24"/>
                <w:szCs w:val="24"/>
                <w:lang w:val="en" w:eastAsia="en-GB"/>
              </w:rPr>
              <w:t>. Procurement documents will be prepared and criteria will be developed upon which to base the selection of vendors</w:t>
            </w:r>
            <w:r w:rsidR="00A46580" w:rsidRPr="00020652">
              <w:rPr>
                <w:rFonts w:eastAsia="Times New Roman" w:cs="Times New Roman"/>
                <w:color w:val="333333"/>
                <w:sz w:val="24"/>
                <w:szCs w:val="24"/>
                <w:lang w:val="en" w:eastAsia="en-GB"/>
              </w:rPr>
              <w:t>.</w:t>
            </w:r>
          </w:p>
          <w:p w:rsidR="00724B3E" w:rsidRPr="00020652" w:rsidRDefault="00724B3E" w:rsidP="00724B3E">
            <w:pPr>
              <w:shd w:val="clear" w:color="auto" w:fill="FFFFFF"/>
              <w:spacing w:before="100" w:beforeAutospacing="1" w:line="360" w:lineRule="atLeast"/>
              <w:rPr>
                <w:rFonts w:eastAsia="Times New Roman" w:cs="Times New Roman"/>
                <w:color w:val="333333"/>
                <w:sz w:val="24"/>
                <w:szCs w:val="24"/>
                <w:lang w:val="en" w:eastAsia="en-GB"/>
              </w:rPr>
            </w:pPr>
            <w:r w:rsidRPr="00020652">
              <w:rPr>
                <w:rFonts w:eastAsia="Times New Roman" w:cs="Times New Roman"/>
                <w:color w:val="333333"/>
                <w:sz w:val="24"/>
                <w:szCs w:val="24"/>
                <w:lang w:val="en" w:eastAsia="en-GB"/>
              </w:rPr>
              <w:t>This plan</w:t>
            </w:r>
            <w:r w:rsidR="000F576C" w:rsidRPr="00020652">
              <w:rPr>
                <w:rFonts w:eastAsia="Times New Roman" w:cs="Times New Roman"/>
                <w:color w:val="333333"/>
                <w:sz w:val="24"/>
                <w:szCs w:val="24"/>
                <w:lang w:val="en" w:eastAsia="en-GB"/>
              </w:rPr>
              <w:t>, a sample is shown below,</w:t>
            </w:r>
            <w:r w:rsidRPr="00020652">
              <w:rPr>
                <w:rFonts w:eastAsia="Times New Roman" w:cs="Times New Roman"/>
                <w:color w:val="333333"/>
                <w:sz w:val="24"/>
                <w:szCs w:val="24"/>
                <w:lang w:val="en" w:eastAsia="en-GB"/>
              </w:rPr>
              <w:t xml:space="preserve"> will be based on analysis of the requirements for the project, consulting documents such as the scope baseline, the project schedule, the risk register etc. which will provide the information needed.</w:t>
            </w:r>
          </w:p>
          <w:p w:rsidR="003707F6" w:rsidRPr="00020652" w:rsidRDefault="003707F6" w:rsidP="003707F6">
            <w:pPr>
              <w:pStyle w:val="ListParagraph"/>
              <w:rPr>
                <w:rFonts w:asciiTheme="minorHAnsi" w:hAnsiTheme="minorHAnsi"/>
                <w:b/>
                <w:sz w:val="24"/>
                <w:szCs w:val="24"/>
              </w:rPr>
            </w:pPr>
          </w:p>
          <w:p w:rsidR="003707F6" w:rsidRPr="00020652" w:rsidRDefault="003707F6" w:rsidP="003707F6">
            <w:pPr>
              <w:pStyle w:val="ListParagraph"/>
              <w:rPr>
                <w:rFonts w:asciiTheme="minorHAnsi" w:hAnsiTheme="minorHAnsi"/>
                <w:b/>
                <w:sz w:val="24"/>
                <w:szCs w:val="24"/>
              </w:rPr>
            </w:pPr>
          </w:p>
          <w:p w:rsidR="003707F6" w:rsidRPr="00020652" w:rsidRDefault="00A46580" w:rsidP="003707F6">
            <w:pPr>
              <w:pStyle w:val="ListParagraph"/>
              <w:rPr>
                <w:b/>
                <w:sz w:val="24"/>
                <w:szCs w:val="24"/>
              </w:rPr>
            </w:pPr>
            <w:r w:rsidRPr="00020652">
              <w:rPr>
                <w:rFonts w:ascii="Arial" w:hAnsi="Arial" w:cs="Arial"/>
                <w:noProof/>
                <w:color w:val="0000FF"/>
                <w:sz w:val="27"/>
                <w:szCs w:val="27"/>
                <w:lang w:val="en-GB" w:eastAsia="en-GB"/>
              </w:rPr>
              <w:drawing>
                <wp:inline distT="0" distB="0" distL="0" distR="0">
                  <wp:extent cx="2880360" cy="2720340"/>
                  <wp:effectExtent l="0" t="0" r="0" b="0"/>
                  <wp:docPr id="13" name="Picture 13" descr="https://encrypted-tbn0.gstatic.com/images?q=tbn:ANd9GcT0mACRDhTgFKpwDoQ26biBXCfxuzZUEJ4BMxp4HyqSMFkxZzfS">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T0mACRDhTgFKpwDoQ26biBXCfxuzZUEJ4BMxp4HyqSMFkxZzfS">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80360" cy="2720340"/>
                          </a:xfrm>
                          <a:prstGeom prst="rect">
                            <a:avLst/>
                          </a:prstGeom>
                          <a:noFill/>
                          <a:ln>
                            <a:noFill/>
                          </a:ln>
                        </pic:spPr>
                      </pic:pic>
                    </a:graphicData>
                  </a:graphic>
                </wp:inline>
              </w:drawing>
            </w:r>
          </w:p>
          <w:p w:rsidR="003707F6" w:rsidRPr="00020652" w:rsidRDefault="003707F6" w:rsidP="003707F6">
            <w:pPr>
              <w:pStyle w:val="ListParagraph"/>
              <w:rPr>
                <w:b/>
                <w:sz w:val="24"/>
                <w:szCs w:val="24"/>
              </w:rPr>
            </w:pPr>
          </w:p>
          <w:p w:rsidR="000F576C" w:rsidRPr="00020652" w:rsidRDefault="000F576C" w:rsidP="000F576C">
            <w:pPr>
              <w:pStyle w:val="ListParagraph"/>
              <w:ind w:left="0"/>
              <w:rPr>
                <w:rFonts w:asciiTheme="minorHAnsi" w:hAnsiTheme="minorHAnsi"/>
                <w:sz w:val="24"/>
                <w:szCs w:val="24"/>
              </w:rPr>
            </w:pPr>
            <w:r w:rsidRPr="00020652">
              <w:rPr>
                <w:rFonts w:asciiTheme="minorHAnsi" w:hAnsiTheme="minorHAnsi"/>
                <w:sz w:val="24"/>
                <w:szCs w:val="24"/>
              </w:rPr>
              <w:t xml:space="preserve">The plan will </w:t>
            </w:r>
            <w:r w:rsidR="00A46580" w:rsidRPr="00020652">
              <w:rPr>
                <w:rFonts w:asciiTheme="minorHAnsi" w:hAnsiTheme="minorHAnsi"/>
                <w:sz w:val="24"/>
                <w:szCs w:val="24"/>
              </w:rPr>
              <w:t xml:space="preserve">also </w:t>
            </w:r>
            <w:r w:rsidRPr="00020652">
              <w:rPr>
                <w:rFonts w:asciiTheme="minorHAnsi" w:hAnsiTheme="minorHAnsi"/>
                <w:sz w:val="24"/>
                <w:szCs w:val="24"/>
              </w:rPr>
              <w:t xml:space="preserve">detail the following: </w:t>
            </w:r>
          </w:p>
          <w:p w:rsidR="000F576C" w:rsidRPr="00020652" w:rsidRDefault="000F576C" w:rsidP="000F576C">
            <w:pPr>
              <w:pStyle w:val="ListParagraph"/>
              <w:numPr>
                <w:ilvl w:val="0"/>
                <w:numId w:val="14"/>
              </w:numPr>
              <w:rPr>
                <w:rFonts w:asciiTheme="minorHAnsi" w:hAnsiTheme="minorHAnsi"/>
                <w:sz w:val="24"/>
                <w:szCs w:val="24"/>
              </w:rPr>
            </w:pPr>
            <w:r w:rsidRPr="00020652">
              <w:rPr>
                <w:rFonts w:asciiTheme="minorHAnsi" w:hAnsiTheme="minorHAnsi"/>
                <w:sz w:val="24"/>
                <w:szCs w:val="24"/>
              </w:rPr>
              <w:t xml:space="preserve">The process of independent estimating </w:t>
            </w:r>
          </w:p>
          <w:p w:rsidR="000F576C" w:rsidRPr="00020652" w:rsidRDefault="000F576C" w:rsidP="000F576C">
            <w:pPr>
              <w:pStyle w:val="ListParagraph"/>
              <w:numPr>
                <w:ilvl w:val="0"/>
                <w:numId w:val="14"/>
              </w:numPr>
              <w:rPr>
                <w:rFonts w:asciiTheme="minorHAnsi" w:hAnsiTheme="minorHAnsi"/>
                <w:sz w:val="24"/>
                <w:szCs w:val="24"/>
              </w:rPr>
            </w:pPr>
            <w:r w:rsidRPr="00020652">
              <w:rPr>
                <w:rFonts w:asciiTheme="minorHAnsi" w:hAnsiTheme="minorHAnsi"/>
                <w:sz w:val="24"/>
                <w:szCs w:val="24"/>
              </w:rPr>
              <w:t xml:space="preserve">The relationship between the project team and the procurement office within the performing organization (if one exists). </w:t>
            </w:r>
          </w:p>
          <w:p w:rsidR="000F576C" w:rsidRPr="00020652" w:rsidRDefault="000F576C" w:rsidP="000F576C">
            <w:pPr>
              <w:pStyle w:val="ListParagraph"/>
              <w:numPr>
                <w:ilvl w:val="0"/>
                <w:numId w:val="14"/>
              </w:numPr>
              <w:rPr>
                <w:rFonts w:asciiTheme="minorHAnsi" w:hAnsiTheme="minorHAnsi"/>
                <w:sz w:val="24"/>
                <w:szCs w:val="24"/>
              </w:rPr>
            </w:pPr>
            <w:r w:rsidRPr="00020652">
              <w:rPr>
                <w:rFonts w:asciiTheme="minorHAnsi" w:hAnsiTheme="minorHAnsi"/>
                <w:sz w:val="24"/>
                <w:szCs w:val="24"/>
              </w:rPr>
              <w:t xml:space="preserve">The type of contracts to be used </w:t>
            </w:r>
          </w:p>
          <w:p w:rsidR="000F576C" w:rsidRPr="00020652" w:rsidRDefault="000F576C" w:rsidP="000F576C">
            <w:pPr>
              <w:pStyle w:val="ListParagraph"/>
              <w:numPr>
                <w:ilvl w:val="0"/>
                <w:numId w:val="14"/>
              </w:numPr>
              <w:rPr>
                <w:rFonts w:asciiTheme="minorHAnsi" w:hAnsiTheme="minorHAnsi"/>
                <w:sz w:val="24"/>
                <w:szCs w:val="24"/>
              </w:rPr>
            </w:pPr>
            <w:r w:rsidRPr="00020652">
              <w:rPr>
                <w:rFonts w:asciiTheme="minorHAnsi" w:hAnsiTheme="minorHAnsi"/>
                <w:sz w:val="24"/>
                <w:szCs w:val="24"/>
              </w:rPr>
              <w:t xml:space="preserve">The coordination between sellers and the project team and among project activities, project reporting, scheduling, business operations, and other project concerns. </w:t>
            </w:r>
          </w:p>
          <w:p w:rsidR="000F576C" w:rsidRPr="00020652" w:rsidRDefault="000F576C" w:rsidP="000F576C">
            <w:pPr>
              <w:pStyle w:val="ListParagraph"/>
              <w:numPr>
                <w:ilvl w:val="0"/>
                <w:numId w:val="14"/>
              </w:numPr>
              <w:rPr>
                <w:rFonts w:asciiTheme="minorHAnsi" w:hAnsiTheme="minorHAnsi"/>
                <w:sz w:val="24"/>
                <w:szCs w:val="24"/>
              </w:rPr>
            </w:pPr>
            <w:r w:rsidRPr="00020652">
              <w:rPr>
                <w:rFonts w:asciiTheme="minorHAnsi" w:hAnsiTheme="minorHAnsi"/>
                <w:sz w:val="24"/>
                <w:szCs w:val="24"/>
              </w:rPr>
              <w:t xml:space="preserve">The procurement forms, such as contracts, the project team is required to use </w:t>
            </w:r>
          </w:p>
          <w:p w:rsidR="003707F6" w:rsidRPr="00020652" w:rsidRDefault="000F576C" w:rsidP="000F576C">
            <w:pPr>
              <w:pStyle w:val="ListParagraph"/>
              <w:numPr>
                <w:ilvl w:val="0"/>
                <w:numId w:val="14"/>
              </w:numPr>
              <w:rPr>
                <w:rFonts w:asciiTheme="minorHAnsi" w:hAnsiTheme="minorHAnsi"/>
                <w:sz w:val="24"/>
                <w:szCs w:val="24"/>
              </w:rPr>
            </w:pPr>
            <w:r w:rsidRPr="00020652">
              <w:rPr>
                <w:rFonts w:asciiTheme="minorHAnsi" w:hAnsiTheme="minorHAnsi"/>
                <w:sz w:val="24"/>
                <w:szCs w:val="24"/>
              </w:rPr>
              <w:t>How multiple vendors will be managed to supply their contracted product.</w:t>
            </w:r>
          </w:p>
          <w:p w:rsidR="00A46580" w:rsidRPr="00020652" w:rsidRDefault="00A46580" w:rsidP="00A46580">
            <w:pPr>
              <w:rPr>
                <w:sz w:val="24"/>
                <w:szCs w:val="24"/>
              </w:rPr>
            </w:pPr>
          </w:p>
          <w:p w:rsidR="003707F6" w:rsidRPr="00020652" w:rsidRDefault="003707F6" w:rsidP="003707F6">
            <w:pPr>
              <w:pStyle w:val="ListParagraph"/>
              <w:rPr>
                <w:b/>
                <w:sz w:val="24"/>
                <w:szCs w:val="24"/>
              </w:rPr>
            </w:pPr>
          </w:p>
          <w:p w:rsidR="003707F6" w:rsidRPr="00020652" w:rsidRDefault="003707F6" w:rsidP="00CF0BC5">
            <w:pPr>
              <w:pStyle w:val="ListParagraph"/>
              <w:numPr>
                <w:ilvl w:val="0"/>
                <w:numId w:val="2"/>
              </w:numPr>
              <w:jc w:val="both"/>
              <w:rPr>
                <w:b/>
                <w:sz w:val="24"/>
                <w:szCs w:val="24"/>
              </w:rPr>
            </w:pPr>
            <w:r w:rsidRPr="00020652">
              <w:rPr>
                <w:b/>
                <w:sz w:val="24"/>
                <w:szCs w:val="24"/>
              </w:rPr>
              <w:t xml:space="preserve">Describe the inputs of solicitation planning.  </w:t>
            </w:r>
          </w:p>
          <w:p w:rsidR="003707F6" w:rsidRPr="00020652" w:rsidRDefault="003707F6" w:rsidP="003707F6">
            <w:pPr>
              <w:pStyle w:val="ListParagraph"/>
              <w:rPr>
                <w:b/>
                <w:sz w:val="24"/>
                <w:szCs w:val="24"/>
              </w:rPr>
            </w:pPr>
          </w:p>
          <w:p w:rsidR="00D129AD" w:rsidRPr="00020652" w:rsidRDefault="00D129AD" w:rsidP="00D129AD">
            <w:pPr>
              <w:pStyle w:val="ListParagraph"/>
              <w:ind w:left="0"/>
              <w:rPr>
                <w:rFonts w:asciiTheme="minorHAnsi" w:hAnsiTheme="minorHAnsi"/>
                <w:sz w:val="24"/>
                <w:szCs w:val="24"/>
              </w:rPr>
            </w:pPr>
            <w:r w:rsidRPr="00020652">
              <w:rPr>
                <w:rFonts w:asciiTheme="minorHAnsi" w:hAnsiTheme="minorHAnsi"/>
                <w:sz w:val="24"/>
                <w:szCs w:val="24"/>
              </w:rPr>
              <w:t xml:space="preserve">Solicitation planning, forms part of the Facilitating process as illustrated below, and is the process of preparing to solicit sellers to provide products and goods the project needs. </w:t>
            </w:r>
          </w:p>
          <w:p w:rsidR="00D129AD" w:rsidRPr="00020652" w:rsidRDefault="00D129AD" w:rsidP="00D129AD">
            <w:pPr>
              <w:pStyle w:val="ListParagraph"/>
              <w:ind w:left="0"/>
              <w:rPr>
                <w:sz w:val="24"/>
                <w:szCs w:val="24"/>
              </w:rPr>
            </w:pPr>
            <w:r w:rsidRPr="00020652">
              <w:rPr>
                <w:rFonts w:ascii="Arial" w:hAnsi="Arial" w:cs="Arial"/>
                <w:noProof/>
                <w:color w:val="0000FF"/>
                <w:sz w:val="27"/>
                <w:szCs w:val="27"/>
                <w:lang w:val="en-GB" w:eastAsia="en-GB"/>
              </w:rPr>
              <w:drawing>
                <wp:inline distT="0" distB="0" distL="0" distR="0" wp14:anchorId="2D2FBE2D" wp14:editId="1B9F858A">
                  <wp:extent cx="3322320" cy="1767840"/>
                  <wp:effectExtent l="0" t="0" r="0" b="0"/>
                  <wp:docPr id="15" name="Picture 15" descr="https://encrypted-tbn3.gstatic.com/images?q=tbn:ANd9GcRVWCVFWAM4Qpql_3jmENIQMYhEBozX4C0wLZ0bEDP3hfhJPiO0Pw">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3.gstatic.com/images?q=tbn:ANd9GcRVWCVFWAM4Qpql_3jmENIQMYhEBozX4C0wLZ0bEDP3hfhJPiO0Pw">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22320" cy="1767840"/>
                          </a:xfrm>
                          <a:prstGeom prst="rect">
                            <a:avLst/>
                          </a:prstGeom>
                          <a:noFill/>
                          <a:ln>
                            <a:noFill/>
                          </a:ln>
                        </pic:spPr>
                      </pic:pic>
                    </a:graphicData>
                  </a:graphic>
                </wp:inline>
              </w:drawing>
            </w:r>
          </w:p>
          <w:p w:rsidR="00D129AD" w:rsidRPr="00020652" w:rsidRDefault="00D129AD" w:rsidP="00D129AD">
            <w:pPr>
              <w:pStyle w:val="ListParagraph"/>
              <w:ind w:left="0"/>
              <w:rPr>
                <w:sz w:val="24"/>
                <w:szCs w:val="24"/>
              </w:rPr>
            </w:pPr>
          </w:p>
          <w:p w:rsidR="00D129AD" w:rsidRPr="00020652" w:rsidRDefault="00D129AD" w:rsidP="00D129AD">
            <w:pPr>
              <w:pStyle w:val="ListParagraph"/>
              <w:ind w:left="0"/>
              <w:rPr>
                <w:rFonts w:asciiTheme="minorHAnsi" w:hAnsiTheme="minorHAnsi"/>
                <w:sz w:val="24"/>
                <w:szCs w:val="24"/>
              </w:rPr>
            </w:pPr>
            <w:r w:rsidRPr="00020652">
              <w:rPr>
                <w:rFonts w:asciiTheme="minorHAnsi" w:hAnsiTheme="minorHAnsi"/>
                <w:sz w:val="24"/>
                <w:szCs w:val="24"/>
              </w:rPr>
              <w:t xml:space="preserve">There are three inputs to solicitation planning. </w:t>
            </w:r>
          </w:p>
          <w:p w:rsidR="00D129AD" w:rsidRPr="00020652" w:rsidRDefault="00D129AD" w:rsidP="00D129AD">
            <w:pPr>
              <w:pStyle w:val="ListParagraph"/>
              <w:ind w:left="0"/>
              <w:rPr>
                <w:rFonts w:asciiTheme="minorHAnsi" w:hAnsiTheme="minorHAnsi"/>
                <w:sz w:val="24"/>
                <w:szCs w:val="24"/>
              </w:rPr>
            </w:pPr>
          </w:p>
          <w:p w:rsidR="00D129AD" w:rsidRPr="00020652" w:rsidRDefault="00D129AD" w:rsidP="00D129AD">
            <w:pPr>
              <w:pStyle w:val="ListParagraph"/>
              <w:ind w:left="0"/>
              <w:rPr>
                <w:rFonts w:asciiTheme="minorHAnsi" w:hAnsiTheme="minorHAnsi"/>
                <w:sz w:val="24"/>
                <w:szCs w:val="24"/>
              </w:rPr>
            </w:pPr>
            <w:r w:rsidRPr="00020652">
              <w:rPr>
                <w:rFonts w:asciiTheme="minorHAnsi" w:hAnsiTheme="minorHAnsi"/>
                <w:sz w:val="24"/>
                <w:szCs w:val="24"/>
              </w:rPr>
              <w:t xml:space="preserve">Procurement Management Plan: This plan details the procedures and expectations of procurement group within the performing organization. </w:t>
            </w:r>
          </w:p>
          <w:p w:rsidR="00D129AD" w:rsidRPr="00020652" w:rsidRDefault="00D129AD" w:rsidP="00D129AD">
            <w:pPr>
              <w:pStyle w:val="ListParagraph"/>
              <w:ind w:left="0"/>
              <w:rPr>
                <w:rFonts w:asciiTheme="minorHAnsi" w:hAnsiTheme="minorHAnsi"/>
                <w:sz w:val="24"/>
                <w:szCs w:val="24"/>
              </w:rPr>
            </w:pPr>
          </w:p>
          <w:p w:rsidR="00D129AD" w:rsidRPr="00020652" w:rsidRDefault="00D129AD" w:rsidP="00D129AD">
            <w:pPr>
              <w:pStyle w:val="ListParagraph"/>
              <w:ind w:left="0"/>
              <w:rPr>
                <w:rFonts w:asciiTheme="minorHAnsi" w:hAnsiTheme="minorHAnsi"/>
                <w:sz w:val="24"/>
                <w:szCs w:val="24"/>
              </w:rPr>
            </w:pPr>
            <w:r w:rsidRPr="00020652">
              <w:rPr>
                <w:rFonts w:asciiTheme="minorHAnsi" w:hAnsiTheme="minorHAnsi"/>
                <w:sz w:val="24"/>
                <w:szCs w:val="24"/>
              </w:rPr>
              <w:t xml:space="preserve">Statement of Work: This statement provides detailed material on what the seller will be providing for the performing group. This document will allow the seller to determine if it can provide the product and meet the requirements of the project team and the governing specification and standards. </w:t>
            </w:r>
          </w:p>
          <w:p w:rsidR="00D129AD" w:rsidRPr="00020652" w:rsidRDefault="00D129AD" w:rsidP="00D129AD">
            <w:pPr>
              <w:pStyle w:val="ListParagraph"/>
              <w:ind w:left="0"/>
              <w:rPr>
                <w:rFonts w:asciiTheme="minorHAnsi" w:hAnsiTheme="minorHAnsi"/>
                <w:sz w:val="24"/>
                <w:szCs w:val="24"/>
              </w:rPr>
            </w:pPr>
          </w:p>
          <w:p w:rsidR="00A46580" w:rsidRPr="00020652" w:rsidRDefault="00D129AD" w:rsidP="00966EFE">
            <w:pPr>
              <w:pStyle w:val="ListParagraph"/>
              <w:ind w:left="0"/>
              <w:rPr>
                <w:rFonts w:asciiTheme="minorHAnsi" w:hAnsiTheme="minorHAnsi"/>
                <w:sz w:val="24"/>
                <w:szCs w:val="24"/>
              </w:rPr>
            </w:pPr>
            <w:r w:rsidRPr="00020652">
              <w:rPr>
                <w:rFonts w:asciiTheme="minorHAnsi" w:hAnsiTheme="minorHAnsi"/>
                <w:bCs/>
                <w:sz w:val="24"/>
                <w:szCs w:val="24"/>
              </w:rPr>
              <w:t>Other planning outputs.</w:t>
            </w:r>
            <w:r w:rsidRPr="00020652">
              <w:rPr>
                <w:rFonts w:asciiTheme="minorHAnsi" w:hAnsiTheme="minorHAnsi"/>
                <w:sz w:val="24"/>
                <w:szCs w:val="24"/>
              </w:rPr>
              <w:t xml:space="preserve"> Other planning outputs which may have been modified from when they were considered as part of procurement planning, should be reviewed again as part of solicitation. In particular, solicitation planning should be closely aligned with the project schedule.</w:t>
            </w:r>
          </w:p>
          <w:p w:rsidR="00966EFE" w:rsidRPr="00020652" w:rsidRDefault="00966EFE" w:rsidP="00966EFE">
            <w:pPr>
              <w:pStyle w:val="ListParagraph"/>
              <w:ind w:left="0"/>
              <w:rPr>
                <w:b/>
                <w:sz w:val="24"/>
                <w:szCs w:val="24"/>
              </w:rPr>
            </w:pPr>
          </w:p>
          <w:p w:rsidR="003707F6" w:rsidRPr="00020652" w:rsidRDefault="003707F6" w:rsidP="003707F6">
            <w:pPr>
              <w:pStyle w:val="ListParagraph"/>
              <w:rPr>
                <w:b/>
                <w:sz w:val="24"/>
                <w:szCs w:val="24"/>
              </w:rPr>
            </w:pPr>
          </w:p>
          <w:p w:rsidR="003707F6" w:rsidRPr="00020652" w:rsidRDefault="003707F6" w:rsidP="003707F6">
            <w:pPr>
              <w:ind w:left="48"/>
              <w:jc w:val="both"/>
              <w:rPr>
                <w:b/>
                <w:sz w:val="24"/>
                <w:szCs w:val="24"/>
              </w:rPr>
            </w:pPr>
            <w:r w:rsidRPr="00020652">
              <w:rPr>
                <w:b/>
                <w:sz w:val="24"/>
                <w:szCs w:val="24"/>
              </w:rPr>
              <w:t xml:space="preserve">2. Discuss contract administration procedures.                                                                   (8) </w:t>
            </w:r>
          </w:p>
          <w:p w:rsidR="00F7368D" w:rsidRPr="00020652" w:rsidRDefault="00F7368D" w:rsidP="00F7368D">
            <w:pPr>
              <w:spacing w:before="100" w:beforeAutospacing="1" w:after="100" w:afterAutospacing="1"/>
              <w:rPr>
                <w:rFonts w:eastAsia="Times New Roman" w:cs="Times New Roman"/>
                <w:sz w:val="24"/>
                <w:szCs w:val="24"/>
                <w:lang w:eastAsia="en-GB"/>
              </w:rPr>
            </w:pPr>
            <w:r w:rsidRPr="00020652">
              <w:rPr>
                <w:rFonts w:eastAsia="Times New Roman" w:cs="Times New Roman"/>
                <w:sz w:val="24"/>
                <w:szCs w:val="24"/>
                <w:lang w:eastAsia="en-GB"/>
              </w:rPr>
              <w:t xml:space="preserve">In contract administration, the </w:t>
            </w:r>
            <w:r w:rsidR="00AF0723" w:rsidRPr="00020652">
              <w:rPr>
                <w:rFonts w:eastAsia="Times New Roman" w:cs="Times New Roman"/>
                <w:sz w:val="24"/>
                <w:szCs w:val="24"/>
                <w:lang w:eastAsia="en-GB"/>
              </w:rPr>
              <w:t>emphasis</w:t>
            </w:r>
            <w:r w:rsidRPr="00020652">
              <w:rPr>
                <w:rFonts w:eastAsia="Times New Roman" w:cs="Times New Roman"/>
                <w:sz w:val="24"/>
                <w:szCs w:val="24"/>
                <w:lang w:eastAsia="en-GB"/>
              </w:rPr>
              <w:t xml:space="preserve"> is on obtaining supplies and services, of requisite quality, on time, and within budget. </w:t>
            </w:r>
          </w:p>
          <w:p w:rsidR="00966EFE" w:rsidRPr="00020652" w:rsidRDefault="00F7368D" w:rsidP="00F7368D">
            <w:pPr>
              <w:spacing w:before="100" w:beforeAutospacing="1" w:after="100" w:afterAutospacing="1"/>
              <w:rPr>
                <w:rFonts w:eastAsia="Times New Roman" w:cs="Times New Roman"/>
                <w:sz w:val="24"/>
                <w:szCs w:val="24"/>
                <w:lang w:eastAsia="en-GB"/>
              </w:rPr>
            </w:pPr>
            <w:r w:rsidRPr="00020652">
              <w:rPr>
                <w:rFonts w:eastAsia="Times New Roman" w:cs="Times New Roman"/>
                <w:sz w:val="24"/>
                <w:szCs w:val="24"/>
                <w:lang w:eastAsia="en-GB"/>
              </w:rPr>
              <w:t xml:space="preserve">The specific nature and extent of contract administration varies from contract to contract. It can range from the minimum acceptance of a delivery and payment to the contractor to extensive involvement by program, audit and </w:t>
            </w:r>
            <w:r w:rsidR="00AF0723" w:rsidRPr="00020652">
              <w:rPr>
                <w:rFonts w:eastAsia="Times New Roman" w:cs="Times New Roman"/>
                <w:sz w:val="24"/>
                <w:szCs w:val="24"/>
                <w:lang w:eastAsia="en-GB"/>
              </w:rPr>
              <w:t>buyers</w:t>
            </w:r>
            <w:r w:rsidRPr="00020652">
              <w:rPr>
                <w:rFonts w:eastAsia="Times New Roman" w:cs="Times New Roman"/>
                <w:sz w:val="24"/>
                <w:szCs w:val="24"/>
                <w:lang w:eastAsia="en-GB"/>
              </w:rPr>
              <w:t xml:space="preserve"> throughout the contract term. Factors influencing the degree of contract administration include the nature of the work, the type </w:t>
            </w:r>
            <w:r w:rsidR="00AF0723" w:rsidRPr="00020652">
              <w:rPr>
                <w:rFonts w:eastAsia="Times New Roman" w:cs="Times New Roman"/>
                <w:sz w:val="24"/>
                <w:szCs w:val="24"/>
                <w:lang w:eastAsia="en-GB"/>
              </w:rPr>
              <w:t xml:space="preserve">and size </w:t>
            </w:r>
            <w:r w:rsidRPr="00020652">
              <w:rPr>
                <w:rFonts w:eastAsia="Times New Roman" w:cs="Times New Roman"/>
                <w:sz w:val="24"/>
                <w:szCs w:val="24"/>
                <w:lang w:eastAsia="en-GB"/>
              </w:rPr>
              <w:t xml:space="preserve">of </w:t>
            </w:r>
            <w:r w:rsidR="00AF0723" w:rsidRPr="00020652">
              <w:rPr>
                <w:rFonts w:eastAsia="Times New Roman" w:cs="Times New Roman"/>
                <w:sz w:val="24"/>
                <w:szCs w:val="24"/>
                <w:lang w:eastAsia="en-GB"/>
              </w:rPr>
              <w:t xml:space="preserve">the </w:t>
            </w:r>
            <w:r w:rsidRPr="00020652">
              <w:rPr>
                <w:rFonts w:eastAsia="Times New Roman" w:cs="Times New Roman"/>
                <w:sz w:val="24"/>
                <w:szCs w:val="24"/>
                <w:lang w:eastAsia="en-GB"/>
              </w:rPr>
              <w:t>contract, and the experience and commitment of the personnel involved.</w:t>
            </w:r>
          </w:p>
          <w:p w:rsidR="00F7368D" w:rsidRPr="00020652" w:rsidRDefault="00F7368D" w:rsidP="00F7368D">
            <w:pPr>
              <w:spacing w:before="100" w:beforeAutospacing="1" w:after="100" w:afterAutospacing="1"/>
              <w:rPr>
                <w:rFonts w:eastAsia="Times New Roman" w:cs="Times New Roman"/>
                <w:sz w:val="24"/>
                <w:szCs w:val="24"/>
                <w:lang w:eastAsia="en-GB"/>
              </w:rPr>
            </w:pPr>
            <w:r w:rsidRPr="00020652">
              <w:rPr>
                <w:rFonts w:eastAsia="Times New Roman" w:cs="Times New Roman"/>
                <w:sz w:val="24"/>
                <w:szCs w:val="24"/>
                <w:lang w:eastAsia="en-GB"/>
              </w:rPr>
              <w:t xml:space="preserve">Contract administration starts with developing clear, concise performance based statements of work to the extent possible, and preparing a contract administration plan that cost effectively measures the contractor's performance and provides documentation to pay accordingly. </w:t>
            </w:r>
          </w:p>
          <w:p w:rsidR="00966EFE" w:rsidRPr="00020652" w:rsidRDefault="00F7368D" w:rsidP="00F7368D">
            <w:pPr>
              <w:spacing w:before="100" w:beforeAutospacing="1" w:after="100" w:afterAutospacing="1"/>
              <w:rPr>
                <w:rFonts w:eastAsia="Times New Roman" w:cs="Times New Roman"/>
                <w:sz w:val="24"/>
                <w:szCs w:val="24"/>
                <w:lang w:eastAsia="en-GB"/>
              </w:rPr>
            </w:pPr>
            <w:r w:rsidRPr="00020652">
              <w:rPr>
                <w:rFonts w:eastAsia="Times New Roman" w:cs="Times New Roman"/>
                <w:sz w:val="24"/>
                <w:szCs w:val="24"/>
                <w:lang w:eastAsia="en-GB"/>
              </w:rPr>
              <w:lastRenderedPageBreak/>
              <w:t xml:space="preserve">Post award </w:t>
            </w:r>
            <w:r w:rsidR="00B70FB5" w:rsidRPr="00020652">
              <w:rPr>
                <w:rFonts w:eastAsia="Times New Roman" w:cs="Times New Roman"/>
                <w:sz w:val="24"/>
                <w:szCs w:val="24"/>
                <w:lang w:eastAsia="en-GB"/>
              </w:rPr>
              <w:t>coordination</w:t>
            </w:r>
            <w:r w:rsidRPr="00020652">
              <w:rPr>
                <w:rFonts w:eastAsia="Times New Roman" w:cs="Times New Roman"/>
                <w:sz w:val="24"/>
                <w:szCs w:val="24"/>
                <w:lang w:eastAsia="en-GB"/>
              </w:rPr>
              <w:t xml:space="preserve">, either by conference, letter or some other form of communication, should be the beginning of the actual process of good contract administration. This communication process can be a useful tool that helps </w:t>
            </w:r>
            <w:r w:rsidR="00966EFE" w:rsidRPr="00020652">
              <w:rPr>
                <w:rFonts w:eastAsia="Times New Roman" w:cs="Times New Roman"/>
                <w:sz w:val="24"/>
                <w:szCs w:val="24"/>
                <w:lang w:eastAsia="en-GB"/>
              </w:rPr>
              <w:t xml:space="preserve">the buyer </w:t>
            </w:r>
            <w:r w:rsidRPr="00020652">
              <w:rPr>
                <w:rFonts w:eastAsia="Times New Roman" w:cs="Times New Roman"/>
                <w:sz w:val="24"/>
                <w:szCs w:val="24"/>
                <w:lang w:eastAsia="en-GB"/>
              </w:rPr>
              <w:t xml:space="preserve">and contractor achieve a clear and mutual understanding of the contract requirements, </w:t>
            </w:r>
            <w:r w:rsidR="00966EFE" w:rsidRPr="00020652">
              <w:rPr>
                <w:rFonts w:eastAsia="Times New Roman" w:cs="Times New Roman"/>
                <w:sz w:val="24"/>
                <w:szCs w:val="24"/>
                <w:lang w:eastAsia="en-GB"/>
              </w:rPr>
              <w:t xml:space="preserve">and also </w:t>
            </w:r>
            <w:r w:rsidRPr="00020652">
              <w:rPr>
                <w:rFonts w:eastAsia="Times New Roman" w:cs="Times New Roman"/>
                <w:sz w:val="24"/>
                <w:szCs w:val="24"/>
                <w:lang w:eastAsia="en-GB"/>
              </w:rPr>
              <w:t xml:space="preserve">helps the contractor understand the roles and responsibilities of the </w:t>
            </w:r>
            <w:r w:rsidR="00966EFE" w:rsidRPr="00020652">
              <w:rPr>
                <w:rFonts w:eastAsia="Times New Roman" w:cs="Times New Roman"/>
                <w:sz w:val="24"/>
                <w:szCs w:val="24"/>
                <w:lang w:eastAsia="en-GB"/>
              </w:rPr>
              <w:t>buyer representatives</w:t>
            </w:r>
            <w:r w:rsidRPr="00020652">
              <w:rPr>
                <w:rFonts w:eastAsia="Times New Roman" w:cs="Times New Roman"/>
                <w:sz w:val="24"/>
                <w:szCs w:val="24"/>
                <w:lang w:eastAsia="en-GB"/>
              </w:rPr>
              <w:t xml:space="preserve"> who will administer the contract, and reduces future problems. </w:t>
            </w:r>
          </w:p>
          <w:p w:rsidR="00F7368D" w:rsidRPr="00020652" w:rsidRDefault="00F7368D" w:rsidP="00F7368D">
            <w:pPr>
              <w:spacing w:before="100" w:beforeAutospacing="1" w:after="100" w:afterAutospacing="1"/>
              <w:rPr>
                <w:rFonts w:eastAsia="Times New Roman" w:cs="Times New Roman"/>
                <w:sz w:val="24"/>
                <w:szCs w:val="24"/>
                <w:lang w:eastAsia="en-GB"/>
              </w:rPr>
            </w:pPr>
            <w:r w:rsidRPr="00020652">
              <w:rPr>
                <w:rFonts w:eastAsia="Times New Roman" w:cs="Times New Roman"/>
                <w:sz w:val="24"/>
                <w:szCs w:val="24"/>
                <w:lang w:eastAsia="en-GB"/>
              </w:rPr>
              <w:t xml:space="preserve">Good contract administration assures that the </w:t>
            </w:r>
            <w:r w:rsidR="00966EFE" w:rsidRPr="00020652">
              <w:rPr>
                <w:rFonts w:eastAsia="Times New Roman" w:cs="Times New Roman"/>
                <w:sz w:val="24"/>
                <w:szCs w:val="24"/>
                <w:lang w:eastAsia="en-GB"/>
              </w:rPr>
              <w:t xml:space="preserve">buyer is </w:t>
            </w:r>
            <w:r w:rsidRPr="00020652">
              <w:rPr>
                <w:rFonts w:eastAsia="Times New Roman" w:cs="Times New Roman"/>
                <w:sz w:val="24"/>
                <w:szCs w:val="24"/>
                <w:lang w:eastAsia="en-GB"/>
              </w:rPr>
              <w:t xml:space="preserve">satisfied with the product or service being obtained under the contract. One way to accomplish customer satisfaction is to obtain input directly from the customers through the use of customer satisfaction surveys. These surveys help to improve contractor performance because the feedback can be used to notify the contractor when specified aspects of the contract are not being met. In addition, the contracting and program </w:t>
            </w:r>
            <w:r w:rsidR="00B70FB5" w:rsidRPr="00020652">
              <w:rPr>
                <w:rFonts w:eastAsia="Times New Roman" w:cs="Times New Roman"/>
                <w:sz w:val="24"/>
                <w:szCs w:val="24"/>
                <w:lang w:eastAsia="en-GB"/>
              </w:rPr>
              <w:t xml:space="preserve">representatives </w:t>
            </w:r>
            <w:r w:rsidRPr="00020652">
              <w:rPr>
                <w:rFonts w:eastAsia="Times New Roman" w:cs="Times New Roman"/>
                <w:sz w:val="24"/>
                <w:szCs w:val="24"/>
                <w:lang w:eastAsia="en-GB"/>
              </w:rPr>
              <w:t>can use the information as a source of past performance information on subsequent contract awards. Customer satisfaction surveys also help to improve communications between the procurement, p</w:t>
            </w:r>
            <w:r w:rsidR="00B70FB5" w:rsidRPr="00020652">
              <w:rPr>
                <w:rFonts w:eastAsia="Times New Roman" w:cs="Times New Roman"/>
                <w:sz w:val="24"/>
                <w:szCs w:val="24"/>
                <w:lang w:eastAsia="en-GB"/>
              </w:rPr>
              <w:t>roject</w:t>
            </w:r>
            <w:r w:rsidRPr="00020652">
              <w:rPr>
                <w:rFonts w:eastAsia="Times New Roman" w:cs="Times New Roman"/>
                <w:sz w:val="24"/>
                <w:szCs w:val="24"/>
                <w:lang w:eastAsia="en-GB"/>
              </w:rPr>
              <w:t xml:space="preserve">, and contractor personnel. </w:t>
            </w:r>
          </w:p>
          <w:p w:rsidR="00AF0723" w:rsidRPr="00020652" w:rsidRDefault="00AF0723" w:rsidP="00F7368D">
            <w:pPr>
              <w:spacing w:before="100" w:beforeAutospacing="1" w:after="100" w:afterAutospacing="1"/>
              <w:rPr>
                <w:rFonts w:eastAsia="Times New Roman" w:cs="Times New Roman"/>
                <w:sz w:val="24"/>
                <w:szCs w:val="24"/>
                <w:lang w:eastAsia="en-GB"/>
              </w:rPr>
            </w:pPr>
            <w:r w:rsidRPr="00020652">
              <w:rPr>
                <w:rFonts w:cs="Arial"/>
                <w:noProof/>
                <w:color w:val="0000FF"/>
                <w:sz w:val="24"/>
                <w:szCs w:val="24"/>
                <w:lang w:eastAsia="en-GB"/>
              </w:rPr>
              <w:drawing>
                <wp:inline distT="0" distB="0" distL="0" distR="0" wp14:anchorId="0D1232D7" wp14:editId="0E3514FC">
                  <wp:extent cx="2286000" cy="2712720"/>
                  <wp:effectExtent l="0" t="0" r="0" b="0"/>
                  <wp:docPr id="17" name="Picture 17" descr="https://encrypted-tbn3.gstatic.com/images?q=tbn:ANd9GcT20GktN07TyIjkKFyPIh2ZBRM4fxDSUc3dXwDaLXGCGHSl6UZY">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20GktN07TyIjkKFyPIh2ZBRM4fxDSUc3dXwDaLXGCGHSl6UZY">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0" cy="2712720"/>
                          </a:xfrm>
                          <a:prstGeom prst="rect">
                            <a:avLst/>
                          </a:prstGeom>
                          <a:noFill/>
                          <a:ln>
                            <a:noFill/>
                          </a:ln>
                        </pic:spPr>
                      </pic:pic>
                    </a:graphicData>
                  </a:graphic>
                </wp:inline>
              </w:drawing>
            </w:r>
          </w:p>
          <w:p w:rsidR="00B70FB5" w:rsidRPr="00020652" w:rsidRDefault="00B70FB5" w:rsidP="00F7368D">
            <w:pPr>
              <w:pStyle w:val="Heading4"/>
              <w:outlineLvl w:val="3"/>
              <w:rPr>
                <w:rFonts w:asciiTheme="minorHAnsi" w:hAnsiTheme="minorHAnsi"/>
                <w:b w:val="0"/>
                <w:lang w:val="en"/>
              </w:rPr>
            </w:pPr>
          </w:p>
          <w:p w:rsidR="00F7368D" w:rsidRPr="00020652" w:rsidRDefault="00AF0723" w:rsidP="00F7368D">
            <w:pPr>
              <w:pStyle w:val="Heading4"/>
              <w:outlineLvl w:val="3"/>
              <w:rPr>
                <w:rFonts w:asciiTheme="minorHAnsi" w:hAnsiTheme="minorHAnsi"/>
                <w:b w:val="0"/>
                <w:lang w:val="en"/>
              </w:rPr>
            </w:pPr>
            <w:r w:rsidRPr="00020652">
              <w:rPr>
                <w:rFonts w:asciiTheme="minorHAnsi" w:hAnsiTheme="minorHAnsi"/>
                <w:b w:val="0"/>
                <w:lang w:val="en"/>
              </w:rPr>
              <w:t>Contract administration a</w:t>
            </w:r>
            <w:r w:rsidR="00F7368D" w:rsidRPr="00020652">
              <w:rPr>
                <w:rFonts w:asciiTheme="minorHAnsi" w:hAnsiTheme="minorHAnsi"/>
                <w:b w:val="0"/>
                <w:lang w:val="en"/>
              </w:rPr>
              <w:t>ctivities</w:t>
            </w:r>
            <w:r w:rsidRPr="00020652">
              <w:rPr>
                <w:rFonts w:asciiTheme="minorHAnsi" w:hAnsiTheme="minorHAnsi"/>
                <w:b w:val="0"/>
                <w:lang w:val="en"/>
              </w:rPr>
              <w:t xml:space="preserve"> to be carried out as a minimum;</w:t>
            </w:r>
          </w:p>
          <w:p w:rsidR="00F7368D" w:rsidRPr="00020652" w:rsidRDefault="00F7368D" w:rsidP="00F7368D">
            <w:pPr>
              <w:numPr>
                <w:ilvl w:val="0"/>
                <w:numId w:val="4"/>
              </w:numPr>
              <w:spacing w:before="100" w:beforeAutospacing="1" w:after="100" w:afterAutospacing="1"/>
              <w:rPr>
                <w:sz w:val="24"/>
                <w:szCs w:val="24"/>
                <w:lang w:val="en"/>
              </w:rPr>
            </w:pPr>
            <w:r w:rsidRPr="00020652">
              <w:rPr>
                <w:sz w:val="24"/>
                <w:szCs w:val="24"/>
                <w:lang w:val="en"/>
              </w:rPr>
              <w:t xml:space="preserve">Pre-planning meeting: </w:t>
            </w:r>
            <w:r w:rsidR="00AF0723" w:rsidRPr="00020652">
              <w:rPr>
                <w:sz w:val="24"/>
                <w:szCs w:val="24"/>
                <w:lang w:val="en"/>
              </w:rPr>
              <w:t>C</w:t>
            </w:r>
            <w:r w:rsidRPr="00020652">
              <w:rPr>
                <w:sz w:val="24"/>
                <w:szCs w:val="24"/>
                <w:lang w:val="en"/>
              </w:rPr>
              <w:t>ontractor, PM and client to establish roles and responsibilities and review the Statement of Requirements and ensure that the contract starts with everyone understanding their role in the process;</w:t>
            </w:r>
          </w:p>
          <w:p w:rsidR="00F7368D" w:rsidRPr="00020652" w:rsidRDefault="00F7368D" w:rsidP="00F7368D">
            <w:pPr>
              <w:numPr>
                <w:ilvl w:val="0"/>
                <w:numId w:val="4"/>
              </w:numPr>
              <w:spacing w:before="100" w:beforeAutospacing="1" w:after="100" w:afterAutospacing="1"/>
              <w:rPr>
                <w:sz w:val="24"/>
                <w:szCs w:val="24"/>
                <w:lang w:val="en"/>
              </w:rPr>
            </w:pPr>
            <w:r w:rsidRPr="00020652">
              <w:rPr>
                <w:sz w:val="24"/>
                <w:szCs w:val="24"/>
                <w:lang w:val="en"/>
              </w:rPr>
              <w:t>Once contract is in place, the PM will manage the execution of the work;</w:t>
            </w:r>
          </w:p>
          <w:p w:rsidR="00F7368D" w:rsidRPr="00020652" w:rsidRDefault="00F7368D" w:rsidP="00F7368D">
            <w:pPr>
              <w:numPr>
                <w:ilvl w:val="0"/>
                <w:numId w:val="4"/>
              </w:numPr>
              <w:spacing w:before="100" w:beforeAutospacing="1" w:after="100" w:afterAutospacing="1"/>
              <w:rPr>
                <w:sz w:val="24"/>
                <w:szCs w:val="24"/>
                <w:lang w:val="en"/>
              </w:rPr>
            </w:pPr>
            <w:r w:rsidRPr="00020652">
              <w:rPr>
                <w:sz w:val="24"/>
                <w:szCs w:val="24"/>
                <w:lang w:val="en"/>
              </w:rPr>
              <w:t>Monitor and document progress of the contract with all its elements;</w:t>
            </w:r>
          </w:p>
          <w:p w:rsidR="00F7368D" w:rsidRPr="00020652" w:rsidRDefault="00F7368D" w:rsidP="00F7368D">
            <w:pPr>
              <w:numPr>
                <w:ilvl w:val="0"/>
                <w:numId w:val="4"/>
              </w:numPr>
              <w:spacing w:before="100" w:beforeAutospacing="1" w:after="100" w:afterAutospacing="1"/>
              <w:rPr>
                <w:sz w:val="24"/>
                <w:szCs w:val="24"/>
                <w:lang w:val="en"/>
              </w:rPr>
            </w:pPr>
            <w:r w:rsidRPr="00020652">
              <w:rPr>
                <w:sz w:val="24"/>
                <w:szCs w:val="24"/>
                <w:lang w:val="en"/>
              </w:rPr>
              <w:t xml:space="preserve">Resolve any difficulties as soon as they are encountered. Document the problem and its resolution and send one copy to the Contracting </w:t>
            </w:r>
            <w:r w:rsidR="00B70FB5" w:rsidRPr="00020652">
              <w:rPr>
                <w:sz w:val="24"/>
                <w:szCs w:val="24"/>
                <w:lang w:val="en"/>
              </w:rPr>
              <w:t>Manager</w:t>
            </w:r>
            <w:r w:rsidRPr="00020652">
              <w:rPr>
                <w:sz w:val="24"/>
                <w:szCs w:val="24"/>
                <w:lang w:val="en"/>
              </w:rPr>
              <w:t xml:space="preserve">. If the problem cannot be resolved, seek assistance from </w:t>
            </w:r>
            <w:r w:rsidR="00B70FB5" w:rsidRPr="00020652">
              <w:rPr>
                <w:sz w:val="24"/>
                <w:szCs w:val="24"/>
                <w:lang w:val="en"/>
              </w:rPr>
              <w:t>the</w:t>
            </w:r>
            <w:r w:rsidRPr="00020652">
              <w:rPr>
                <w:sz w:val="24"/>
                <w:szCs w:val="24"/>
                <w:lang w:val="en"/>
              </w:rPr>
              <w:t xml:space="preserve"> Senior Project Manager or Regional Manager, then support from the Contracting </w:t>
            </w:r>
            <w:r w:rsidR="00B70FB5" w:rsidRPr="00020652">
              <w:rPr>
                <w:sz w:val="24"/>
                <w:szCs w:val="24"/>
                <w:lang w:val="en"/>
              </w:rPr>
              <w:t>Manager</w:t>
            </w:r>
            <w:r w:rsidRPr="00020652">
              <w:rPr>
                <w:sz w:val="24"/>
                <w:szCs w:val="24"/>
                <w:lang w:val="en"/>
              </w:rPr>
              <w:t>;</w:t>
            </w:r>
          </w:p>
          <w:p w:rsidR="00F7368D" w:rsidRPr="00020652" w:rsidRDefault="00F7368D" w:rsidP="00F7368D">
            <w:pPr>
              <w:numPr>
                <w:ilvl w:val="0"/>
                <w:numId w:val="4"/>
              </w:numPr>
              <w:spacing w:before="100" w:beforeAutospacing="1" w:after="100" w:afterAutospacing="1"/>
              <w:rPr>
                <w:sz w:val="24"/>
                <w:szCs w:val="24"/>
                <w:lang w:val="en"/>
              </w:rPr>
            </w:pPr>
            <w:r w:rsidRPr="00020652">
              <w:rPr>
                <w:sz w:val="24"/>
                <w:szCs w:val="24"/>
                <w:lang w:val="en"/>
              </w:rPr>
              <w:t xml:space="preserve">Should problems persist, contact Contracting </w:t>
            </w:r>
            <w:r w:rsidR="00B70FB5" w:rsidRPr="00020652">
              <w:rPr>
                <w:sz w:val="24"/>
                <w:szCs w:val="24"/>
                <w:lang w:val="en"/>
              </w:rPr>
              <w:t xml:space="preserve">Manager </w:t>
            </w:r>
            <w:r w:rsidRPr="00020652">
              <w:rPr>
                <w:sz w:val="24"/>
                <w:szCs w:val="24"/>
                <w:lang w:val="en"/>
              </w:rPr>
              <w:t>and/ or Claims Management for advice before talking to the Contractor/Consultant;</w:t>
            </w:r>
          </w:p>
          <w:p w:rsidR="00F7368D" w:rsidRPr="00020652" w:rsidRDefault="00F7368D" w:rsidP="00F7368D">
            <w:pPr>
              <w:numPr>
                <w:ilvl w:val="0"/>
                <w:numId w:val="4"/>
              </w:numPr>
              <w:spacing w:before="100" w:beforeAutospacing="1" w:after="100" w:afterAutospacing="1"/>
              <w:rPr>
                <w:sz w:val="24"/>
                <w:szCs w:val="24"/>
                <w:lang w:val="en"/>
              </w:rPr>
            </w:pPr>
            <w:r w:rsidRPr="00020652">
              <w:rPr>
                <w:sz w:val="24"/>
                <w:szCs w:val="24"/>
                <w:lang w:val="en"/>
              </w:rPr>
              <w:lastRenderedPageBreak/>
              <w:t xml:space="preserve">For any Change Orders processed within </w:t>
            </w:r>
            <w:r w:rsidR="00B70FB5" w:rsidRPr="00020652">
              <w:rPr>
                <w:sz w:val="24"/>
                <w:szCs w:val="24"/>
                <w:lang w:val="en"/>
              </w:rPr>
              <w:t xml:space="preserve">the contractors </w:t>
            </w:r>
            <w:r w:rsidRPr="00020652">
              <w:rPr>
                <w:sz w:val="24"/>
                <w:szCs w:val="24"/>
                <w:lang w:val="en"/>
              </w:rPr>
              <w:t xml:space="preserve">authority, complete a change order log and submitted to the Contracting </w:t>
            </w:r>
            <w:r w:rsidR="00B70FB5" w:rsidRPr="00020652">
              <w:rPr>
                <w:sz w:val="24"/>
                <w:szCs w:val="24"/>
                <w:lang w:val="en"/>
              </w:rPr>
              <w:t>Manager</w:t>
            </w:r>
            <w:r w:rsidRPr="00020652">
              <w:rPr>
                <w:sz w:val="24"/>
                <w:szCs w:val="24"/>
                <w:lang w:val="en"/>
              </w:rPr>
              <w:t>;</w:t>
            </w:r>
          </w:p>
          <w:p w:rsidR="00F7368D" w:rsidRPr="00020652" w:rsidRDefault="00F7368D" w:rsidP="00F7368D">
            <w:pPr>
              <w:numPr>
                <w:ilvl w:val="0"/>
                <w:numId w:val="4"/>
              </w:numPr>
              <w:spacing w:before="100" w:beforeAutospacing="1" w:after="100" w:afterAutospacing="1"/>
              <w:rPr>
                <w:sz w:val="24"/>
                <w:szCs w:val="24"/>
                <w:lang w:val="en"/>
              </w:rPr>
            </w:pPr>
            <w:r w:rsidRPr="00020652">
              <w:rPr>
                <w:sz w:val="24"/>
                <w:szCs w:val="24"/>
                <w:lang w:val="en"/>
              </w:rPr>
              <w:t xml:space="preserve">For </w:t>
            </w:r>
            <w:r w:rsidR="00B70FB5" w:rsidRPr="00020652">
              <w:rPr>
                <w:sz w:val="24"/>
                <w:szCs w:val="24"/>
                <w:lang w:val="en"/>
              </w:rPr>
              <w:t xml:space="preserve">processed </w:t>
            </w:r>
            <w:r w:rsidRPr="00020652">
              <w:rPr>
                <w:sz w:val="24"/>
                <w:szCs w:val="24"/>
                <w:lang w:val="en"/>
              </w:rPr>
              <w:t xml:space="preserve">Change Orders, complete a change order log and submitted to the Contracting </w:t>
            </w:r>
            <w:r w:rsidR="00B70FB5" w:rsidRPr="00020652">
              <w:rPr>
                <w:sz w:val="24"/>
                <w:szCs w:val="24"/>
                <w:lang w:val="en"/>
              </w:rPr>
              <w:t xml:space="preserve">Manager </w:t>
            </w:r>
            <w:r w:rsidRPr="00020652">
              <w:rPr>
                <w:sz w:val="24"/>
                <w:szCs w:val="24"/>
                <w:lang w:val="en"/>
              </w:rPr>
              <w:t>for approval;</w:t>
            </w:r>
          </w:p>
          <w:p w:rsidR="00F7368D" w:rsidRPr="00020652" w:rsidRDefault="00F7368D" w:rsidP="00F7368D">
            <w:pPr>
              <w:numPr>
                <w:ilvl w:val="0"/>
                <w:numId w:val="4"/>
              </w:numPr>
              <w:spacing w:before="100" w:beforeAutospacing="1" w:after="100" w:afterAutospacing="1"/>
              <w:rPr>
                <w:sz w:val="24"/>
                <w:szCs w:val="24"/>
                <w:lang w:val="en"/>
              </w:rPr>
            </w:pPr>
            <w:r w:rsidRPr="00020652">
              <w:rPr>
                <w:sz w:val="24"/>
                <w:szCs w:val="24"/>
                <w:lang w:val="en"/>
              </w:rPr>
              <w:t>Document the file for all change orders or issues which might surface later;</w:t>
            </w:r>
          </w:p>
          <w:p w:rsidR="00F7368D" w:rsidRPr="00020652" w:rsidRDefault="00F7368D" w:rsidP="00F7368D">
            <w:pPr>
              <w:numPr>
                <w:ilvl w:val="0"/>
                <w:numId w:val="4"/>
              </w:numPr>
              <w:spacing w:before="100" w:beforeAutospacing="1" w:after="100" w:afterAutospacing="1"/>
              <w:rPr>
                <w:sz w:val="24"/>
                <w:szCs w:val="24"/>
                <w:lang w:val="en"/>
              </w:rPr>
            </w:pPr>
            <w:r w:rsidRPr="00020652">
              <w:rPr>
                <w:sz w:val="24"/>
                <w:szCs w:val="24"/>
                <w:lang w:val="en"/>
              </w:rPr>
              <w:t>Record action, telephone conversations, meetings,</w:t>
            </w:r>
          </w:p>
          <w:p w:rsidR="00F7368D" w:rsidRPr="00020652" w:rsidRDefault="00F7368D" w:rsidP="00F7368D">
            <w:pPr>
              <w:numPr>
                <w:ilvl w:val="0"/>
                <w:numId w:val="4"/>
              </w:numPr>
              <w:spacing w:before="100" w:beforeAutospacing="1" w:after="100" w:afterAutospacing="1"/>
              <w:rPr>
                <w:sz w:val="24"/>
                <w:szCs w:val="24"/>
                <w:lang w:val="en"/>
              </w:rPr>
            </w:pPr>
            <w:r w:rsidRPr="00020652">
              <w:rPr>
                <w:sz w:val="24"/>
                <w:szCs w:val="24"/>
                <w:lang w:val="en"/>
              </w:rPr>
              <w:t>Ensure to exercise only your authorities as they were given to you through your supervisor;</w:t>
            </w:r>
          </w:p>
          <w:p w:rsidR="00F7368D" w:rsidRPr="00020652" w:rsidRDefault="00F7368D" w:rsidP="00F7368D">
            <w:pPr>
              <w:numPr>
                <w:ilvl w:val="0"/>
                <w:numId w:val="4"/>
              </w:numPr>
              <w:spacing w:before="100" w:beforeAutospacing="1" w:after="100" w:afterAutospacing="1"/>
              <w:rPr>
                <w:sz w:val="24"/>
                <w:szCs w:val="24"/>
                <w:lang w:val="en"/>
              </w:rPr>
            </w:pPr>
            <w:r w:rsidRPr="00020652">
              <w:rPr>
                <w:sz w:val="24"/>
                <w:szCs w:val="24"/>
                <w:lang w:val="en"/>
              </w:rPr>
              <w:t>Work is progressing and invoices are received; assess that the work is progressing as it should be, in accordance with the schedule;</w:t>
            </w:r>
          </w:p>
          <w:p w:rsidR="00F7368D" w:rsidRPr="00020652" w:rsidRDefault="00F7368D" w:rsidP="00F7368D">
            <w:pPr>
              <w:numPr>
                <w:ilvl w:val="0"/>
                <w:numId w:val="4"/>
              </w:numPr>
              <w:spacing w:before="100" w:beforeAutospacing="1" w:after="100" w:afterAutospacing="1"/>
              <w:rPr>
                <w:sz w:val="24"/>
                <w:szCs w:val="24"/>
                <w:lang w:val="en"/>
              </w:rPr>
            </w:pPr>
            <w:r w:rsidRPr="00020652">
              <w:rPr>
                <w:sz w:val="24"/>
                <w:szCs w:val="24"/>
                <w:lang w:val="en"/>
              </w:rPr>
              <w:t>Sign off on invoices, with financial coding, for the work completed as per the contract terms and conditions for payment;</w:t>
            </w:r>
          </w:p>
          <w:p w:rsidR="00F7368D" w:rsidRPr="00020652" w:rsidRDefault="00F7368D" w:rsidP="00F7368D">
            <w:pPr>
              <w:numPr>
                <w:ilvl w:val="0"/>
                <w:numId w:val="4"/>
              </w:numPr>
              <w:spacing w:before="100" w:beforeAutospacing="1" w:after="100" w:afterAutospacing="1"/>
              <w:rPr>
                <w:sz w:val="24"/>
                <w:szCs w:val="24"/>
                <w:lang w:val="en"/>
              </w:rPr>
            </w:pPr>
            <w:r w:rsidRPr="00020652">
              <w:rPr>
                <w:sz w:val="24"/>
                <w:szCs w:val="24"/>
                <w:lang w:val="en"/>
              </w:rPr>
              <w:t>Work is completed, contractor to provide a list of deficiencies and a list of warranties.</w:t>
            </w:r>
          </w:p>
          <w:p w:rsidR="00AF0723" w:rsidRPr="00020652" w:rsidRDefault="00AF0723" w:rsidP="00AF0723">
            <w:pPr>
              <w:spacing w:before="100" w:beforeAutospacing="1" w:after="100" w:afterAutospacing="1"/>
              <w:rPr>
                <w:sz w:val="24"/>
                <w:szCs w:val="24"/>
                <w:lang w:val="en"/>
              </w:rPr>
            </w:pPr>
            <w:r w:rsidRPr="00020652">
              <w:rPr>
                <w:sz w:val="24"/>
                <w:szCs w:val="24"/>
                <w:lang w:val="en"/>
              </w:rPr>
              <w:t xml:space="preserve">The type of Inputs, Tools and Techniques and Outputs associated with contract administration as listed </w:t>
            </w:r>
            <w:r w:rsidR="00B70FB5" w:rsidRPr="00020652">
              <w:rPr>
                <w:sz w:val="24"/>
                <w:szCs w:val="24"/>
                <w:lang w:val="en"/>
              </w:rPr>
              <w:t xml:space="preserve">for reference </w:t>
            </w:r>
            <w:r w:rsidRPr="00020652">
              <w:rPr>
                <w:sz w:val="24"/>
                <w:szCs w:val="24"/>
                <w:lang w:val="en"/>
              </w:rPr>
              <w:t>as follows;</w:t>
            </w:r>
          </w:p>
          <w:p w:rsidR="00F7368D" w:rsidRPr="00020652" w:rsidRDefault="00F7368D" w:rsidP="00F7368D">
            <w:pPr>
              <w:pStyle w:val="Heading4"/>
              <w:outlineLvl w:val="3"/>
              <w:rPr>
                <w:rFonts w:asciiTheme="minorHAnsi" w:hAnsiTheme="minorHAnsi"/>
                <w:b w:val="0"/>
                <w:lang w:val="en"/>
              </w:rPr>
            </w:pPr>
            <w:r w:rsidRPr="00020652">
              <w:rPr>
                <w:rFonts w:asciiTheme="minorHAnsi" w:hAnsiTheme="minorHAnsi"/>
                <w:b w:val="0"/>
                <w:lang w:val="en"/>
              </w:rPr>
              <w:t>Inputs</w:t>
            </w:r>
          </w:p>
          <w:p w:rsidR="00F7368D" w:rsidRPr="00020652" w:rsidRDefault="00F7368D" w:rsidP="00966EFE">
            <w:pPr>
              <w:pStyle w:val="NormalWeb"/>
              <w:numPr>
                <w:ilvl w:val="0"/>
                <w:numId w:val="15"/>
              </w:numPr>
              <w:rPr>
                <w:rFonts w:asciiTheme="minorHAnsi" w:hAnsiTheme="minorHAnsi"/>
                <w:lang w:val="en"/>
              </w:rPr>
            </w:pPr>
            <w:r w:rsidRPr="00020652">
              <w:rPr>
                <w:rStyle w:val="Strong"/>
                <w:rFonts w:asciiTheme="minorHAnsi" w:hAnsiTheme="minorHAnsi"/>
                <w:b w:val="0"/>
                <w:lang w:val="en"/>
              </w:rPr>
              <w:t>Deliverables</w:t>
            </w:r>
          </w:p>
          <w:p w:rsidR="00F7368D" w:rsidRPr="00020652" w:rsidRDefault="00F7368D" w:rsidP="00966EFE">
            <w:pPr>
              <w:pStyle w:val="NormalWeb"/>
              <w:numPr>
                <w:ilvl w:val="0"/>
                <w:numId w:val="15"/>
              </w:numPr>
              <w:rPr>
                <w:rFonts w:asciiTheme="minorHAnsi" w:hAnsiTheme="minorHAnsi"/>
                <w:lang w:val="en"/>
              </w:rPr>
            </w:pPr>
            <w:r w:rsidRPr="00020652">
              <w:rPr>
                <w:rStyle w:val="Strong"/>
                <w:rFonts w:asciiTheme="minorHAnsi" w:hAnsiTheme="minorHAnsi"/>
                <w:b w:val="0"/>
                <w:lang w:val="en"/>
              </w:rPr>
              <w:t>Change requests</w:t>
            </w:r>
            <w:r w:rsidRPr="00020652">
              <w:rPr>
                <w:rFonts w:asciiTheme="minorHAnsi" w:hAnsiTheme="minorHAnsi"/>
                <w:lang w:val="en"/>
              </w:rPr>
              <w:t xml:space="preserve"> </w:t>
            </w:r>
          </w:p>
          <w:p w:rsidR="00AF0723" w:rsidRPr="00020652" w:rsidRDefault="00F7368D" w:rsidP="00D578D2">
            <w:pPr>
              <w:pStyle w:val="NormalWeb"/>
              <w:numPr>
                <w:ilvl w:val="0"/>
                <w:numId w:val="15"/>
              </w:numPr>
              <w:rPr>
                <w:rStyle w:val="Strong"/>
                <w:rFonts w:asciiTheme="minorHAnsi" w:hAnsiTheme="minorHAnsi"/>
                <w:b w:val="0"/>
                <w:bCs w:val="0"/>
                <w:lang w:val="en"/>
              </w:rPr>
            </w:pPr>
            <w:r w:rsidRPr="00020652">
              <w:rPr>
                <w:rStyle w:val="Strong"/>
                <w:rFonts w:asciiTheme="minorHAnsi" w:hAnsiTheme="minorHAnsi"/>
                <w:b w:val="0"/>
                <w:lang w:val="en"/>
              </w:rPr>
              <w:t>Contractor/ Consultant invoices</w:t>
            </w:r>
          </w:p>
          <w:p w:rsidR="00F7368D" w:rsidRPr="00020652" w:rsidRDefault="00F7368D" w:rsidP="00AF0723">
            <w:pPr>
              <w:pStyle w:val="NormalWeb"/>
              <w:rPr>
                <w:rFonts w:asciiTheme="minorHAnsi" w:hAnsiTheme="minorHAnsi"/>
                <w:lang w:val="en"/>
              </w:rPr>
            </w:pPr>
            <w:r w:rsidRPr="00020652">
              <w:rPr>
                <w:rFonts w:asciiTheme="minorHAnsi" w:hAnsiTheme="minorHAnsi"/>
                <w:lang w:val="en"/>
              </w:rPr>
              <w:t xml:space="preserve">Tools and Techniques </w:t>
            </w:r>
          </w:p>
          <w:p w:rsidR="00AF0723" w:rsidRPr="00020652" w:rsidRDefault="00F7368D" w:rsidP="00327161">
            <w:pPr>
              <w:pStyle w:val="NormalWeb"/>
              <w:numPr>
                <w:ilvl w:val="0"/>
                <w:numId w:val="16"/>
              </w:numPr>
              <w:rPr>
                <w:rFonts w:asciiTheme="minorHAnsi" w:hAnsiTheme="minorHAnsi"/>
                <w:lang w:val="en"/>
              </w:rPr>
            </w:pPr>
            <w:r w:rsidRPr="00020652">
              <w:rPr>
                <w:rStyle w:val="Strong"/>
                <w:rFonts w:asciiTheme="minorHAnsi" w:hAnsiTheme="minorHAnsi"/>
                <w:b w:val="0"/>
                <w:lang w:val="en"/>
              </w:rPr>
              <w:t>Contract change control system</w:t>
            </w:r>
            <w:r w:rsidRPr="00020652">
              <w:rPr>
                <w:rFonts w:asciiTheme="minorHAnsi" w:hAnsiTheme="minorHAnsi"/>
                <w:lang w:val="en"/>
              </w:rPr>
              <w:t xml:space="preserve"> </w:t>
            </w:r>
          </w:p>
          <w:p w:rsidR="00AF0723" w:rsidRPr="00020652" w:rsidRDefault="00F7368D" w:rsidP="004E14D1">
            <w:pPr>
              <w:pStyle w:val="NormalWeb"/>
              <w:numPr>
                <w:ilvl w:val="0"/>
                <w:numId w:val="16"/>
              </w:numPr>
              <w:rPr>
                <w:rFonts w:asciiTheme="minorHAnsi" w:hAnsiTheme="minorHAnsi"/>
                <w:lang w:val="en"/>
              </w:rPr>
            </w:pPr>
            <w:r w:rsidRPr="00020652">
              <w:rPr>
                <w:rStyle w:val="Strong"/>
                <w:rFonts w:asciiTheme="minorHAnsi" w:hAnsiTheme="minorHAnsi"/>
                <w:b w:val="0"/>
                <w:lang w:val="en"/>
              </w:rPr>
              <w:t>Inspection and Audits</w:t>
            </w:r>
            <w:r w:rsidRPr="00020652">
              <w:rPr>
                <w:rFonts w:asciiTheme="minorHAnsi" w:hAnsiTheme="minorHAnsi"/>
                <w:lang w:val="en"/>
              </w:rPr>
              <w:t xml:space="preserve"> </w:t>
            </w:r>
          </w:p>
          <w:p w:rsidR="00AF0723" w:rsidRPr="00020652" w:rsidRDefault="00F7368D" w:rsidP="007A25E7">
            <w:pPr>
              <w:pStyle w:val="NormalWeb"/>
              <w:numPr>
                <w:ilvl w:val="0"/>
                <w:numId w:val="16"/>
              </w:numPr>
              <w:rPr>
                <w:rFonts w:asciiTheme="minorHAnsi" w:hAnsiTheme="minorHAnsi"/>
                <w:lang w:val="en"/>
              </w:rPr>
            </w:pPr>
            <w:r w:rsidRPr="00020652">
              <w:rPr>
                <w:rStyle w:val="Strong"/>
                <w:rFonts w:asciiTheme="minorHAnsi" w:hAnsiTheme="minorHAnsi"/>
                <w:b w:val="0"/>
                <w:lang w:val="en"/>
              </w:rPr>
              <w:t>Performance reporting</w:t>
            </w:r>
            <w:r w:rsidRPr="00020652">
              <w:rPr>
                <w:rFonts w:asciiTheme="minorHAnsi" w:hAnsiTheme="minorHAnsi"/>
                <w:lang w:val="en"/>
              </w:rPr>
              <w:t xml:space="preserve"> </w:t>
            </w:r>
          </w:p>
          <w:p w:rsidR="00F7368D" w:rsidRPr="00020652" w:rsidRDefault="00F7368D" w:rsidP="007A25E7">
            <w:pPr>
              <w:pStyle w:val="NormalWeb"/>
              <w:numPr>
                <w:ilvl w:val="0"/>
                <w:numId w:val="16"/>
              </w:numPr>
              <w:rPr>
                <w:rFonts w:asciiTheme="minorHAnsi" w:hAnsiTheme="minorHAnsi"/>
                <w:lang w:val="en"/>
              </w:rPr>
            </w:pPr>
            <w:r w:rsidRPr="00020652">
              <w:rPr>
                <w:rStyle w:val="Strong"/>
                <w:rFonts w:asciiTheme="minorHAnsi" w:hAnsiTheme="minorHAnsi"/>
                <w:b w:val="0"/>
                <w:lang w:val="en"/>
              </w:rPr>
              <w:t>Payment system</w:t>
            </w:r>
            <w:r w:rsidRPr="00020652">
              <w:rPr>
                <w:rFonts w:asciiTheme="minorHAnsi" w:hAnsiTheme="minorHAnsi"/>
                <w:lang w:val="en"/>
              </w:rPr>
              <w:t xml:space="preserve"> </w:t>
            </w:r>
          </w:p>
          <w:p w:rsidR="00F7368D" w:rsidRPr="00020652" w:rsidRDefault="00F7368D" w:rsidP="00F7368D">
            <w:pPr>
              <w:pStyle w:val="Heading4"/>
              <w:outlineLvl w:val="3"/>
              <w:rPr>
                <w:rFonts w:asciiTheme="minorHAnsi" w:hAnsiTheme="minorHAnsi"/>
                <w:b w:val="0"/>
                <w:lang w:val="en"/>
              </w:rPr>
            </w:pPr>
            <w:r w:rsidRPr="00020652">
              <w:rPr>
                <w:rFonts w:asciiTheme="minorHAnsi" w:hAnsiTheme="minorHAnsi"/>
                <w:b w:val="0"/>
                <w:lang w:val="en"/>
              </w:rPr>
              <w:t>Outputs</w:t>
            </w:r>
          </w:p>
          <w:p w:rsidR="00AF0723" w:rsidRPr="00020652" w:rsidRDefault="00F7368D" w:rsidP="003618FF">
            <w:pPr>
              <w:pStyle w:val="NormalWeb"/>
              <w:numPr>
                <w:ilvl w:val="0"/>
                <w:numId w:val="17"/>
              </w:numPr>
              <w:rPr>
                <w:rFonts w:asciiTheme="minorHAnsi" w:hAnsiTheme="minorHAnsi"/>
                <w:lang w:val="en"/>
              </w:rPr>
            </w:pPr>
            <w:r w:rsidRPr="00020652">
              <w:rPr>
                <w:rStyle w:val="Strong"/>
                <w:rFonts w:asciiTheme="minorHAnsi" w:hAnsiTheme="minorHAnsi"/>
                <w:b w:val="0"/>
                <w:lang w:val="en"/>
              </w:rPr>
              <w:t>Contract documents</w:t>
            </w:r>
            <w:r w:rsidRPr="00020652">
              <w:rPr>
                <w:rFonts w:asciiTheme="minorHAnsi" w:hAnsiTheme="minorHAnsi"/>
                <w:lang w:val="en"/>
              </w:rPr>
              <w:t xml:space="preserve"> </w:t>
            </w:r>
          </w:p>
          <w:p w:rsidR="00AF0723" w:rsidRPr="00020652" w:rsidRDefault="00F7368D" w:rsidP="00FD4CEC">
            <w:pPr>
              <w:pStyle w:val="NormalWeb"/>
              <w:numPr>
                <w:ilvl w:val="0"/>
                <w:numId w:val="17"/>
              </w:numPr>
              <w:rPr>
                <w:rStyle w:val="Strong"/>
                <w:rFonts w:asciiTheme="minorHAnsi" w:hAnsiTheme="minorHAnsi"/>
                <w:b w:val="0"/>
                <w:bCs w:val="0"/>
                <w:lang w:val="en"/>
              </w:rPr>
            </w:pPr>
            <w:r w:rsidRPr="00020652">
              <w:rPr>
                <w:rStyle w:val="Strong"/>
                <w:rFonts w:asciiTheme="minorHAnsi" w:hAnsiTheme="minorHAnsi"/>
                <w:b w:val="0"/>
                <w:lang w:val="en"/>
              </w:rPr>
              <w:t xml:space="preserve">Claims management </w:t>
            </w:r>
          </w:p>
          <w:p w:rsidR="00F7368D" w:rsidRPr="00020652" w:rsidRDefault="00F7368D" w:rsidP="00FD4CEC">
            <w:pPr>
              <w:pStyle w:val="NormalWeb"/>
              <w:numPr>
                <w:ilvl w:val="0"/>
                <w:numId w:val="17"/>
              </w:numPr>
              <w:rPr>
                <w:rFonts w:asciiTheme="minorHAnsi" w:hAnsiTheme="minorHAnsi"/>
                <w:lang w:val="en"/>
              </w:rPr>
            </w:pPr>
            <w:r w:rsidRPr="00020652">
              <w:rPr>
                <w:rStyle w:val="Strong"/>
                <w:rFonts w:asciiTheme="minorHAnsi" w:hAnsiTheme="minorHAnsi"/>
                <w:b w:val="0"/>
                <w:lang w:val="en"/>
              </w:rPr>
              <w:t>Contract changes</w:t>
            </w:r>
          </w:p>
          <w:p w:rsidR="00F7368D" w:rsidRPr="00020652" w:rsidRDefault="00F7368D" w:rsidP="00AF0723">
            <w:pPr>
              <w:pStyle w:val="NormalWeb"/>
              <w:numPr>
                <w:ilvl w:val="0"/>
                <w:numId w:val="17"/>
              </w:numPr>
              <w:rPr>
                <w:rFonts w:asciiTheme="minorHAnsi" w:hAnsiTheme="minorHAnsi"/>
                <w:lang w:val="en"/>
              </w:rPr>
            </w:pPr>
            <w:r w:rsidRPr="00020652">
              <w:rPr>
                <w:rStyle w:val="Strong"/>
                <w:rFonts w:asciiTheme="minorHAnsi" w:hAnsiTheme="minorHAnsi"/>
                <w:b w:val="0"/>
                <w:lang w:val="en"/>
              </w:rPr>
              <w:t>Payment requests</w:t>
            </w:r>
          </w:p>
          <w:p w:rsidR="003707F6" w:rsidRPr="00020652" w:rsidRDefault="003707F6" w:rsidP="003707F6">
            <w:pPr>
              <w:ind w:left="48"/>
              <w:jc w:val="both"/>
              <w:rPr>
                <w:b/>
                <w:sz w:val="24"/>
                <w:szCs w:val="24"/>
              </w:rPr>
            </w:pPr>
          </w:p>
          <w:p w:rsidR="00020652" w:rsidRPr="00020652" w:rsidRDefault="00020652" w:rsidP="003707F6">
            <w:pPr>
              <w:ind w:left="48"/>
              <w:jc w:val="both"/>
              <w:rPr>
                <w:b/>
                <w:sz w:val="24"/>
                <w:szCs w:val="24"/>
              </w:rPr>
            </w:pPr>
          </w:p>
          <w:p w:rsidR="00CC2FB3" w:rsidRPr="00020652" w:rsidRDefault="003707F6" w:rsidP="003707F6">
            <w:pPr>
              <w:ind w:left="48"/>
              <w:jc w:val="both"/>
              <w:rPr>
                <w:b/>
                <w:sz w:val="24"/>
                <w:szCs w:val="24"/>
              </w:rPr>
            </w:pPr>
            <w:r w:rsidRPr="00020652">
              <w:rPr>
                <w:b/>
                <w:sz w:val="24"/>
                <w:szCs w:val="24"/>
              </w:rPr>
              <w:t>3. What is the purpose of contract closeout process? How is it performed?                         (8)</w:t>
            </w:r>
          </w:p>
          <w:p w:rsidR="002450A5" w:rsidRPr="00020652" w:rsidRDefault="00673B1D" w:rsidP="00A51EC9">
            <w:pPr>
              <w:pStyle w:val="Heading4"/>
              <w:outlineLvl w:val="3"/>
              <w:rPr>
                <w:rFonts w:asciiTheme="minorHAnsi" w:hAnsiTheme="minorHAnsi"/>
                <w:b w:val="0"/>
                <w:lang w:val="en"/>
              </w:rPr>
            </w:pPr>
            <w:r w:rsidRPr="00020652">
              <w:rPr>
                <w:rFonts w:asciiTheme="minorHAnsi" w:hAnsiTheme="minorHAnsi"/>
                <w:b w:val="0"/>
                <w:lang w:val="en"/>
              </w:rPr>
              <w:t xml:space="preserve">The </w:t>
            </w:r>
            <w:r w:rsidR="00F7368D" w:rsidRPr="00020652">
              <w:rPr>
                <w:rFonts w:asciiTheme="minorHAnsi" w:hAnsiTheme="minorHAnsi"/>
                <w:b w:val="0"/>
                <w:lang w:val="en"/>
              </w:rPr>
              <w:t xml:space="preserve">Contract close-out involves both product verification (ensuring all work was completed correctly and satisfactorily) and administrative close-out (updating the records to reflect final results and archiving the information for future use). </w:t>
            </w:r>
          </w:p>
          <w:p w:rsidR="00A51EC9" w:rsidRPr="00020652" w:rsidRDefault="00A51EC9" w:rsidP="00A51EC9">
            <w:pPr>
              <w:pStyle w:val="Heading4"/>
              <w:outlineLvl w:val="3"/>
              <w:rPr>
                <w:rFonts w:asciiTheme="minorHAnsi" w:hAnsiTheme="minorHAnsi"/>
                <w:b w:val="0"/>
                <w:lang w:val="en"/>
              </w:rPr>
            </w:pPr>
            <w:r w:rsidRPr="00020652">
              <w:rPr>
                <w:rFonts w:asciiTheme="minorHAnsi" w:hAnsiTheme="minorHAnsi"/>
                <w:b w:val="0"/>
                <w:lang w:val="en"/>
              </w:rPr>
              <w:lastRenderedPageBreak/>
              <w:t xml:space="preserve">The project manager, </w:t>
            </w:r>
            <w:r w:rsidR="002450A5" w:rsidRPr="00020652">
              <w:rPr>
                <w:rFonts w:asciiTheme="minorHAnsi" w:hAnsiTheme="minorHAnsi"/>
                <w:b w:val="0"/>
                <w:lang w:val="en"/>
              </w:rPr>
              <w:t xml:space="preserve">main </w:t>
            </w:r>
            <w:r w:rsidRPr="00020652">
              <w:rPr>
                <w:rFonts w:asciiTheme="minorHAnsi" w:hAnsiTheme="minorHAnsi"/>
                <w:b w:val="0"/>
                <w:lang w:val="en"/>
              </w:rPr>
              <w:t xml:space="preserve">stakeholders, the customer, and, in some cases, </w:t>
            </w:r>
            <w:r w:rsidRPr="00020652">
              <w:rPr>
                <w:rFonts w:asciiTheme="minorHAnsi" w:hAnsiTheme="minorHAnsi"/>
                <w:b w:val="0"/>
                <w:lang w:val="en"/>
              </w:rPr>
              <w:t>even the supplier</w:t>
            </w:r>
            <w:r w:rsidRPr="00020652">
              <w:rPr>
                <w:rFonts w:asciiTheme="minorHAnsi" w:hAnsiTheme="minorHAnsi"/>
                <w:b w:val="0"/>
                <w:lang w:val="en"/>
              </w:rPr>
              <w:t xml:space="preserve"> may complete product verification together to confirm that the contract has been completed. </w:t>
            </w:r>
            <w:r w:rsidRPr="00020652">
              <w:rPr>
                <w:rFonts w:asciiTheme="minorHAnsi" w:hAnsiTheme="minorHAnsi"/>
                <w:b w:val="0"/>
                <w:lang w:val="en"/>
              </w:rPr>
              <w:t>C</w:t>
            </w:r>
            <w:r w:rsidRPr="00020652">
              <w:rPr>
                <w:rFonts w:asciiTheme="minorHAnsi" w:hAnsiTheme="minorHAnsi"/>
                <w:b w:val="0"/>
                <w:lang w:val="en"/>
              </w:rPr>
              <w:t xml:space="preserve">ontract close out </w:t>
            </w:r>
            <w:r w:rsidRPr="00020652">
              <w:rPr>
                <w:rFonts w:asciiTheme="minorHAnsi" w:hAnsiTheme="minorHAnsi"/>
                <w:b w:val="0"/>
                <w:lang w:val="en"/>
              </w:rPr>
              <w:t xml:space="preserve">is closely associated </w:t>
            </w:r>
            <w:r w:rsidRPr="00020652">
              <w:rPr>
                <w:rFonts w:asciiTheme="minorHAnsi" w:hAnsiTheme="minorHAnsi"/>
                <w:b w:val="0"/>
                <w:lang w:val="en"/>
              </w:rPr>
              <w:t xml:space="preserve">to administrative closure, because it is the process of confirming the work was completed. </w:t>
            </w:r>
          </w:p>
          <w:p w:rsidR="00F7368D" w:rsidRPr="00020652" w:rsidRDefault="00F7368D" w:rsidP="00A51EC9">
            <w:pPr>
              <w:pStyle w:val="Heading4"/>
              <w:rPr>
                <w:rFonts w:asciiTheme="minorHAnsi" w:hAnsiTheme="minorHAnsi"/>
                <w:b w:val="0"/>
                <w:lang w:val="en"/>
              </w:rPr>
            </w:pPr>
            <w:r w:rsidRPr="00020652">
              <w:rPr>
                <w:rFonts w:asciiTheme="minorHAnsi" w:hAnsiTheme="minorHAnsi"/>
                <w:b w:val="0"/>
                <w:lang w:val="en"/>
              </w:rPr>
              <w:t xml:space="preserve">The contract terms and conditions prescribe specific procedures for contract close-out </w:t>
            </w:r>
            <w:r w:rsidR="00B70FB5" w:rsidRPr="00020652">
              <w:rPr>
                <w:rFonts w:asciiTheme="minorHAnsi" w:hAnsiTheme="minorHAnsi"/>
                <w:b w:val="0"/>
                <w:lang w:val="en"/>
              </w:rPr>
              <w:t xml:space="preserve">and </w:t>
            </w:r>
            <w:r w:rsidRPr="00020652">
              <w:rPr>
                <w:rFonts w:asciiTheme="minorHAnsi" w:hAnsiTheme="minorHAnsi"/>
                <w:b w:val="0"/>
                <w:lang w:val="en"/>
              </w:rPr>
              <w:t xml:space="preserve">developed specific documentation requirements </w:t>
            </w:r>
            <w:r w:rsidR="002450A5" w:rsidRPr="00020652">
              <w:rPr>
                <w:rFonts w:asciiTheme="minorHAnsi" w:hAnsiTheme="minorHAnsi"/>
                <w:b w:val="0"/>
                <w:lang w:val="en"/>
              </w:rPr>
              <w:t xml:space="preserve">are available </w:t>
            </w:r>
            <w:r w:rsidRPr="00020652">
              <w:rPr>
                <w:rFonts w:asciiTheme="minorHAnsi" w:hAnsiTheme="minorHAnsi"/>
                <w:b w:val="0"/>
                <w:lang w:val="en"/>
              </w:rPr>
              <w:t>for use by its project managers.</w:t>
            </w:r>
          </w:p>
          <w:p w:rsidR="00F7368D" w:rsidRPr="00020652" w:rsidRDefault="002450A5" w:rsidP="00F7368D">
            <w:pPr>
              <w:pStyle w:val="Heading4"/>
              <w:outlineLvl w:val="3"/>
              <w:rPr>
                <w:rFonts w:asciiTheme="minorHAnsi" w:hAnsiTheme="minorHAnsi"/>
                <w:b w:val="0"/>
                <w:lang w:val="en"/>
              </w:rPr>
            </w:pPr>
            <w:r w:rsidRPr="00020652">
              <w:rPr>
                <w:rFonts w:asciiTheme="minorHAnsi" w:hAnsiTheme="minorHAnsi"/>
                <w:b w:val="0"/>
                <w:lang w:val="en"/>
              </w:rPr>
              <w:t>Contract close out a</w:t>
            </w:r>
            <w:r w:rsidR="00F7368D" w:rsidRPr="00020652">
              <w:rPr>
                <w:rFonts w:asciiTheme="minorHAnsi" w:hAnsiTheme="minorHAnsi"/>
                <w:b w:val="0"/>
                <w:lang w:val="en"/>
              </w:rPr>
              <w:t>ctivities</w:t>
            </w:r>
            <w:r w:rsidRPr="00020652">
              <w:rPr>
                <w:rFonts w:asciiTheme="minorHAnsi" w:hAnsiTheme="minorHAnsi"/>
                <w:b w:val="0"/>
                <w:lang w:val="en"/>
              </w:rPr>
              <w:t xml:space="preserve"> are;</w:t>
            </w:r>
          </w:p>
          <w:p w:rsidR="00673B1D" w:rsidRPr="00020652" w:rsidRDefault="00F7368D" w:rsidP="00A80D71">
            <w:pPr>
              <w:numPr>
                <w:ilvl w:val="0"/>
                <w:numId w:val="5"/>
              </w:numPr>
              <w:spacing w:before="100" w:beforeAutospacing="1" w:after="100" w:afterAutospacing="1"/>
              <w:rPr>
                <w:sz w:val="24"/>
                <w:szCs w:val="24"/>
                <w:lang w:val="en"/>
              </w:rPr>
            </w:pPr>
            <w:r w:rsidRPr="00020652">
              <w:rPr>
                <w:sz w:val="24"/>
                <w:szCs w:val="24"/>
                <w:lang w:val="en"/>
              </w:rPr>
              <w:t>Evaluate contractor/</w:t>
            </w:r>
            <w:r w:rsidR="00020652" w:rsidRPr="00020652">
              <w:rPr>
                <w:sz w:val="24"/>
                <w:szCs w:val="24"/>
                <w:lang w:val="en"/>
              </w:rPr>
              <w:t>supplier</w:t>
            </w:r>
            <w:r w:rsidRPr="00020652">
              <w:rPr>
                <w:sz w:val="24"/>
                <w:szCs w:val="24"/>
                <w:lang w:val="en"/>
              </w:rPr>
              <w:t>, and review performance and the capability of the contractor/</w:t>
            </w:r>
            <w:r w:rsidR="00020652" w:rsidRPr="00020652">
              <w:rPr>
                <w:sz w:val="24"/>
                <w:szCs w:val="24"/>
                <w:lang w:val="en"/>
              </w:rPr>
              <w:t>supplier</w:t>
            </w:r>
            <w:r w:rsidRPr="00020652">
              <w:rPr>
                <w:sz w:val="24"/>
                <w:szCs w:val="24"/>
                <w:lang w:val="en"/>
              </w:rPr>
              <w:t xml:space="preserve"> with Contracting </w:t>
            </w:r>
            <w:r w:rsidR="00020652" w:rsidRPr="00020652">
              <w:rPr>
                <w:sz w:val="24"/>
                <w:szCs w:val="24"/>
                <w:lang w:val="en"/>
              </w:rPr>
              <w:t>Manager</w:t>
            </w:r>
            <w:r w:rsidRPr="00020652">
              <w:rPr>
                <w:sz w:val="24"/>
                <w:szCs w:val="24"/>
                <w:lang w:val="en"/>
              </w:rPr>
              <w:t xml:space="preserve"> </w:t>
            </w:r>
          </w:p>
          <w:p w:rsidR="00F7368D" w:rsidRPr="00020652" w:rsidRDefault="00F7368D" w:rsidP="00A80D71">
            <w:pPr>
              <w:numPr>
                <w:ilvl w:val="0"/>
                <w:numId w:val="5"/>
              </w:numPr>
              <w:spacing w:before="100" w:beforeAutospacing="1" w:after="100" w:afterAutospacing="1"/>
              <w:rPr>
                <w:sz w:val="24"/>
                <w:szCs w:val="24"/>
                <w:lang w:val="en"/>
              </w:rPr>
            </w:pPr>
            <w:r w:rsidRPr="00020652">
              <w:rPr>
                <w:sz w:val="24"/>
                <w:szCs w:val="24"/>
                <w:lang w:val="en"/>
              </w:rPr>
              <w:t>Ensure financial system is aligned with the project file, for documentation and audit trail.</w:t>
            </w:r>
          </w:p>
          <w:p w:rsidR="00F7368D" w:rsidRPr="00020652" w:rsidRDefault="00F7368D" w:rsidP="00F7368D">
            <w:pPr>
              <w:numPr>
                <w:ilvl w:val="0"/>
                <w:numId w:val="5"/>
              </w:numPr>
              <w:spacing w:before="100" w:beforeAutospacing="1" w:after="100" w:afterAutospacing="1"/>
              <w:rPr>
                <w:sz w:val="24"/>
                <w:szCs w:val="24"/>
                <w:lang w:val="en"/>
              </w:rPr>
            </w:pPr>
            <w:r w:rsidRPr="00020652">
              <w:rPr>
                <w:sz w:val="24"/>
                <w:szCs w:val="24"/>
                <w:lang w:val="en"/>
              </w:rPr>
              <w:t>Prepare Lesson</w:t>
            </w:r>
            <w:r w:rsidR="00673B1D" w:rsidRPr="00020652">
              <w:rPr>
                <w:sz w:val="24"/>
                <w:szCs w:val="24"/>
                <w:lang w:val="en"/>
              </w:rPr>
              <w:t>s</w:t>
            </w:r>
            <w:r w:rsidRPr="00020652">
              <w:rPr>
                <w:sz w:val="24"/>
                <w:szCs w:val="24"/>
                <w:lang w:val="en"/>
              </w:rPr>
              <w:t xml:space="preserve"> Learned</w:t>
            </w:r>
            <w:r w:rsidR="00673B1D" w:rsidRPr="00020652">
              <w:rPr>
                <w:sz w:val="24"/>
                <w:szCs w:val="24"/>
                <w:lang w:val="en"/>
              </w:rPr>
              <w:t xml:space="preserve"> data</w:t>
            </w:r>
            <w:r w:rsidRPr="00020652">
              <w:rPr>
                <w:sz w:val="24"/>
                <w:szCs w:val="24"/>
                <w:lang w:val="en"/>
              </w:rPr>
              <w:t>.</w:t>
            </w:r>
          </w:p>
          <w:p w:rsidR="007D4DDC" w:rsidRPr="00020652" w:rsidRDefault="007D4DDC" w:rsidP="007D4DDC">
            <w:pPr>
              <w:spacing w:before="100" w:beforeAutospacing="1" w:after="100" w:afterAutospacing="1"/>
              <w:rPr>
                <w:sz w:val="24"/>
                <w:szCs w:val="24"/>
                <w:lang w:val="en"/>
              </w:rPr>
            </w:pPr>
          </w:p>
          <w:p w:rsidR="007D4DDC" w:rsidRPr="00020652" w:rsidRDefault="007D4DDC" w:rsidP="007D4DDC">
            <w:pPr>
              <w:numPr>
                <w:ilvl w:val="0"/>
                <w:numId w:val="7"/>
              </w:numPr>
              <w:ind w:left="0"/>
              <w:rPr>
                <w:rFonts w:eastAsia="Times New Roman" w:cs="Arial"/>
                <w:color w:val="222222"/>
                <w:sz w:val="24"/>
                <w:szCs w:val="24"/>
                <w:lang w:eastAsia="en-GB"/>
              </w:rPr>
            </w:pPr>
            <w:r w:rsidRPr="00020652">
              <w:rPr>
                <w:rFonts w:cs="Arial"/>
                <w:noProof/>
                <w:color w:val="0000FF"/>
                <w:sz w:val="24"/>
                <w:szCs w:val="24"/>
                <w:lang w:eastAsia="en-GB"/>
              </w:rPr>
              <w:drawing>
                <wp:inline distT="0" distB="0" distL="0" distR="0">
                  <wp:extent cx="2286000" cy="1805940"/>
                  <wp:effectExtent l="0" t="0" r="0" b="0"/>
                  <wp:docPr id="10" name="Picture 10" descr="https://encrypted-tbn3.gstatic.com/images?q=tbn:ANd9GcTaGQvcTQEQP4Prz19fKDllTx_FgOpsgsqFY3felnz8Vd1pvJSWtw">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3.gstatic.com/images?q=tbn:ANd9GcTaGQvcTQEQP4Prz19fKDllTx_FgOpsgsqFY3felnz8Vd1pvJSWtw">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86000" cy="1805940"/>
                          </a:xfrm>
                          <a:prstGeom prst="rect">
                            <a:avLst/>
                          </a:prstGeom>
                          <a:noFill/>
                          <a:ln>
                            <a:noFill/>
                          </a:ln>
                        </pic:spPr>
                      </pic:pic>
                    </a:graphicData>
                  </a:graphic>
                </wp:inline>
              </w:drawing>
            </w:r>
            <w:r w:rsidRPr="00020652">
              <w:rPr>
                <w:sz w:val="24"/>
                <w:szCs w:val="24"/>
                <w:lang w:val="en"/>
              </w:rPr>
              <w:t xml:space="preserve">     </w:t>
            </w:r>
            <w:r w:rsidRPr="00020652">
              <w:rPr>
                <w:rFonts w:eastAsia="Times New Roman" w:cs="Arial"/>
                <w:noProof/>
                <w:color w:val="0000FF"/>
                <w:sz w:val="24"/>
                <w:szCs w:val="24"/>
                <w:lang w:eastAsia="en-GB"/>
              </w:rPr>
              <w:drawing>
                <wp:inline distT="0" distB="0" distL="0" distR="0">
                  <wp:extent cx="2857500" cy="1897380"/>
                  <wp:effectExtent l="0" t="0" r="0" b="0"/>
                  <wp:docPr id="11" name="Picture 11" descr="https://encrypted-tbn3.gstatic.com/images?q=tbn:ANd9GcRy-A81N9sfgTckGOniNkacDP2_MBQFJCFTl5EipNlYxRm2SDxf">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3.gstatic.com/images?q=tbn:ANd9GcRy-A81N9sfgTckGOniNkacDP2_MBQFJCFTl5EipNlYxRm2SDxf">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7500" cy="1897380"/>
                          </a:xfrm>
                          <a:prstGeom prst="rect">
                            <a:avLst/>
                          </a:prstGeom>
                          <a:noFill/>
                          <a:ln>
                            <a:noFill/>
                          </a:ln>
                        </pic:spPr>
                      </pic:pic>
                    </a:graphicData>
                  </a:graphic>
                </wp:inline>
              </w:drawing>
            </w:r>
          </w:p>
          <w:p w:rsidR="007D4DDC" w:rsidRPr="00020652" w:rsidRDefault="007D4DDC" w:rsidP="007D4DDC">
            <w:pPr>
              <w:spacing w:before="100" w:beforeAutospacing="1" w:after="100" w:afterAutospacing="1"/>
              <w:rPr>
                <w:sz w:val="24"/>
                <w:szCs w:val="24"/>
                <w:lang w:val="en"/>
              </w:rPr>
            </w:pPr>
          </w:p>
          <w:p w:rsidR="00F7368D" w:rsidRPr="00020652" w:rsidRDefault="002450A5" w:rsidP="00F7368D">
            <w:pPr>
              <w:pStyle w:val="Heading4"/>
              <w:outlineLvl w:val="3"/>
              <w:rPr>
                <w:rFonts w:asciiTheme="minorHAnsi" w:hAnsiTheme="minorHAnsi"/>
                <w:b w:val="0"/>
                <w:lang w:val="en"/>
              </w:rPr>
            </w:pPr>
            <w:r w:rsidRPr="00020652">
              <w:rPr>
                <w:rFonts w:asciiTheme="minorHAnsi" w:hAnsiTheme="minorHAnsi"/>
                <w:b w:val="0"/>
                <w:lang w:val="en"/>
              </w:rPr>
              <w:t xml:space="preserve">Close out </w:t>
            </w:r>
            <w:r w:rsidR="00F7368D" w:rsidRPr="00020652">
              <w:rPr>
                <w:rFonts w:asciiTheme="minorHAnsi" w:hAnsiTheme="minorHAnsi"/>
                <w:b w:val="0"/>
                <w:lang w:val="en"/>
              </w:rPr>
              <w:t>Inputs</w:t>
            </w:r>
            <w:r w:rsidRPr="00020652">
              <w:rPr>
                <w:rFonts w:asciiTheme="minorHAnsi" w:hAnsiTheme="minorHAnsi"/>
                <w:b w:val="0"/>
                <w:lang w:val="en"/>
              </w:rPr>
              <w:t xml:space="preserve"> are as follows;</w:t>
            </w:r>
          </w:p>
          <w:p w:rsidR="00F7368D" w:rsidRPr="00020652" w:rsidRDefault="00F7368D" w:rsidP="00F7368D">
            <w:pPr>
              <w:pStyle w:val="NormalWeb"/>
              <w:rPr>
                <w:rFonts w:asciiTheme="minorHAnsi" w:hAnsiTheme="minorHAnsi"/>
                <w:lang w:val="en"/>
              </w:rPr>
            </w:pPr>
            <w:r w:rsidRPr="00020652">
              <w:rPr>
                <w:rStyle w:val="Strong"/>
                <w:rFonts w:asciiTheme="minorHAnsi" w:hAnsiTheme="minorHAnsi"/>
                <w:b w:val="0"/>
                <w:lang w:val="en"/>
              </w:rPr>
              <w:t>Contract documentation</w:t>
            </w:r>
            <w:r w:rsidR="002450A5" w:rsidRPr="00020652">
              <w:rPr>
                <w:rStyle w:val="Strong"/>
                <w:rFonts w:asciiTheme="minorHAnsi" w:hAnsiTheme="minorHAnsi"/>
                <w:b w:val="0"/>
                <w:lang w:val="en"/>
              </w:rPr>
              <w:t>;</w:t>
            </w:r>
            <w:r w:rsidRPr="00020652">
              <w:rPr>
                <w:rFonts w:asciiTheme="minorHAnsi" w:hAnsiTheme="minorHAnsi"/>
                <w:lang w:val="en"/>
              </w:rPr>
              <w:t xml:space="preserve"> includes, but is not limited to, the contract itself along with all supporting schedules, requested and approved contract changes, any technical documentation developed by </w:t>
            </w:r>
            <w:r w:rsidR="002450A5" w:rsidRPr="00020652">
              <w:rPr>
                <w:rFonts w:asciiTheme="minorHAnsi" w:hAnsiTheme="minorHAnsi"/>
                <w:lang w:val="en"/>
              </w:rPr>
              <w:t>supplier</w:t>
            </w:r>
            <w:r w:rsidRPr="00020652">
              <w:rPr>
                <w:rFonts w:asciiTheme="minorHAnsi" w:hAnsiTheme="minorHAnsi"/>
                <w:lang w:val="en"/>
              </w:rPr>
              <w:t>/contractor, performance reports, financial documents such as invoices and payment records, and the results of any contract-related inspections.</w:t>
            </w:r>
          </w:p>
          <w:p w:rsidR="00F7368D" w:rsidRPr="00020652" w:rsidRDefault="002450A5" w:rsidP="00F7368D">
            <w:pPr>
              <w:pStyle w:val="Heading4"/>
              <w:outlineLvl w:val="3"/>
              <w:rPr>
                <w:rFonts w:asciiTheme="minorHAnsi" w:hAnsiTheme="minorHAnsi"/>
                <w:b w:val="0"/>
                <w:lang w:val="en"/>
              </w:rPr>
            </w:pPr>
            <w:r w:rsidRPr="00020652">
              <w:rPr>
                <w:rFonts w:asciiTheme="minorHAnsi" w:hAnsiTheme="minorHAnsi"/>
                <w:b w:val="0"/>
                <w:lang w:val="en"/>
              </w:rPr>
              <w:t xml:space="preserve">Close out </w:t>
            </w:r>
            <w:r w:rsidR="00F7368D" w:rsidRPr="00020652">
              <w:rPr>
                <w:rFonts w:asciiTheme="minorHAnsi" w:hAnsiTheme="minorHAnsi"/>
                <w:b w:val="0"/>
                <w:lang w:val="en"/>
              </w:rPr>
              <w:t>Tools and Techniques</w:t>
            </w:r>
            <w:r w:rsidRPr="00020652">
              <w:rPr>
                <w:rFonts w:asciiTheme="minorHAnsi" w:hAnsiTheme="minorHAnsi"/>
                <w:b w:val="0"/>
                <w:lang w:val="en"/>
              </w:rPr>
              <w:t>;</w:t>
            </w:r>
          </w:p>
          <w:p w:rsidR="00F7368D" w:rsidRPr="00020652" w:rsidRDefault="00F7368D" w:rsidP="00F7368D">
            <w:pPr>
              <w:pStyle w:val="NormalWeb"/>
              <w:rPr>
                <w:rFonts w:asciiTheme="minorHAnsi" w:hAnsiTheme="minorHAnsi"/>
                <w:lang w:val="en"/>
              </w:rPr>
            </w:pPr>
            <w:r w:rsidRPr="00020652">
              <w:rPr>
                <w:rStyle w:val="Strong"/>
                <w:rFonts w:asciiTheme="minorHAnsi" w:hAnsiTheme="minorHAnsi"/>
                <w:b w:val="0"/>
                <w:lang w:val="en"/>
              </w:rPr>
              <w:t>Procurement audits</w:t>
            </w:r>
            <w:r w:rsidR="002450A5" w:rsidRPr="00020652">
              <w:rPr>
                <w:rStyle w:val="Strong"/>
                <w:rFonts w:asciiTheme="minorHAnsi" w:hAnsiTheme="minorHAnsi"/>
                <w:b w:val="0"/>
                <w:lang w:val="en"/>
              </w:rPr>
              <w:t>;</w:t>
            </w:r>
            <w:r w:rsidRPr="00020652">
              <w:rPr>
                <w:rFonts w:asciiTheme="minorHAnsi" w:hAnsiTheme="minorHAnsi"/>
                <w:lang w:val="en"/>
              </w:rPr>
              <w:t xml:space="preserve"> are structured reviews of the procurement process from procurement planning through contract administration. The objective of a procurement audit is to identify successes, failures, lessons learned etc., that warrant consideration for other </w:t>
            </w:r>
            <w:r w:rsidR="002450A5" w:rsidRPr="00020652">
              <w:rPr>
                <w:rFonts w:asciiTheme="minorHAnsi" w:hAnsiTheme="minorHAnsi"/>
                <w:lang w:val="en"/>
              </w:rPr>
              <w:t xml:space="preserve">future </w:t>
            </w:r>
            <w:r w:rsidRPr="00020652">
              <w:rPr>
                <w:rFonts w:asciiTheme="minorHAnsi" w:hAnsiTheme="minorHAnsi"/>
                <w:lang w:val="en"/>
              </w:rPr>
              <w:t>projects</w:t>
            </w:r>
            <w:r w:rsidR="002450A5" w:rsidRPr="00020652">
              <w:rPr>
                <w:rFonts w:asciiTheme="minorHAnsi" w:hAnsiTheme="minorHAnsi"/>
                <w:lang w:val="en"/>
              </w:rPr>
              <w:t>.</w:t>
            </w:r>
            <w:r w:rsidRPr="00020652">
              <w:rPr>
                <w:rFonts w:asciiTheme="minorHAnsi" w:hAnsiTheme="minorHAnsi"/>
                <w:lang w:val="en"/>
              </w:rPr>
              <w:t xml:space="preserve"> </w:t>
            </w:r>
          </w:p>
          <w:p w:rsidR="00F7368D" w:rsidRPr="00020652" w:rsidRDefault="002450A5" w:rsidP="00F7368D">
            <w:pPr>
              <w:pStyle w:val="Heading4"/>
              <w:outlineLvl w:val="3"/>
              <w:rPr>
                <w:rFonts w:asciiTheme="minorHAnsi" w:hAnsiTheme="minorHAnsi"/>
                <w:b w:val="0"/>
                <w:lang w:val="en"/>
              </w:rPr>
            </w:pPr>
            <w:r w:rsidRPr="00020652">
              <w:rPr>
                <w:rFonts w:asciiTheme="minorHAnsi" w:hAnsiTheme="minorHAnsi"/>
                <w:b w:val="0"/>
                <w:lang w:val="en"/>
              </w:rPr>
              <w:lastRenderedPageBreak/>
              <w:t xml:space="preserve">Close out </w:t>
            </w:r>
            <w:r w:rsidR="00F7368D" w:rsidRPr="00020652">
              <w:rPr>
                <w:rFonts w:asciiTheme="minorHAnsi" w:hAnsiTheme="minorHAnsi"/>
                <w:b w:val="0"/>
                <w:lang w:val="en"/>
              </w:rPr>
              <w:t>Output</w:t>
            </w:r>
            <w:r w:rsidRPr="00020652">
              <w:rPr>
                <w:rFonts w:asciiTheme="minorHAnsi" w:hAnsiTheme="minorHAnsi"/>
                <w:b w:val="0"/>
                <w:lang w:val="en"/>
              </w:rPr>
              <w:t>s;</w:t>
            </w:r>
          </w:p>
          <w:p w:rsidR="00F7368D" w:rsidRPr="00020652" w:rsidRDefault="00F7368D" w:rsidP="00F7368D">
            <w:pPr>
              <w:numPr>
                <w:ilvl w:val="0"/>
                <w:numId w:val="6"/>
              </w:numPr>
              <w:spacing w:before="100" w:beforeAutospacing="1" w:after="100" w:afterAutospacing="1"/>
              <w:rPr>
                <w:sz w:val="24"/>
                <w:szCs w:val="24"/>
                <w:lang w:val="en"/>
              </w:rPr>
            </w:pPr>
            <w:r w:rsidRPr="00020652">
              <w:rPr>
                <w:rStyle w:val="Strong"/>
                <w:b w:val="0"/>
                <w:sz w:val="24"/>
                <w:szCs w:val="24"/>
                <w:lang w:val="en"/>
              </w:rPr>
              <w:t>Records Management and Contract file</w:t>
            </w:r>
            <w:r w:rsidR="002450A5" w:rsidRPr="00020652">
              <w:rPr>
                <w:rStyle w:val="Strong"/>
                <w:b w:val="0"/>
                <w:sz w:val="24"/>
                <w:szCs w:val="24"/>
                <w:lang w:val="en"/>
              </w:rPr>
              <w:t>;</w:t>
            </w:r>
            <w:r w:rsidRPr="00020652">
              <w:rPr>
                <w:sz w:val="24"/>
                <w:szCs w:val="24"/>
                <w:lang w:val="en"/>
              </w:rPr>
              <w:t xml:space="preserve"> a complete set of indexed records must be documented for inclusion with the final project records.</w:t>
            </w:r>
          </w:p>
          <w:p w:rsidR="00F7368D" w:rsidRPr="00020652" w:rsidRDefault="00F7368D" w:rsidP="00F7368D">
            <w:pPr>
              <w:numPr>
                <w:ilvl w:val="0"/>
                <w:numId w:val="6"/>
              </w:numPr>
              <w:spacing w:before="100" w:beforeAutospacing="1" w:after="100" w:afterAutospacing="1"/>
              <w:rPr>
                <w:sz w:val="24"/>
                <w:szCs w:val="24"/>
                <w:lang w:val="en"/>
              </w:rPr>
            </w:pPr>
            <w:r w:rsidRPr="00020652">
              <w:rPr>
                <w:rStyle w:val="Strong"/>
                <w:b w:val="0"/>
                <w:sz w:val="24"/>
                <w:szCs w:val="24"/>
                <w:lang w:val="en"/>
              </w:rPr>
              <w:t>Formal acceptance and closure</w:t>
            </w:r>
            <w:r w:rsidR="002450A5" w:rsidRPr="00020652">
              <w:rPr>
                <w:rStyle w:val="Strong"/>
                <w:b w:val="0"/>
                <w:sz w:val="24"/>
                <w:szCs w:val="24"/>
                <w:lang w:val="en"/>
              </w:rPr>
              <w:t>;</w:t>
            </w:r>
            <w:r w:rsidRPr="00020652">
              <w:rPr>
                <w:sz w:val="24"/>
                <w:szCs w:val="24"/>
                <w:lang w:val="en"/>
              </w:rPr>
              <w:t xml:space="preserve"> the organization responsible for contract administration should provide the </w:t>
            </w:r>
            <w:r w:rsidR="002450A5" w:rsidRPr="00020652">
              <w:rPr>
                <w:sz w:val="24"/>
                <w:szCs w:val="24"/>
                <w:lang w:val="en"/>
              </w:rPr>
              <w:t xml:space="preserve">selling </w:t>
            </w:r>
            <w:r w:rsidRPr="00020652">
              <w:rPr>
                <w:sz w:val="24"/>
                <w:szCs w:val="24"/>
                <w:lang w:val="en"/>
              </w:rPr>
              <w:t>contractor with formal written notice that the contract has been completed. Requirements for formal acceptance and closure are defined in the contract.</w:t>
            </w:r>
          </w:p>
          <w:p w:rsidR="00CC2FB3" w:rsidRPr="00020652" w:rsidRDefault="00CC2FB3" w:rsidP="00A851DA">
            <w:pPr>
              <w:rPr>
                <w:b/>
                <w:sz w:val="24"/>
                <w:szCs w:val="24"/>
              </w:rPr>
            </w:pPr>
          </w:p>
          <w:p w:rsidR="00CC2FB3" w:rsidRPr="00A51EC9" w:rsidRDefault="00A51EC9" w:rsidP="00A851DA">
            <w:pPr>
              <w:rPr>
                <w:sz w:val="24"/>
                <w:szCs w:val="24"/>
              </w:rPr>
            </w:pPr>
            <w:r w:rsidRPr="00020652">
              <w:rPr>
                <w:sz w:val="24"/>
                <w:szCs w:val="24"/>
              </w:rPr>
              <w:t>The size of the project causes the formal closure process to vary accordingly</w:t>
            </w:r>
            <w:r w:rsidR="002450A5" w:rsidRPr="00020652">
              <w:rPr>
                <w:sz w:val="24"/>
                <w:szCs w:val="24"/>
              </w:rPr>
              <w:t>, therefore</w:t>
            </w:r>
            <w:r w:rsidRPr="00020652">
              <w:rPr>
                <w:sz w:val="24"/>
                <w:szCs w:val="24"/>
              </w:rPr>
              <w:t xml:space="preserve"> </w:t>
            </w:r>
            <w:r w:rsidR="002450A5" w:rsidRPr="00020652">
              <w:rPr>
                <w:sz w:val="24"/>
                <w:szCs w:val="24"/>
              </w:rPr>
              <w:t>c</w:t>
            </w:r>
            <w:r w:rsidRPr="00020652">
              <w:rPr>
                <w:sz w:val="24"/>
                <w:szCs w:val="24"/>
              </w:rPr>
              <w:t>ontract closeout requirements should be documented within the contract.</w:t>
            </w:r>
          </w:p>
          <w:p w:rsidR="00CC2FB3" w:rsidRPr="00A51EC9" w:rsidRDefault="00CC2FB3" w:rsidP="00A851DA">
            <w:pPr>
              <w:rPr>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52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51EC9" w:rsidP="00A851DA">
            <w:pPr>
              <w:rPr>
                <w:rFonts w:cs="Bliss-Regular"/>
                <w:color w:val="000000"/>
              </w:rPr>
            </w:pPr>
            <w:r>
              <w:rPr>
                <w:rFonts w:cs="Bliss-Regular"/>
                <w:color w:val="000000"/>
              </w:rPr>
              <w:t>16</w:t>
            </w:r>
            <w:r w:rsidRPr="00A51EC9">
              <w:rPr>
                <w:rFonts w:cs="Bliss-Regular"/>
                <w:color w:val="000000"/>
                <w:vertAlign w:val="superscript"/>
              </w:rPr>
              <w:t>th</w:t>
            </w:r>
            <w:r>
              <w:rPr>
                <w:rFonts w:cs="Bliss-Regular"/>
                <w:color w:val="000000"/>
              </w:rPr>
              <w:t xml:space="preserve"> Jan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43F1" w:rsidRDefault="005243F1" w:rsidP="00CB4D0A">
      <w:pPr>
        <w:spacing w:after="0" w:line="240" w:lineRule="auto"/>
      </w:pPr>
      <w:r>
        <w:separator/>
      </w:r>
    </w:p>
  </w:endnote>
  <w:endnote w:type="continuationSeparator" w:id="0">
    <w:p w:rsidR="005243F1" w:rsidRDefault="005243F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43F1" w:rsidRDefault="005243F1" w:rsidP="00CB4D0A">
      <w:pPr>
        <w:spacing w:after="0" w:line="240" w:lineRule="auto"/>
      </w:pPr>
      <w:r>
        <w:separator/>
      </w:r>
    </w:p>
  </w:footnote>
  <w:footnote w:type="continuationSeparator" w:id="0">
    <w:p w:rsidR="005243F1" w:rsidRDefault="005243F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C0B58"/>
    <w:multiLevelType w:val="hybridMultilevel"/>
    <w:tmpl w:val="0B286FBA"/>
    <w:lvl w:ilvl="0" w:tplc="82E62AB2">
      <w:start w:val="1"/>
      <w:numFmt w:val="decimal"/>
      <w:lvlText w:val="%1."/>
      <w:lvlJc w:val="left"/>
      <w:pPr>
        <w:ind w:left="720" w:hanging="360"/>
      </w:pPr>
      <w:rPr>
        <w:rFonts w:asciiTheme="minorHAnsi" w:hAnsiTheme="minorHAnsi"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5A33C8"/>
    <w:multiLevelType w:val="multilevel"/>
    <w:tmpl w:val="8A289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DB712A"/>
    <w:multiLevelType w:val="hybridMultilevel"/>
    <w:tmpl w:val="52F64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5E1861"/>
    <w:multiLevelType w:val="multilevel"/>
    <w:tmpl w:val="CFC0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CF0B0B"/>
    <w:multiLevelType w:val="hybridMultilevel"/>
    <w:tmpl w:val="7922A10A"/>
    <w:lvl w:ilvl="0" w:tplc="51105606">
      <w:start w:val="1"/>
      <w:numFmt w:val="decimal"/>
      <w:lvlText w:val="%1."/>
      <w:lvlJc w:val="left"/>
      <w:pPr>
        <w:ind w:left="720" w:hanging="360"/>
      </w:pPr>
      <w:rPr>
        <w:rFonts w:ascii="Arial" w:hAnsi="Arial" w:hint="default"/>
        <w:b/>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3902FA8"/>
    <w:multiLevelType w:val="multilevel"/>
    <w:tmpl w:val="F2AEC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7F23741"/>
    <w:multiLevelType w:val="hybridMultilevel"/>
    <w:tmpl w:val="CC9AC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1A47F9"/>
    <w:multiLevelType w:val="multilevel"/>
    <w:tmpl w:val="3A0C59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80C6363"/>
    <w:multiLevelType w:val="hybridMultilevel"/>
    <w:tmpl w:val="D0468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A8C44A9"/>
    <w:multiLevelType w:val="multilevel"/>
    <w:tmpl w:val="749CE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3891184"/>
    <w:multiLevelType w:val="multilevel"/>
    <w:tmpl w:val="5E0C7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3E73AB6"/>
    <w:multiLevelType w:val="hybridMultilevel"/>
    <w:tmpl w:val="20D87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87B285C"/>
    <w:multiLevelType w:val="hybridMultilevel"/>
    <w:tmpl w:val="29A4C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12E6C48"/>
    <w:multiLevelType w:val="hybridMultilevel"/>
    <w:tmpl w:val="F75C04BC"/>
    <w:lvl w:ilvl="0" w:tplc="9698E1A4">
      <w:start w:val="1"/>
      <w:numFmt w:val="upperRoman"/>
      <w:lvlText w:val="%1."/>
      <w:lvlJc w:val="left"/>
      <w:pPr>
        <w:ind w:left="768" w:hanging="72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15">
    <w:nsid w:val="73B06DD4"/>
    <w:multiLevelType w:val="hybridMultilevel"/>
    <w:tmpl w:val="FE4EB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CA75D6A"/>
    <w:multiLevelType w:val="hybridMultilevel"/>
    <w:tmpl w:val="7AC8AA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4"/>
  </w:num>
  <w:num w:numId="3">
    <w:abstractNumId w:val="3"/>
  </w:num>
  <w:num w:numId="4">
    <w:abstractNumId w:val="1"/>
  </w:num>
  <w:num w:numId="5">
    <w:abstractNumId w:val="9"/>
  </w:num>
  <w:num w:numId="6">
    <w:abstractNumId w:val="7"/>
  </w:num>
  <w:num w:numId="7">
    <w:abstractNumId w:val="10"/>
  </w:num>
  <w:num w:numId="8">
    <w:abstractNumId w:val="5"/>
  </w:num>
  <w:num w:numId="9">
    <w:abstractNumId w:val="13"/>
  </w:num>
  <w:num w:numId="10">
    <w:abstractNumId w:val="6"/>
  </w:num>
  <w:num w:numId="11">
    <w:abstractNumId w:val="16"/>
  </w:num>
  <w:num w:numId="12">
    <w:abstractNumId w:val="0"/>
  </w:num>
  <w:num w:numId="13">
    <w:abstractNumId w:val="4"/>
  </w:num>
  <w:num w:numId="14">
    <w:abstractNumId w:val="11"/>
  </w:num>
  <w:num w:numId="15">
    <w:abstractNumId w:val="8"/>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652"/>
    <w:rsid w:val="00035CDD"/>
    <w:rsid w:val="00040083"/>
    <w:rsid w:val="00055992"/>
    <w:rsid w:val="000820E8"/>
    <w:rsid w:val="000D7544"/>
    <w:rsid w:val="000F576C"/>
    <w:rsid w:val="00103CA3"/>
    <w:rsid w:val="001175EE"/>
    <w:rsid w:val="00157CF6"/>
    <w:rsid w:val="00164797"/>
    <w:rsid w:val="00182416"/>
    <w:rsid w:val="00187EB4"/>
    <w:rsid w:val="001F0481"/>
    <w:rsid w:val="0020451E"/>
    <w:rsid w:val="00206B9D"/>
    <w:rsid w:val="0023259C"/>
    <w:rsid w:val="002450A5"/>
    <w:rsid w:val="00247524"/>
    <w:rsid w:val="0027329E"/>
    <w:rsid w:val="002B0BD7"/>
    <w:rsid w:val="002B43AF"/>
    <w:rsid w:val="002B573D"/>
    <w:rsid w:val="002C5CB2"/>
    <w:rsid w:val="002E52BE"/>
    <w:rsid w:val="002F779F"/>
    <w:rsid w:val="00304F74"/>
    <w:rsid w:val="003105E4"/>
    <w:rsid w:val="00317EFE"/>
    <w:rsid w:val="003707F6"/>
    <w:rsid w:val="00371885"/>
    <w:rsid w:val="00376521"/>
    <w:rsid w:val="003B46D5"/>
    <w:rsid w:val="003E2B87"/>
    <w:rsid w:val="003E7D06"/>
    <w:rsid w:val="00405895"/>
    <w:rsid w:val="004058DF"/>
    <w:rsid w:val="004707E9"/>
    <w:rsid w:val="00474F7D"/>
    <w:rsid w:val="00486F1A"/>
    <w:rsid w:val="00490CB9"/>
    <w:rsid w:val="004A2CE2"/>
    <w:rsid w:val="004D2FCC"/>
    <w:rsid w:val="004E3CDA"/>
    <w:rsid w:val="004F4B4D"/>
    <w:rsid w:val="0050216D"/>
    <w:rsid w:val="00503D7E"/>
    <w:rsid w:val="0050778F"/>
    <w:rsid w:val="0051360C"/>
    <w:rsid w:val="005243F1"/>
    <w:rsid w:val="00535F31"/>
    <w:rsid w:val="00574D64"/>
    <w:rsid w:val="00591365"/>
    <w:rsid w:val="005A6AC4"/>
    <w:rsid w:val="005B31E4"/>
    <w:rsid w:val="005F3C8B"/>
    <w:rsid w:val="006034F6"/>
    <w:rsid w:val="00607874"/>
    <w:rsid w:val="00607E77"/>
    <w:rsid w:val="00617BB3"/>
    <w:rsid w:val="00645CDD"/>
    <w:rsid w:val="00673B1D"/>
    <w:rsid w:val="006823A7"/>
    <w:rsid w:val="006D4159"/>
    <w:rsid w:val="0070347F"/>
    <w:rsid w:val="007053F6"/>
    <w:rsid w:val="0070678E"/>
    <w:rsid w:val="00724B3E"/>
    <w:rsid w:val="007740DF"/>
    <w:rsid w:val="007B41A8"/>
    <w:rsid w:val="007D4DDC"/>
    <w:rsid w:val="007D7B73"/>
    <w:rsid w:val="00831C11"/>
    <w:rsid w:val="00864352"/>
    <w:rsid w:val="008A60B4"/>
    <w:rsid w:val="008B3C31"/>
    <w:rsid w:val="008B64FE"/>
    <w:rsid w:val="008D0F92"/>
    <w:rsid w:val="00935BF7"/>
    <w:rsid w:val="0095442C"/>
    <w:rsid w:val="00966EFE"/>
    <w:rsid w:val="00973D7A"/>
    <w:rsid w:val="00983942"/>
    <w:rsid w:val="00995976"/>
    <w:rsid w:val="009C37E0"/>
    <w:rsid w:val="00A13CDE"/>
    <w:rsid w:val="00A14B66"/>
    <w:rsid w:val="00A46580"/>
    <w:rsid w:val="00A51EC9"/>
    <w:rsid w:val="00A65CF7"/>
    <w:rsid w:val="00A851DA"/>
    <w:rsid w:val="00AC60B3"/>
    <w:rsid w:val="00AC7D5B"/>
    <w:rsid w:val="00AE1481"/>
    <w:rsid w:val="00AF0723"/>
    <w:rsid w:val="00B0415E"/>
    <w:rsid w:val="00B04678"/>
    <w:rsid w:val="00B27C33"/>
    <w:rsid w:val="00B70FB5"/>
    <w:rsid w:val="00BC46DF"/>
    <w:rsid w:val="00C03577"/>
    <w:rsid w:val="00C32ED7"/>
    <w:rsid w:val="00C62749"/>
    <w:rsid w:val="00C65FEA"/>
    <w:rsid w:val="00C936B9"/>
    <w:rsid w:val="00CA0AC2"/>
    <w:rsid w:val="00CB4D0A"/>
    <w:rsid w:val="00CC2FB3"/>
    <w:rsid w:val="00CC575A"/>
    <w:rsid w:val="00D039AC"/>
    <w:rsid w:val="00D04CEA"/>
    <w:rsid w:val="00D129AD"/>
    <w:rsid w:val="00D3543D"/>
    <w:rsid w:val="00D427DE"/>
    <w:rsid w:val="00D46F2E"/>
    <w:rsid w:val="00D5587D"/>
    <w:rsid w:val="00D707CC"/>
    <w:rsid w:val="00D821FE"/>
    <w:rsid w:val="00DB0793"/>
    <w:rsid w:val="00DB4EFB"/>
    <w:rsid w:val="00DE1952"/>
    <w:rsid w:val="00E00821"/>
    <w:rsid w:val="00E031A9"/>
    <w:rsid w:val="00E04DB4"/>
    <w:rsid w:val="00E30679"/>
    <w:rsid w:val="00E4597D"/>
    <w:rsid w:val="00E54832"/>
    <w:rsid w:val="00E56A90"/>
    <w:rsid w:val="00E641CC"/>
    <w:rsid w:val="00E75230"/>
    <w:rsid w:val="00EA30AB"/>
    <w:rsid w:val="00EB3925"/>
    <w:rsid w:val="00EC7048"/>
    <w:rsid w:val="00F7368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7BCE3-E5A8-4BB6-89B7-998488D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F7368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F7368D"/>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4707E9"/>
    <w:rPr>
      <w:color w:val="0000FF"/>
      <w:u w:val="single"/>
    </w:rPr>
  </w:style>
  <w:style w:type="character" w:customStyle="1" w:styleId="ilad">
    <w:name w:val="il_ad"/>
    <w:basedOn w:val="DefaultParagraphFont"/>
    <w:rsid w:val="00724B3E"/>
  </w:style>
  <w:style w:type="character" w:customStyle="1" w:styleId="Heading4Char">
    <w:name w:val="Heading 4 Char"/>
    <w:basedOn w:val="DefaultParagraphFont"/>
    <w:link w:val="Heading4"/>
    <w:uiPriority w:val="9"/>
    <w:rsid w:val="00F7368D"/>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F7368D"/>
    <w:rPr>
      <w:b/>
      <w:bCs/>
    </w:rPr>
  </w:style>
  <w:style w:type="character" w:customStyle="1" w:styleId="Heading3Char">
    <w:name w:val="Heading 3 Char"/>
    <w:basedOn w:val="DefaultParagraphFont"/>
    <w:link w:val="Heading3"/>
    <w:uiPriority w:val="9"/>
    <w:semiHidden/>
    <w:rsid w:val="00F7368D"/>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7D4DDC"/>
    <w:rPr>
      <w:i/>
      <w:iCs/>
    </w:rPr>
  </w:style>
  <w:style w:type="character" w:customStyle="1" w:styleId="st1">
    <w:name w:val="st1"/>
    <w:basedOn w:val="DefaultParagraphFont"/>
    <w:rsid w:val="00864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854902">
      <w:bodyDiv w:val="1"/>
      <w:marLeft w:val="0"/>
      <w:marRight w:val="0"/>
      <w:marTop w:val="0"/>
      <w:marBottom w:val="0"/>
      <w:divBdr>
        <w:top w:val="none" w:sz="0" w:space="0" w:color="auto"/>
        <w:left w:val="none" w:sz="0" w:space="0" w:color="auto"/>
        <w:bottom w:val="none" w:sz="0" w:space="0" w:color="auto"/>
        <w:right w:val="none" w:sz="0" w:space="0" w:color="auto"/>
      </w:divBdr>
      <w:divsChild>
        <w:div w:id="1741173123">
          <w:marLeft w:val="0"/>
          <w:marRight w:val="0"/>
          <w:marTop w:val="0"/>
          <w:marBottom w:val="0"/>
          <w:divBdr>
            <w:top w:val="none" w:sz="0" w:space="0" w:color="auto"/>
            <w:left w:val="none" w:sz="0" w:space="0" w:color="auto"/>
            <w:bottom w:val="none" w:sz="0" w:space="0" w:color="auto"/>
            <w:right w:val="none" w:sz="0" w:space="0" w:color="auto"/>
          </w:divBdr>
          <w:divsChild>
            <w:div w:id="1308362405">
              <w:marLeft w:val="0"/>
              <w:marRight w:val="0"/>
              <w:marTop w:val="0"/>
              <w:marBottom w:val="0"/>
              <w:divBdr>
                <w:top w:val="none" w:sz="0" w:space="0" w:color="auto"/>
                <w:left w:val="none" w:sz="0" w:space="0" w:color="auto"/>
                <w:bottom w:val="none" w:sz="0" w:space="0" w:color="auto"/>
                <w:right w:val="none" w:sz="0" w:space="0" w:color="auto"/>
              </w:divBdr>
              <w:divsChild>
                <w:div w:id="143458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721468">
      <w:bodyDiv w:val="1"/>
      <w:marLeft w:val="0"/>
      <w:marRight w:val="0"/>
      <w:marTop w:val="0"/>
      <w:marBottom w:val="0"/>
      <w:divBdr>
        <w:top w:val="none" w:sz="0" w:space="0" w:color="auto"/>
        <w:left w:val="none" w:sz="0" w:space="0" w:color="auto"/>
        <w:bottom w:val="none" w:sz="0" w:space="0" w:color="auto"/>
        <w:right w:val="none" w:sz="0" w:space="0" w:color="auto"/>
      </w:divBdr>
      <w:divsChild>
        <w:div w:id="485514187">
          <w:marLeft w:val="0"/>
          <w:marRight w:val="0"/>
          <w:marTop w:val="0"/>
          <w:marBottom w:val="0"/>
          <w:divBdr>
            <w:top w:val="none" w:sz="0" w:space="0" w:color="auto"/>
            <w:left w:val="none" w:sz="0" w:space="0" w:color="auto"/>
            <w:bottom w:val="none" w:sz="0" w:space="0" w:color="auto"/>
            <w:right w:val="none" w:sz="0" w:space="0" w:color="auto"/>
          </w:divBdr>
          <w:divsChild>
            <w:div w:id="1914315646">
              <w:marLeft w:val="0"/>
              <w:marRight w:val="0"/>
              <w:marTop w:val="0"/>
              <w:marBottom w:val="0"/>
              <w:divBdr>
                <w:top w:val="none" w:sz="0" w:space="0" w:color="auto"/>
                <w:left w:val="none" w:sz="0" w:space="0" w:color="auto"/>
                <w:bottom w:val="none" w:sz="0" w:space="0" w:color="auto"/>
                <w:right w:val="none" w:sz="0" w:space="0" w:color="auto"/>
              </w:divBdr>
              <w:divsChild>
                <w:div w:id="2025400823">
                  <w:marLeft w:val="0"/>
                  <w:marRight w:val="0"/>
                  <w:marTop w:val="0"/>
                  <w:marBottom w:val="0"/>
                  <w:divBdr>
                    <w:top w:val="none" w:sz="0" w:space="0" w:color="auto"/>
                    <w:left w:val="none" w:sz="0" w:space="0" w:color="auto"/>
                    <w:bottom w:val="none" w:sz="0" w:space="0" w:color="auto"/>
                    <w:right w:val="none" w:sz="0" w:space="0" w:color="auto"/>
                  </w:divBdr>
                  <w:divsChild>
                    <w:div w:id="711269961">
                      <w:marLeft w:val="0"/>
                      <w:marRight w:val="0"/>
                      <w:marTop w:val="0"/>
                      <w:marBottom w:val="0"/>
                      <w:divBdr>
                        <w:top w:val="none" w:sz="0" w:space="0" w:color="auto"/>
                        <w:left w:val="none" w:sz="0" w:space="0" w:color="auto"/>
                        <w:bottom w:val="none" w:sz="0" w:space="0" w:color="auto"/>
                        <w:right w:val="none" w:sz="0" w:space="0" w:color="auto"/>
                      </w:divBdr>
                      <w:divsChild>
                        <w:div w:id="479538814">
                          <w:marLeft w:val="0"/>
                          <w:marRight w:val="0"/>
                          <w:marTop w:val="0"/>
                          <w:marBottom w:val="0"/>
                          <w:divBdr>
                            <w:top w:val="none" w:sz="0" w:space="0" w:color="auto"/>
                            <w:left w:val="none" w:sz="0" w:space="0" w:color="auto"/>
                            <w:bottom w:val="none" w:sz="0" w:space="0" w:color="auto"/>
                            <w:right w:val="none" w:sz="0" w:space="0" w:color="auto"/>
                          </w:divBdr>
                          <w:divsChild>
                            <w:div w:id="1316497985">
                              <w:marLeft w:val="0"/>
                              <w:marRight w:val="0"/>
                              <w:marTop w:val="0"/>
                              <w:marBottom w:val="0"/>
                              <w:divBdr>
                                <w:top w:val="none" w:sz="0" w:space="0" w:color="auto"/>
                                <w:left w:val="none" w:sz="0" w:space="0" w:color="auto"/>
                                <w:bottom w:val="none" w:sz="0" w:space="0" w:color="auto"/>
                                <w:right w:val="none" w:sz="0" w:space="0" w:color="auto"/>
                              </w:divBdr>
                              <w:divsChild>
                                <w:div w:id="474956596">
                                  <w:marLeft w:val="0"/>
                                  <w:marRight w:val="0"/>
                                  <w:marTop w:val="0"/>
                                  <w:marBottom w:val="0"/>
                                  <w:divBdr>
                                    <w:top w:val="none" w:sz="0" w:space="0" w:color="auto"/>
                                    <w:left w:val="none" w:sz="0" w:space="0" w:color="auto"/>
                                    <w:bottom w:val="none" w:sz="0" w:space="0" w:color="auto"/>
                                    <w:right w:val="none" w:sz="0" w:space="0" w:color="auto"/>
                                  </w:divBdr>
                                  <w:divsChild>
                                    <w:div w:id="479924609">
                                      <w:marLeft w:val="0"/>
                                      <w:marRight w:val="0"/>
                                      <w:marTop w:val="0"/>
                                      <w:marBottom w:val="0"/>
                                      <w:divBdr>
                                        <w:top w:val="none" w:sz="0" w:space="0" w:color="auto"/>
                                        <w:left w:val="none" w:sz="0" w:space="0" w:color="auto"/>
                                        <w:bottom w:val="none" w:sz="0" w:space="0" w:color="auto"/>
                                        <w:right w:val="none" w:sz="0" w:space="0" w:color="auto"/>
                                      </w:divBdr>
                                      <w:divsChild>
                                        <w:div w:id="11185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3669977">
      <w:bodyDiv w:val="1"/>
      <w:marLeft w:val="0"/>
      <w:marRight w:val="0"/>
      <w:marTop w:val="0"/>
      <w:marBottom w:val="150"/>
      <w:divBdr>
        <w:top w:val="none" w:sz="0" w:space="0" w:color="auto"/>
        <w:left w:val="none" w:sz="0" w:space="0" w:color="auto"/>
        <w:bottom w:val="none" w:sz="0" w:space="0" w:color="auto"/>
        <w:right w:val="none" w:sz="0" w:space="0" w:color="auto"/>
      </w:divBdr>
      <w:divsChild>
        <w:div w:id="907492797">
          <w:marLeft w:val="0"/>
          <w:marRight w:val="0"/>
          <w:marTop w:val="0"/>
          <w:marBottom w:val="0"/>
          <w:divBdr>
            <w:top w:val="none" w:sz="0" w:space="0" w:color="auto"/>
            <w:left w:val="none" w:sz="0" w:space="0" w:color="auto"/>
            <w:bottom w:val="none" w:sz="0" w:space="0" w:color="auto"/>
            <w:right w:val="none" w:sz="0" w:space="0" w:color="auto"/>
          </w:divBdr>
        </w:div>
      </w:divsChild>
    </w:div>
    <w:div w:id="672033715">
      <w:bodyDiv w:val="1"/>
      <w:marLeft w:val="0"/>
      <w:marRight w:val="0"/>
      <w:marTop w:val="0"/>
      <w:marBottom w:val="0"/>
      <w:divBdr>
        <w:top w:val="none" w:sz="0" w:space="0" w:color="auto"/>
        <w:left w:val="none" w:sz="0" w:space="0" w:color="auto"/>
        <w:bottom w:val="none" w:sz="0" w:space="0" w:color="auto"/>
        <w:right w:val="none" w:sz="0" w:space="0" w:color="auto"/>
      </w:divBdr>
      <w:divsChild>
        <w:div w:id="1624649936">
          <w:marLeft w:val="0"/>
          <w:marRight w:val="0"/>
          <w:marTop w:val="0"/>
          <w:marBottom w:val="0"/>
          <w:divBdr>
            <w:top w:val="none" w:sz="0" w:space="0" w:color="auto"/>
            <w:left w:val="none" w:sz="0" w:space="0" w:color="auto"/>
            <w:bottom w:val="none" w:sz="0" w:space="0" w:color="auto"/>
            <w:right w:val="none" w:sz="0" w:space="0" w:color="auto"/>
          </w:divBdr>
          <w:divsChild>
            <w:div w:id="316808980">
              <w:marLeft w:val="0"/>
              <w:marRight w:val="0"/>
              <w:marTop w:val="0"/>
              <w:marBottom w:val="0"/>
              <w:divBdr>
                <w:top w:val="none" w:sz="0" w:space="0" w:color="auto"/>
                <w:left w:val="none" w:sz="0" w:space="0" w:color="auto"/>
                <w:bottom w:val="none" w:sz="0" w:space="0" w:color="auto"/>
                <w:right w:val="none" w:sz="0" w:space="0" w:color="auto"/>
              </w:divBdr>
              <w:divsChild>
                <w:div w:id="1646081849">
                  <w:marLeft w:val="0"/>
                  <w:marRight w:val="0"/>
                  <w:marTop w:val="0"/>
                  <w:marBottom w:val="0"/>
                  <w:divBdr>
                    <w:top w:val="none" w:sz="0" w:space="0" w:color="auto"/>
                    <w:left w:val="none" w:sz="0" w:space="0" w:color="auto"/>
                    <w:bottom w:val="none" w:sz="0" w:space="0" w:color="auto"/>
                    <w:right w:val="none" w:sz="0" w:space="0" w:color="auto"/>
                  </w:divBdr>
                  <w:divsChild>
                    <w:div w:id="1807166012">
                      <w:marLeft w:val="0"/>
                      <w:marRight w:val="0"/>
                      <w:marTop w:val="0"/>
                      <w:marBottom w:val="0"/>
                      <w:divBdr>
                        <w:top w:val="none" w:sz="0" w:space="0" w:color="auto"/>
                        <w:left w:val="none" w:sz="0" w:space="0" w:color="auto"/>
                        <w:bottom w:val="none" w:sz="0" w:space="0" w:color="auto"/>
                        <w:right w:val="none" w:sz="0" w:space="0" w:color="auto"/>
                      </w:divBdr>
                      <w:divsChild>
                        <w:div w:id="403987298">
                          <w:marLeft w:val="0"/>
                          <w:marRight w:val="0"/>
                          <w:marTop w:val="0"/>
                          <w:marBottom w:val="0"/>
                          <w:divBdr>
                            <w:top w:val="none" w:sz="0" w:space="0" w:color="auto"/>
                            <w:left w:val="none" w:sz="0" w:space="0" w:color="auto"/>
                            <w:bottom w:val="none" w:sz="0" w:space="0" w:color="auto"/>
                            <w:right w:val="none" w:sz="0" w:space="0" w:color="auto"/>
                          </w:divBdr>
                          <w:divsChild>
                            <w:div w:id="101603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1518">
      <w:bodyDiv w:val="1"/>
      <w:marLeft w:val="0"/>
      <w:marRight w:val="0"/>
      <w:marTop w:val="0"/>
      <w:marBottom w:val="0"/>
      <w:divBdr>
        <w:top w:val="none" w:sz="0" w:space="0" w:color="auto"/>
        <w:left w:val="none" w:sz="0" w:space="0" w:color="auto"/>
        <w:bottom w:val="none" w:sz="0" w:space="0" w:color="auto"/>
        <w:right w:val="none" w:sz="0" w:space="0" w:color="auto"/>
      </w:divBdr>
      <w:divsChild>
        <w:div w:id="1869756578">
          <w:marLeft w:val="0"/>
          <w:marRight w:val="0"/>
          <w:marTop w:val="0"/>
          <w:marBottom w:val="0"/>
          <w:divBdr>
            <w:top w:val="none" w:sz="0" w:space="0" w:color="auto"/>
            <w:left w:val="none" w:sz="0" w:space="0" w:color="auto"/>
            <w:bottom w:val="none" w:sz="0" w:space="0" w:color="auto"/>
            <w:right w:val="none" w:sz="0" w:space="0" w:color="auto"/>
          </w:divBdr>
          <w:divsChild>
            <w:div w:id="802044234">
              <w:marLeft w:val="0"/>
              <w:marRight w:val="0"/>
              <w:marTop w:val="0"/>
              <w:marBottom w:val="0"/>
              <w:divBdr>
                <w:top w:val="none" w:sz="0" w:space="0" w:color="auto"/>
                <w:left w:val="none" w:sz="0" w:space="0" w:color="auto"/>
                <w:bottom w:val="none" w:sz="0" w:space="0" w:color="auto"/>
                <w:right w:val="none" w:sz="0" w:space="0" w:color="auto"/>
              </w:divBdr>
              <w:divsChild>
                <w:div w:id="1188561071">
                  <w:marLeft w:val="0"/>
                  <w:marRight w:val="0"/>
                  <w:marTop w:val="0"/>
                  <w:marBottom w:val="0"/>
                  <w:divBdr>
                    <w:top w:val="none" w:sz="0" w:space="0" w:color="auto"/>
                    <w:left w:val="none" w:sz="0" w:space="0" w:color="auto"/>
                    <w:bottom w:val="none" w:sz="0" w:space="0" w:color="auto"/>
                    <w:right w:val="none" w:sz="0" w:space="0" w:color="auto"/>
                  </w:divBdr>
                  <w:divsChild>
                    <w:div w:id="420567155">
                      <w:marLeft w:val="0"/>
                      <w:marRight w:val="0"/>
                      <w:marTop w:val="0"/>
                      <w:marBottom w:val="0"/>
                      <w:divBdr>
                        <w:top w:val="none" w:sz="0" w:space="0" w:color="auto"/>
                        <w:left w:val="none" w:sz="0" w:space="0" w:color="auto"/>
                        <w:bottom w:val="none" w:sz="0" w:space="0" w:color="auto"/>
                        <w:right w:val="none" w:sz="0" w:space="0" w:color="auto"/>
                      </w:divBdr>
                      <w:divsChild>
                        <w:div w:id="19473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561239">
      <w:bodyDiv w:val="1"/>
      <w:marLeft w:val="0"/>
      <w:marRight w:val="0"/>
      <w:marTop w:val="0"/>
      <w:marBottom w:val="0"/>
      <w:divBdr>
        <w:top w:val="none" w:sz="0" w:space="0" w:color="auto"/>
        <w:left w:val="none" w:sz="0" w:space="0" w:color="auto"/>
        <w:bottom w:val="none" w:sz="0" w:space="0" w:color="auto"/>
        <w:right w:val="none" w:sz="0" w:space="0" w:color="auto"/>
      </w:divBdr>
      <w:divsChild>
        <w:div w:id="975111761">
          <w:marLeft w:val="0"/>
          <w:marRight w:val="0"/>
          <w:marTop w:val="0"/>
          <w:marBottom w:val="0"/>
          <w:divBdr>
            <w:top w:val="none" w:sz="0" w:space="0" w:color="auto"/>
            <w:left w:val="none" w:sz="0" w:space="0" w:color="auto"/>
            <w:bottom w:val="none" w:sz="0" w:space="0" w:color="auto"/>
            <w:right w:val="none" w:sz="0" w:space="0" w:color="auto"/>
          </w:divBdr>
          <w:divsChild>
            <w:div w:id="1219436898">
              <w:marLeft w:val="0"/>
              <w:marRight w:val="0"/>
              <w:marTop w:val="0"/>
              <w:marBottom w:val="0"/>
              <w:divBdr>
                <w:top w:val="none" w:sz="0" w:space="0" w:color="auto"/>
                <w:left w:val="none" w:sz="0" w:space="0" w:color="auto"/>
                <w:bottom w:val="none" w:sz="0" w:space="0" w:color="auto"/>
                <w:right w:val="none" w:sz="0" w:space="0" w:color="auto"/>
              </w:divBdr>
              <w:divsChild>
                <w:div w:id="95086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53095">
      <w:bodyDiv w:val="1"/>
      <w:marLeft w:val="0"/>
      <w:marRight w:val="0"/>
      <w:marTop w:val="0"/>
      <w:marBottom w:val="0"/>
      <w:divBdr>
        <w:top w:val="none" w:sz="0" w:space="0" w:color="auto"/>
        <w:left w:val="none" w:sz="0" w:space="0" w:color="auto"/>
        <w:bottom w:val="none" w:sz="0" w:space="0" w:color="auto"/>
        <w:right w:val="none" w:sz="0" w:space="0" w:color="auto"/>
      </w:divBdr>
      <w:divsChild>
        <w:div w:id="600525181">
          <w:marLeft w:val="0"/>
          <w:marRight w:val="0"/>
          <w:marTop w:val="0"/>
          <w:marBottom w:val="0"/>
          <w:divBdr>
            <w:top w:val="none" w:sz="0" w:space="0" w:color="auto"/>
            <w:left w:val="none" w:sz="0" w:space="0" w:color="auto"/>
            <w:bottom w:val="none" w:sz="0" w:space="0" w:color="auto"/>
            <w:right w:val="none" w:sz="0" w:space="0" w:color="auto"/>
          </w:divBdr>
          <w:divsChild>
            <w:div w:id="800538829">
              <w:marLeft w:val="0"/>
              <w:marRight w:val="0"/>
              <w:marTop w:val="0"/>
              <w:marBottom w:val="0"/>
              <w:divBdr>
                <w:top w:val="none" w:sz="0" w:space="0" w:color="auto"/>
                <w:left w:val="none" w:sz="0" w:space="0" w:color="auto"/>
                <w:bottom w:val="none" w:sz="0" w:space="0" w:color="auto"/>
                <w:right w:val="none" w:sz="0" w:space="0" w:color="auto"/>
              </w:divBdr>
              <w:divsChild>
                <w:div w:id="711730296">
                  <w:marLeft w:val="0"/>
                  <w:marRight w:val="0"/>
                  <w:marTop w:val="195"/>
                  <w:marBottom w:val="0"/>
                  <w:divBdr>
                    <w:top w:val="none" w:sz="0" w:space="0" w:color="auto"/>
                    <w:left w:val="none" w:sz="0" w:space="0" w:color="auto"/>
                    <w:bottom w:val="none" w:sz="0" w:space="0" w:color="auto"/>
                    <w:right w:val="none" w:sz="0" w:space="0" w:color="auto"/>
                  </w:divBdr>
                  <w:divsChild>
                    <w:div w:id="1546941376">
                      <w:marLeft w:val="0"/>
                      <w:marRight w:val="0"/>
                      <w:marTop w:val="0"/>
                      <w:marBottom w:val="0"/>
                      <w:divBdr>
                        <w:top w:val="none" w:sz="0" w:space="0" w:color="auto"/>
                        <w:left w:val="none" w:sz="0" w:space="0" w:color="auto"/>
                        <w:bottom w:val="none" w:sz="0" w:space="0" w:color="auto"/>
                        <w:right w:val="none" w:sz="0" w:space="0" w:color="auto"/>
                      </w:divBdr>
                      <w:divsChild>
                        <w:div w:id="1676885983">
                          <w:marLeft w:val="0"/>
                          <w:marRight w:val="0"/>
                          <w:marTop w:val="0"/>
                          <w:marBottom w:val="0"/>
                          <w:divBdr>
                            <w:top w:val="none" w:sz="0" w:space="0" w:color="auto"/>
                            <w:left w:val="none" w:sz="0" w:space="0" w:color="auto"/>
                            <w:bottom w:val="none" w:sz="0" w:space="0" w:color="auto"/>
                            <w:right w:val="none" w:sz="0" w:space="0" w:color="auto"/>
                          </w:divBdr>
                          <w:divsChild>
                            <w:div w:id="557857378">
                              <w:marLeft w:val="0"/>
                              <w:marRight w:val="0"/>
                              <w:marTop w:val="0"/>
                              <w:marBottom w:val="0"/>
                              <w:divBdr>
                                <w:top w:val="none" w:sz="0" w:space="0" w:color="auto"/>
                                <w:left w:val="none" w:sz="0" w:space="0" w:color="auto"/>
                                <w:bottom w:val="none" w:sz="0" w:space="0" w:color="auto"/>
                                <w:right w:val="none" w:sz="0" w:space="0" w:color="auto"/>
                              </w:divBdr>
                              <w:divsChild>
                                <w:div w:id="2000577550">
                                  <w:marLeft w:val="0"/>
                                  <w:marRight w:val="0"/>
                                  <w:marTop w:val="0"/>
                                  <w:marBottom w:val="0"/>
                                  <w:divBdr>
                                    <w:top w:val="none" w:sz="0" w:space="0" w:color="auto"/>
                                    <w:left w:val="none" w:sz="0" w:space="0" w:color="auto"/>
                                    <w:bottom w:val="none" w:sz="0" w:space="0" w:color="auto"/>
                                    <w:right w:val="none" w:sz="0" w:space="0" w:color="auto"/>
                                  </w:divBdr>
                                  <w:divsChild>
                                    <w:div w:id="478421548">
                                      <w:marLeft w:val="0"/>
                                      <w:marRight w:val="0"/>
                                      <w:marTop w:val="0"/>
                                      <w:marBottom w:val="0"/>
                                      <w:divBdr>
                                        <w:top w:val="none" w:sz="0" w:space="0" w:color="auto"/>
                                        <w:left w:val="none" w:sz="0" w:space="0" w:color="auto"/>
                                        <w:bottom w:val="none" w:sz="0" w:space="0" w:color="auto"/>
                                        <w:right w:val="none" w:sz="0" w:space="0" w:color="auto"/>
                                      </w:divBdr>
                                      <w:divsChild>
                                        <w:div w:id="1680041802">
                                          <w:marLeft w:val="0"/>
                                          <w:marRight w:val="0"/>
                                          <w:marTop w:val="0"/>
                                          <w:marBottom w:val="0"/>
                                          <w:divBdr>
                                            <w:top w:val="none" w:sz="0" w:space="0" w:color="auto"/>
                                            <w:left w:val="none" w:sz="0" w:space="0" w:color="auto"/>
                                            <w:bottom w:val="none" w:sz="0" w:space="0" w:color="auto"/>
                                            <w:right w:val="none" w:sz="0" w:space="0" w:color="auto"/>
                                          </w:divBdr>
                                          <w:divsChild>
                                            <w:div w:id="1852794296">
                                              <w:marLeft w:val="0"/>
                                              <w:marRight w:val="0"/>
                                              <w:marTop w:val="0"/>
                                              <w:marBottom w:val="180"/>
                                              <w:divBdr>
                                                <w:top w:val="none" w:sz="0" w:space="0" w:color="auto"/>
                                                <w:left w:val="none" w:sz="0" w:space="0" w:color="auto"/>
                                                <w:bottom w:val="none" w:sz="0" w:space="0" w:color="auto"/>
                                                <w:right w:val="none" w:sz="0" w:space="0" w:color="auto"/>
                                              </w:divBdr>
                                              <w:divsChild>
                                                <w:div w:id="1720321184">
                                                  <w:marLeft w:val="0"/>
                                                  <w:marRight w:val="0"/>
                                                  <w:marTop w:val="0"/>
                                                  <w:marBottom w:val="0"/>
                                                  <w:divBdr>
                                                    <w:top w:val="none" w:sz="0" w:space="0" w:color="auto"/>
                                                    <w:left w:val="none" w:sz="0" w:space="0" w:color="auto"/>
                                                    <w:bottom w:val="none" w:sz="0" w:space="0" w:color="auto"/>
                                                    <w:right w:val="none" w:sz="0" w:space="0" w:color="auto"/>
                                                  </w:divBdr>
                                                  <w:divsChild>
                                                    <w:div w:id="1518808540">
                                                      <w:marLeft w:val="0"/>
                                                      <w:marRight w:val="0"/>
                                                      <w:marTop w:val="0"/>
                                                      <w:marBottom w:val="0"/>
                                                      <w:divBdr>
                                                        <w:top w:val="none" w:sz="0" w:space="0" w:color="auto"/>
                                                        <w:left w:val="none" w:sz="0" w:space="0" w:color="auto"/>
                                                        <w:bottom w:val="none" w:sz="0" w:space="0" w:color="auto"/>
                                                        <w:right w:val="none" w:sz="0" w:space="0" w:color="auto"/>
                                                      </w:divBdr>
                                                      <w:divsChild>
                                                        <w:div w:id="81726233">
                                                          <w:marLeft w:val="0"/>
                                                          <w:marRight w:val="0"/>
                                                          <w:marTop w:val="0"/>
                                                          <w:marBottom w:val="0"/>
                                                          <w:divBdr>
                                                            <w:top w:val="none" w:sz="0" w:space="0" w:color="auto"/>
                                                            <w:left w:val="none" w:sz="0" w:space="0" w:color="auto"/>
                                                            <w:bottom w:val="none" w:sz="0" w:space="0" w:color="auto"/>
                                                            <w:right w:val="none" w:sz="0" w:space="0" w:color="auto"/>
                                                          </w:divBdr>
                                                          <w:divsChild>
                                                            <w:div w:id="1503279839">
                                                              <w:marLeft w:val="0"/>
                                                              <w:marRight w:val="0"/>
                                                              <w:marTop w:val="0"/>
                                                              <w:marBottom w:val="0"/>
                                                              <w:divBdr>
                                                                <w:top w:val="none" w:sz="0" w:space="0" w:color="auto"/>
                                                                <w:left w:val="none" w:sz="0" w:space="0" w:color="auto"/>
                                                                <w:bottom w:val="none" w:sz="0" w:space="0" w:color="auto"/>
                                                                <w:right w:val="none" w:sz="0" w:space="0" w:color="auto"/>
                                                              </w:divBdr>
                                                              <w:divsChild>
                                                                <w:div w:id="132715987">
                                                                  <w:marLeft w:val="0"/>
                                                                  <w:marRight w:val="0"/>
                                                                  <w:marTop w:val="0"/>
                                                                  <w:marBottom w:val="0"/>
                                                                  <w:divBdr>
                                                                    <w:top w:val="none" w:sz="0" w:space="0" w:color="auto"/>
                                                                    <w:left w:val="none" w:sz="0" w:space="0" w:color="auto"/>
                                                                    <w:bottom w:val="none" w:sz="0" w:space="0" w:color="auto"/>
                                                                    <w:right w:val="none" w:sz="0" w:space="0" w:color="auto"/>
                                                                  </w:divBdr>
                                                                  <w:divsChild>
                                                                    <w:div w:id="830295406">
                                                                      <w:marLeft w:val="0"/>
                                                                      <w:marRight w:val="0"/>
                                                                      <w:marTop w:val="0"/>
                                                                      <w:marBottom w:val="0"/>
                                                                      <w:divBdr>
                                                                        <w:top w:val="none" w:sz="0" w:space="0" w:color="auto"/>
                                                                        <w:left w:val="none" w:sz="0" w:space="0" w:color="auto"/>
                                                                        <w:bottom w:val="none" w:sz="0" w:space="0" w:color="auto"/>
                                                                        <w:right w:val="none" w:sz="0" w:space="0" w:color="auto"/>
                                                                      </w:divBdr>
                                                                      <w:divsChild>
                                                                        <w:div w:id="211107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0701510">
      <w:bodyDiv w:val="1"/>
      <w:marLeft w:val="0"/>
      <w:marRight w:val="0"/>
      <w:marTop w:val="0"/>
      <w:marBottom w:val="0"/>
      <w:divBdr>
        <w:top w:val="none" w:sz="0" w:space="0" w:color="auto"/>
        <w:left w:val="none" w:sz="0" w:space="0" w:color="auto"/>
        <w:bottom w:val="none" w:sz="0" w:space="0" w:color="auto"/>
        <w:right w:val="none" w:sz="0" w:space="0" w:color="auto"/>
      </w:divBdr>
      <w:divsChild>
        <w:div w:id="1200625344">
          <w:marLeft w:val="0"/>
          <w:marRight w:val="0"/>
          <w:marTop w:val="300"/>
          <w:marBottom w:val="0"/>
          <w:divBdr>
            <w:top w:val="none" w:sz="0" w:space="0" w:color="auto"/>
            <w:left w:val="none" w:sz="0" w:space="0" w:color="auto"/>
            <w:bottom w:val="none" w:sz="0" w:space="0" w:color="auto"/>
            <w:right w:val="none" w:sz="0" w:space="0" w:color="auto"/>
          </w:divBdr>
          <w:divsChild>
            <w:div w:id="431901509">
              <w:marLeft w:val="0"/>
              <w:marRight w:val="0"/>
              <w:marTop w:val="0"/>
              <w:marBottom w:val="0"/>
              <w:divBdr>
                <w:top w:val="none" w:sz="0" w:space="0" w:color="auto"/>
                <w:left w:val="none" w:sz="0" w:space="0" w:color="auto"/>
                <w:bottom w:val="none" w:sz="0" w:space="0" w:color="auto"/>
                <w:right w:val="none" w:sz="0" w:space="0" w:color="auto"/>
              </w:divBdr>
              <w:divsChild>
                <w:div w:id="133528191">
                  <w:marLeft w:val="0"/>
                  <w:marRight w:val="-3600"/>
                  <w:marTop w:val="0"/>
                  <w:marBottom w:val="0"/>
                  <w:divBdr>
                    <w:top w:val="none" w:sz="0" w:space="0" w:color="auto"/>
                    <w:left w:val="none" w:sz="0" w:space="0" w:color="auto"/>
                    <w:bottom w:val="none" w:sz="0" w:space="0" w:color="auto"/>
                    <w:right w:val="none" w:sz="0" w:space="0" w:color="auto"/>
                  </w:divBdr>
                  <w:divsChild>
                    <w:div w:id="332996510">
                      <w:marLeft w:val="300"/>
                      <w:marRight w:val="4200"/>
                      <w:marTop w:val="0"/>
                      <w:marBottom w:val="540"/>
                      <w:divBdr>
                        <w:top w:val="none" w:sz="0" w:space="0" w:color="auto"/>
                        <w:left w:val="none" w:sz="0" w:space="0" w:color="auto"/>
                        <w:bottom w:val="none" w:sz="0" w:space="0" w:color="auto"/>
                        <w:right w:val="none" w:sz="0" w:space="0" w:color="auto"/>
                      </w:divBdr>
                      <w:divsChild>
                        <w:div w:id="2116319217">
                          <w:marLeft w:val="0"/>
                          <w:marRight w:val="0"/>
                          <w:marTop w:val="0"/>
                          <w:marBottom w:val="0"/>
                          <w:divBdr>
                            <w:top w:val="none" w:sz="0" w:space="0" w:color="auto"/>
                            <w:left w:val="none" w:sz="0" w:space="0" w:color="auto"/>
                            <w:bottom w:val="none" w:sz="0" w:space="0" w:color="auto"/>
                            <w:right w:val="none" w:sz="0" w:space="0" w:color="auto"/>
                          </w:divBdr>
                          <w:divsChild>
                            <w:div w:id="119788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428963">
      <w:bodyDiv w:val="1"/>
      <w:marLeft w:val="0"/>
      <w:marRight w:val="0"/>
      <w:marTop w:val="0"/>
      <w:marBottom w:val="0"/>
      <w:divBdr>
        <w:top w:val="none" w:sz="0" w:space="0" w:color="auto"/>
        <w:left w:val="none" w:sz="0" w:space="0" w:color="auto"/>
        <w:bottom w:val="none" w:sz="0" w:space="0" w:color="auto"/>
        <w:right w:val="none" w:sz="0" w:space="0" w:color="auto"/>
      </w:divBdr>
      <w:divsChild>
        <w:div w:id="700788218">
          <w:marLeft w:val="0"/>
          <w:marRight w:val="0"/>
          <w:marTop w:val="0"/>
          <w:marBottom w:val="0"/>
          <w:divBdr>
            <w:top w:val="none" w:sz="0" w:space="0" w:color="auto"/>
            <w:left w:val="none" w:sz="0" w:space="0" w:color="auto"/>
            <w:bottom w:val="none" w:sz="0" w:space="0" w:color="auto"/>
            <w:right w:val="none" w:sz="0" w:space="0" w:color="auto"/>
          </w:divBdr>
          <w:divsChild>
            <w:div w:id="1422681643">
              <w:marLeft w:val="0"/>
              <w:marRight w:val="0"/>
              <w:marTop w:val="0"/>
              <w:marBottom w:val="0"/>
              <w:divBdr>
                <w:top w:val="none" w:sz="0" w:space="0" w:color="auto"/>
                <w:left w:val="none" w:sz="0" w:space="0" w:color="auto"/>
                <w:bottom w:val="none" w:sz="0" w:space="0" w:color="auto"/>
                <w:right w:val="none" w:sz="0" w:space="0" w:color="auto"/>
              </w:divBdr>
              <w:divsChild>
                <w:div w:id="353455939">
                  <w:marLeft w:val="0"/>
                  <w:marRight w:val="0"/>
                  <w:marTop w:val="195"/>
                  <w:marBottom w:val="0"/>
                  <w:divBdr>
                    <w:top w:val="none" w:sz="0" w:space="0" w:color="auto"/>
                    <w:left w:val="none" w:sz="0" w:space="0" w:color="auto"/>
                    <w:bottom w:val="none" w:sz="0" w:space="0" w:color="auto"/>
                    <w:right w:val="none" w:sz="0" w:space="0" w:color="auto"/>
                  </w:divBdr>
                  <w:divsChild>
                    <w:div w:id="1384989594">
                      <w:marLeft w:val="0"/>
                      <w:marRight w:val="0"/>
                      <w:marTop w:val="0"/>
                      <w:marBottom w:val="0"/>
                      <w:divBdr>
                        <w:top w:val="none" w:sz="0" w:space="0" w:color="auto"/>
                        <w:left w:val="none" w:sz="0" w:space="0" w:color="auto"/>
                        <w:bottom w:val="none" w:sz="0" w:space="0" w:color="auto"/>
                        <w:right w:val="none" w:sz="0" w:space="0" w:color="auto"/>
                      </w:divBdr>
                      <w:divsChild>
                        <w:div w:id="1069422119">
                          <w:marLeft w:val="0"/>
                          <w:marRight w:val="0"/>
                          <w:marTop w:val="0"/>
                          <w:marBottom w:val="0"/>
                          <w:divBdr>
                            <w:top w:val="none" w:sz="0" w:space="0" w:color="auto"/>
                            <w:left w:val="none" w:sz="0" w:space="0" w:color="auto"/>
                            <w:bottom w:val="none" w:sz="0" w:space="0" w:color="auto"/>
                            <w:right w:val="none" w:sz="0" w:space="0" w:color="auto"/>
                          </w:divBdr>
                          <w:divsChild>
                            <w:div w:id="1497456041">
                              <w:marLeft w:val="0"/>
                              <w:marRight w:val="0"/>
                              <w:marTop w:val="0"/>
                              <w:marBottom w:val="0"/>
                              <w:divBdr>
                                <w:top w:val="none" w:sz="0" w:space="0" w:color="auto"/>
                                <w:left w:val="none" w:sz="0" w:space="0" w:color="auto"/>
                                <w:bottom w:val="none" w:sz="0" w:space="0" w:color="auto"/>
                                <w:right w:val="none" w:sz="0" w:space="0" w:color="auto"/>
                              </w:divBdr>
                              <w:divsChild>
                                <w:div w:id="2059086096">
                                  <w:marLeft w:val="0"/>
                                  <w:marRight w:val="0"/>
                                  <w:marTop w:val="0"/>
                                  <w:marBottom w:val="0"/>
                                  <w:divBdr>
                                    <w:top w:val="none" w:sz="0" w:space="0" w:color="auto"/>
                                    <w:left w:val="none" w:sz="0" w:space="0" w:color="auto"/>
                                    <w:bottom w:val="none" w:sz="0" w:space="0" w:color="auto"/>
                                    <w:right w:val="none" w:sz="0" w:space="0" w:color="auto"/>
                                  </w:divBdr>
                                  <w:divsChild>
                                    <w:div w:id="1046293090">
                                      <w:marLeft w:val="0"/>
                                      <w:marRight w:val="0"/>
                                      <w:marTop w:val="0"/>
                                      <w:marBottom w:val="0"/>
                                      <w:divBdr>
                                        <w:top w:val="none" w:sz="0" w:space="0" w:color="auto"/>
                                        <w:left w:val="none" w:sz="0" w:space="0" w:color="auto"/>
                                        <w:bottom w:val="none" w:sz="0" w:space="0" w:color="auto"/>
                                        <w:right w:val="none" w:sz="0" w:space="0" w:color="auto"/>
                                      </w:divBdr>
                                      <w:divsChild>
                                        <w:div w:id="805708043">
                                          <w:marLeft w:val="0"/>
                                          <w:marRight w:val="0"/>
                                          <w:marTop w:val="0"/>
                                          <w:marBottom w:val="0"/>
                                          <w:divBdr>
                                            <w:top w:val="none" w:sz="0" w:space="0" w:color="auto"/>
                                            <w:left w:val="none" w:sz="0" w:space="0" w:color="auto"/>
                                            <w:bottom w:val="none" w:sz="0" w:space="0" w:color="auto"/>
                                            <w:right w:val="none" w:sz="0" w:space="0" w:color="auto"/>
                                          </w:divBdr>
                                          <w:divsChild>
                                            <w:div w:id="848956128">
                                              <w:marLeft w:val="0"/>
                                              <w:marRight w:val="0"/>
                                              <w:marTop w:val="0"/>
                                              <w:marBottom w:val="180"/>
                                              <w:divBdr>
                                                <w:top w:val="none" w:sz="0" w:space="0" w:color="auto"/>
                                                <w:left w:val="none" w:sz="0" w:space="0" w:color="auto"/>
                                                <w:bottom w:val="none" w:sz="0" w:space="0" w:color="auto"/>
                                                <w:right w:val="none" w:sz="0" w:space="0" w:color="auto"/>
                                              </w:divBdr>
                                              <w:divsChild>
                                                <w:div w:id="1147479134">
                                                  <w:marLeft w:val="0"/>
                                                  <w:marRight w:val="0"/>
                                                  <w:marTop w:val="0"/>
                                                  <w:marBottom w:val="0"/>
                                                  <w:divBdr>
                                                    <w:top w:val="none" w:sz="0" w:space="0" w:color="auto"/>
                                                    <w:left w:val="none" w:sz="0" w:space="0" w:color="auto"/>
                                                    <w:bottom w:val="none" w:sz="0" w:space="0" w:color="auto"/>
                                                    <w:right w:val="none" w:sz="0" w:space="0" w:color="auto"/>
                                                  </w:divBdr>
                                                  <w:divsChild>
                                                    <w:div w:id="1142430013">
                                                      <w:marLeft w:val="0"/>
                                                      <w:marRight w:val="0"/>
                                                      <w:marTop w:val="0"/>
                                                      <w:marBottom w:val="0"/>
                                                      <w:divBdr>
                                                        <w:top w:val="none" w:sz="0" w:space="0" w:color="auto"/>
                                                        <w:left w:val="none" w:sz="0" w:space="0" w:color="auto"/>
                                                        <w:bottom w:val="none" w:sz="0" w:space="0" w:color="auto"/>
                                                        <w:right w:val="none" w:sz="0" w:space="0" w:color="auto"/>
                                                      </w:divBdr>
                                                      <w:divsChild>
                                                        <w:div w:id="1461263097">
                                                          <w:marLeft w:val="0"/>
                                                          <w:marRight w:val="0"/>
                                                          <w:marTop w:val="0"/>
                                                          <w:marBottom w:val="0"/>
                                                          <w:divBdr>
                                                            <w:top w:val="none" w:sz="0" w:space="0" w:color="auto"/>
                                                            <w:left w:val="none" w:sz="0" w:space="0" w:color="auto"/>
                                                            <w:bottom w:val="none" w:sz="0" w:space="0" w:color="auto"/>
                                                            <w:right w:val="none" w:sz="0" w:space="0" w:color="auto"/>
                                                          </w:divBdr>
                                                          <w:divsChild>
                                                            <w:div w:id="1302688101">
                                                              <w:marLeft w:val="0"/>
                                                              <w:marRight w:val="0"/>
                                                              <w:marTop w:val="0"/>
                                                              <w:marBottom w:val="0"/>
                                                              <w:divBdr>
                                                                <w:top w:val="none" w:sz="0" w:space="0" w:color="auto"/>
                                                                <w:left w:val="none" w:sz="0" w:space="0" w:color="auto"/>
                                                                <w:bottom w:val="none" w:sz="0" w:space="0" w:color="auto"/>
                                                                <w:right w:val="none" w:sz="0" w:space="0" w:color="auto"/>
                                                              </w:divBdr>
                                                              <w:divsChild>
                                                                <w:div w:id="1140149832">
                                                                  <w:marLeft w:val="0"/>
                                                                  <w:marRight w:val="0"/>
                                                                  <w:marTop w:val="0"/>
                                                                  <w:marBottom w:val="0"/>
                                                                  <w:divBdr>
                                                                    <w:top w:val="none" w:sz="0" w:space="0" w:color="auto"/>
                                                                    <w:left w:val="none" w:sz="0" w:space="0" w:color="auto"/>
                                                                    <w:bottom w:val="none" w:sz="0" w:space="0" w:color="auto"/>
                                                                    <w:right w:val="none" w:sz="0" w:space="0" w:color="auto"/>
                                                                  </w:divBdr>
                                                                  <w:divsChild>
                                                                    <w:div w:id="1283000085">
                                                                      <w:marLeft w:val="0"/>
                                                                      <w:marRight w:val="0"/>
                                                                      <w:marTop w:val="0"/>
                                                                      <w:marBottom w:val="0"/>
                                                                      <w:divBdr>
                                                                        <w:top w:val="none" w:sz="0" w:space="0" w:color="auto"/>
                                                                        <w:left w:val="none" w:sz="0" w:space="0" w:color="auto"/>
                                                                        <w:bottom w:val="none" w:sz="0" w:space="0" w:color="auto"/>
                                                                        <w:right w:val="none" w:sz="0" w:space="0" w:color="auto"/>
                                                                      </w:divBdr>
                                                                      <w:divsChild>
                                                                        <w:div w:id="51257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2382442">
      <w:bodyDiv w:val="1"/>
      <w:marLeft w:val="0"/>
      <w:marRight w:val="0"/>
      <w:marTop w:val="0"/>
      <w:marBottom w:val="0"/>
      <w:divBdr>
        <w:top w:val="none" w:sz="0" w:space="0" w:color="auto"/>
        <w:left w:val="none" w:sz="0" w:space="0" w:color="auto"/>
        <w:bottom w:val="none" w:sz="0" w:space="0" w:color="auto"/>
        <w:right w:val="none" w:sz="0" w:space="0" w:color="auto"/>
      </w:divBdr>
      <w:divsChild>
        <w:div w:id="74400405">
          <w:marLeft w:val="0"/>
          <w:marRight w:val="0"/>
          <w:marTop w:val="300"/>
          <w:marBottom w:val="0"/>
          <w:divBdr>
            <w:top w:val="none" w:sz="0" w:space="0" w:color="auto"/>
            <w:left w:val="none" w:sz="0" w:space="0" w:color="auto"/>
            <w:bottom w:val="none" w:sz="0" w:space="0" w:color="auto"/>
            <w:right w:val="none" w:sz="0" w:space="0" w:color="auto"/>
          </w:divBdr>
          <w:divsChild>
            <w:div w:id="621034340">
              <w:marLeft w:val="0"/>
              <w:marRight w:val="0"/>
              <w:marTop w:val="0"/>
              <w:marBottom w:val="0"/>
              <w:divBdr>
                <w:top w:val="none" w:sz="0" w:space="0" w:color="auto"/>
                <w:left w:val="none" w:sz="0" w:space="0" w:color="auto"/>
                <w:bottom w:val="none" w:sz="0" w:space="0" w:color="auto"/>
                <w:right w:val="none" w:sz="0" w:space="0" w:color="auto"/>
              </w:divBdr>
              <w:divsChild>
                <w:div w:id="739670189">
                  <w:marLeft w:val="0"/>
                  <w:marRight w:val="-3600"/>
                  <w:marTop w:val="0"/>
                  <w:marBottom w:val="0"/>
                  <w:divBdr>
                    <w:top w:val="none" w:sz="0" w:space="0" w:color="auto"/>
                    <w:left w:val="none" w:sz="0" w:space="0" w:color="auto"/>
                    <w:bottom w:val="none" w:sz="0" w:space="0" w:color="auto"/>
                    <w:right w:val="none" w:sz="0" w:space="0" w:color="auto"/>
                  </w:divBdr>
                  <w:divsChild>
                    <w:div w:id="1186410540">
                      <w:marLeft w:val="300"/>
                      <w:marRight w:val="4200"/>
                      <w:marTop w:val="0"/>
                      <w:marBottom w:val="540"/>
                      <w:divBdr>
                        <w:top w:val="none" w:sz="0" w:space="0" w:color="auto"/>
                        <w:left w:val="none" w:sz="0" w:space="0" w:color="auto"/>
                        <w:bottom w:val="none" w:sz="0" w:space="0" w:color="auto"/>
                        <w:right w:val="none" w:sz="0" w:space="0" w:color="auto"/>
                      </w:divBdr>
                      <w:divsChild>
                        <w:div w:id="1202091522">
                          <w:marLeft w:val="0"/>
                          <w:marRight w:val="0"/>
                          <w:marTop w:val="0"/>
                          <w:marBottom w:val="0"/>
                          <w:divBdr>
                            <w:top w:val="none" w:sz="0" w:space="0" w:color="auto"/>
                            <w:left w:val="none" w:sz="0" w:space="0" w:color="auto"/>
                            <w:bottom w:val="none" w:sz="0" w:space="0" w:color="auto"/>
                            <w:right w:val="none" w:sz="0" w:space="0" w:color="auto"/>
                          </w:divBdr>
                          <w:divsChild>
                            <w:div w:id="1353654102">
                              <w:marLeft w:val="0"/>
                              <w:marRight w:val="0"/>
                              <w:marTop w:val="0"/>
                              <w:marBottom w:val="0"/>
                              <w:divBdr>
                                <w:top w:val="none" w:sz="0" w:space="0" w:color="auto"/>
                                <w:left w:val="none" w:sz="0" w:space="0" w:color="auto"/>
                                <w:bottom w:val="none" w:sz="0" w:space="0" w:color="auto"/>
                                <w:right w:val="none" w:sz="0" w:space="0" w:color="auto"/>
                              </w:divBdr>
                              <w:divsChild>
                                <w:div w:id="128333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www.intechopen.com/source/html/19539/media/image4_w.jpg&amp;imgrefurl=http://www.intechopen.com/books/aeronautics-and-astronautics/an-agile-cost-estimating-methodology-for-aerospace-procurement-operations-genetic-causal-cost-centre&amp;docid=dO0oIoXUOMHg2M&amp;tbnid=02Bb-jig81hCYM:&amp;w=800&amp;h=639&amp;ei=RduzVOecNszuUM7PgaAL&amp;ved=0CAIQxiAwAA&amp;iact=c"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s://www.google.co.uk/imgres?imgurl=http://www.breakpointconsulting.com/App_Themes/css/images/Contract_Negotiationsbig.gif&amp;imgrefurl=http://thongtinphapluatdansu.edu.vn/&amp;docid=4l4RS8MOZH1VZM&amp;tbnid=4KkmK8rSpiardM&amp;w=300&amp;h=201&amp;ei=suCzVPnrKMLlUs-SgNgH&amp;ved=0CAQQxiAwAg&amp;iact=c"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google.co.uk/imgres?imgurl=http://www.businessservicessupport.com/UserFiles/Image/Supplier%20evaluation.jpg&amp;imgrefurl=http://www.businessservicessupport.com/resourse/42/How-To-Evaluate-Supplier-Fitness-For-Procurement&amp;docid=MEeS3PDe26uI7M&amp;tbnid=Dy5S7iG97eWQmM:&amp;w=564&amp;h=235&amp;ei=LDG1VICzCMGgUtnyg7gB&amp;ved=0CAIQxiAwAA&amp;iact=c" TargetMode="External"/><Relationship Id="rId25" Type="http://schemas.openxmlformats.org/officeDocument/2006/relationships/hyperlink" Target="http://www.google.co.uk/imgres?imgurl=http://image.slidesharecdn.com/projectplanningandprojectworkplan-130828212658-phpapp02/95/project-planning-and-project-work-plan-22-638.jpg?cb%3D1377743293&amp;imgrefurl=http://www.slideshare.net/fimportado/project-planning-and-project-work-plan&amp;h=479&amp;w=638&amp;tbnid=YftL6VIYSRkwEM:&amp;zoom=1&amp;docid=-L2I1SoM4ay6yM&amp;ei=dTO1VN2HIcuAU8H9gtgP&amp;tbm=isch&amp;ved=0CE4QMygkMCQ&amp;iact=rc&amp;uact=3&amp;dur=3656&amp;page=3&amp;start=26&amp;ndsp=1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s://www.google.co.uk/imgres?imgurl=http://research.ucr.edu/images/pictures/osp/closeout300.jpg&amp;imgrefurl=http://research.ucr.edu/spa/lifecycle/closeout.aspx&amp;docid=3FC3pfLkNtSuxM&amp;tbnid=59Kb8IYbt59MpM:&amp;w=300&amp;h=225&amp;ei=Yy61VLH5Eoa9UYnogagJ&amp;ved=0CAIQxiAwAA&amp;iact=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jdintl.econ.queensu.ca/wp-content/uploads/2012/08/project-management-e1418661880320-150x150.png&amp;imgrefurl=http://jdintl.econ.queensu.ca/training/specialized-programs/&amp;docid=KNikJsD0KS9kJM&amp;tbnid=PDpa6Z4Gv6pGfM:&amp;w=150&amp;h=150&amp;ei=49izVMiwH8iuU67TgcAB&amp;ved=undefined&amp;iact=c" TargetMode="External"/><Relationship Id="rId24" Type="http://schemas.openxmlformats.org/officeDocument/2006/relationships/image" Target="media/image9.jpeg"/><Relationship Id="rId32"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hyperlink" Target="https://www.google.co.uk/imgres?imgurl=http://www.bpmwatch.com/wp-content/uploads/2012/07/450x600xprocurement-outsourcing.jpg.pagespeed.ic.4kc3pg_4IB.jpg&amp;imgrefurl=http://www.bpmwatch.com/tag/procurement-outsourcing/&amp;docid=8hfN4aMFHrmDSM&amp;tbnid=5p9eqZqm3WT-9M:&amp;w=450&amp;h=600&amp;ei=LzK1VM0NhvBSm8SDyAY&amp;ved=0CAIQxiAwAA&amp;iact=c" TargetMode="External"/><Relationship Id="rId23" Type="http://schemas.openxmlformats.org/officeDocument/2006/relationships/hyperlink" Target="https://www.google.co.uk/imgres?imgurl=http%3A%2F%2Fwww.getprojecttemplates.com%2Fimages%2Ftemplates%2Fprocurement-plan-lg.jpg&amp;imgrefurl=http%3A%2F%2Fwww.getprojecttemplates.com%2Fproject-templates%2Fprocurement-plan%2F&amp;docid=jXnzkrad7r8nyM&amp;tbnid=_sHUqtkZgY9z_M%3A&amp;w=400&amp;h=537&amp;ei=a9O3VKv0KJT5avecgvgJ&amp;ved=0CAIQxiAwAA&amp;iact=c" TargetMode="External"/><Relationship Id="rId28"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hyperlink" Target="http://www.google.co.uk/url?sa=i&amp;rct=j&amp;q=&amp;esrc=s&amp;source=images&amp;cd=&amp;cad=rja&amp;uact=8&amp;ved=0CAcQjRw&amp;url=http://www.free-management-ebooks.com/faqpm/procurement-02.htm&amp;ei=vDS1VNiRLYS0UZ2xgcAM&amp;bvm=bv.83339334,d.d24&amp;psig=AFQjCNHEyyk_qzmCQsQ4sujV-MPCUbfCRA&amp;ust=1421248041367785" TargetMode="External"/><Relationship Id="rId31" Type="http://schemas.openxmlformats.org/officeDocument/2006/relationships/hyperlink" Target="http://www.google.co.uk/url?sa=i&amp;rct=j&amp;q=&amp;esrc=s&amp;source=images&amp;cd=&amp;cad=rja&amp;uact=8&amp;ved=0CAcQjRw&amp;url=http://www.iprmanagementconsulting.com/effective-project-close-out/&amp;ei=hC61VNvLF8n2UtGogPgH&amp;bvm=bv.83339334,d.d24&amp;psig=AFQjCNEJl2UVIp72r3-YluQLiHuT_u1Sdg&amp;ust=1421246268018020" TargetMode="External"/><Relationship Id="rId4" Type="http://schemas.openxmlformats.org/officeDocument/2006/relationships/settings" Target="settings.xml"/><Relationship Id="rId9" Type="http://schemas.openxmlformats.org/officeDocument/2006/relationships/hyperlink" Target="https://www.google.co.uk/imgres?imgurl=http://www.calibrevector.com/images/pmzone/ppm01.jpg&amp;imgrefurl=http://www.calibrevector.com/PM-Zone-Project-Managment/Project-Management-Knowledge-Areas/Project-Procurement-Management.html&amp;docid=EBVxWdGfBQu02M&amp;tbnid=NH9_z2u07hHPFM:&amp;w=569&amp;h=118&amp;ei=49izVMiwH8iuU67TgcAB&amp;ved=0CAIQxiAwAA&amp;iact=c"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s://www.google.co.uk/imgres?imgurl=http://www.kmmcontractingllc.com/wp-content/uploads/attachment2-300x244.jpeg&amp;imgrefurl=http://www.kmmcontractingllc.com/construction/construction-contract-administration/&amp;docid=ewXGTkQdYdeZgM&amp;tbnid=6rn_7SijzEnwvM:&amp;w=300&amp;h=244&amp;ei=8y21VLLCJMnnUsKyhLAO&amp;ved=0CAIQxiAwAA&amp;iact=c" TargetMode="External"/><Relationship Id="rId30"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FAB89-706D-45DD-AAC5-2AD30614E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11</Pages>
  <Words>2438</Words>
  <Characters>13900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34</cp:revision>
  <dcterms:created xsi:type="dcterms:W3CDTF">2013-06-24T13:12:00Z</dcterms:created>
  <dcterms:modified xsi:type="dcterms:W3CDTF">2015-01-15T15:58:00Z</dcterms:modified>
</cp:coreProperties>
</file>