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0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092E">
            <w:pPr>
              <w:pStyle w:val="Default"/>
              <w:rPr>
                <w:rFonts w:asciiTheme="minorHAnsi" w:hAnsiTheme="minorHAnsi"/>
              </w:rPr>
            </w:pPr>
            <w:r>
              <w:rPr>
                <w:rFonts w:asciiTheme="minorHAnsi" w:hAnsiTheme="minorHAnsi"/>
              </w:rPr>
              <w:t>CHEIKA NIASSE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092E">
            <w:pPr>
              <w:pStyle w:val="Default"/>
              <w:rPr>
                <w:rFonts w:asciiTheme="minorHAnsi" w:hAnsiTheme="minorHAnsi"/>
              </w:rPr>
            </w:pPr>
            <w:r>
              <w:rPr>
                <w:rFonts w:asciiTheme="minorHAnsi" w:hAnsiTheme="minorHAnsi"/>
              </w:rPr>
              <w:t>1417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092E">
            <w:pPr>
              <w:pStyle w:val="Default"/>
              <w:rPr>
                <w:rFonts w:asciiTheme="minorHAnsi" w:hAnsiTheme="minorHAnsi"/>
              </w:rPr>
            </w:pPr>
            <w:r>
              <w:rPr>
                <w:rFonts w:asciiTheme="minorHAnsi" w:hAnsiTheme="minorHAnsi"/>
              </w:rPr>
              <w:t>LOGISTICS&amp;SUPPLY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092E">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975EF" w:rsidRDefault="00D975EF" w:rsidP="00D975EF">
            <w:pPr>
              <w:pStyle w:val="ListParagraph"/>
              <w:numPr>
                <w:ilvl w:val="0"/>
                <w:numId w:val="2"/>
              </w:numPr>
              <w:rPr>
                <w:rFonts w:ascii="Arial" w:hAnsi="Arial" w:cs="Arial"/>
                <w:sz w:val="24"/>
                <w:szCs w:val="24"/>
              </w:rPr>
            </w:pPr>
            <w:r>
              <w:rPr>
                <w:rFonts w:ascii="Arial" w:hAnsi="Arial" w:cs="Arial"/>
                <w:sz w:val="24"/>
                <w:szCs w:val="24"/>
              </w:rPr>
              <w:t>Give short answers for following questions:</w:t>
            </w:r>
          </w:p>
          <w:p w:rsidR="00D975EF" w:rsidRDefault="00D975EF" w:rsidP="00D975EF">
            <w:pPr>
              <w:pStyle w:val="ListParagraph"/>
              <w:numPr>
                <w:ilvl w:val="0"/>
                <w:numId w:val="3"/>
              </w:numPr>
              <w:rPr>
                <w:rFonts w:ascii="Arial" w:hAnsi="Arial" w:cs="Arial"/>
                <w:sz w:val="24"/>
                <w:szCs w:val="24"/>
              </w:rPr>
            </w:pPr>
            <w:r>
              <w:rPr>
                <w:rFonts w:ascii="Arial" w:hAnsi="Arial" w:cs="Arial"/>
                <w:sz w:val="24"/>
                <w:szCs w:val="24"/>
              </w:rPr>
              <w:t>What is distribution in supply chain?</w:t>
            </w:r>
          </w:p>
          <w:p w:rsidR="00D975EF" w:rsidRDefault="00D975EF" w:rsidP="00D975EF">
            <w:pPr>
              <w:ind w:left="555"/>
              <w:rPr>
                <w:rFonts w:ascii="Arial" w:hAnsi="Arial" w:cs="Arial"/>
                <w:sz w:val="24"/>
                <w:szCs w:val="24"/>
              </w:rPr>
            </w:pPr>
            <w:r>
              <w:rPr>
                <w:rFonts w:ascii="Arial" w:hAnsi="Arial" w:cs="Arial"/>
                <w:sz w:val="24"/>
                <w:szCs w:val="24"/>
              </w:rPr>
              <w:t>Distribution in supply chain is must be to concern with the following decisions:</w:t>
            </w:r>
          </w:p>
          <w:p w:rsidR="00D975EF" w:rsidRDefault="00D975EF" w:rsidP="00D975EF">
            <w:pPr>
              <w:ind w:left="555"/>
              <w:rPr>
                <w:rFonts w:ascii="Arial" w:hAnsi="Arial" w:cs="Arial"/>
                <w:sz w:val="24"/>
                <w:szCs w:val="24"/>
              </w:rPr>
            </w:pPr>
            <w:r>
              <w:rPr>
                <w:rFonts w:ascii="Arial" w:hAnsi="Arial" w:cs="Arial"/>
                <w:sz w:val="24"/>
                <w:szCs w:val="24"/>
              </w:rPr>
              <w:t>Whether to sell manufactured good directly or through retailer.</w:t>
            </w:r>
          </w:p>
          <w:p w:rsidR="00D975EF" w:rsidRDefault="00D975EF" w:rsidP="00D975EF">
            <w:pPr>
              <w:ind w:left="555"/>
              <w:rPr>
                <w:rFonts w:ascii="Arial" w:hAnsi="Arial" w:cs="Arial"/>
                <w:sz w:val="24"/>
                <w:szCs w:val="24"/>
              </w:rPr>
            </w:pPr>
            <w:r>
              <w:rPr>
                <w:rFonts w:ascii="Arial" w:hAnsi="Arial" w:cs="Arial"/>
                <w:sz w:val="24"/>
                <w:szCs w:val="24"/>
              </w:rPr>
              <w:t>Whether the product should be distributed through wholesaler.</w:t>
            </w:r>
          </w:p>
          <w:p w:rsidR="00D975EF" w:rsidRDefault="00D975EF" w:rsidP="00D975EF">
            <w:pPr>
              <w:ind w:left="555"/>
              <w:rPr>
                <w:rFonts w:ascii="Arial" w:hAnsi="Arial" w:cs="Arial"/>
                <w:sz w:val="24"/>
                <w:szCs w:val="24"/>
              </w:rPr>
            </w:pPr>
            <w:r>
              <w:rPr>
                <w:rFonts w:ascii="Arial" w:hAnsi="Arial" w:cs="Arial"/>
                <w:sz w:val="24"/>
                <w:szCs w:val="24"/>
              </w:rPr>
              <w:t>Whether the multiple level marketing modes should be used for selling products.</w:t>
            </w:r>
          </w:p>
          <w:p w:rsidR="00EB4EBC" w:rsidRDefault="00D975EF" w:rsidP="00D975EF">
            <w:pPr>
              <w:ind w:left="555"/>
              <w:rPr>
                <w:rFonts w:ascii="Arial" w:hAnsi="Arial" w:cs="Arial"/>
                <w:sz w:val="24"/>
                <w:szCs w:val="24"/>
              </w:rPr>
            </w:pPr>
            <w:r>
              <w:rPr>
                <w:rFonts w:ascii="Arial" w:hAnsi="Arial" w:cs="Arial"/>
                <w:sz w:val="24"/>
                <w:szCs w:val="24"/>
              </w:rPr>
              <w:t>Whether channel members should share adverti</w:t>
            </w:r>
            <w:r w:rsidR="00EB4EBC">
              <w:rPr>
                <w:rFonts w:ascii="Arial" w:hAnsi="Arial" w:cs="Arial"/>
                <w:sz w:val="24"/>
                <w:szCs w:val="24"/>
              </w:rPr>
              <w:t>si</w:t>
            </w:r>
            <w:r>
              <w:rPr>
                <w:rFonts w:ascii="Arial" w:hAnsi="Arial" w:cs="Arial"/>
                <w:sz w:val="24"/>
                <w:szCs w:val="24"/>
              </w:rPr>
              <w:t>ng</w:t>
            </w:r>
            <w:r w:rsidRPr="00D975EF">
              <w:rPr>
                <w:rFonts w:ascii="Arial" w:hAnsi="Arial" w:cs="Arial"/>
                <w:sz w:val="24"/>
                <w:szCs w:val="24"/>
              </w:rPr>
              <w:t xml:space="preserve"> </w:t>
            </w:r>
            <w:r w:rsidR="00EB4EBC">
              <w:rPr>
                <w:rFonts w:ascii="Arial" w:hAnsi="Arial" w:cs="Arial"/>
                <w:sz w:val="24"/>
                <w:szCs w:val="24"/>
              </w:rPr>
              <w:t>cost.</w:t>
            </w:r>
          </w:p>
          <w:p w:rsidR="00EB4EBC" w:rsidRDefault="00EB4EBC" w:rsidP="00D975EF">
            <w:pPr>
              <w:ind w:left="555"/>
              <w:rPr>
                <w:rFonts w:ascii="Arial" w:hAnsi="Arial" w:cs="Arial"/>
                <w:sz w:val="24"/>
                <w:szCs w:val="24"/>
              </w:rPr>
            </w:pPr>
            <w:r>
              <w:rPr>
                <w:rFonts w:ascii="Arial" w:hAnsi="Arial" w:cs="Arial"/>
                <w:sz w:val="24"/>
                <w:szCs w:val="24"/>
              </w:rPr>
              <w:t xml:space="preserve">         What are the channel distribution?</w:t>
            </w:r>
          </w:p>
          <w:p w:rsidR="00CC2FB3" w:rsidRDefault="00EB4EBC" w:rsidP="00D975EF">
            <w:pPr>
              <w:ind w:left="555"/>
              <w:rPr>
                <w:rFonts w:ascii="Arial" w:hAnsi="Arial" w:cs="Arial"/>
                <w:sz w:val="24"/>
                <w:szCs w:val="24"/>
              </w:rPr>
            </w:pPr>
            <w:r>
              <w:rPr>
                <w:rFonts w:ascii="Arial" w:hAnsi="Arial" w:cs="Arial"/>
                <w:sz w:val="24"/>
                <w:szCs w:val="24"/>
              </w:rPr>
              <w:t xml:space="preserve">The channel distribution is how the product may change hands a number of times before it finally reach the customer.  </w:t>
            </w:r>
          </w:p>
          <w:p w:rsidR="00EB4EBC" w:rsidRDefault="00EB4EBC" w:rsidP="00D975EF">
            <w:pPr>
              <w:ind w:left="555"/>
              <w:rPr>
                <w:rFonts w:ascii="Arial" w:hAnsi="Arial" w:cs="Arial"/>
                <w:sz w:val="24"/>
                <w:szCs w:val="24"/>
              </w:rPr>
            </w:pPr>
            <w:r>
              <w:rPr>
                <w:rFonts w:ascii="Arial" w:hAnsi="Arial" w:cs="Arial"/>
                <w:sz w:val="24"/>
                <w:szCs w:val="24"/>
              </w:rPr>
              <w:t xml:space="preserve">         How do they work?</w:t>
            </w:r>
          </w:p>
          <w:p w:rsidR="00A958C0" w:rsidRDefault="00FA08C9" w:rsidP="00D975EF">
            <w:pPr>
              <w:ind w:left="555"/>
              <w:rPr>
                <w:rFonts w:ascii="Arial" w:hAnsi="Arial" w:cs="Arial"/>
                <w:sz w:val="24"/>
                <w:szCs w:val="24"/>
              </w:rPr>
            </w:pPr>
            <w:r>
              <w:rPr>
                <w:rFonts w:ascii="Arial" w:hAnsi="Arial" w:cs="Arial"/>
                <w:sz w:val="24"/>
                <w:szCs w:val="24"/>
              </w:rPr>
              <w:t>Numerous distributions channel alternative might be accessible, depending upon the accurate nature of the product or service yo</w:t>
            </w:r>
            <w:r w:rsidR="00A958C0">
              <w:rPr>
                <w:rFonts w:ascii="Arial" w:hAnsi="Arial" w:cs="Arial"/>
                <w:sz w:val="24"/>
                <w:szCs w:val="24"/>
              </w:rPr>
              <w:t>u are offering. It may be best. f</w:t>
            </w:r>
            <w:r>
              <w:rPr>
                <w:rFonts w:ascii="Arial" w:hAnsi="Arial" w:cs="Arial"/>
                <w:sz w:val="24"/>
                <w:szCs w:val="24"/>
              </w:rPr>
              <w:t xml:space="preserve">or instance, for you to get rid of the channel </w:t>
            </w:r>
            <w:r w:rsidR="00A93265">
              <w:rPr>
                <w:rFonts w:ascii="Arial" w:hAnsi="Arial" w:cs="Arial"/>
                <w:sz w:val="24"/>
                <w:szCs w:val="24"/>
              </w:rPr>
              <w:t>completely and  sell straight via the internet , mail order or the telephone. Or you can hire an agent, who sell your product straight on behalf of you. Alternately you can employ a distributor, who will sell your product to retailers and will make sure yours costumers get the end product</w:t>
            </w:r>
            <w:r w:rsidR="00A958C0">
              <w:rPr>
                <w:rFonts w:ascii="Arial" w:hAnsi="Arial" w:cs="Arial"/>
                <w:sz w:val="24"/>
                <w:szCs w:val="24"/>
              </w:rPr>
              <w:t>.</w:t>
            </w:r>
            <w:r w:rsidR="00A93265">
              <w:rPr>
                <w:rFonts w:ascii="Arial" w:hAnsi="Arial" w:cs="Arial"/>
                <w:sz w:val="24"/>
                <w:szCs w:val="24"/>
              </w:rPr>
              <w:t xml:space="preserve">   </w:t>
            </w:r>
          </w:p>
          <w:p w:rsidR="00A958C0" w:rsidRDefault="00A958C0" w:rsidP="00A958C0">
            <w:pPr>
              <w:pStyle w:val="ListParagraph"/>
              <w:numPr>
                <w:ilvl w:val="0"/>
                <w:numId w:val="3"/>
              </w:numPr>
              <w:rPr>
                <w:rFonts w:ascii="Arial" w:hAnsi="Arial" w:cs="Arial"/>
                <w:sz w:val="24"/>
                <w:szCs w:val="24"/>
              </w:rPr>
            </w:pPr>
            <w:r>
              <w:rPr>
                <w:rFonts w:ascii="Arial" w:hAnsi="Arial" w:cs="Arial"/>
                <w:sz w:val="24"/>
                <w:szCs w:val="24"/>
              </w:rPr>
              <w:t>Who are the channel participants in distribution process?</w:t>
            </w:r>
          </w:p>
          <w:p w:rsidR="007E0150" w:rsidRDefault="007E0150" w:rsidP="007E0150">
            <w:pPr>
              <w:ind w:left="555"/>
              <w:rPr>
                <w:rFonts w:ascii="Arial" w:hAnsi="Arial" w:cs="Arial"/>
                <w:sz w:val="24"/>
                <w:szCs w:val="24"/>
              </w:rPr>
            </w:pPr>
            <w:r>
              <w:rPr>
                <w:rFonts w:ascii="Arial" w:hAnsi="Arial" w:cs="Arial"/>
                <w:sz w:val="24"/>
                <w:szCs w:val="24"/>
              </w:rPr>
              <w:t>The channel participants are manufacturers, wholesaler, retailers, and market coverage.</w:t>
            </w:r>
          </w:p>
          <w:p w:rsidR="007E0150" w:rsidRDefault="007E0150" w:rsidP="007E0150">
            <w:pPr>
              <w:pStyle w:val="ListParagraph"/>
              <w:numPr>
                <w:ilvl w:val="0"/>
                <w:numId w:val="3"/>
              </w:numPr>
              <w:rPr>
                <w:rFonts w:ascii="Arial" w:hAnsi="Arial" w:cs="Arial"/>
                <w:sz w:val="24"/>
                <w:szCs w:val="24"/>
              </w:rPr>
            </w:pPr>
            <w:r>
              <w:rPr>
                <w:rFonts w:ascii="Arial" w:hAnsi="Arial" w:cs="Arial"/>
                <w:sz w:val="24"/>
                <w:szCs w:val="24"/>
              </w:rPr>
              <w:t>What is the important of market coverage decision in distribution process?</w:t>
            </w:r>
          </w:p>
          <w:p w:rsidR="005A737B" w:rsidRDefault="005A737B" w:rsidP="005A737B">
            <w:pPr>
              <w:ind w:left="555"/>
              <w:rPr>
                <w:rFonts w:ascii="Arial" w:hAnsi="Arial" w:cs="Arial"/>
                <w:sz w:val="24"/>
                <w:szCs w:val="24"/>
              </w:rPr>
            </w:pPr>
            <w:r>
              <w:rPr>
                <w:rFonts w:ascii="Arial" w:hAnsi="Arial" w:cs="Arial"/>
                <w:sz w:val="24"/>
                <w:szCs w:val="24"/>
              </w:rPr>
              <w:t>The important of market coverage decision in distribution process is market exposure d</w:t>
            </w:r>
            <w:r w:rsidR="00646617">
              <w:rPr>
                <w:rFonts w:ascii="Arial" w:hAnsi="Arial" w:cs="Arial"/>
                <w:sz w:val="24"/>
                <w:szCs w:val="24"/>
              </w:rPr>
              <w:t>ecision involve options concern</w:t>
            </w:r>
            <w:r>
              <w:rPr>
                <w:rFonts w:ascii="Arial" w:hAnsi="Arial" w:cs="Arial"/>
                <w:sz w:val="24"/>
                <w:szCs w:val="24"/>
              </w:rPr>
              <w:t xml:space="preserve">ing the comparative intensity of outlets in any given area so that requirement of existing and possible </w:t>
            </w:r>
            <w:r>
              <w:rPr>
                <w:rFonts w:ascii="Arial" w:hAnsi="Arial" w:cs="Arial"/>
                <w:sz w:val="24"/>
                <w:szCs w:val="24"/>
              </w:rPr>
              <w:lastRenderedPageBreak/>
              <w:t>customers are sufficien</w:t>
            </w:r>
            <w:r w:rsidR="00646617">
              <w:rPr>
                <w:rFonts w:ascii="Arial" w:hAnsi="Arial" w:cs="Arial"/>
                <w:sz w:val="24"/>
                <w:szCs w:val="24"/>
              </w:rPr>
              <w:t>tly accommodated. Its most open</w:t>
            </w:r>
            <w:r>
              <w:rPr>
                <w:rFonts w:ascii="Arial" w:hAnsi="Arial" w:cs="Arial"/>
                <w:sz w:val="24"/>
                <w:szCs w:val="24"/>
              </w:rPr>
              <w:t>ly related to location ease for customers in three essential market coverage options which are:</w:t>
            </w:r>
          </w:p>
          <w:p w:rsidR="007E0150" w:rsidRDefault="005A737B" w:rsidP="005A737B">
            <w:pPr>
              <w:ind w:left="555"/>
              <w:rPr>
                <w:rFonts w:ascii="Arial" w:hAnsi="Arial" w:cs="Arial"/>
                <w:sz w:val="24"/>
                <w:szCs w:val="24"/>
              </w:rPr>
            </w:pPr>
            <w:r>
              <w:rPr>
                <w:rFonts w:ascii="Arial" w:hAnsi="Arial" w:cs="Arial"/>
                <w:sz w:val="24"/>
                <w:szCs w:val="24"/>
              </w:rPr>
              <w:t xml:space="preserve">Intensive distribution, selective distribution and exclusive distribution. </w:t>
            </w:r>
          </w:p>
          <w:p w:rsidR="00646617" w:rsidRDefault="00646617" w:rsidP="00646617">
            <w:pPr>
              <w:pStyle w:val="ListParagraph"/>
              <w:numPr>
                <w:ilvl w:val="0"/>
                <w:numId w:val="3"/>
              </w:numPr>
              <w:rPr>
                <w:rFonts w:ascii="Arial" w:hAnsi="Arial" w:cs="Arial"/>
                <w:sz w:val="24"/>
                <w:szCs w:val="24"/>
              </w:rPr>
            </w:pPr>
            <w:r>
              <w:rPr>
                <w:rFonts w:ascii="Arial" w:hAnsi="Arial" w:cs="Arial"/>
                <w:sz w:val="24"/>
                <w:szCs w:val="24"/>
              </w:rPr>
              <w:t>How would you differentiate between conventional channel and single transaction channel?</w:t>
            </w:r>
          </w:p>
          <w:p w:rsidR="002E30AC" w:rsidRDefault="002E30AC" w:rsidP="002E30AC">
            <w:pPr>
              <w:ind w:left="555"/>
              <w:rPr>
                <w:rFonts w:ascii="Arial" w:hAnsi="Arial" w:cs="Arial"/>
                <w:sz w:val="24"/>
                <w:szCs w:val="24"/>
              </w:rPr>
            </w:pPr>
            <w:r>
              <w:rPr>
                <w:rFonts w:ascii="Arial" w:hAnsi="Arial" w:cs="Arial"/>
                <w:sz w:val="24"/>
                <w:szCs w:val="24"/>
              </w:rPr>
              <w:t xml:space="preserve">The differentiate between conventional channel </w:t>
            </w:r>
            <w:r w:rsidR="006B54FE">
              <w:rPr>
                <w:rFonts w:ascii="Arial" w:hAnsi="Arial" w:cs="Arial"/>
                <w:sz w:val="24"/>
                <w:szCs w:val="24"/>
              </w:rPr>
              <w:t>and single transaction channel are:</w:t>
            </w:r>
          </w:p>
          <w:p w:rsidR="006B54FE" w:rsidRDefault="006B54FE" w:rsidP="006B54FE">
            <w:pPr>
              <w:ind w:left="555"/>
              <w:rPr>
                <w:rFonts w:ascii="Arial" w:hAnsi="Arial" w:cs="Arial"/>
                <w:sz w:val="24"/>
                <w:szCs w:val="24"/>
              </w:rPr>
            </w:pPr>
            <w:r>
              <w:rPr>
                <w:rFonts w:ascii="Arial" w:hAnsi="Arial" w:cs="Arial"/>
                <w:sz w:val="24"/>
                <w:szCs w:val="24"/>
              </w:rPr>
              <w:t>In a single transaction channel, it’s transactions are discussed with the belief that the trade will be a one time occurrence than conventional channel which the transactions can be repeat many time in a single year.</w:t>
            </w:r>
          </w:p>
          <w:p w:rsidR="00E17B98" w:rsidRDefault="00E17B98" w:rsidP="006B54FE">
            <w:pPr>
              <w:pStyle w:val="ListParagraph"/>
              <w:numPr>
                <w:ilvl w:val="0"/>
                <w:numId w:val="3"/>
              </w:numPr>
              <w:rPr>
                <w:rFonts w:ascii="Arial" w:hAnsi="Arial" w:cs="Arial"/>
                <w:sz w:val="24"/>
                <w:szCs w:val="24"/>
              </w:rPr>
            </w:pPr>
            <w:r>
              <w:rPr>
                <w:rFonts w:ascii="Arial" w:hAnsi="Arial" w:cs="Arial"/>
                <w:sz w:val="24"/>
                <w:szCs w:val="24"/>
              </w:rPr>
              <w:t>How can logistics operations affect the pricing?</w:t>
            </w:r>
          </w:p>
          <w:p w:rsidR="00916203" w:rsidRDefault="00916203" w:rsidP="00E17B98">
            <w:pPr>
              <w:ind w:left="555"/>
              <w:rPr>
                <w:rFonts w:ascii="Arial" w:hAnsi="Arial" w:cs="Arial"/>
                <w:sz w:val="24"/>
                <w:szCs w:val="24"/>
              </w:rPr>
            </w:pPr>
            <w:r>
              <w:rPr>
                <w:rFonts w:ascii="Arial" w:hAnsi="Arial" w:cs="Arial"/>
                <w:sz w:val="24"/>
                <w:szCs w:val="24"/>
              </w:rPr>
              <w:t>The logistics operations affect the pricing by the seller arranges for transport and the charges are added to the sales bill.</w:t>
            </w:r>
          </w:p>
          <w:p w:rsidR="00916203" w:rsidRDefault="00916203" w:rsidP="00916203">
            <w:pPr>
              <w:pStyle w:val="ListParagraph"/>
              <w:numPr>
                <w:ilvl w:val="0"/>
                <w:numId w:val="2"/>
              </w:numPr>
              <w:rPr>
                <w:rFonts w:ascii="Arial" w:hAnsi="Arial" w:cs="Arial"/>
                <w:sz w:val="24"/>
                <w:szCs w:val="24"/>
              </w:rPr>
            </w:pPr>
            <w:r>
              <w:rPr>
                <w:rFonts w:ascii="Arial" w:hAnsi="Arial" w:cs="Arial"/>
                <w:sz w:val="24"/>
                <w:szCs w:val="24"/>
              </w:rPr>
              <w:t>Discuss the fundamentals of pricing strategy in supply chain management.</w:t>
            </w:r>
          </w:p>
          <w:p w:rsidR="00560838" w:rsidRDefault="00727D79" w:rsidP="00916203">
            <w:pPr>
              <w:pStyle w:val="ListParagraph"/>
              <w:rPr>
                <w:rFonts w:ascii="Arial" w:hAnsi="Arial" w:cs="Arial"/>
                <w:sz w:val="24"/>
                <w:szCs w:val="24"/>
              </w:rPr>
            </w:pPr>
            <w:r>
              <w:rPr>
                <w:rFonts w:ascii="Arial" w:hAnsi="Arial" w:cs="Arial"/>
                <w:sz w:val="24"/>
                <w:szCs w:val="24"/>
              </w:rPr>
              <w:t>Pricing decision directly decide which party in the business is accountable for performance of logistics activities way of liability FOB source and delivery are the pricing two most widespread methods.</w:t>
            </w:r>
          </w:p>
          <w:p w:rsidR="00560838" w:rsidRDefault="00560838" w:rsidP="00916203">
            <w:pPr>
              <w:pStyle w:val="ListParagraph"/>
              <w:rPr>
                <w:rFonts w:ascii="Arial" w:hAnsi="Arial" w:cs="Arial"/>
                <w:sz w:val="24"/>
                <w:szCs w:val="24"/>
              </w:rPr>
            </w:pPr>
            <w:r>
              <w:rPr>
                <w:rFonts w:ascii="Arial" w:hAnsi="Arial" w:cs="Arial"/>
                <w:sz w:val="24"/>
                <w:szCs w:val="24"/>
              </w:rPr>
              <w:t xml:space="preserve">A number of variation of FOB pricing are employed in practice FOB origin is the simplest means to quote price. Here the seller shows the price at point of source and agrees to tender consignment for transportation loading, but suppose no additional responsibility. </w:t>
            </w:r>
          </w:p>
          <w:p w:rsidR="00560838" w:rsidRDefault="00560838" w:rsidP="00916203">
            <w:pPr>
              <w:pStyle w:val="ListParagraph"/>
              <w:rPr>
                <w:rFonts w:ascii="Arial" w:hAnsi="Arial" w:cs="Arial"/>
                <w:sz w:val="24"/>
                <w:szCs w:val="24"/>
              </w:rPr>
            </w:pPr>
            <w:r>
              <w:rPr>
                <w:rFonts w:ascii="Arial" w:hAnsi="Arial" w:cs="Arial"/>
                <w:sz w:val="24"/>
                <w:szCs w:val="24"/>
              </w:rPr>
              <w:t>In FOB destination pricing the title does not pass to the purchaser until the delivery is not complete.</w:t>
            </w:r>
          </w:p>
          <w:p w:rsidR="00560838" w:rsidRDefault="00560838" w:rsidP="00916203">
            <w:pPr>
              <w:pStyle w:val="ListParagraph"/>
              <w:rPr>
                <w:rFonts w:ascii="Arial" w:hAnsi="Arial" w:cs="Arial"/>
                <w:sz w:val="24"/>
                <w:szCs w:val="24"/>
              </w:rPr>
            </w:pPr>
            <w:r>
              <w:rPr>
                <w:rFonts w:ascii="Arial" w:hAnsi="Arial" w:cs="Arial"/>
                <w:sz w:val="24"/>
                <w:szCs w:val="24"/>
              </w:rPr>
              <w:t>Delivery pricing: the main difference between FOB and delivered pricing is that in the delivered pricing seller provide a price that include transportation cost of the product to the buyer.</w:t>
            </w:r>
          </w:p>
          <w:p w:rsidR="00236EA3" w:rsidRDefault="00393BC3" w:rsidP="00916203">
            <w:pPr>
              <w:pStyle w:val="ListParagraph"/>
              <w:rPr>
                <w:rFonts w:ascii="Arial" w:hAnsi="Arial" w:cs="Arial"/>
                <w:sz w:val="24"/>
                <w:szCs w:val="24"/>
              </w:rPr>
            </w:pPr>
            <w:r>
              <w:rPr>
                <w:rFonts w:ascii="Arial" w:hAnsi="Arial" w:cs="Arial"/>
                <w:sz w:val="24"/>
                <w:szCs w:val="24"/>
              </w:rPr>
              <w:t>Single Zone Pr</w:t>
            </w:r>
            <w:r w:rsidR="00560838">
              <w:rPr>
                <w:rFonts w:ascii="Arial" w:hAnsi="Arial" w:cs="Arial"/>
                <w:sz w:val="24"/>
                <w:szCs w:val="24"/>
              </w:rPr>
              <w:t xml:space="preserve">icing:  </w:t>
            </w:r>
            <w:r w:rsidR="00F34127">
              <w:rPr>
                <w:rFonts w:ascii="Arial" w:hAnsi="Arial" w:cs="Arial"/>
                <w:sz w:val="24"/>
                <w:szCs w:val="24"/>
              </w:rPr>
              <w:t>under a single-zone delivery pricing scheme, buyer pay a single price in spite of where they are situated.</w:t>
            </w:r>
            <w:r w:rsidR="00560838">
              <w:rPr>
                <w:rFonts w:ascii="Arial" w:hAnsi="Arial" w:cs="Arial"/>
                <w:sz w:val="24"/>
                <w:szCs w:val="24"/>
              </w:rPr>
              <w:t xml:space="preserve">  </w:t>
            </w:r>
          </w:p>
          <w:p w:rsidR="00F52C7D" w:rsidRDefault="00236EA3" w:rsidP="00916203">
            <w:pPr>
              <w:pStyle w:val="ListParagraph"/>
              <w:rPr>
                <w:rFonts w:ascii="Arial" w:hAnsi="Arial" w:cs="Arial"/>
                <w:sz w:val="24"/>
                <w:szCs w:val="24"/>
              </w:rPr>
            </w:pPr>
            <w:r>
              <w:rPr>
                <w:rFonts w:ascii="Arial" w:hAnsi="Arial" w:cs="Arial"/>
                <w:sz w:val="24"/>
                <w:szCs w:val="24"/>
              </w:rPr>
              <w:t>Multiple zone pricing: the custom of multiple zone pricing establi</w:t>
            </w:r>
            <w:r w:rsidR="00F52C7D">
              <w:rPr>
                <w:rFonts w:ascii="Arial" w:hAnsi="Arial" w:cs="Arial"/>
                <w:sz w:val="24"/>
                <w:szCs w:val="24"/>
              </w:rPr>
              <w:t>shes divers prices for particular geographic areas.</w:t>
            </w:r>
          </w:p>
          <w:p w:rsidR="00F52C7D" w:rsidRDefault="00F52C7D" w:rsidP="00916203">
            <w:pPr>
              <w:pStyle w:val="ListParagraph"/>
              <w:rPr>
                <w:rFonts w:ascii="Arial" w:hAnsi="Arial" w:cs="Arial"/>
                <w:sz w:val="24"/>
                <w:szCs w:val="24"/>
              </w:rPr>
            </w:pPr>
            <w:r>
              <w:rPr>
                <w:rFonts w:ascii="Arial" w:hAnsi="Arial" w:cs="Arial"/>
                <w:sz w:val="24"/>
                <w:szCs w:val="24"/>
              </w:rPr>
              <w:t>Base point pricing the most complex and controversial type of delivered pricing is the employment of a base point system in which the concluding delivered price by the product’s price plus transport cost from a chosen base point, generally the manufacturing location.</w:t>
            </w:r>
          </w:p>
          <w:p w:rsidR="00994509" w:rsidRDefault="00F52C7D" w:rsidP="00F52C7D">
            <w:pPr>
              <w:pStyle w:val="ListParagraph"/>
              <w:numPr>
                <w:ilvl w:val="0"/>
                <w:numId w:val="2"/>
              </w:numPr>
              <w:rPr>
                <w:rFonts w:ascii="Arial" w:hAnsi="Arial" w:cs="Arial"/>
                <w:sz w:val="24"/>
                <w:szCs w:val="24"/>
              </w:rPr>
            </w:pPr>
            <w:r>
              <w:rPr>
                <w:rFonts w:ascii="Arial" w:hAnsi="Arial" w:cs="Arial"/>
                <w:sz w:val="24"/>
                <w:szCs w:val="24"/>
              </w:rPr>
              <w:t>Channel mapping and matrix approach are significant importance for channel design process.</w:t>
            </w:r>
            <w:r w:rsidR="00994509">
              <w:rPr>
                <w:rFonts w:ascii="Arial" w:hAnsi="Arial" w:cs="Arial"/>
                <w:sz w:val="24"/>
                <w:szCs w:val="24"/>
              </w:rPr>
              <w:t xml:space="preserve"> Discuss.</w:t>
            </w:r>
          </w:p>
          <w:p w:rsidR="00BA7CA7" w:rsidRDefault="00CB4968" w:rsidP="00994509">
            <w:pPr>
              <w:pStyle w:val="ListParagraph"/>
              <w:rPr>
                <w:rFonts w:ascii="Arial" w:hAnsi="Arial" w:cs="Arial"/>
                <w:sz w:val="24"/>
                <w:szCs w:val="24"/>
              </w:rPr>
            </w:pPr>
            <w:r>
              <w:rPr>
                <w:rFonts w:ascii="Arial" w:hAnsi="Arial" w:cs="Arial"/>
                <w:sz w:val="24"/>
                <w:szCs w:val="24"/>
              </w:rPr>
              <w:t>They are signi</w:t>
            </w:r>
            <w:r w:rsidR="00BA7CA7">
              <w:rPr>
                <w:rFonts w:ascii="Arial" w:hAnsi="Arial" w:cs="Arial"/>
                <w:sz w:val="24"/>
                <w:szCs w:val="24"/>
              </w:rPr>
              <w:t>ficant importance for channel de</w:t>
            </w:r>
            <w:r>
              <w:rPr>
                <w:rFonts w:ascii="Arial" w:hAnsi="Arial" w:cs="Arial"/>
                <w:sz w:val="24"/>
                <w:szCs w:val="24"/>
              </w:rPr>
              <w:t>sig</w:t>
            </w:r>
            <w:r w:rsidR="00BA7CA7">
              <w:rPr>
                <w:rFonts w:ascii="Arial" w:hAnsi="Arial" w:cs="Arial"/>
                <w:sz w:val="24"/>
                <w:szCs w:val="24"/>
              </w:rPr>
              <w:t>n:</w:t>
            </w:r>
          </w:p>
          <w:p w:rsidR="00AA4EAF" w:rsidRDefault="00BA7CA7" w:rsidP="00994509">
            <w:pPr>
              <w:pStyle w:val="ListParagraph"/>
              <w:rPr>
                <w:rFonts w:ascii="Arial" w:hAnsi="Arial" w:cs="Arial"/>
                <w:sz w:val="24"/>
                <w:szCs w:val="24"/>
              </w:rPr>
            </w:pPr>
            <w:r>
              <w:rPr>
                <w:rFonts w:ascii="Arial" w:hAnsi="Arial" w:cs="Arial"/>
                <w:sz w:val="24"/>
                <w:szCs w:val="24"/>
              </w:rPr>
              <w:t>Channel Mapping</w:t>
            </w:r>
            <w:r w:rsidR="00AA4EAF">
              <w:rPr>
                <w:rFonts w:ascii="Arial" w:hAnsi="Arial" w:cs="Arial"/>
                <w:sz w:val="24"/>
                <w:szCs w:val="24"/>
              </w:rPr>
              <w:t xml:space="preserve"> the reason of mapping is to give insight into existing processes and set up a blueprint for change, prior to channel design can be changed or to choose whether change is suitable, a complete understanding of the present process is essential.</w:t>
            </w:r>
          </w:p>
          <w:p w:rsidR="006B54FE" w:rsidRPr="00916203" w:rsidRDefault="00AA4EAF" w:rsidP="00994509">
            <w:pPr>
              <w:pStyle w:val="ListParagraph"/>
              <w:rPr>
                <w:rFonts w:ascii="Arial" w:hAnsi="Arial" w:cs="Arial"/>
                <w:sz w:val="24"/>
                <w:szCs w:val="24"/>
              </w:rPr>
            </w:pPr>
            <w:r>
              <w:rPr>
                <w:rFonts w:ascii="Arial" w:hAnsi="Arial" w:cs="Arial"/>
                <w:sz w:val="24"/>
                <w:szCs w:val="24"/>
              </w:rPr>
              <w:t>Matrix Approach: A second approach to be used in channel design is an easy, yet successful, matrix approach, because the majority companies serve quite few segments of customers and end user.</w:t>
            </w:r>
            <w:bookmarkStart w:id="0" w:name="_GoBack"/>
            <w:bookmarkEnd w:id="0"/>
            <w:r>
              <w:rPr>
                <w:rFonts w:ascii="Arial" w:hAnsi="Arial" w:cs="Arial"/>
                <w:sz w:val="24"/>
                <w:szCs w:val="24"/>
              </w:rPr>
              <w:t xml:space="preserve">    </w:t>
            </w:r>
            <w:r w:rsidR="00F52C7D">
              <w:rPr>
                <w:rFonts w:ascii="Arial" w:hAnsi="Arial" w:cs="Arial"/>
                <w:sz w:val="24"/>
                <w:szCs w:val="24"/>
              </w:rPr>
              <w:t xml:space="preserve"> </w:t>
            </w:r>
            <w:r w:rsidR="00560838">
              <w:rPr>
                <w:rFonts w:ascii="Arial" w:hAnsi="Arial" w:cs="Arial"/>
                <w:sz w:val="24"/>
                <w:szCs w:val="24"/>
              </w:rPr>
              <w:t xml:space="preserve"> </w:t>
            </w:r>
            <w:r w:rsidR="00916203">
              <w:rPr>
                <w:rFonts w:ascii="Arial" w:hAnsi="Arial" w:cs="Arial"/>
                <w:sz w:val="24"/>
                <w:szCs w:val="24"/>
              </w:rPr>
              <w:t xml:space="preserve"> </w:t>
            </w:r>
            <w:r w:rsidR="00916203" w:rsidRPr="00916203">
              <w:rPr>
                <w:rFonts w:ascii="Arial" w:hAnsi="Arial" w:cs="Arial"/>
                <w:sz w:val="24"/>
                <w:szCs w:val="24"/>
              </w:rPr>
              <w:t xml:space="preserve"> </w:t>
            </w:r>
            <w:r w:rsidR="006B54FE" w:rsidRPr="00916203">
              <w:rPr>
                <w:rFonts w:ascii="Arial" w:hAnsi="Arial" w:cs="Arial"/>
                <w:sz w:val="24"/>
                <w:szCs w:val="24"/>
              </w:rPr>
              <w:t xml:space="preserve">  </w:t>
            </w:r>
          </w:p>
          <w:p w:rsidR="007E0150" w:rsidRPr="007E0150" w:rsidRDefault="007E0150" w:rsidP="007E0150">
            <w:pPr>
              <w:ind w:left="555"/>
              <w:rPr>
                <w:rFonts w:ascii="Arial" w:hAnsi="Arial" w:cs="Arial"/>
                <w:sz w:val="24"/>
                <w:szCs w:val="24"/>
              </w:rPr>
            </w:pPr>
            <w:r w:rsidRPr="007E0150">
              <w:rPr>
                <w:rFonts w:ascii="Arial" w:hAnsi="Arial" w:cs="Arial"/>
                <w:sz w:val="24"/>
                <w:szCs w:val="24"/>
              </w:rPr>
              <w:t xml:space="preserve">    </w:t>
            </w:r>
          </w:p>
          <w:p w:rsidR="00EB4EBC" w:rsidRPr="00A958C0" w:rsidRDefault="00FA08C9" w:rsidP="00A958C0">
            <w:pPr>
              <w:ind w:left="555"/>
              <w:rPr>
                <w:rFonts w:ascii="Arial" w:hAnsi="Arial" w:cs="Arial"/>
                <w:sz w:val="24"/>
                <w:szCs w:val="24"/>
              </w:rPr>
            </w:pPr>
            <w:r w:rsidRPr="00A958C0">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092E" w:rsidP="00A851DA">
            <w:pPr>
              <w:rPr>
                <w:rFonts w:cs="Bliss-Regular"/>
                <w:color w:val="000000"/>
              </w:rPr>
            </w:pPr>
            <w:r>
              <w:rPr>
                <w:rFonts w:cs="Bliss-Regular"/>
                <w:color w:val="000000"/>
              </w:rPr>
              <w:t>CHEIKA NIASSE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58C0" w:rsidP="00A851DA">
            <w:pPr>
              <w:rPr>
                <w:rFonts w:cs="Bliss-Regular"/>
                <w:color w:val="000000"/>
              </w:rPr>
            </w:pPr>
            <w:r>
              <w:rPr>
                <w:rFonts w:cs="Bliss-Regular"/>
                <w:color w:val="000000"/>
              </w:rPr>
              <w:t>26/05/2015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CB8" w:rsidRDefault="009C6CB8" w:rsidP="00CB4D0A">
      <w:pPr>
        <w:spacing w:after="0" w:line="240" w:lineRule="auto"/>
      </w:pPr>
      <w:r>
        <w:separator/>
      </w:r>
    </w:p>
  </w:endnote>
  <w:endnote w:type="continuationSeparator" w:id="0">
    <w:p w:rsidR="009C6CB8" w:rsidRDefault="009C6C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CB8" w:rsidRDefault="009C6CB8" w:rsidP="00CB4D0A">
      <w:pPr>
        <w:spacing w:after="0" w:line="240" w:lineRule="auto"/>
      </w:pPr>
      <w:r>
        <w:separator/>
      </w:r>
    </w:p>
  </w:footnote>
  <w:footnote w:type="continuationSeparator" w:id="0">
    <w:p w:rsidR="009C6CB8" w:rsidRDefault="009C6C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E36A66"/>
    <w:multiLevelType w:val="hybridMultilevel"/>
    <w:tmpl w:val="2EEC9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91356F"/>
    <w:multiLevelType w:val="hybridMultilevel"/>
    <w:tmpl w:val="3E2A38EE"/>
    <w:lvl w:ilvl="0" w:tplc="13AE68C2">
      <w:start w:val="1"/>
      <w:numFmt w:val="upp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092E"/>
    <w:rsid w:val="00200C92"/>
    <w:rsid w:val="0020451E"/>
    <w:rsid w:val="00206B9D"/>
    <w:rsid w:val="0023259C"/>
    <w:rsid w:val="00236EA3"/>
    <w:rsid w:val="002B0BD7"/>
    <w:rsid w:val="002B573D"/>
    <w:rsid w:val="002C5CB2"/>
    <w:rsid w:val="002E30AC"/>
    <w:rsid w:val="002F779F"/>
    <w:rsid w:val="00371885"/>
    <w:rsid w:val="00393BC3"/>
    <w:rsid w:val="003C5C9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0838"/>
    <w:rsid w:val="00574D64"/>
    <w:rsid w:val="00591365"/>
    <w:rsid w:val="005A737B"/>
    <w:rsid w:val="005B31E4"/>
    <w:rsid w:val="006034F6"/>
    <w:rsid w:val="00607874"/>
    <w:rsid w:val="00607E77"/>
    <w:rsid w:val="00617BB3"/>
    <w:rsid w:val="00645CDD"/>
    <w:rsid w:val="00646617"/>
    <w:rsid w:val="006823A7"/>
    <w:rsid w:val="00687EE8"/>
    <w:rsid w:val="006B54FE"/>
    <w:rsid w:val="0070347F"/>
    <w:rsid w:val="0070678E"/>
    <w:rsid w:val="00727D79"/>
    <w:rsid w:val="007E0150"/>
    <w:rsid w:val="00831C11"/>
    <w:rsid w:val="008A60B4"/>
    <w:rsid w:val="008B3C31"/>
    <w:rsid w:val="008B64FE"/>
    <w:rsid w:val="00916203"/>
    <w:rsid w:val="00935BF7"/>
    <w:rsid w:val="0095442C"/>
    <w:rsid w:val="00983942"/>
    <w:rsid w:val="00994509"/>
    <w:rsid w:val="009C37E0"/>
    <w:rsid w:val="009C6CB8"/>
    <w:rsid w:val="009E41F4"/>
    <w:rsid w:val="009F1948"/>
    <w:rsid w:val="00A14B66"/>
    <w:rsid w:val="00A65CF7"/>
    <w:rsid w:val="00A81AB4"/>
    <w:rsid w:val="00A851DA"/>
    <w:rsid w:val="00A93265"/>
    <w:rsid w:val="00A958C0"/>
    <w:rsid w:val="00AA4EAF"/>
    <w:rsid w:val="00AC7D5B"/>
    <w:rsid w:val="00AE1481"/>
    <w:rsid w:val="00B0415E"/>
    <w:rsid w:val="00B04678"/>
    <w:rsid w:val="00BA7CA7"/>
    <w:rsid w:val="00BC46DF"/>
    <w:rsid w:val="00C03577"/>
    <w:rsid w:val="00C53029"/>
    <w:rsid w:val="00C65FEA"/>
    <w:rsid w:val="00CA0AC2"/>
    <w:rsid w:val="00CB4968"/>
    <w:rsid w:val="00CB4D0A"/>
    <w:rsid w:val="00CC2FB3"/>
    <w:rsid w:val="00CC575A"/>
    <w:rsid w:val="00CF123B"/>
    <w:rsid w:val="00D039AC"/>
    <w:rsid w:val="00D427DE"/>
    <w:rsid w:val="00D5587D"/>
    <w:rsid w:val="00D707CC"/>
    <w:rsid w:val="00D821FE"/>
    <w:rsid w:val="00D975EF"/>
    <w:rsid w:val="00DB0793"/>
    <w:rsid w:val="00E00821"/>
    <w:rsid w:val="00E04DB4"/>
    <w:rsid w:val="00E17B98"/>
    <w:rsid w:val="00E30679"/>
    <w:rsid w:val="00E4597D"/>
    <w:rsid w:val="00E54832"/>
    <w:rsid w:val="00E56A90"/>
    <w:rsid w:val="00E641CC"/>
    <w:rsid w:val="00EA30AB"/>
    <w:rsid w:val="00EB3925"/>
    <w:rsid w:val="00EB4EBC"/>
    <w:rsid w:val="00F34127"/>
    <w:rsid w:val="00F52C7D"/>
    <w:rsid w:val="00F96EB3"/>
    <w:rsid w:val="00FA08C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C255AB-DD53-4F26-8C17-F92CABF8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DC8FC-A5F9-42EC-AD90-898BDCA2F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11</cp:revision>
  <dcterms:created xsi:type="dcterms:W3CDTF">2015-01-26T12:24:00Z</dcterms:created>
  <dcterms:modified xsi:type="dcterms:W3CDTF">2015-05-26T11:30:00Z</dcterms:modified>
</cp:coreProperties>
</file>