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F081A7D" wp14:editId="44ECD7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45A8" wp14:editId="5D34133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291D2F" w:rsidP="004C32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2F" w:rsidRPr="00291D2F" w:rsidRDefault="00291D2F" w:rsidP="00665187">
            <w:pPr>
              <w:spacing w:line="240" w:lineRule="auto"/>
              <w:rPr>
                <w:rFonts w:ascii="Arial" w:hAnsi="Arial" w:cs="Arial"/>
                <w:szCs w:val="24"/>
              </w:rPr>
            </w:pPr>
            <w:r>
              <w:br w:type="page"/>
            </w:r>
            <w:r w:rsidRPr="00291D2F">
              <w:rPr>
                <w:rFonts w:ascii="Arial" w:hAnsi="Arial" w:cs="Arial"/>
                <w:szCs w:val="24"/>
              </w:rPr>
              <w:t>1. Give short answers for the following questions: (14)</w:t>
            </w:r>
          </w:p>
          <w:p w:rsid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291D2F">
              <w:rPr>
                <w:rFonts w:ascii="Arial" w:hAnsi="Arial" w:cs="Arial"/>
                <w:szCs w:val="24"/>
              </w:rPr>
              <w:t>I. Outline knowledge areas of project procurement management.</w:t>
            </w:r>
          </w:p>
          <w:p w:rsidR="004C3B28" w:rsidRDefault="002C6FB1" w:rsidP="002C6FB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p</w:t>
            </w:r>
            <w:r w:rsidR="004C3B28">
              <w:rPr>
                <w:rFonts w:ascii="Arial" w:hAnsi="Arial" w:cs="Arial"/>
                <w:b/>
                <w:bCs/>
                <w:szCs w:val="24"/>
              </w:rPr>
              <w:t xml:space="preserve">roject </w:t>
            </w:r>
            <w:r w:rsidR="00291D2F">
              <w:rPr>
                <w:rFonts w:ascii="Arial" w:hAnsi="Arial" w:cs="Arial"/>
                <w:b/>
                <w:bCs/>
                <w:szCs w:val="24"/>
              </w:rPr>
              <w:t xml:space="preserve">procurement </w:t>
            </w:r>
            <w:r w:rsidR="004C3B28">
              <w:rPr>
                <w:rFonts w:ascii="Arial" w:hAnsi="Arial" w:cs="Arial"/>
                <w:b/>
                <w:bCs/>
                <w:szCs w:val="24"/>
              </w:rPr>
              <w:t>management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knowledge areas contains the following processes</w:t>
            </w:r>
            <w:r w:rsidR="00697541">
              <w:rPr>
                <w:rFonts w:ascii="Arial" w:hAnsi="Arial" w:cs="Arial"/>
                <w:b/>
                <w:bCs/>
                <w:szCs w:val="24"/>
              </w:rPr>
              <w:t>:</w:t>
            </w:r>
          </w:p>
          <w:p w:rsidR="00A347F2" w:rsidRDefault="002C6FB1" w:rsidP="001916D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Procurement planning: the process of identifying for which part of the project procurement should be done</w:t>
            </w:r>
          </w:p>
          <w:p w:rsidR="002C6FB1" w:rsidRDefault="002C6FB1" w:rsidP="001916D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Solicitation planning: the process of preparing to solicit sellers to provide products needed for the project</w:t>
            </w:r>
          </w:p>
          <w:p w:rsidR="00291D2F" w:rsidRDefault="002C6FB1" w:rsidP="001916D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Solicitation: the process of inviting sellers to solicit</w:t>
            </w:r>
          </w:p>
          <w:p w:rsidR="002C6FB1" w:rsidRDefault="002C6FB1" w:rsidP="001916D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Source selection: the process of evaluating the bids and proposals for the procured portions of the project</w:t>
            </w:r>
          </w:p>
          <w:p w:rsidR="002C6FB1" w:rsidRDefault="002C6FB1" w:rsidP="002C6FB1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Contract administration: the process of ensuring that the seller follows all the agreements of the contract</w:t>
            </w:r>
          </w:p>
          <w:p w:rsidR="00291D2F" w:rsidRPr="00291D2F" w:rsidRDefault="002C6FB1" w:rsidP="00291D2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Contract closeout: the process of confirming that all obligations of the contract have been met correctly</w:t>
            </w:r>
          </w:p>
          <w:p w:rsid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291D2F">
              <w:rPr>
                <w:rFonts w:ascii="Arial" w:hAnsi="Arial" w:cs="Arial"/>
                <w:szCs w:val="24"/>
              </w:rPr>
              <w:t>II. Procurement management centres of four key elements. What are these?</w:t>
            </w:r>
          </w:p>
          <w:p w:rsidR="00291D2F" w:rsidRDefault="002C6FB1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2C6FB1">
              <w:rPr>
                <w:rFonts w:ascii="Arial" w:hAnsi="Arial" w:cs="Arial"/>
                <w:b/>
                <w:bCs/>
                <w:szCs w:val="24"/>
              </w:rPr>
              <w:t>Project procurement management or the process of purchasing products that are necessary for meeting the needs of the project scope, centres around the following 4 key elements:</w:t>
            </w:r>
          </w:p>
          <w:p w:rsidR="002C6FB1" w:rsidRDefault="002C6FB1" w:rsidP="002C6FB1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Is procurement needed or not in the project?</w:t>
            </w:r>
          </w:p>
          <w:p w:rsidR="002C6FB1" w:rsidRDefault="002C6FB1" w:rsidP="002C6FB1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How much is to be procured in the project?</w:t>
            </w:r>
          </w:p>
          <w:p w:rsidR="002C6FB1" w:rsidRDefault="002C6FB1" w:rsidP="002C6FB1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When is procurement to be done in the project?</w:t>
            </w:r>
          </w:p>
          <w:p w:rsidR="002C6FB1" w:rsidRDefault="002C6FB1" w:rsidP="002C6FB1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What is to be procured within the project?</w:t>
            </w:r>
          </w:p>
          <w:p w:rsidR="002C6FB1" w:rsidRPr="002C6FB1" w:rsidRDefault="002C6FB1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291D2F">
              <w:rPr>
                <w:rFonts w:ascii="Arial" w:hAnsi="Arial" w:cs="Arial"/>
                <w:szCs w:val="24"/>
              </w:rPr>
              <w:t>III. How is market evaluation important in procurement? And which processes are involved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291D2F">
              <w:rPr>
                <w:rFonts w:ascii="Arial" w:hAnsi="Arial" w:cs="Arial"/>
                <w:szCs w:val="24"/>
              </w:rPr>
              <w:t>in market evaluation?</w:t>
            </w:r>
          </w:p>
          <w:p w:rsidR="00291D2F" w:rsidRDefault="002C6FB1" w:rsidP="00BA2FC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2C6FB1">
              <w:rPr>
                <w:rFonts w:ascii="Arial" w:hAnsi="Arial" w:cs="Arial"/>
                <w:b/>
                <w:bCs/>
                <w:szCs w:val="24"/>
              </w:rPr>
              <w:t>Market evaluation is important to determine what products and services are available and from whom and on what conditions they are available</w:t>
            </w:r>
            <w:r w:rsidR="00BA2FCF">
              <w:rPr>
                <w:rFonts w:ascii="Arial" w:hAnsi="Arial" w:cs="Arial"/>
                <w:b/>
                <w:bCs/>
                <w:szCs w:val="24"/>
              </w:rPr>
              <w:t>.</w:t>
            </w:r>
          </w:p>
          <w:p w:rsidR="00665187" w:rsidRDefault="00CD41B9" w:rsidP="0066518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Most of the time there will be multiple vendors offering comparable products, but there may also be cases when choices of vendors are rather limited</w:t>
            </w:r>
            <w:r w:rsidR="00665187">
              <w:rPr>
                <w:rFonts w:ascii="Arial" w:hAnsi="Arial" w:cs="Arial"/>
                <w:b/>
                <w:bCs/>
                <w:szCs w:val="24"/>
              </w:rPr>
              <w:t>; in some cases, the performing organisation could also prefer to make a contract with a specific seller (single source).</w:t>
            </w:r>
          </w:p>
          <w:p w:rsidR="00BA2FCF" w:rsidRDefault="00665187" w:rsidP="00BA2FC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minimum expected results of a market evaluation should be: the identification, interest and availability of vendors, their technical capability &amp; financial capacity and price trends.</w:t>
            </w:r>
          </w:p>
          <w:p w:rsidR="002C6FB1" w:rsidRPr="002C6FB1" w:rsidRDefault="002C6FB1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291D2F">
              <w:rPr>
                <w:rFonts w:ascii="Arial" w:hAnsi="Arial" w:cs="Arial"/>
                <w:szCs w:val="24"/>
              </w:rPr>
              <w:t xml:space="preserve">IV. At which stage in a project does a project manager complete make- or buy </w:t>
            </w:r>
            <w:r w:rsidRPr="00291D2F">
              <w:rPr>
                <w:rFonts w:ascii="Arial" w:hAnsi="Arial" w:cs="Arial"/>
                <w:szCs w:val="24"/>
              </w:rPr>
              <w:lastRenderedPageBreak/>
              <w:t>analysis?</w:t>
            </w:r>
          </w:p>
          <w:p w:rsidR="00291D2F" w:rsidRDefault="009F3B1F" w:rsidP="0066518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9F3B1F">
              <w:rPr>
                <w:rFonts w:ascii="Arial" w:hAnsi="Arial" w:cs="Arial"/>
                <w:b/>
                <w:bCs/>
                <w:szCs w:val="24"/>
              </w:rPr>
              <w:t>A project manager needs to complete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the make-</w:t>
            </w:r>
            <w:r w:rsidR="00665187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>or</w:t>
            </w:r>
            <w:r w:rsidR="00665187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>buy analysis already in the  initial scope definition. In order to manage the project properly, the decision to buy or make a product needs to be taken early in the project; in some cases, it will be more cost-effective to buy a product, while in other cases it will be better to create an in-house solution.</w:t>
            </w:r>
          </w:p>
          <w:p w:rsidR="009F3B1F" w:rsidRPr="009F3B1F" w:rsidRDefault="009F3B1F" w:rsidP="0066518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Next to the make-</w:t>
            </w:r>
            <w:r w:rsidR="00665187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>or</w:t>
            </w:r>
            <w:r w:rsidR="00665187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>buy analysis undertaken in the initial scope definition of the project, additional make-</w:t>
            </w:r>
            <w:r w:rsidR="00665187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>or</w:t>
            </w:r>
            <w:r w:rsidR="00665187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>buy decisions could be necessary later on as the project evolves.</w:t>
            </w:r>
          </w:p>
          <w:p w:rsidR="009F3B1F" w:rsidRDefault="009F3B1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291D2F">
              <w:rPr>
                <w:rFonts w:ascii="Arial" w:hAnsi="Arial" w:cs="Arial"/>
                <w:szCs w:val="24"/>
              </w:rPr>
              <w:t>V. What are cost reimbursable contracts?</w:t>
            </w:r>
          </w:p>
          <w:p w:rsidR="00291D2F" w:rsidRDefault="009F3B1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Cost-reimbursable contracts are contracts where the seller is payed for the product, but where a profit margin is foreseen, i.e. the difference between the actual costs</w:t>
            </w:r>
            <w:r w:rsidR="00045A7F">
              <w:rPr>
                <w:rStyle w:val="FootnoteReference"/>
                <w:rFonts w:ascii="Arial" w:hAnsi="Arial" w:cs="Arial"/>
                <w:b/>
                <w:bCs/>
                <w:szCs w:val="24"/>
              </w:rPr>
              <w:footnoteReference w:id="1"/>
            </w:r>
            <w:r w:rsidR="00045A7F">
              <w:rPr>
                <w:rFonts w:ascii="Arial" w:hAnsi="Arial" w:cs="Arial"/>
                <w:b/>
                <w:bCs/>
                <w:szCs w:val="24"/>
              </w:rPr>
              <w:t xml:space="preserve"> of the product and the sales amount.</w:t>
            </w:r>
          </w:p>
          <w:p w:rsidR="00045A7F" w:rsidRDefault="00045A7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There are 3 types of cost-reimbursable contracts:</w:t>
            </w:r>
          </w:p>
          <w:p w:rsidR="00045A7F" w:rsidRPr="00045A7F" w:rsidRDefault="00045A7F" w:rsidP="00045A7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cost plus incentive fee</w:t>
            </w:r>
          </w:p>
          <w:p w:rsidR="00045A7F" w:rsidRPr="00045A7F" w:rsidRDefault="00045A7F" w:rsidP="00045A7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cost plus fixed fee</w:t>
            </w:r>
          </w:p>
          <w:p w:rsidR="00045A7F" w:rsidRPr="00045A7F" w:rsidRDefault="00045A7F" w:rsidP="00045A7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cost plus percentage of costs</w:t>
            </w:r>
          </w:p>
          <w:p w:rsidR="009F3B1F" w:rsidRDefault="009F3B1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291D2F">
              <w:rPr>
                <w:rFonts w:ascii="Arial" w:hAnsi="Arial" w:cs="Arial"/>
                <w:szCs w:val="24"/>
              </w:rPr>
              <w:t>VI. What type of information is contained in procurement management plan?</w:t>
            </w:r>
          </w:p>
          <w:p w:rsidR="00291D2F" w:rsidRPr="00045A7F" w:rsidRDefault="00045A7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The procurement management plan contains the following information on the procurement activities:</w:t>
            </w:r>
          </w:p>
          <w:p w:rsidR="00045A7F" w:rsidRPr="00045A7F" w:rsidRDefault="00045A7F" w:rsidP="00045A7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The process of selection of the vendors</w:t>
            </w:r>
          </w:p>
          <w:p w:rsidR="00045A7F" w:rsidRDefault="00045A7F" w:rsidP="00045A7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The process of independent estimation</w:t>
            </w:r>
          </w:p>
          <w:p w:rsidR="00045A7F" w:rsidRDefault="00045A7F" w:rsidP="00045A7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relationship between the project team and procurement office (if available) within the performing organisation</w:t>
            </w:r>
          </w:p>
          <w:p w:rsidR="00045A7F" w:rsidRDefault="00045A7F" w:rsidP="00045A7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type of contracts, procurement forms, etc. to be used</w:t>
            </w:r>
          </w:p>
          <w:p w:rsidR="00045A7F" w:rsidRPr="00045A7F" w:rsidRDefault="00045A7F" w:rsidP="00045A7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coordination of project reporting, scheduling etc. between the project team and vendors, including the management of multiple vendors to supply the requested products</w:t>
            </w:r>
          </w:p>
          <w:p w:rsidR="00045A7F" w:rsidRDefault="00045A7F" w:rsidP="00045A7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291D2F">
              <w:rPr>
                <w:rFonts w:ascii="Arial" w:hAnsi="Arial" w:cs="Arial"/>
                <w:szCs w:val="24"/>
              </w:rPr>
              <w:t>VII. Describe the inputs of solicitation planning.</w:t>
            </w:r>
          </w:p>
          <w:p w:rsidR="00291D2F" w:rsidRPr="00045A7F" w:rsidRDefault="00045A7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The inputs to solicitation planning are:</w:t>
            </w:r>
          </w:p>
          <w:p w:rsidR="00045A7F" w:rsidRDefault="00045A7F" w:rsidP="00045A7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5A7F">
              <w:rPr>
                <w:rFonts w:ascii="Arial" w:hAnsi="Arial" w:cs="Arial"/>
                <w:b/>
                <w:bCs/>
                <w:szCs w:val="24"/>
              </w:rPr>
              <w:t>The procurement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management plan, setting out the procurement methodologies and expectations of the performing organisation</w:t>
            </w:r>
          </w:p>
          <w:p w:rsidR="00045A7F" w:rsidRDefault="00045A7F" w:rsidP="00045A7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statement of work, detailing what sellers will provide to the performing organisation and whether the sellers will be able to deliver products that meet the requirements</w:t>
            </w:r>
          </w:p>
          <w:p w:rsidR="00045A7F" w:rsidRPr="00045A7F" w:rsidRDefault="00045A7F" w:rsidP="00045A7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All other planning outputs such as schedules, estimates, constraints that might have a direct impact on the process of preparing to solicit sellers to provide the required products</w:t>
            </w:r>
          </w:p>
          <w:p w:rsid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291D2F">
              <w:rPr>
                <w:rFonts w:ascii="Arial" w:hAnsi="Arial" w:cs="Arial"/>
                <w:szCs w:val="24"/>
              </w:rPr>
              <w:t>2. Discuss contract</w:t>
            </w:r>
            <w:r>
              <w:rPr>
                <w:rFonts w:ascii="Arial" w:hAnsi="Arial" w:cs="Arial"/>
                <w:szCs w:val="24"/>
              </w:rPr>
              <w:t xml:space="preserve"> administration procedures. (8)</w:t>
            </w:r>
          </w:p>
          <w:p w:rsidR="00291D2F" w:rsidRPr="00223825" w:rsidRDefault="00223825" w:rsidP="00A76C9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223825">
              <w:rPr>
                <w:rFonts w:ascii="Arial" w:hAnsi="Arial" w:cs="Arial"/>
                <w:b/>
                <w:bCs/>
                <w:szCs w:val="24"/>
              </w:rPr>
              <w:t xml:space="preserve">Contract administration procedures are used for </w:t>
            </w:r>
            <w:r w:rsidRPr="00223825">
              <w:rPr>
                <w:rFonts w:ascii="Arial" w:hAnsi="Arial" w:cs="Arial"/>
                <w:b/>
                <w:bCs/>
                <w:szCs w:val="24"/>
              </w:rPr>
              <w:t>ensuring</w:t>
            </w:r>
            <w:r w:rsidRPr="00223825">
              <w:rPr>
                <w:rFonts w:ascii="Arial" w:hAnsi="Arial" w:cs="Arial"/>
                <w:b/>
                <w:bCs/>
                <w:szCs w:val="24"/>
              </w:rPr>
              <w:t xml:space="preserve"> that the seller</w:t>
            </w:r>
            <w:r w:rsidR="00AA7FDE">
              <w:rPr>
                <w:rFonts w:ascii="Arial" w:hAnsi="Arial" w:cs="Arial"/>
                <w:b/>
                <w:bCs/>
                <w:szCs w:val="24"/>
              </w:rPr>
              <w:t>'s performance meets the contractual requirements</w:t>
            </w:r>
            <w:r w:rsidR="00A76C98">
              <w:rPr>
                <w:rFonts w:ascii="Arial" w:hAnsi="Arial" w:cs="Arial"/>
                <w:b/>
                <w:bCs/>
                <w:szCs w:val="24"/>
              </w:rPr>
              <w:t xml:space="preserve">, </w:t>
            </w:r>
            <w:r w:rsidRPr="00223825">
              <w:rPr>
                <w:rFonts w:ascii="Arial" w:hAnsi="Arial" w:cs="Arial"/>
                <w:b/>
                <w:bCs/>
                <w:szCs w:val="24"/>
              </w:rPr>
              <w:t>for guaranteeing an optimal coordination between contractors</w:t>
            </w:r>
            <w:r w:rsidR="00A76C98">
              <w:rPr>
                <w:rFonts w:ascii="Arial" w:hAnsi="Arial" w:cs="Arial"/>
                <w:b/>
                <w:bCs/>
                <w:szCs w:val="24"/>
              </w:rPr>
              <w:t xml:space="preserve"> (in case of larger projects) and for handling the payments linked to the contractor's progress</w:t>
            </w:r>
            <w:r w:rsidRPr="00223825">
              <w:rPr>
                <w:rFonts w:ascii="Arial" w:hAnsi="Arial" w:cs="Arial"/>
                <w:b/>
                <w:bCs/>
                <w:szCs w:val="24"/>
              </w:rPr>
              <w:t>.</w:t>
            </w:r>
          </w:p>
          <w:p w:rsidR="00AA7FDE" w:rsidRDefault="00A76C98" w:rsidP="000A2D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following </w:t>
            </w:r>
            <w:r w:rsidR="000A2D77">
              <w:rPr>
                <w:rFonts w:ascii="Arial" w:hAnsi="Arial" w:cs="Arial"/>
                <w:b/>
                <w:bCs/>
                <w:szCs w:val="24"/>
              </w:rPr>
              <w:t>will</w:t>
            </w:r>
            <w:r w:rsidR="00D6442E">
              <w:rPr>
                <w:rFonts w:ascii="Arial" w:hAnsi="Arial" w:cs="Arial"/>
                <w:b/>
                <w:bCs/>
                <w:szCs w:val="24"/>
              </w:rPr>
              <w:t xml:space="preserve"> be </w:t>
            </w:r>
            <w:r w:rsidR="006030D1">
              <w:rPr>
                <w:rFonts w:ascii="Arial" w:hAnsi="Arial" w:cs="Arial"/>
                <w:b/>
                <w:bCs/>
                <w:szCs w:val="24"/>
              </w:rPr>
              <w:t>valuable</w:t>
            </w:r>
            <w:r w:rsidR="00B371AC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="000A2D77">
              <w:rPr>
                <w:rFonts w:ascii="Arial" w:hAnsi="Arial" w:cs="Arial"/>
                <w:b/>
                <w:bCs/>
                <w:szCs w:val="24"/>
              </w:rPr>
              <w:t>within</w:t>
            </w:r>
            <w:r w:rsidR="00B371AC">
              <w:rPr>
                <w:rFonts w:ascii="Arial" w:hAnsi="Arial" w:cs="Arial"/>
                <w:b/>
                <w:bCs/>
                <w:szCs w:val="24"/>
              </w:rPr>
              <w:t xml:space="preserve"> contract administration</w:t>
            </w:r>
            <w:r w:rsidR="00D6442E">
              <w:rPr>
                <w:rFonts w:ascii="Arial" w:hAnsi="Arial" w:cs="Arial"/>
                <w:b/>
                <w:bCs/>
                <w:szCs w:val="24"/>
              </w:rPr>
              <w:t>:</w:t>
            </w:r>
          </w:p>
          <w:p w:rsidR="00D6442E" w:rsidRDefault="00D6442E" w:rsidP="006030D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Performance </w:t>
            </w:r>
            <w:r w:rsidR="006030D1">
              <w:rPr>
                <w:rFonts w:ascii="Arial" w:hAnsi="Arial" w:cs="Arial"/>
                <w:b/>
                <w:bCs/>
                <w:szCs w:val="24"/>
              </w:rPr>
              <w:t xml:space="preserve">review &amp; </w:t>
            </w:r>
            <w:r>
              <w:rPr>
                <w:rFonts w:ascii="Arial" w:hAnsi="Arial" w:cs="Arial"/>
                <w:b/>
                <w:bCs/>
                <w:szCs w:val="24"/>
              </w:rPr>
              <w:t>reporting: the base for evaluating a seller and his ability to fulfil the contract</w:t>
            </w:r>
            <w:r w:rsidR="006030D1">
              <w:rPr>
                <w:rFonts w:ascii="Arial" w:hAnsi="Arial" w:cs="Arial"/>
                <w:b/>
                <w:bCs/>
                <w:szCs w:val="24"/>
              </w:rPr>
              <w:t xml:space="preserve"> according to schedule, cost &amp; quality.</w:t>
            </w:r>
          </w:p>
          <w:p w:rsidR="00D6442E" w:rsidRDefault="00631ABB" w:rsidP="00D6442E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Payment system: the system to pay the sellers when they have completed their obligations. Often there are strict guidelines or specific procedures for submitting/approving payment requests</w:t>
            </w:r>
          </w:p>
          <w:p w:rsidR="00B371AC" w:rsidRDefault="006030D1" w:rsidP="006030D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Contract change control system: the set of rules, procedures &amp; forms by which the contract can be modified. Change requests that affect the contracted work will require changes to the contract, a new contract for the additional or changed work, or addendums to the contract. In the event that the seller's performance is unacceptable, a termination of the contract may be done as a change request within the change control system</w:t>
            </w:r>
          </w:p>
          <w:p w:rsidR="008825F2" w:rsidRDefault="008825F2" w:rsidP="006030D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Inspections and audits: if specified in the contract, inspections and audits may be required by the buyer and supported by the seller</w:t>
            </w:r>
          </w:p>
          <w:p w:rsidR="006030D1" w:rsidRDefault="008825F2" w:rsidP="006030D1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Records management system: the system used by the project manager to manage contract documents and records &amp; maintain track of contract documents and correspondence</w:t>
            </w:r>
            <w:r w:rsidRPr="009D5FDA">
              <w:rPr>
                <w:rStyle w:val="FootnoteReference"/>
                <w:rFonts w:ascii="Arial" w:hAnsi="Arial" w:cs="Arial"/>
                <w:b/>
                <w:bCs/>
                <w:color w:val="000000"/>
                <w:szCs w:val="24"/>
              </w:rPr>
              <w:footnoteReference w:id="2"/>
            </w:r>
          </w:p>
          <w:p w:rsid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3.</w:t>
            </w:r>
            <w:r w:rsidRPr="00291D2F">
              <w:rPr>
                <w:rFonts w:ascii="Arial" w:hAnsi="Arial" w:cs="Arial"/>
                <w:szCs w:val="24"/>
              </w:rPr>
              <w:t xml:space="preserve"> What is the pu</w:t>
            </w:r>
            <w:bookmarkStart w:id="0" w:name="_GoBack"/>
            <w:bookmarkEnd w:id="0"/>
            <w:r w:rsidRPr="00291D2F">
              <w:rPr>
                <w:rFonts w:ascii="Arial" w:hAnsi="Arial" w:cs="Arial"/>
                <w:szCs w:val="24"/>
              </w:rPr>
              <w:t>rpose of contract closeout process? How is it performed? (8)</w:t>
            </w:r>
          </w:p>
          <w:p w:rsidR="00291D2F" w:rsidRDefault="008825F2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825F2">
              <w:rPr>
                <w:rFonts w:ascii="Arial" w:hAnsi="Arial" w:cs="Arial"/>
                <w:b/>
                <w:bCs/>
                <w:szCs w:val="24"/>
              </w:rPr>
              <w:t>The purpose of contract closeout is to confirm that the obligations of the contract have been met as expected.</w:t>
            </w:r>
          </w:p>
          <w:p w:rsidR="00B835AE" w:rsidRDefault="00B835AE" w:rsidP="00B835A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Part of the contract closeout is the verification that all work and deliverables were acceptable or - if an early termination of the contract is needed - the mutual agreement concerning the conditions of an early contract termination.</w:t>
            </w:r>
          </w:p>
          <w:p w:rsidR="00B835AE" w:rsidRDefault="00BA2FCF" w:rsidP="00BA2FC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To successfully close out a contract, the details of the contract may need to be reviewed. This review ensures that the product verification is complete and considers more than just the contract</w:t>
            </w:r>
            <w:r w:rsidR="000A2D77">
              <w:rPr>
                <w:rFonts w:ascii="Arial" w:hAnsi="Arial" w:cs="Arial"/>
                <w:b/>
                <w:bCs/>
                <w:szCs w:val="24"/>
              </w:rPr>
              <w:t>;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also the schedules of the procured work, the contract change requests, the documentation created and provided by the seller, financial records and results of contractual inspections are to be considered.</w:t>
            </w:r>
          </w:p>
          <w:p w:rsidR="00BA2FCF" w:rsidRDefault="00BA2FCF" w:rsidP="00BA2FC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contract closeout records will thus include information on the performance and acceptance of the procured work as well as financial information.</w:t>
            </w:r>
          </w:p>
          <w:p w:rsidR="00BA2FCF" w:rsidRDefault="00BA2FCF" w:rsidP="00BA2FC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contract can be closed as soon as it can be assumed that the procured work is acceptable and meets the requirements of the contract.</w:t>
            </w:r>
          </w:p>
          <w:p w:rsidR="00BA2FCF" w:rsidRPr="008825F2" w:rsidRDefault="00BA2FCF" w:rsidP="00BA2FC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formal closure of a project comes in a written notice from the contract officer to the seller, informing the seller that its work is acceptable and that the contract is considered closed. </w:t>
            </w:r>
          </w:p>
          <w:p w:rsidR="00291D2F" w:rsidRPr="00291D2F" w:rsidRDefault="00291D2F" w:rsidP="00291D2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841575" w:rsidRPr="00EA1A05" w:rsidRDefault="00841575" w:rsidP="0095648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6A14B1" w:rsidRPr="002A1995" w:rsidRDefault="006A14B1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F838D7" w:rsidRDefault="00F838D7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825F2" w:rsidP="008825F2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10</w:t>
            </w:r>
            <w:r w:rsidR="00BA046D">
              <w:rPr>
                <w:rFonts w:cs="Bliss-Regular"/>
                <w:color w:val="000000"/>
                <w:sz w:val="22"/>
              </w:rPr>
              <w:t>/</w:t>
            </w:r>
            <w:r w:rsidR="00697541">
              <w:rPr>
                <w:rFonts w:cs="Bliss-Regular"/>
                <w:color w:val="000000"/>
                <w:sz w:val="22"/>
              </w:rPr>
              <w:t>1</w:t>
            </w:r>
            <w:r>
              <w:rPr>
                <w:rFonts w:cs="Bliss-Regular"/>
                <w:color w:val="000000"/>
                <w:sz w:val="22"/>
              </w:rPr>
              <w:t>1</w:t>
            </w:r>
            <w:r w:rsidR="00BA046D">
              <w:rPr>
                <w:rFonts w:cs="Bliss-Regular"/>
                <w:color w:val="000000"/>
                <w:sz w:val="22"/>
              </w:rPr>
              <w:t>/2015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4E7339" w:rsidRPr="00D9798F" w:rsidRDefault="004E7339" w:rsidP="004E7339">
      <w:pPr>
        <w:pStyle w:val="FootnoteText"/>
      </w:pPr>
    </w:p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63" w:rsidRDefault="00063363" w:rsidP="00063363">
      <w:pPr>
        <w:spacing w:line="240" w:lineRule="auto"/>
      </w:pPr>
      <w:r>
        <w:separator/>
      </w:r>
    </w:p>
  </w:endnote>
  <w:endnote w:type="continuationSeparator" w:id="0">
    <w:p w:rsidR="00063363" w:rsidRDefault="00063363" w:rsidP="0006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63" w:rsidRDefault="00063363" w:rsidP="00063363">
      <w:pPr>
        <w:spacing w:line="240" w:lineRule="auto"/>
      </w:pPr>
      <w:r>
        <w:separator/>
      </w:r>
    </w:p>
  </w:footnote>
  <w:footnote w:type="continuationSeparator" w:id="0">
    <w:p w:rsidR="00063363" w:rsidRDefault="00063363" w:rsidP="00063363">
      <w:pPr>
        <w:spacing w:line="240" w:lineRule="auto"/>
      </w:pPr>
      <w:r>
        <w:continuationSeparator/>
      </w:r>
    </w:p>
  </w:footnote>
  <w:footnote w:id="1">
    <w:p w:rsidR="00045A7F" w:rsidRPr="00045A7F" w:rsidRDefault="00045A7F" w:rsidP="00045A7F">
      <w:pPr>
        <w:pStyle w:val="FootnoteText"/>
      </w:pPr>
      <w:r>
        <w:rPr>
          <w:rStyle w:val="FootnoteReference"/>
        </w:rPr>
        <w:footnoteRef/>
      </w:r>
      <w:r>
        <w:t xml:space="preserve"> The actual costs of a product include (1) direct costs, such as salaries of the project team, equipment needed to complete the project work &amp; (2) indirect costs such as office space, utilities.</w:t>
      </w:r>
    </w:p>
  </w:footnote>
  <w:footnote w:id="2">
    <w:p w:rsidR="008825F2" w:rsidRPr="00C64F4D" w:rsidRDefault="008825F2" w:rsidP="008825F2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</w:t>
      </w:r>
      <w:r>
        <w:t>.3</w:t>
      </w:r>
      <w:r>
        <w:t>81-386.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E38"/>
    <w:multiLevelType w:val="hybridMultilevel"/>
    <w:tmpl w:val="97EA85F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B2718"/>
    <w:multiLevelType w:val="hybridMultilevel"/>
    <w:tmpl w:val="241A73C6"/>
    <w:lvl w:ilvl="0" w:tplc="31526B7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B18DB"/>
    <w:multiLevelType w:val="hybridMultilevel"/>
    <w:tmpl w:val="910E4F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5404A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B51D1"/>
    <w:multiLevelType w:val="hybridMultilevel"/>
    <w:tmpl w:val="7714DF86"/>
    <w:lvl w:ilvl="0" w:tplc="979CD5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F7D03"/>
    <w:multiLevelType w:val="hybridMultilevel"/>
    <w:tmpl w:val="8F10ECBC"/>
    <w:lvl w:ilvl="0" w:tplc="A3D229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D020B5"/>
    <w:multiLevelType w:val="hybridMultilevel"/>
    <w:tmpl w:val="F25E849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C02FF2"/>
    <w:multiLevelType w:val="hybridMultilevel"/>
    <w:tmpl w:val="0FB2748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C015E9"/>
    <w:multiLevelType w:val="hybridMultilevel"/>
    <w:tmpl w:val="7C36C1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F06887"/>
    <w:multiLevelType w:val="hybridMultilevel"/>
    <w:tmpl w:val="0952F4A6"/>
    <w:lvl w:ilvl="0" w:tplc="93BC04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324E30"/>
    <w:multiLevelType w:val="hybridMultilevel"/>
    <w:tmpl w:val="82F80B12"/>
    <w:lvl w:ilvl="0" w:tplc="542217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A614B3"/>
    <w:multiLevelType w:val="hybridMultilevel"/>
    <w:tmpl w:val="79B473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D3384A"/>
    <w:multiLevelType w:val="hybridMultilevel"/>
    <w:tmpl w:val="561ABC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6F54F4"/>
    <w:multiLevelType w:val="hybridMultilevel"/>
    <w:tmpl w:val="D0828F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E86CA3"/>
    <w:multiLevelType w:val="hybridMultilevel"/>
    <w:tmpl w:val="D630A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C22303"/>
    <w:multiLevelType w:val="hybridMultilevel"/>
    <w:tmpl w:val="BB04F77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0B38EE"/>
    <w:multiLevelType w:val="hybridMultilevel"/>
    <w:tmpl w:val="5EC085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2A4945"/>
    <w:multiLevelType w:val="hybridMultilevel"/>
    <w:tmpl w:val="60925DD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A7607D"/>
    <w:multiLevelType w:val="hybridMultilevel"/>
    <w:tmpl w:val="AD9CC6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1605DD"/>
    <w:multiLevelType w:val="hybridMultilevel"/>
    <w:tmpl w:val="500E8E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1"/>
  </w:num>
  <w:num w:numId="4">
    <w:abstractNumId w:val="2"/>
  </w:num>
  <w:num w:numId="5">
    <w:abstractNumId w:val="12"/>
  </w:num>
  <w:num w:numId="6">
    <w:abstractNumId w:val="17"/>
  </w:num>
  <w:num w:numId="7">
    <w:abstractNumId w:val="5"/>
  </w:num>
  <w:num w:numId="8">
    <w:abstractNumId w:val="13"/>
  </w:num>
  <w:num w:numId="9">
    <w:abstractNumId w:val="9"/>
  </w:num>
  <w:num w:numId="10">
    <w:abstractNumId w:val="14"/>
  </w:num>
  <w:num w:numId="11">
    <w:abstractNumId w:val="6"/>
  </w:num>
  <w:num w:numId="12">
    <w:abstractNumId w:val="1"/>
  </w:num>
  <w:num w:numId="13">
    <w:abstractNumId w:val="15"/>
  </w:num>
  <w:num w:numId="14">
    <w:abstractNumId w:val="4"/>
  </w:num>
  <w:num w:numId="15">
    <w:abstractNumId w:val="0"/>
  </w:num>
  <w:num w:numId="16">
    <w:abstractNumId w:val="8"/>
  </w:num>
  <w:num w:numId="17">
    <w:abstractNumId w:val="7"/>
  </w:num>
  <w:num w:numId="18">
    <w:abstractNumId w:val="16"/>
  </w:num>
  <w:num w:numId="1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24759"/>
    <w:rsid w:val="00030302"/>
    <w:rsid w:val="00042002"/>
    <w:rsid w:val="00045A7F"/>
    <w:rsid w:val="00055520"/>
    <w:rsid w:val="0006279D"/>
    <w:rsid w:val="00063363"/>
    <w:rsid w:val="0006532C"/>
    <w:rsid w:val="00094B4F"/>
    <w:rsid w:val="00096E82"/>
    <w:rsid w:val="000A2D77"/>
    <w:rsid w:val="000B0E55"/>
    <w:rsid w:val="000B3199"/>
    <w:rsid w:val="000C4A67"/>
    <w:rsid w:val="000E1B99"/>
    <w:rsid w:val="000F6782"/>
    <w:rsid w:val="001172B9"/>
    <w:rsid w:val="001256AE"/>
    <w:rsid w:val="00161923"/>
    <w:rsid w:val="00167454"/>
    <w:rsid w:val="001916D8"/>
    <w:rsid w:val="001A4CAB"/>
    <w:rsid w:val="001B4605"/>
    <w:rsid w:val="001C26CE"/>
    <w:rsid w:val="001D0C26"/>
    <w:rsid w:val="001F10CC"/>
    <w:rsid w:val="00211FC3"/>
    <w:rsid w:val="002178CC"/>
    <w:rsid w:val="00223825"/>
    <w:rsid w:val="00225848"/>
    <w:rsid w:val="00225D60"/>
    <w:rsid w:val="002348D9"/>
    <w:rsid w:val="00264771"/>
    <w:rsid w:val="0028092F"/>
    <w:rsid w:val="00281481"/>
    <w:rsid w:val="00291D2F"/>
    <w:rsid w:val="00293384"/>
    <w:rsid w:val="002A1995"/>
    <w:rsid w:val="002A6A8E"/>
    <w:rsid w:val="002C6FB1"/>
    <w:rsid w:val="002D435D"/>
    <w:rsid w:val="002F7DE9"/>
    <w:rsid w:val="0031056F"/>
    <w:rsid w:val="00337E02"/>
    <w:rsid w:val="00342445"/>
    <w:rsid w:val="00350B89"/>
    <w:rsid w:val="0035309D"/>
    <w:rsid w:val="003651B3"/>
    <w:rsid w:val="00396E30"/>
    <w:rsid w:val="003B1944"/>
    <w:rsid w:val="003C05EF"/>
    <w:rsid w:val="003D63F0"/>
    <w:rsid w:val="003D6BC0"/>
    <w:rsid w:val="003E07E0"/>
    <w:rsid w:val="003E1D3C"/>
    <w:rsid w:val="003E69AB"/>
    <w:rsid w:val="003F167F"/>
    <w:rsid w:val="00402DCF"/>
    <w:rsid w:val="00404514"/>
    <w:rsid w:val="00422CDC"/>
    <w:rsid w:val="00446620"/>
    <w:rsid w:val="00454D3E"/>
    <w:rsid w:val="00466300"/>
    <w:rsid w:val="004676BC"/>
    <w:rsid w:val="004823F7"/>
    <w:rsid w:val="00487E50"/>
    <w:rsid w:val="00492774"/>
    <w:rsid w:val="004C3285"/>
    <w:rsid w:val="004C3B28"/>
    <w:rsid w:val="004D24C0"/>
    <w:rsid w:val="004E607A"/>
    <w:rsid w:val="004E7339"/>
    <w:rsid w:val="00501C29"/>
    <w:rsid w:val="00501C2D"/>
    <w:rsid w:val="0051230A"/>
    <w:rsid w:val="005150D1"/>
    <w:rsid w:val="00560067"/>
    <w:rsid w:val="00561EB8"/>
    <w:rsid w:val="005B4334"/>
    <w:rsid w:val="005C26EF"/>
    <w:rsid w:val="005C29CB"/>
    <w:rsid w:val="005E489C"/>
    <w:rsid w:val="005E7FF9"/>
    <w:rsid w:val="005F4D93"/>
    <w:rsid w:val="00602B40"/>
    <w:rsid w:val="006030D1"/>
    <w:rsid w:val="0061257A"/>
    <w:rsid w:val="0063042E"/>
    <w:rsid w:val="00631ABB"/>
    <w:rsid w:val="0065056B"/>
    <w:rsid w:val="00656151"/>
    <w:rsid w:val="00660E9D"/>
    <w:rsid w:val="00665187"/>
    <w:rsid w:val="00666872"/>
    <w:rsid w:val="00697541"/>
    <w:rsid w:val="006A14B1"/>
    <w:rsid w:val="006A66A6"/>
    <w:rsid w:val="006B1649"/>
    <w:rsid w:val="006B220B"/>
    <w:rsid w:val="006B2340"/>
    <w:rsid w:val="006D3016"/>
    <w:rsid w:val="006F208B"/>
    <w:rsid w:val="006F6019"/>
    <w:rsid w:val="00700B67"/>
    <w:rsid w:val="00716C89"/>
    <w:rsid w:val="00731B8C"/>
    <w:rsid w:val="007368A6"/>
    <w:rsid w:val="007372D8"/>
    <w:rsid w:val="0074193A"/>
    <w:rsid w:val="007B2198"/>
    <w:rsid w:val="00812D85"/>
    <w:rsid w:val="00813222"/>
    <w:rsid w:val="00841136"/>
    <w:rsid w:val="00841575"/>
    <w:rsid w:val="00857ABE"/>
    <w:rsid w:val="00860E5A"/>
    <w:rsid w:val="00863CB0"/>
    <w:rsid w:val="00865BA7"/>
    <w:rsid w:val="00877662"/>
    <w:rsid w:val="008825F2"/>
    <w:rsid w:val="008B75D5"/>
    <w:rsid w:val="008C01F8"/>
    <w:rsid w:val="008C2A8D"/>
    <w:rsid w:val="008C7593"/>
    <w:rsid w:val="008D3140"/>
    <w:rsid w:val="0090780E"/>
    <w:rsid w:val="00910954"/>
    <w:rsid w:val="00914E73"/>
    <w:rsid w:val="009251ED"/>
    <w:rsid w:val="009402FD"/>
    <w:rsid w:val="009404BE"/>
    <w:rsid w:val="00941728"/>
    <w:rsid w:val="0094312F"/>
    <w:rsid w:val="00945887"/>
    <w:rsid w:val="00953103"/>
    <w:rsid w:val="0095432A"/>
    <w:rsid w:val="0095648F"/>
    <w:rsid w:val="009B7DC6"/>
    <w:rsid w:val="009D254A"/>
    <w:rsid w:val="009D5FDA"/>
    <w:rsid w:val="009E17C4"/>
    <w:rsid w:val="009F3B1F"/>
    <w:rsid w:val="00A061A0"/>
    <w:rsid w:val="00A11A3D"/>
    <w:rsid w:val="00A14EF6"/>
    <w:rsid w:val="00A21A28"/>
    <w:rsid w:val="00A23ED3"/>
    <w:rsid w:val="00A347F2"/>
    <w:rsid w:val="00A40DD4"/>
    <w:rsid w:val="00A53DD2"/>
    <w:rsid w:val="00A75610"/>
    <w:rsid w:val="00A76C98"/>
    <w:rsid w:val="00A85391"/>
    <w:rsid w:val="00A960DF"/>
    <w:rsid w:val="00AA7FDE"/>
    <w:rsid w:val="00AB19F7"/>
    <w:rsid w:val="00AB3FBB"/>
    <w:rsid w:val="00AD67FF"/>
    <w:rsid w:val="00AE125B"/>
    <w:rsid w:val="00B15E94"/>
    <w:rsid w:val="00B371AC"/>
    <w:rsid w:val="00B53F02"/>
    <w:rsid w:val="00B55B95"/>
    <w:rsid w:val="00B61C58"/>
    <w:rsid w:val="00B835AE"/>
    <w:rsid w:val="00B8719B"/>
    <w:rsid w:val="00B903EB"/>
    <w:rsid w:val="00BA046D"/>
    <w:rsid w:val="00BA2FCF"/>
    <w:rsid w:val="00BA53F6"/>
    <w:rsid w:val="00BA6BE4"/>
    <w:rsid w:val="00BC023F"/>
    <w:rsid w:val="00BD01E8"/>
    <w:rsid w:val="00BD4DE5"/>
    <w:rsid w:val="00BE588D"/>
    <w:rsid w:val="00BE7AA4"/>
    <w:rsid w:val="00BF5FAA"/>
    <w:rsid w:val="00C023E5"/>
    <w:rsid w:val="00C23875"/>
    <w:rsid w:val="00C23C58"/>
    <w:rsid w:val="00C350AC"/>
    <w:rsid w:val="00C35738"/>
    <w:rsid w:val="00C64F4D"/>
    <w:rsid w:val="00C70F51"/>
    <w:rsid w:val="00CA68D3"/>
    <w:rsid w:val="00CB0621"/>
    <w:rsid w:val="00CD41B9"/>
    <w:rsid w:val="00CD53F8"/>
    <w:rsid w:val="00CE14D9"/>
    <w:rsid w:val="00CE44E8"/>
    <w:rsid w:val="00CE51AC"/>
    <w:rsid w:val="00D074BA"/>
    <w:rsid w:val="00D21500"/>
    <w:rsid w:val="00D234B9"/>
    <w:rsid w:val="00D249B3"/>
    <w:rsid w:val="00D40955"/>
    <w:rsid w:val="00D40B5A"/>
    <w:rsid w:val="00D57A03"/>
    <w:rsid w:val="00D6442E"/>
    <w:rsid w:val="00D65379"/>
    <w:rsid w:val="00D65D0D"/>
    <w:rsid w:val="00D7142E"/>
    <w:rsid w:val="00D847A0"/>
    <w:rsid w:val="00D97763"/>
    <w:rsid w:val="00D9798F"/>
    <w:rsid w:val="00DA4B7F"/>
    <w:rsid w:val="00DB0A60"/>
    <w:rsid w:val="00DB0CBA"/>
    <w:rsid w:val="00E0234D"/>
    <w:rsid w:val="00E10DD5"/>
    <w:rsid w:val="00E115D4"/>
    <w:rsid w:val="00E171F9"/>
    <w:rsid w:val="00E223A7"/>
    <w:rsid w:val="00E25B7D"/>
    <w:rsid w:val="00E44D3F"/>
    <w:rsid w:val="00E556E3"/>
    <w:rsid w:val="00E73AB0"/>
    <w:rsid w:val="00E820B5"/>
    <w:rsid w:val="00E9492D"/>
    <w:rsid w:val="00EA06BE"/>
    <w:rsid w:val="00EA1A05"/>
    <w:rsid w:val="00EB2447"/>
    <w:rsid w:val="00EC2AED"/>
    <w:rsid w:val="00EE3071"/>
    <w:rsid w:val="00EF2FF0"/>
    <w:rsid w:val="00F07EDF"/>
    <w:rsid w:val="00F327ED"/>
    <w:rsid w:val="00F367AB"/>
    <w:rsid w:val="00F42208"/>
    <w:rsid w:val="00F60B19"/>
    <w:rsid w:val="00F6341A"/>
    <w:rsid w:val="00F838D7"/>
    <w:rsid w:val="00F86E8B"/>
    <w:rsid w:val="00F9565C"/>
    <w:rsid w:val="00FA6BD7"/>
    <w:rsid w:val="00FB5E79"/>
    <w:rsid w:val="00FD5D46"/>
    <w:rsid w:val="00FF058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B0914-875E-427C-B0D4-B136DA9E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2</cp:revision>
  <cp:lastPrinted>2015-11-10T10:48:00Z</cp:lastPrinted>
  <dcterms:created xsi:type="dcterms:W3CDTF">2015-11-10T10:48:00Z</dcterms:created>
  <dcterms:modified xsi:type="dcterms:W3CDTF">2015-11-10T10:48:00Z</dcterms:modified>
</cp:coreProperties>
</file>