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A9369D" w:rsidRDefault="00A9369D">
      <w:pPr>
        <w:pStyle w:val="normal0"/>
        <w:spacing w:after="0" w:line="240" w:lineRule="auto"/>
      </w:pPr>
      <w:r>
        <w:rPr>
          <w:sz w:val="24"/>
          <w:szCs w:val="24"/>
        </w:rPr>
        <w:t xml:space="preserve">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01.png" o:spid="_x0000_s1026" type="#_x0000_t75" alt="BOLC_Logo" style="position:absolute;margin-left:-27pt;margin-top:-23.25pt;width:221.25pt;height:111.75pt;z-index:251658240;visibility:visible;mso-position-horizontal-relative:margin;mso-position-vertical-relative:text" o:allowincell="f" o:allowoverlap="f">
            <v:imagedata r:id="rId5" o:title="" croptop="13107f" cropbottom="20972f" cropleft="13317f" cropright="15511f"/>
            <w10:wrap anchorx="margin"/>
          </v:shape>
        </w:pict>
      </w:r>
    </w:p>
    <w:p w:rsidR="00A9369D" w:rsidRDefault="00A9369D">
      <w:pPr>
        <w:pStyle w:val="normal0"/>
      </w:pPr>
      <w:r>
        <w:rPr>
          <w:noProof/>
        </w:rPr>
        <w:pict>
          <v:shape id="image03.png" o:spid="_x0000_s1027" type="#_x0000_t75" style="position:absolute;margin-left:227pt;margin-top:7pt;width:245pt;height:37pt;z-index:251659264;visibility:visible;mso-position-horizontal-relative:margin" o:allowincell="f" o:allowoverlap="f">
            <v:imagedata r:id="rId6" o:title=""/>
            <w10:wrap anchorx="margin"/>
          </v:shape>
        </w:pict>
      </w:r>
    </w:p>
    <w:p w:rsidR="00A9369D" w:rsidRDefault="00A9369D">
      <w:pPr>
        <w:pStyle w:val="normal0"/>
      </w:pPr>
    </w:p>
    <w:p w:rsidR="00A9369D" w:rsidRDefault="00A9369D">
      <w:pPr>
        <w:pStyle w:val="normal0"/>
      </w:pPr>
    </w:p>
    <w:p w:rsidR="00A9369D" w:rsidRDefault="00A9369D">
      <w:pPr>
        <w:pStyle w:val="normal0"/>
      </w:pPr>
    </w:p>
    <w:tbl>
      <w:tblPr>
        <w:tblW w:w="924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tblPr>
      <w:tblGrid>
        <w:gridCol w:w="2566"/>
        <w:gridCol w:w="6676"/>
      </w:tblGrid>
      <w:tr w:rsidR="00A9369D">
        <w:tc>
          <w:tcPr>
            <w:tcW w:w="2566" w:type="dxa"/>
            <w:shd w:val="clear" w:color="auto" w:fill="D9D9D9"/>
          </w:tcPr>
          <w:p w:rsidR="00A9369D" w:rsidRDefault="00A9369D" w:rsidP="00FE5A6A">
            <w:pPr>
              <w:pStyle w:val="normal0"/>
              <w:spacing w:after="0" w:line="240" w:lineRule="auto"/>
            </w:pPr>
            <w:r w:rsidRPr="00FE5A6A">
              <w:rPr>
                <w:b/>
                <w:bCs/>
                <w:color w:val="002060"/>
              </w:rPr>
              <w:t>Student Name:</w:t>
            </w:r>
          </w:p>
        </w:tc>
        <w:tc>
          <w:tcPr>
            <w:tcW w:w="6676" w:type="dxa"/>
          </w:tcPr>
          <w:p w:rsidR="00A9369D" w:rsidRDefault="00A9369D" w:rsidP="00FE5A6A">
            <w:pPr>
              <w:pStyle w:val="normal0"/>
              <w:spacing w:after="0" w:line="240" w:lineRule="auto"/>
            </w:pPr>
            <w:r>
              <w:t xml:space="preserve">Duncan Lee Burson </w:t>
            </w:r>
          </w:p>
        </w:tc>
      </w:tr>
      <w:tr w:rsidR="00A9369D">
        <w:tc>
          <w:tcPr>
            <w:tcW w:w="2566" w:type="dxa"/>
            <w:shd w:val="clear" w:color="auto" w:fill="D9D9D9"/>
          </w:tcPr>
          <w:p w:rsidR="00A9369D" w:rsidRDefault="00A9369D" w:rsidP="00FE5A6A">
            <w:pPr>
              <w:pStyle w:val="normal0"/>
              <w:spacing w:after="0" w:line="240" w:lineRule="auto"/>
            </w:pPr>
            <w:r w:rsidRPr="00FE5A6A">
              <w:rPr>
                <w:b/>
                <w:bCs/>
                <w:color w:val="002060"/>
              </w:rPr>
              <w:t>Student Number:</w:t>
            </w:r>
          </w:p>
        </w:tc>
        <w:tc>
          <w:tcPr>
            <w:tcW w:w="6676" w:type="dxa"/>
          </w:tcPr>
          <w:p w:rsidR="00A9369D" w:rsidRDefault="00A9369D" w:rsidP="00FE5A6A">
            <w:pPr>
              <w:pStyle w:val="normal0"/>
              <w:spacing w:after="0" w:line="240" w:lineRule="auto"/>
            </w:pPr>
            <w:r>
              <w:rPr>
                <w:rFonts w:ascii="Arial" w:hAnsi="Arial" w:cs="Arial"/>
                <w:color w:val="222222"/>
                <w:sz w:val="19"/>
                <w:szCs w:val="19"/>
                <w:shd w:val="clear" w:color="auto" w:fill="FFFFFF"/>
              </w:rPr>
              <w:t>106286501</w:t>
            </w:r>
          </w:p>
        </w:tc>
      </w:tr>
      <w:tr w:rsidR="00A9369D">
        <w:tc>
          <w:tcPr>
            <w:tcW w:w="2566" w:type="dxa"/>
            <w:shd w:val="clear" w:color="auto" w:fill="D9D9D9"/>
          </w:tcPr>
          <w:p w:rsidR="00A9369D" w:rsidRDefault="00A9369D" w:rsidP="00FE5A6A">
            <w:pPr>
              <w:pStyle w:val="normal0"/>
              <w:spacing w:after="0" w:line="240" w:lineRule="auto"/>
            </w:pPr>
            <w:r w:rsidRPr="00FE5A6A">
              <w:rPr>
                <w:b/>
                <w:bCs/>
                <w:color w:val="002060"/>
              </w:rPr>
              <w:t>Course:</w:t>
            </w:r>
          </w:p>
        </w:tc>
        <w:tc>
          <w:tcPr>
            <w:tcW w:w="6676" w:type="dxa"/>
          </w:tcPr>
          <w:p w:rsidR="00A9369D" w:rsidRDefault="00A9369D" w:rsidP="00FE5A6A">
            <w:pPr>
              <w:pStyle w:val="normal0"/>
              <w:spacing w:after="0" w:line="240" w:lineRule="auto"/>
            </w:pPr>
            <w:r>
              <w:t xml:space="preserve">Business Administration </w:t>
            </w:r>
          </w:p>
        </w:tc>
      </w:tr>
      <w:tr w:rsidR="00A9369D">
        <w:tc>
          <w:tcPr>
            <w:tcW w:w="2566" w:type="dxa"/>
            <w:shd w:val="clear" w:color="auto" w:fill="D9D9D9"/>
          </w:tcPr>
          <w:p w:rsidR="00A9369D" w:rsidRDefault="00A9369D" w:rsidP="00FE5A6A">
            <w:pPr>
              <w:pStyle w:val="normal0"/>
              <w:spacing w:after="0" w:line="240" w:lineRule="auto"/>
            </w:pPr>
            <w:r w:rsidRPr="00FE5A6A">
              <w:rPr>
                <w:b/>
                <w:bCs/>
                <w:color w:val="002060"/>
              </w:rPr>
              <w:t>Assignment NO:</w:t>
            </w:r>
          </w:p>
        </w:tc>
        <w:tc>
          <w:tcPr>
            <w:tcW w:w="6676" w:type="dxa"/>
          </w:tcPr>
          <w:p w:rsidR="00A9369D" w:rsidRDefault="00A9369D" w:rsidP="00FE5A6A">
            <w:pPr>
              <w:pStyle w:val="normal0"/>
              <w:spacing w:after="0" w:line="240" w:lineRule="auto"/>
            </w:pPr>
            <w:r>
              <w:t>12</w:t>
            </w:r>
          </w:p>
        </w:tc>
      </w:tr>
    </w:tbl>
    <w:p w:rsidR="00A9369D" w:rsidRDefault="00A9369D">
      <w:pPr>
        <w:pStyle w:val="normal0"/>
      </w:pPr>
    </w:p>
    <w:p w:rsidR="00A9369D" w:rsidRDefault="00A9369D">
      <w:pPr>
        <w:pStyle w:val="normal0"/>
      </w:pPr>
      <w:r>
        <w:rPr>
          <w:b/>
          <w:bCs/>
          <w:sz w:val="28"/>
          <w:szCs w:val="28"/>
        </w:rPr>
        <w:t>Marking Criteria:</w:t>
      </w:r>
    </w:p>
    <w:p w:rsidR="00A9369D" w:rsidRDefault="00A9369D">
      <w:pPr>
        <w:pStyle w:val="normal0"/>
      </w:pPr>
      <w:r>
        <w:rPr>
          <w:b/>
          <w:bCs/>
        </w:rPr>
        <w:t xml:space="preserve"> </w:t>
      </w:r>
      <w:r>
        <w:t>We expect the learners to write minimum one well expressed point in three lines against each allocated mark. This means one needs to write 15 lines with 5 well expressed points to get high grades for a 5 marks question.</w:t>
      </w:r>
    </w:p>
    <w:p w:rsidR="00A9369D" w:rsidRDefault="00A9369D">
      <w:pPr>
        <w:pStyle w:val="normal0"/>
      </w:pPr>
      <w:r>
        <w:t xml:space="preserve">For high grades use examples and illustrations where appropriate. </w:t>
      </w:r>
    </w:p>
    <w:tbl>
      <w:tblPr>
        <w:tblW w:w="924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tblPr>
      <w:tblGrid>
        <w:gridCol w:w="9242"/>
      </w:tblGrid>
      <w:tr w:rsidR="00A9369D">
        <w:tc>
          <w:tcPr>
            <w:tcW w:w="9242" w:type="dxa"/>
          </w:tcPr>
          <w:p w:rsidR="00A9369D" w:rsidRDefault="00A9369D" w:rsidP="00A86307">
            <w:pPr>
              <w:rPr>
                <w:rFonts w:ascii="Arial" w:hAnsi="Arial" w:cs="Arial"/>
                <w:sz w:val="24"/>
                <w:szCs w:val="24"/>
              </w:rPr>
            </w:pPr>
            <w:r w:rsidRPr="00CB3A64">
              <w:rPr>
                <w:rFonts w:ascii="Arial" w:hAnsi="Arial" w:cs="Arial"/>
                <w:sz w:val="24"/>
                <w:szCs w:val="24"/>
              </w:rPr>
              <w:t>Question 1:</w:t>
            </w:r>
          </w:p>
          <w:p w:rsidR="00A9369D" w:rsidRDefault="00A9369D" w:rsidP="00A86307">
            <w:pPr>
              <w:rPr>
                <w:rFonts w:ascii="Arial" w:hAnsi="Arial" w:cs="Arial"/>
                <w:sz w:val="24"/>
                <w:szCs w:val="24"/>
              </w:rPr>
            </w:pPr>
            <w:r>
              <w:rPr>
                <w:rFonts w:ascii="Arial" w:hAnsi="Arial" w:cs="Arial"/>
                <w:sz w:val="24"/>
                <w:szCs w:val="24"/>
              </w:rPr>
              <w:t>I, Risk control;</w:t>
            </w:r>
          </w:p>
          <w:p w:rsidR="00A9369D" w:rsidRDefault="00A9369D" w:rsidP="00A86307">
            <w:pPr>
              <w:rPr>
                <w:rFonts w:ascii="Arial" w:hAnsi="Arial" w:cs="Arial"/>
                <w:sz w:val="24"/>
                <w:szCs w:val="24"/>
              </w:rPr>
            </w:pPr>
            <w:r>
              <w:rPr>
                <w:rFonts w:ascii="Arial" w:hAnsi="Arial" w:cs="Arial"/>
                <w:sz w:val="24"/>
                <w:szCs w:val="24"/>
              </w:rPr>
              <w:t xml:space="preserve">Risk control is to be managed to prevent losses and accidents in the work place, protecting the business in growth and reputation. </w:t>
            </w:r>
          </w:p>
          <w:p w:rsidR="00A9369D" w:rsidRDefault="00A9369D" w:rsidP="00A86307">
            <w:pPr>
              <w:rPr>
                <w:rFonts w:ascii="Arial" w:hAnsi="Arial" w:cs="Arial"/>
                <w:sz w:val="24"/>
                <w:szCs w:val="24"/>
              </w:rPr>
            </w:pPr>
            <w:r>
              <w:rPr>
                <w:rFonts w:ascii="Arial" w:hAnsi="Arial" w:cs="Arial"/>
                <w:sz w:val="24"/>
                <w:szCs w:val="24"/>
              </w:rPr>
              <w:t xml:space="preserve">All risks need to be managed keeping risks at a low level, we will never be able to get rid of risks but what we can is prevent in certain areas, unknown risks can happen out of anyone’s control but manage the situation. </w:t>
            </w:r>
          </w:p>
          <w:p w:rsidR="00A9369D" w:rsidRDefault="00A9369D" w:rsidP="00A86307">
            <w:pPr>
              <w:rPr>
                <w:rFonts w:ascii="Arial" w:hAnsi="Arial" w:cs="Arial"/>
                <w:sz w:val="24"/>
                <w:szCs w:val="24"/>
              </w:rPr>
            </w:pPr>
          </w:p>
          <w:p w:rsidR="00A9369D" w:rsidRDefault="00A9369D" w:rsidP="00A86307">
            <w:pPr>
              <w:rPr>
                <w:rFonts w:ascii="Arial" w:hAnsi="Arial" w:cs="Arial"/>
                <w:sz w:val="24"/>
                <w:szCs w:val="24"/>
              </w:rPr>
            </w:pPr>
            <w:r>
              <w:rPr>
                <w:rFonts w:ascii="Arial" w:hAnsi="Arial" w:cs="Arial"/>
                <w:sz w:val="24"/>
                <w:szCs w:val="24"/>
              </w:rPr>
              <w:t>Ii, Relationship between risk control and risk avoidance;</w:t>
            </w:r>
          </w:p>
          <w:p w:rsidR="00A9369D" w:rsidRDefault="00A9369D" w:rsidP="00A86307">
            <w:pPr>
              <w:rPr>
                <w:rFonts w:ascii="Arial" w:hAnsi="Arial" w:cs="Arial"/>
                <w:sz w:val="24"/>
                <w:szCs w:val="24"/>
              </w:rPr>
            </w:pPr>
            <w:r>
              <w:rPr>
                <w:rFonts w:ascii="Arial" w:hAnsi="Arial" w:cs="Arial"/>
                <w:sz w:val="24"/>
                <w:szCs w:val="24"/>
              </w:rPr>
              <w:t xml:space="preserve"> Risk avoidance is a risk you are going to lose out, entering new areas of business and personal lives are a risk because we cannot predict the future but if we don’t take the risk in these areas we would not gain so therefore risk control would be in these areas to gain a well being of the business or personal lives, well being approach to manage the situation to obtain the risk we have chosen. </w:t>
            </w:r>
          </w:p>
          <w:p w:rsidR="00A9369D" w:rsidRDefault="00A9369D" w:rsidP="00A86307">
            <w:pPr>
              <w:rPr>
                <w:rFonts w:ascii="Arial" w:hAnsi="Arial" w:cs="Arial"/>
                <w:sz w:val="24"/>
                <w:szCs w:val="24"/>
              </w:rPr>
            </w:pPr>
          </w:p>
          <w:p w:rsidR="00A9369D" w:rsidRDefault="00A9369D" w:rsidP="00A86307">
            <w:pPr>
              <w:rPr>
                <w:rFonts w:ascii="Arial" w:hAnsi="Arial" w:cs="Arial"/>
                <w:sz w:val="24"/>
                <w:szCs w:val="24"/>
                <w:lang w:val="en-GB"/>
              </w:rPr>
            </w:pPr>
            <w:r>
              <w:rPr>
                <w:rFonts w:ascii="Arial" w:hAnsi="Arial" w:cs="Arial"/>
                <w:sz w:val="24"/>
                <w:szCs w:val="24"/>
              </w:rPr>
              <w:t xml:space="preserve">Iii; </w:t>
            </w:r>
            <w:r>
              <w:rPr>
                <w:rFonts w:ascii="Arial" w:hAnsi="Arial" w:cs="Arial"/>
                <w:sz w:val="24"/>
                <w:szCs w:val="24"/>
                <w:lang w:val="en-GB"/>
              </w:rPr>
              <w:t>Difference between risk avoidance and risk prevention;</w:t>
            </w:r>
          </w:p>
          <w:p w:rsidR="00A9369D" w:rsidRDefault="00A9369D" w:rsidP="00A86307">
            <w:pPr>
              <w:rPr>
                <w:rFonts w:ascii="Arial" w:hAnsi="Arial" w:cs="Arial"/>
                <w:sz w:val="24"/>
                <w:szCs w:val="24"/>
                <w:lang w:val="en-GB"/>
              </w:rPr>
            </w:pPr>
            <w:r>
              <w:rPr>
                <w:rFonts w:ascii="Arial" w:hAnsi="Arial" w:cs="Arial"/>
                <w:sz w:val="24"/>
                <w:szCs w:val="24"/>
                <w:lang w:val="en-GB"/>
              </w:rPr>
              <w:t xml:space="preserve">Risk avoidance is where you feel its bad discussion to the working area and stop in its track due to may be unsafe or behaviour of this risk which may be best practice to stop before it fails in a situation, but a risk preventions is to find a solution or policies within the company to make better and new areas to manage the risk in strict management manner especially in polices and procedures. </w:t>
            </w:r>
          </w:p>
          <w:p w:rsidR="00A9369D" w:rsidRDefault="00A9369D" w:rsidP="00A86307">
            <w:pPr>
              <w:rPr>
                <w:rFonts w:ascii="Arial" w:hAnsi="Arial" w:cs="Arial"/>
                <w:sz w:val="24"/>
                <w:szCs w:val="24"/>
                <w:lang w:val="en-GB"/>
              </w:rPr>
            </w:pPr>
            <w:r>
              <w:rPr>
                <w:rFonts w:ascii="Arial" w:hAnsi="Arial" w:cs="Arial"/>
                <w:sz w:val="24"/>
                <w:szCs w:val="24"/>
                <w:lang w:val="en-GB"/>
              </w:rPr>
              <w:t>Iv, Risk management making a difference directly to profit;</w:t>
            </w:r>
          </w:p>
          <w:p w:rsidR="00A9369D" w:rsidRDefault="00A9369D" w:rsidP="00A86307">
            <w:pPr>
              <w:rPr>
                <w:rFonts w:ascii="Arial" w:hAnsi="Arial" w:cs="Arial"/>
                <w:sz w:val="24"/>
                <w:szCs w:val="24"/>
                <w:lang w:val="en-GB"/>
              </w:rPr>
            </w:pPr>
            <w:r>
              <w:rPr>
                <w:rFonts w:ascii="Arial" w:hAnsi="Arial" w:cs="Arial"/>
                <w:sz w:val="24"/>
                <w:szCs w:val="24"/>
                <w:lang w:val="en-GB"/>
              </w:rPr>
              <w:t xml:space="preserve">Risk management it critical to manage profit to maintain wealthy business in growth by putting in place recordings of cash control and stocks protecting assets from theft and fraud from suppliers, employees and customers as this would be a loss known as static risk, this is so important for the environments we are managing and knowledge to prevent. </w:t>
            </w:r>
          </w:p>
          <w:p w:rsidR="00A9369D" w:rsidRDefault="00A9369D" w:rsidP="00A86307">
            <w:pPr>
              <w:rPr>
                <w:rFonts w:ascii="Arial" w:hAnsi="Arial" w:cs="Arial"/>
                <w:sz w:val="24"/>
                <w:szCs w:val="24"/>
                <w:lang w:val="en-GB"/>
              </w:rPr>
            </w:pPr>
            <w:r>
              <w:rPr>
                <w:rFonts w:ascii="Arial" w:hAnsi="Arial" w:cs="Arial"/>
                <w:sz w:val="24"/>
                <w:szCs w:val="24"/>
                <w:lang w:val="en-GB"/>
              </w:rPr>
              <w:t xml:space="preserve">Also purchase ledger and ordering controls would be maintain in very highly importance of the business especially on line ordering and wholesalers in customer service industries. </w:t>
            </w:r>
          </w:p>
          <w:p w:rsidR="00A9369D" w:rsidRDefault="00A9369D" w:rsidP="00A86307">
            <w:pPr>
              <w:rPr>
                <w:rFonts w:ascii="Arial" w:hAnsi="Arial" w:cs="Arial"/>
                <w:sz w:val="24"/>
                <w:szCs w:val="24"/>
                <w:lang w:val="en-GB"/>
              </w:rPr>
            </w:pPr>
            <w:r>
              <w:rPr>
                <w:rFonts w:ascii="Arial" w:hAnsi="Arial" w:cs="Arial"/>
                <w:sz w:val="24"/>
                <w:szCs w:val="24"/>
                <w:lang w:val="en-GB"/>
              </w:rPr>
              <w:t xml:space="preserve">V, Risk management primary objective: </w:t>
            </w:r>
          </w:p>
          <w:p w:rsidR="00A9369D" w:rsidRDefault="00A9369D" w:rsidP="00A86307">
            <w:pPr>
              <w:rPr>
                <w:rFonts w:ascii="Arial" w:hAnsi="Arial" w:cs="Arial"/>
                <w:color w:val="373A3E"/>
                <w:sz w:val="24"/>
                <w:szCs w:val="24"/>
                <w:shd w:val="clear" w:color="auto" w:fill="FFFFFF"/>
              </w:rPr>
            </w:pPr>
            <w:r w:rsidRPr="00A805D3">
              <w:rPr>
                <w:rFonts w:ascii="Arial" w:hAnsi="Arial" w:cs="Arial"/>
                <w:color w:val="373A3E"/>
                <w:sz w:val="24"/>
                <w:szCs w:val="24"/>
                <w:shd w:val="clear" w:color="auto" w:fill="FFFFFF"/>
              </w:rPr>
              <w:t>A primary objective of risk management is to identify and to manage to handle the uncertainties that attend a business enterprise or that are personal to an individual.</w:t>
            </w:r>
            <w:r w:rsidRPr="00A805D3">
              <w:rPr>
                <w:rFonts w:ascii="Arial" w:hAnsi="Arial" w:cs="Arial"/>
                <w:color w:val="373A3E"/>
                <w:sz w:val="24"/>
                <w:szCs w:val="24"/>
              </w:rPr>
              <w:br/>
            </w:r>
            <w:r w:rsidRPr="00A805D3">
              <w:rPr>
                <w:rFonts w:ascii="Arial" w:hAnsi="Arial" w:cs="Arial"/>
                <w:color w:val="373A3E"/>
                <w:sz w:val="24"/>
                <w:szCs w:val="24"/>
              </w:rPr>
              <w:br/>
            </w:r>
            <w:r w:rsidRPr="00A805D3">
              <w:rPr>
                <w:rFonts w:ascii="Arial" w:hAnsi="Arial" w:cs="Arial"/>
                <w:color w:val="373A3E"/>
                <w:sz w:val="24"/>
                <w:szCs w:val="24"/>
                <w:shd w:val="clear" w:color="auto" w:fill="FFFFFF"/>
              </w:rPr>
              <w:t>Regardless of the entity business or person, the whose risk is being managed, there are several primary ways to do it:</w:t>
            </w:r>
            <w:r w:rsidRPr="00A805D3">
              <w:rPr>
                <w:rFonts w:ascii="Arial" w:hAnsi="Arial" w:cs="Arial"/>
                <w:color w:val="373A3E"/>
                <w:sz w:val="24"/>
                <w:szCs w:val="24"/>
              </w:rPr>
              <w:br/>
            </w:r>
            <w:r w:rsidRPr="00A805D3">
              <w:rPr>
                <w:rFonts w:ascii="Arial" w:hAnsi="Arial" w:cs="Arial"/>
                <w:color w:val="373A3E"/>
                <w:sz w:val="24"/>
                <w:szCs w:val="24"/>
              </w:rPr>
              <w:br/>
            </w:r>
            <w:r w:rsidRPr="00A805D3">
              <w:rPr>
                <w:rFonts w:ascii="Arial" w:hAnsi="Arial" w:cs="Arial"/>
                <w:color w:val="373A3E"/>
                <w:sz w:val="24"/>
                <w:szCs w:val="24"/>
                <w:shd w:val="clear" w:color="auto" w:fill="FFFFFF"/>
              </w:rPr>
              <w:t>Recognize that there are a panoply of risks that attend any action and be prepared, to the extent possible, to withstand the financial impact of them. This is essentially the theory behind self-insurance.</w:t>
            </w:r>
            <w:r w:rsidRPr="00A805D3">
              <w:rPr>
                <w:rFonts w:ascii="Arial" w:hAnsi="Arial" w:cs="Arial"/>
                <w:color w:val="373A3E"/>
                <w:sz w:val="24"/>
                <w:szCs w:val="24"/>
              </w:rPr>
              <w:br/>
            </w:r>
            <w:r w:rsidRPr="00A805D3">
              <w:rPr>
                <w:rFonts w:ascii="Arial" w:hAnsi="Arial" w:cs="Arial"/>
                <w:color w:val="373A3E"/>
                <w:sz w:val="24"/>
                <w:szCs w:val="24"/>
                <w:shd w:val="clear" w:color="auto" w:fill="FFFFFF"/>
              </w:rPr>
              <w:t>Minimize the chances of the adverse event occurring, by implementing and enforcing safety measures and minimize the potential severity of the adverse event.</w:t>
            </w:r>
            <w:r>
              <w:rPr>
                <w:rFonts w:ascii="Arial" w:hAnsi="Arial" w:cs="Arial"/>
                <w:color w:val="373A3E"/>
                <w:sz w:val="24"/>
                <w:szCs w:val="24"/>
                <w:shd w:val="clear" w:color="auto" w:fill="FFFFFF"/>
              </w:rPr>
              <w:t xml:space="preserve"> Especially outsourcing to contractors and third party companies need to ensure they have risk management in place to comply with the business dealings. </w:t>
            </w:r>
          </w:p>
          <w:p w:rsidR="00A9369D" w:rsidRDefault="00A9369D" w:rsidP="00A86307">
            <w:pPr>
              <w:rPr>
                <w:rFonts w:ascii="Arial" w:hAnsi="Arial" w:cs="Arial"/>
                <w:color w:val="373A3E"/>
                <w:sz w:val="24"/>
                <w:szCs w:val="24"/>
                <w:shd w:val="clear" w:color="auto" w:fill="FFFFFF"/>
              </w:rPr>
            </w:pPr>
            <w:r>
              <w:rPr>
                <w:rFonts w:ascii="Arial" w:hAnsi="Arial" w:cs="Arial"/>
                <w:color w:val="373A3E"/>
                <w:sz w:val="24"/>
                <w:szCs w:val="24"/>
                <w:shd w:val="clear" w:color="auto" w:fill="FFFFFF"/>
              </w:rPr>
              <w:t xml:space="preserve">Vi, Risk management how to be developed; </w:t>
            </w:r>
          </w:p>
          <w:p w:rsidR="00A9369D" w:rsidRDefault="00A9369D" w:rsidP="00A86307">
            <w:pPr>
              <w:rPr>
                <w:rFonts w:ascii="Arial" w:hAnsi="Arial" w:cs="Arial"/>
                <w:color w:val="373A3E"/>
                <w:sz w:val="24"/>
                <w:szCs w:val="24"/>
                <w:shd w:val="clear" w:color="auto" w:fill="FFFFFF"/>
              </w:rPr>
            </w:pPr>
            <w:r>
              <w:rPr>
                <w:rFonts w:ascii="Arial" w:hAnsi="Arial" w:cs="Arial"/>
                <w:color w:val="373A3E"/>
                <w:sz w:val="24"/>
                <w:szCs w:val="24"/>
                <w:shd w:val="clear" w:color="auto" w:fill="FFFFFF"/>
              </w:rPr>
              <w:t xml:space="preserve">Risk management to be developed into a plan, managing those small risks to prevent into criteria issues, these areas can be planned into different types of risks and reviewing the processes to maintain controls. </w:t>
            </w:r>
          </w:p>
          <w:p w:rsidR="00A9369D" w:rsidRDefault="00A9369D" w:rsidP="00A86307">
            <w:pPr>
              <w:rPr>
                <w:rFonts w:ascii="Arial" w:hAnsi="Arial" w:cs="Arial"/>
                <w:color w:val="373A3E"/>
                <w:sz w:val="24"/>
                <w:szCs w:val="24"/>
                <w:shd w:val="clear" w:color="auto" w:fill="FFFFFF"/>
              </w:rPr>
            </w:pPr>
            <w:r>
              <w:rPr>
                <w:rFonts w:ascii="Arial" w:hAnsi="Arial" w:cs="Arial"/>
                <w:color w:val="373A3E"/>
                <w:sz w:val="24"/>
                <w:szCs w:val="24"/>
                <w:shd w:val="clear" w:color="auto" w:fill="FFFFFF"/>
              </w:rPr>
              <w:t xml:space="preserve">Vii, Benefits of risk management; </w:t>
            </w:r>
          </w:p>
          <w:p w:rsidR="00A9369D" w:rsidRDefault="00A9369D" w:rsidP="00A86307">
            <w:pPr>
              <w:rPr>
                <w:rFonts w:ascii="Arial" w:hAnsi="Arial" w:cs="Arial"/>
                <w:color w:val="373A3E"/>
                <w:sz w:val="24"/>
                <w:szCs w:val="24"/>
                <w:shd w:val="clear" w:color="auto" w:fill="FFFFFF"/>
              </w:rPr>
            </w:pPr>
            <w:r>
              <w:rPr>
                <w:rFonts w:ascii="Arial" w:hAnsi="Arial" w:cs="Arial"/>
                <w:color w:val="373A3E"/>
                <w:sz w:val="24"/>
                <w:szCs w:val="24"/>
                <w:shd w:val="clear" w:color="auto" w:fill="FFFFFF"/>
              </w:rPr>
              <w:t xml:space="preserve"> The benefit of risk management is to keep closed danger areas closed and monitored with health and safety, staying compliant and well being especially when you want growth and a great reputation in the market place. </w:t>
            </w:r>
          </w:p>
          <w:p w:rsidR="00A9369D" w:rsidRDefault="00A9369D" w:rsidP="00A86307">
            <w:pPr>
              <w:rPr>
                <w:rFonts w:ascii="Arial" w:hAnsi="Arial" w:cs="Arial"/>
                <w:color w:val="373A3E"/>
                <w:sz w:val="24"/>
                <w:szCs w:val="24"/>
                <w:shd w:val="clear" w:color="auto" w:fill="FFFFFF"/>
              </w:rPr>
            </w:pPr>
            <w:r>
              <w:rPr>
                <w:rFonts w:ascii="Arial" w:hAnsi="Arial" w:cs="Arial"/>
                <w:color w:val="373A3E"/>
                <w:sz w:val="24"/>
                <w:szCs w:val="24"/>
                <w:shd w:val="clear" w:color="auto" w:fill="FFFFFF"/>
              </w:rPr>
              <w:t xml:space="preserve">Keeping risks managed will benefit in diligent and trust with stakeholders who are involved within the business. </w:t>
            </w:r>
          </w:p>
          <w:p w:rsidR="00A9369D" w:rsidRDefault="00A9369D" w:rsidP="00A86307">
            <w:pPr>
              <w:rPr>
                <w:rFonts w:ascii="Arial" w:hAnsi="Arial" w:cs="Arial"/>
                <w:color w:val="373A3E"/>
                <w:sz w:val="24"/>
                <w:szCs w:val="24"/>
                <w:shd w:val="clear" w:color="auto" w:fill="FFFFFF"/>
              </w:rPr>
            </w:pPr>
            <w:r>
              <w:rPr>
                <w:rFonts w:ascii="Arial" w:hAnsi="Arial" w:cs="Arial"/>
                <w:color w:val="373A3E"/>
                <w:sz w:val="24"/>
                <w:szCs w:val="24"/>
                <w:shd w:val="clear" w:color="auto" w:fill="FFFFFF"/>
              </w:rPr>
              <w:t xml:space="preserve">With risk management in place will create better environment and better place to work known as duty of care, increase of income within well respected company has they have a understanding knowledge law requirements in health and safety customers feel safe and regarded.  </w:t>
            </w:r>
          </w:p>
          <w:p w:rsidR="00A9369D" w:rsidRDefault="00A9369D" w:rsidP="00A86307">
            <w:pPr>
              <w:rPr>
                <w:rFonts w:ascii="Arial" w:hAnsi="Arial" w:cs="Arial"/>
                <w:color w:val="373A3E"/>
                <w:sz w:val="24"/>
                <w:szCs w:val="24"/>
                <w:shd w:val="clear" w:color="auto" w:fill="FFFFFF"/>
              </w:rPr>
            </w:pPr>
          </w:p>
          <w:p w:rsidR="00A9369D" w:rsidRDefault="00A9369D" w:rsidP="00A86307">
            <w:pPr>
              <w:rPr>
                <w:rFonts w:ascii="Arial" w:hAnsi="Arial" w:cs="Arial"/>
                <w:color w:val="373A3E"/>
                <w:sz w:val="24"/>
                <w:szCs w:val="24"/>
                <w:shd w:val="clear" w:color="auto" w:fill="FFFFFF"/>
              </w:rPr>
            </w:pPr>
            <w:r>
              <w:rPr>
                <w:rFonts w:ascii="Arial" w:hAnsi="Arial" w:cs="Arial"/>
                <w:color w:val="373A3E"/>
                <w:sz w:val="24"/>
                <w:szCs w:val="24"/>
                <w:shd w:val="clear" w:color="auto" w:fill="FFFFFF"/>
              </w:rPr>
              <w:t xml:space="preserve">Viii, Evaluate the risks; </w:t>
            </w:r>
          </w:p>
          <w:p w:rsidR="00A9369D" w:rsidRDefault="00A9369D" w:rsidP="00A86307">
            <w:pPr>
              <w:rPr>
                <w:rFonts w:ascii="Arial" w:hAnsi="Arial" w:cs="Arial"/>
                <w:color w:val="373A3E"/>
                <w:sz w:val="24"/>
                <w:szCs w:val="24"/>
                <w:shd w:val="clear" w:color="auto" w:fill="FFFFFF"/>
              </w:rPr>
            </w:pPr>
            <w:r>
              <w:rPr>
                <w:rFonts w:ascii="Arial" w:hAnsi="Arial" w:cs="Arial"/>
                <w:color w:val="373A3E"/>
                <w:sz w:val="24"/>
                <w:szCs w:val="24"/>
                <w:shd w:val="clear" w:color="auto" w:fill="FFFFFF"/>
              </w:rPr>
              <w:t xml:space="preserve"> Evaluate the risk by using risk management tools to reduce the impacts of the business, but not being able to remove the risk completely, can contribute fundamental by achieving  methods in tool grid of the following,</w:t>
            </w:r>
          </w:p>
          <w:p w:rsidR="00A9369D" w:rsidRDefault="00A9369D" w:rsidP="008A50D3">
            <w:pPr>
              <w:numPr>
                <w:ilvl w:val="0"/>
                <w:numId w:val="27"/>
              </w:numPr>
              <w:rPr>
                <w:rFonts w:ascii="Arial" w:hAnsi="Arial" w:cs="Arial"/>
                <w:color w:val="373A3E"/>
                <w:sz w:val="24"/>
                <w:szCs w:val="24"/>
              </w:rPr>
            </w:pPr>
            <w:r>
              <w:rPr>
                <w:rFonts w:ascii="Arial" w:hAnsi="Arial" w:cs="Arial"/>
                <w:color w:val="373A3E"/>
                <w:sz w:val="24"/>
                <w:szCs w:val="24"/>
              </w:rPr>
              <w:t xml:space="preserve">Risk financing </w:t>
            </w:r>
          </w:p>
          <w:p w:rsidR="00A9369D" w:rsidRDefault="00A9369D" w:rsidP="008A50D3">
            <w:pPr>
              <w:numPr>
                <w:ilvl w:val="0"/>
                <w:numId w:val="27"/>
              </w:numPr>
              <w:rPr>
                <w:rFonts w:ascii="Arial" w:hAnsi="Arial" w:cs="Arial"/>
                <w:color w:val="373A3E"/>
                <w:sz w:val="24"/>
                <w:szCs w:val="24"/>
              </w:rPr>
            </w:pPr>
            <w:r>
              <w:rPr>
                <w:rFonts w:ascii="Arial" w:hAnsi="Arial" w:cs="Arial"/>
                <w:color w:val="373A3E"/>
                <w:sz w:val="24"/>
                <w:szCs w:val="24"/>
              </w:rPr>
              <w:t xml:space="preserve">Risk control </w:t>
            </w:r>
          </w:p>
          <w:p w:rsidR="00A9369D" w:rsidRDefault="00A9369D" w:rsidP="008A50D3">
            <w:pPr>
              <w:numPr>
                <w:ilvl w:val="0"/>
                <w:numId w:val="27"/>
              </w:numPr>
              <w:rPr>
                <w:rFonts w:ascii="Arial" w:hAnsi="Arial" w:cs="Arial"/>
                <w:color w:val="373A3E"/>
                <w:sz w:val="24"/>
                <w:szCs w:val="24"/>
              </w:rPr>
            </w:pPr>
            <w:r>
              <w:rPr>
                <w:rFonts w:ascii="Arial" w:hAnsi="Arial" w:cs="Arial"/>
                <w:color w:val="373A3E"/>
                <w:sz w:val="24"/>
                <w:szCs w:val="24"/>
              </w:rPr>
              <w:t>Risk prevention</w:t>
            </w:r>
          </w:p>
          <w:p w:rsidR="00A9369D" w:rsidRDefault="00A9369D" w:rsidP="008A50D3">
            <w:pPr>
              <w:numPr>
                <w:ilvl w:val="0"/>
                <w:numId w:val="27"/>
              </w:numPr>
              <w:rPr>
                <w:rFonts w:ascii="Arial" w:hAnsi="Arial" w:cs="Arial"/>
                <w:color w:val="373A3E"/>
                <w:sz w:val="24"/>
                <w:szCs w:val="24"/>
              </w:rPr>
            </w:pPr>
            <w:r>
              <w:rPr>
                <w:rFonts w:ascii="Arial" w:hAnsi="Arial" w:cs="Arial"/>
                <w:color w:val="373A3E"/>
                <w:sz w:val="24"/>
                <w:szCs w:val="24"/>
              </w:rPr>
              <w:t>Risk reduction</w:t>
            </w:r>
          </w:p>
          <w:p w:rsidR="00A9369D" w:rsidRDefault="00A9369D" w:rsidP="008A50D3">
            <w:pPr>
              <w:ind w:left="360"/>
              <w:rPr>
                <w:rFonts w:ascii="Arial" w:hAnsi="Arial" w:cs="Arial"/>
                <w:color w:val="373A3E"/>
                <w:sz w:val="24"/>
                <w:szCs w:val="24"/>
              </w:rPr>
            </w:pPr>
          </w:p>
          <w:p w:rsidR="00A9369D" w:rsidRDefault="00A9369D" w:rsidP="008A50D3">
            <w:pPr>
              <w:ind w:left="360"/>
              <w:rPr>
                <w:rFonts w:ascii="Arial" w:hAnsi="Arial" w:cs="Arial"/>
                <w:color w:val="373A3E"/>
                <w:sz w:val="24"/>
                <w:szCs w:val="24"/>
              </w:rPr>
            </w:pPr>
            <w:r>
              <w:rPr>
                <w:rFonts w:ascii="Arial" w:hAnsi="Arial" w:cs="Arial"/>
                <w:color w:val="373A3E"/>
                <w:sz w:val="24"/>
                <w:szCs w:val="24"/>
              </w:rPr>
              <w:t>Case Study;</w:t>
            </w:r>
          </w:p>
          <w:p w:rsidR="00A9369D" w:rsidRDefault="00A9369D" w:rsidP="008A50D3">
            <w:pPr>
              <w:ind w:left="360"/>
              <w:rPr>
                <w:rFonts w:ascii="Arial" w:hAnsi="Arial" w:cs="Arial"/>
                <w:color w:val="373A3E"/>
                <w:sz w:val="24"/>
                <w:szCs w:val="24"/>
              </w:rPr>
            </w:pPr>
            <w:r>
              <w:rPr>
                <w:rFonts w:ascii="Arial" w:hAnsi="Arial" w:cs="Arial"/>
                <w:color w:val="373A3E"/>
                <w:sz w:val="24"/>
                <w:szCs w:val="24"/>
              </w:rPr>
              <w:t xml:space="preserve">Question one, </w:t>
            </w:r>
          </w:p>
          <w:p w:rsidR="00A9369D" w:rsidRDefault="00A9369D" w:rsidP="008A50D3">
            <w:pPr>
              <w:ind w:left="360"/>
              <w:rPr>
                <w:rFonts w:ascii="Arial" w:hAnsi="Arial" w:cs="Arial"/>
                <w:color w:val="373A3E"/>
                <w:sz w:val="24"/>
                <w:szCs w:val="24"/>
              </w:rPr>
            </w:pPr>
            <w:r>
              <w:rPr>
                <w:rFonts w:ascii="Arial" w:hAnsi="Arial" w:cs="Arial"/>
                <w:color w:val="373A3E"/>
                <w:sz w:val="24"/>
                <w:szCs w:val="24"/>
              </w:rPr>
              <w:t xml:space="preserve">William Telford made the mistake by raising funds else where within the business to finance current model of his business, knowing a impact of the GFC, in the early stages William Telford should of not just rely on Tameer business developments. </w:t>
            </w:r>
          </w:p>
          <w:p w:rsidR="00A9369D" w:rsidRDefault="00A9369D" w:rsidP="008A50D3">
            <w:pPr>
              <w:ind w:left="360"/>
              <w:rPr>
                <w:rFonts w:ascii="Arial" w:hAnsi="Arial" w:cs="Arial"/>
                <w:color w:val="373A3E"/>
                <w:sz w:val="24"/>
                <w:szCs w:val="24"/>
              </w:rPr>
            </w:pPr>
            <w:r>
              <w:rPr>
                <w:rFonts w:ascii="Arial" w:hAnsi="Arial" w:cs="Arial"/>
                <w:color w:val="373A3E"/>
                <w:sz w:val="24"/>
                <w:szCs w:val="24"/>
              </w:rPr>
              <w:t xml:space="preserve">During the expansion William Telford should reviewed the risks with senior management and planned other areas especially in consultancy business needs has things can go wrong. </w:t>
            </w:r>
          </w:p>
          <w:p w:rsidR="00A9369D" w:rsidRDefault="00A9369D" w:rsidP="008A50D3">
            <w:pPr>
              <w:ind w:left="360"/>
              <w:rPr>
                <w:rFonts w:ascii="Arial" w:hAnsi="Arial" w:cs="Arial"/>
                <w:color w:val="373A3E"/>
                <w:sz w:val="24"/>
                <w:szCs w:val="24"/>
              </w:rPr>
            </w:pPr>
          </w:p>
          <w:p w:rsidR="00A9369D" w:rsidRDefault="00A9369D" w:rsidP="008A50D3">
            <w:pPr>
              <w:ind w:left="360"/>
              <w:rPr>
                <w:rFonts w:ascii="Arial" w:hAnsi="Arial" w:cs="Arial"/>
                <w:color w:val="373A3E"/>
                <w:sz w:val="24"/>
                <w:szCs w:val="24"/>
              </w:rPr>
            </w:pPr>
            <w:r>
              <w:rPr>
                <w:rFonts w:ascii="Arial" w:hAnsi="Arial" w:cs="Arial"/>
                <w:color w:val="373A3E"/>
                <w:sz w:val="24"/>
                <w:szCs w:val="24"/>
              </w:rPr>
              <w:t>Question two;</w:t>
            </w:r>
          </w:p>
          <w:p w:rsidR="00A9369D" w:rsidRDefault="00A9369D" w:rsidP="008A50D3">
            <w:pPr>
              <w:ind w:left="360"/>
              <w:rPr>
                <w:rFonts w:ascii="Arial" w:hAnsi="Arial" w:cs="Arial"/>
                <w:color w:val="373A3E"/>
                <w:sz w:val="24"/>
                <w:szCs w:val="24"/>
                <w:lang w:val="en-GB"/>
              </w:rPr>
            </w:pPr>
            <w:r>
              <w:rPr>
                <w:rFonts w:ascii="Arial" w:hAnsi="Arial" w:cs="Arial"/>
                <w:color w:val="373A3E"/>
                <w:sz w:val="24"/>
                <w:szCs w:val="24"/>
              </w:rPr>
              <w:t xml:space="preserve">William Telford would of benefited from a plan of action with risk management planning, </w:t>
            </w:r>
            <w:r w:rsidRPr="00557C57">
              <w:rPr>
                <w:rFonts w:ascii="Arial" w:hAnsi="Arial" w:cs="Arial"/>
                <w:color w:val="373A3E"/>
                <w:sz w:val="24"/>
                <w:szCs w:val="24"/>
                <w:lang w:val="en-GB"/>
              </w:rPr>
              <w:t>identify</w:t>
            </w:r>
            <w:r>
              <w:rPr>
                <w:rFonts w:ascii="Arial" w:hAnsi="Arial" w:cs="Arial"/>
                <w:color w:val="373A3E"/>
                <w:sz w:val="24"/>
                <w:szCs w:val="24"/>
                <w:lang w:val="en-GB"/>
              </w:rPr>
              <w:t xml:space="preserve"> the issues of lacking payments in the early days from Tameer. </w:t>
            </w:r>
          </w:p>
          <w:p w:rsidR="00A9369D" w:rsidRDefault="00A9369D" w:rsidP="008A50D3">
            <w:pPr>
              <w:ind w:left="360"/>
              <w:rPr>
                <w:rFonts w:ascii="Arial" w:hAnsi="Arial" w:cs="Arial"/>
                <w:color w:val="373A3E"/>
                <w:sz w:val="24"/>
                <w:szCs w:val="24"/>
                <w:lang w:val="en-GB"/>
              </w:rPr>
            </w:pPr>
            <w:r>
              <w:rPr>
                <w:rFonts w:ascii="Arial" w:hAnsi="Arial" w:cs="Arial"/>
                <w:color w:val="373A3E"/>
                <w:sz w:val="24"/>
                <w:szCs w:val="24"/>
                <w:lang w:val="en-GB"/>
              </w:rPr>
              <w:t xml:space="preserve">This should have been done at the good times of the business as there could be a break through, and there was left him in situation with no business at all. </w:t>
            </w:r>
          </w:p>
          <w:p w:rsidR="00A9369D" w:rsidRDefault="00A9369D" w:rsidP="008A50D3">
            <w:pPr>
              <w:ind w:left="360"/>
              <w:rPr>
                <w:rFonts w:ascii="Arial" w:hAnsi="Arial" w:cs="Arial"/>
                <w:color w:val="373A3E"/>
                <w:sz w:val="24"/>
                <w:szCs w:val="24"/>
                <w:lang w:val="en-GB"/>
              </w:rPr>
            </w:pPr>
            <w:r>
              <w:rPr>
                <w:rFonts w:ascii="Arial" w:hAnsi="Arial" w:cs="Arial"/>
                <w:color w:val="373A3E"/>
                <w:sz w:val="24"/>
                <w:szCs w:val="24"/>
                <w:lang w:val="en-GB"/>
              </w:rPr>
              <w:t xml:space="preserve">Using other sources bringing in the income would of achieved better client profile and better reputation. </w:t>
            </w:r>
          </w:p>
          <w:p w:rsidR="00A9369D" w:rsidRDefault="00A9369D" w:rsidP="008A50D3">
            <w:pPr>
              <w:ind w:left="360"/>
              <w:rPr>
                <w:rFonts w:ascii="Arial" w:hAnsi="Arial" w:cs="Arial"/>
                <w:color w:val="373A3E"/>
                <w:sz w:val="24"/>
                <w:szCs w:val="24"/>
                <w:lang w:val="en-GB"/>
              </w:rPr>
            </w:pPr>
            <w:r>
              <w:rPr>
                <w:rFonts w:ascii="Arial" w:hAnsi="Arial" w:cs="Arial"/>
                <w:color w:val="373A3E"/>
                <w:sz w:val="24"/>
                <w:szCs w:val="24"/>
                <w:lang w:val="en-GB"/>
              </w:rPr>
              <w:t xml:space="preserve">All business goes through strengths and weakness before using the risk management tool a SWOT should be used giving a greater look into the state of the business and next objectives with his team, keeping the future secure. </w:t>
            </w:r>
          </w:p>
          <w:p w:rsidR="00A9369D" w:rsidRDefault="00A9369D" w:rsidP="008A50D3">
            <w:pPr>
              <w:ind w:left="360"/>
              <w:rPr>
                <w:rFonts w:ascii="Arial" w:hAnsi="Arial" w:cs="Arial"/>
                <w:color w:val="373A3E"/>
                <w:sz w:val="24"/>
                <w:szCs w:val="24"/>
              </w:rPr>
            </w:pPr>
            <w:r>
              <w:rPr>
                <w:rFonts w:ascii="Arial" w:hAnsi="Arial" w:cs="Arial"/>
                <w:color w:val="373A3E"/>
                <w:sz w:val="24"/>
                <w:szCs w:val="24"/>
                <w:lang w:val="en-GB"/>
              </w:rPr>
              <w:t xml:space="preserve">Once the risk management tools have been used a year earlier, the risk of going broke could have been prevented but not knowing the future was at risk always plan ahead with the tools you are given as mentioned to overcome obstacles especially when your ahead of the game in business, simply because the world as received and experienced recessions and are very painful to deal with the situation out of the control of one behaviour where did not plan for the future. </w:t>
            </w:r>
          </w:p>
          <w:p w:rsidR="00A9369D" w:rsidRDefault="00A9369D" w:rsidP="008A50D3">
            <w:pPr>
              <w:ind w:left="360"/>
              <w:rPr>
                <w:rFonts w:ascii="Arial" w:hAnsi="Arial" w:cs="Arial"/>
                <w:color w:val="373A3E"/>
                <w:sz w:val="24"/>
                <w:szCs w:val="24"/>
              </w:rPr>
            </w:pPr>
          </w:p>
          <w:p w:rsidR="00A9369D" w:rsidRPr="00C3330B" w:rsidRDefault="00A9369D" w:rsidP="00C3330B">
            <w:pPr>
              <w:ind w:left="360"/>
              <w:rPr>
                <w:rFonts w:ascii="Arial" w:hAnsi="Arial" w:cs="Arial"/>
                <w:color w:val="373A3E"/>
                <w:sz w:val="24"/>
                <w:szCs w:val="24"/>
              </w:rPr>
            </w:pPr>
            <w:r>
              <w:rPr>
                <w:rFonts w:ascii="Arial" w:hAnsi="Arial" w:cs="Arial"/>
                <w:color w:val="373A3E"/>
                <w:sz w:val="24"/>
                <w:szCs w:val="24"/>
              </w:rPr>
              <w:t xml:space="preserve">  </w:t>
            </w:r>
          </w:p>
        </w:tc>
      </w:tr>
    </w:tbl>
    <w:p w:rsidR="00A9369D" w:rsidRDefault="00A9369D">
      <w:pPr>
        <w:pStyle w:val="normal0"/>
        <w:spacing w:after="0" w:line="240" w:lineRule="auto"/>
      </w:pPr>
    </w:p>
    <w:p w:rsidR="00A9369D" w:rsidRDefault="00A9369D">
      <w:pPr>
        <w:pStyle w:val="normal0"/>
        <w:spacing w:after="0" w:line="240" w:lineRule="auto"/>
        <w:rPr>
          <w:b/>
          <w:bCs/>
          <w:color w:val="002060"/>
          <w:sz w:val="28"/>
          <w:szCs w:val="28"/>
        </w:rPr>
      </w:pPr>
    </w:p>
    <w:p w:rsidR="00A9369D" w:rsidRDefault="00A9369D">
      <w:pPr>
        <w:pStyle w:val="normal0"/>
        <w:spacing w:after="0" w:line="240" w:lineRule="auto"/>
        <w:rPr>
          <w:b/>
          <w:bCs/>
          <w:color w:val="002060"/>
          <w:sz w:val="28"/>
          <w:szCs w:val="28"/>
        </w:rPr>
      </w:pPr>
    </w:p>
    <w:p w:rsidR="00A9369D" w:rsidRDefault="00A9369D">
      <w:pPr>
        <w:pStyle w:val="normal0"/>
        <w:spacing w:after="0" w:line="240" w:lineRule="auto"/>
        <w:rPr>
          <w:b/>
          <w:bCs/>
          <w:color w:val="002060"/>
          <w:sz w:val="28"/>
          <w:szCs w:val="28"/>
        </w:rPr>
      </w:pPr>
    </w:p>
    <w:p w:rsidR="00A9369D" w:rsidRDefault="00A9369D">
      <w:pPr>
        <w:pStyle w:val="normal0"/>
        <w:spacing w:after="0" w:line="240" w:lineRule="auto"/>
      </w:pPr>
      <w:r>
        <w:rPr>
          <w:b/>
          <w:bCs/>
          <w:color w:val="002060"/>
          <w:sz w:val="28"/>
          <w:szCs w:val="28"/>
        </w:rPr>
        <w:t>Student Statement:</w:t>
      </w:r>
    </w:p>
    <w:p w:rsidR="00A9369D" w:rsidRDefault="00A9369D">
      <w:pPr>
        <w:pStyle w:val="normal0"/>
        <w:spacing w:after="0" w:line="240" w:lineRule="auto"/>
      </w:pPr>
    </w:p>
    <w:p w:rsidR="00A9369D" w:rsidRDefault="00A9369D">
      <w:pPr>
        <w:pStyle w:val="normal0"/>
        <w:spacing w:after="0" w:line="240" w:lineRule="auto"/>
      </w:pPr>
      <w:r>
        <w:t>By submitting this assignment, I confirm that this is my own work.</w:t>
      </w:r>
    </w:p>
    <w:p w:rsidR="00A9369D" w:rsidRDefault="00A9369D">
      <w:pPr>
        <w:pStyle w:val="normal0"/>
        <w:spacing w:after="0" w:line="240" w:lineRule="auto"/>
      </w:pPr>
    </w:p>
    <w:p w:rsidR="00A9369D" w:rsidRDefault="00A9369D">
      <w:pPr>
        <w:pStyle w:val="normal0"/>
        <w:spacing w:after="0" w:line="240" w:lineRule="auto"/>
      </w:pPr>
    </w:p>
    <w:p w:rsidR="00A9369D" w:rsidRDefault="00A9369D">
      <w:pPr>
        <w:pStyle w:val="normal0"/>
        <w:spacing w:after="0" w:line="240" w:lineRule="auto"/>
      </w:pPr>
    </w:p>
    <w:tbl>
      <w:tblPr>
        <w:tblW w:w="924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tblPr>
      <w:tblGrid>
        <w:gridCol w:w="2310"/>
        <w:gridCol w:w="4035"/>
        <w:gridCol w:w="1276"/>
        <w:gridCol w:w="1621"/>
      </w:tblGrid>
      <w:tr w:rsidR="00A9369D">
        <w:tc>
          <w:tcPr>
            <w:tcW w:w="2310" w:type="dxa"/>
            <w:shd w:val="clear" w:color="auto" w:fill="D9D9D9"/>
          </w:tcPr>
          <w:p w:rsidR="00A9369D" w:rsidRDefault="00A9369D" w:rsidP="00FE5A6A">
            <w:pPr>
              <w:pStyle w:val="normal0"/>
              <w:spacing w:after="0" w:line="240" w:lineRule="auto"/>
            </w:pPr>
            <w:r>
              <w:t>Student Signature</w:t>
            </w:r>
          </w:p>
        </w:tc>
        <w:tc>
          <w:tcPr>
            <w:tcW w:w="4035" w:type="dxa"/>
          </w:tcPr>
          <w:p w:rsidR="00A9369D" w:rsidRDefault="00A9369D" w:rsidP="00FE5A6A">
            <w:pPr>
              <w:pStyle w:val="normal0"/>
              <w:spacing w:after="0" w:line="240" w:lineRule="auto"/>
            </w:pPr>
            <w:r>
              <w:t xml:space="preserve">Lee Burson </w:t>
            </w:r>
          </w:p>
        </w:tc>
        <w:tc>
          <w:tcPr>
            <w:tcW w:w="1276" w:type="dxa"/>
            <w:shd w:val="clear" w:color="auto" w:fill="D9D9D9"/>
          </w:tcPr>
          <w:p w:rsidR="00A9369D" w:rsidRDefault="00A9369D" w:rsidP="00FE5A6A">
            <w:pPr>
              <w:pStyle w:val="normal0"/>
              <w:spacing w:after="0" w:line="240" w:lineRule="auto"/>
            </w:pPr>
            <w:r>
              <w:t>Date</w:t>
            </w:r>
          </w:p>
        </w:tc>
        <w:tc>
          <w:tcPr>
            <w:tcW w:w="1621" w:type="dxa"/>
          </w:tcPr>
          <w:p w:rsidR="00A9369D" w:rsidRDefault="00A9369D" w:rsidP="00FE5A6A">
            <w:pPr>
              <w:pStyle w:val="normal0"/>
              <w:spacing w:after="0" w:line="240" w:lineRule="auto"/>
            </w:pPr>
            <w:r>
              <w:t>30/08/2015</w:t>
            </w:r>
          </w:p>
        </w:tc>
      </w:tr>
    </w:tbl>
    <w:p w:rsidR="00A9369D" w:rsidRDefault="00A9369D">
      <w:pPr>
        <w:pStyle w:val="normal0"/>
      </w:pPr>
    </w:p>
    <w:p w:rsidR="00A9369D" w:rsidRDefault="00A9369D">
      <w:pPr>
        <w:pStyle w:val="normal0"/>
      </w:pPr>
    </w:p>
    <w:p w:rsidR="00A9369D" w:rsidRDefault="00A9369D">
      <w:pPr>
        <w:pStyle w:val="normal0"/>
      </w:pPr>
      <w:r>
        <w:rPr>
          <w:b/>
          <w:bCs/>
          <w:sz w:val="28"/>
          <w:szCs w:val="28"/>
          <w:shd w:val="clear" w:color="auto" w:fill="D9D9D9"/>
        </w:rPr>
        <w:t>For Tutor / Assessor Use Only</w:t>
      </w:r>
    </w:p>
    <w:tbl>
      <w:tblPr>
        <w:tblW w:w="924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tblPr>
      <w:tblGrid>
        <w:gridCol w:w="4621"/>
        <w:gridCol w:w="4621"/>
      </w:tblGrid>
      <w:tr w:rsidR="00A9369D">
        <w:trPr>
          <w:trHeight w:val="240"/>
        </w:trPr>
        <w:tc>
          <w:tcPr>
            <w:tcW w:w="4621" w:type="dxa"/>
            <w:shd w:val="clear" w:color="auto" w:fill="D9D9D9"/>
          </w:tcPr>
          <w:p w:rsidR="00A9369D" w:rsidRDefault="00A9369D" w:rsidP="00FE5A6A">
            <w:pPr>
              <w:pStyle w:val="normal0"/>
              <w:spacing w:after="0" w:line="240" w:lineRule="auto"/>
            </w:pPr>
            <w:r w:rsidRPr="00FE5A6A">
              <w:rPr>
                <w:b/>
                <w:bCs/>
                <w:color w:val="002060"/>
              </w:rPr>
              <w:t>Total Marks</w:t>
            </w:r>
          </w:p>
        </w:tc>
        <w:tc>
          <w:tcPr>
            <w:tcW w:w="4621" w:type="dxa"/>
          </w:tcPr>
          <w:p w:rsidR="00A9369D" w:rsidRDefault="00A9369D" w:rsidP="00FE5A6A">
            <w:pPr>
              <w:pStyle w:val="normal0"/>
              <w:spacing w:after="0" w:line="240" w:lineRule="auto"/>
            </w:pPr>
          </w:p>
        </w:tc>
      </w:tr>
      <w:tr w:rsidR="00A9369D">
        <w:tc>
          <w:tcPr>
            <w:tcW w:w="4621" w:type="dxa"/>
            <w:shd w:val="clear" w:color="auto" w:fill="D9D9D9"/>
          </w:tcPr>
          <w:p w:rsidR="00A9369D" w:rsidRDefault="00A9369D" w:rsidP="00FE5A6A">
            <w:pPr>
              <w:pStyle w:val="normal0"/>
              <w:spacing w:after="0" w:line="240" w:lineRule="auto"/>
            </w:pPr>
            <w:r w:rsidRPr="00FE5A6A">
              <w:rPr>
                <w:b/>
                <w:bCs/>
                <w:color w:val="002060"/>
              </w:rPr>
              <w:t>Marks Obtained</w:t>
            </w:r>
          </w:p>
        </w:tc>
        <w:tc>
          <w:tcPr>
            <w:tcW w:w="4621" w:type="dxa"/>
          </w:tcPr>
          <w:p w:rsidR="00A9369D" w:rsidRDefault="00A9369D" w:rsidP="00FE5A6A">
            <w:pPr>
              <w:pStyle w:val="normal0"/>
              <w:spacing w:after="0" w:line="240" w:lineRule="auto"/>
            </w:pPr>
          </w:p>
        </w:tc>
      </w:tr>
      <w:tr w:rsidR="00A9369D">
        <w:tc>
          <w:tcPr>
            <w:tcW w:w="4621" w:type="dxa"/>
            <w:shd w:val="clear" w:color="auto" w:fill="D9D9D9"/>
          </w:tcPr>
          <w:p w:rsidR="00A9369D" w:rsidRDefault="00A9369D" w:rsidP="00FE5A6A">
            <w:pPr>
              <w:pStyle w:val="normal0"/>
              <w:spacing w:after="0" w:line="240" w:lineRule="auto"/>
            </w:pPr>
            <w:r w:rsidRPr="00FE5A6A">
              <w:rPr>
                <w:b/>
                <w:bCs/>
                <w:color w:val="002060"/>
              </w:rPr>
              <w:t>Percentage / Grade</w:t>
            </w:r>
          </w:p>
        </w:tc>
        <w:tc>
          <w:tcPr>
            <w:tcW w:w="4621" w:type="dxa"/>
          </w:tcPr>
          <w:p w:rsidR="00A9369D" w:rsidRDefault="00A9369D" w:rsidP="00FE5A6A">
            <w:pPr>
              <w:pStyle w:val="normal0"/>
              <w:spacing w:after="0" w:line="240" w:lineRule="auto"/>
            </w:pPr>
          </w:p>
        </w:tc>
      </w:tr>
    </w:tbl>
    <w:p w:rsidR="00A9369D" w:rsidRDefault="00A9369D">
      <w:pPr>
        <w:pStyle w:val="normal0"/>
      </w:pPr>
    </w:p>
    <w:p w:rsidR="00A9369D" w:rsidRDefault="00A9369D">
      <w:pPr>
        <w:pStyle w:val="normal0"/>
      </w:pPr>
    </w:p>
    <w:p w:rsidR="00A9369D" w:rsidRDefault="00A9369D">
      <w:pPr>
        <w:pStyle w:val="normal0"/>
      </w:pPr>
    </w:p>
    <w:sectPr w:rsidR="00A9369D" w:rsidSect="00FB03F3">
      <w:pgSz w:w="11906" w:h="16838"/>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17097A"/>
    <w:multiLevelType w:val="hybridMultilevel"/>
    <w:tmpl w:val="8E2812EC"/>
    <w:lvl w:ilvl="0" w:tplc="04090001">
      <w:start w:val="1"/>
      <w:numFmt w:val="bullet"/>
      <w:lvlText w:val=""/>
      <w:lvlJc w:val="left"/>
      <w:pPr>
        <w:tabs>
          <w:tab w:val="num" w:pos="1080"/>
        </w:tabs>
        <w:ind w:left="1080" w:hanging="360"/>
      </w:pPr>
      <w:rPr>
        <w:rFonts w:ascii="Symbol" w:hAnsi="Symbol" w:cs="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abstractNum w:abstractNumId="1">
    <w:nsid w:val="084C0D6F"/>
    <w:multiLevelType w:val="hybridMultilevel"/>
    <w:tmpl w:val="3E08199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
    <w:nsid w:val="0B822E1C"/>
    <w:multiLevelType w:val="hybridMultilevel"/>
    <w:tmpl w:val="5DE44B1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
    <w:nsid w:val="0E825093"/>
    <w:multiLevelType w:val="hybridMultilevel"/>
    <w:tmpl w:val="A8D69D6A"/>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
    <w:nsid w:val="123C40EE"/>
    <w:multiLevelType w:val="hybridMultilevel"/>
    <w:tmpl w:val="5BE4C86E"/>
    <w:lvl w:ilvl="0" w:tplc="04090001">
      <w:start w:val="1"/>
      <w:numFmt w:val="bullet"/>
      <w:lvlText w:val=""/>
      <w:lvlJc w:val="left"/>
      <w:pPr>
        <w:tabs>
          <w:tab w:val="num" w:pos="1260"/>
        </w:tabs>
        <w:ind w:left="1260" w:hanging="360"/>
      </w:pPr>
      <w:rPr>
        <w:rFonts w:ascii="Symbol" w:hAnsi="Symbol" w:cs="Symbol" w:hint="default"/>
      </w:rPr>
    </w:lvl>
    <w:lvl w:ilvl="1" w:tplc="04090003">
      <w:start w:val="1"/>
      <w:numFmt w:val="bullet"/>
      <w:lvlText w:val="o"/>
      <w:lvlJc w:val="left"/>
      <w:pPr>
        <w:tabs>
          <w:tab w:val="num" w:pos="1980"/>
        </w:tabs>
        <w:ind w:left="1980" w:hanging="360"/>
      </w:pPr>
      <w:rPr>
        <w:rFonts w:ascii="Courier New" w:hAnsi="Courier New" w:cs="Courier New" w:hint="default"/>
      </w:rPr>
    </w:lvl>
    <w:lvl w:ilvl="2" w:tplc="04090005">
      <w:start w:val="1"/>
      <w:numFmt w:val="bullet"/>
      <w:lvlText w:val=""/>
      <w:lvlJc w:val="left"/>
      <w:pPr>
        <w:tabs>
          <w:tab w:val="num" w:pos="2700"/>
        </w:tabs>
        <w:ind w:left="2700" w:hanging="360"/>
      </w:pPr>
      <w:rPr>
        <w:rFonts w:ascii="Wingdings" w:hAnsi="Wingdings" w:cs="Wingdings" w:hint="default"/>
      </w:rPr>
    </w:lvl>
    <w:lvl w:ilvl="3" w:tplc="04090001">
      <w:start w:val="1"/>
      <w:numFmt w:val="bullet"/>
      <w:lvlText w:val=""/>
      <w:lvlJc w:val="left"/>
      <w:pPr>
        <w:tabs>
          <w:tab w:val="num" w:pos="3420"/>
        </w:tabs>
        <w:ind w:left="3420" w:hanging="360"/>
      </w:pPr>
      <w:rPr>
        <w:rFonts w:ascii="Symbol" w:hAnsi="Symbol" w:cs="Symbol" w:hint="default"/>
      </w:rPr>
    </w:lvl>
    <w:lvl w:ilvl="4" w:tplc="04090003">
      <w:start w:val="1"/>
      <w:numFmt w:val="bullet"/>
      <w:lvlText w:val="o"/>
      <w:lvlJc w:val="left"/>
      <w:pPr>
        <w:tabs>
          <w:tab w:val="num" w:pos="4140"/>
        </w:tabs>
        <w:ind w:left="4140" w:hanging="360"/>
      </w:pPr>
      <w:rPr>
        <w:rFonts w:ascii="Courier New" w:hAnsi="Courier New" w:cs="Courier New" w:hint="default"/>
      </w:rPr>
    </w:lvl>
    <w:lvl w:ilvl="5" w:tplc="04090005">
      <w:start w:val="1"/>
      <w:numFmt w:val="bullet"/>
      <w:lvlText w:val=""/>
      <w:lvlJc w:val="left"/>
      <w:pPr>
        <w:tabs>
          <w:tab w:val="num" w:pos="4860"/>
        </w:tabs>
        <w:ind w:left="4860" w:hanging="360"/>
      </w:pPr>
      <w:rPr>
        <w:rFonts w:ascii="Wingdings" w:hAnsi="Wingdings" w:cs="Wingdings" w:hint="default"/>
      </w:rPr>
    </w:lvl>
    <w:lvl w:ilvl="6" w:tplc="04090001">
      <w:start w:val="1"/>
      <w:numFmt w:val="bullet"/>
      <w:lvlText w:val=""/>
      <w:lvlJc w:val="left"/>
      <w:pPr>
        <w:tabs>
          <w:tab w:val="num" w:pos="5580"/>
        </w:tabs>
        <w:ind w:left="5580" w:hanging="360"/>
      </w:pPr>
      <w:rPr>
        <w:rFonts w:ascii="Symbol" w:hAnsi="Symbol" w:cs="Symbol" w:hint="default"/>
      </w:rPr>
    </w:lvl>
    <w:lvl w:ilvl="7" w:tplc="04090003">
      <w:start w:val="1"/>
      <w:numFmt w:val="bullet"/>
      <w:lvlText w:val="o"/>
      <w:lvlJc w:val="left"/>
      <w:pPr>
        <w:tabs>
          <w:tab w:val="num" w:pos="6300"/>
        </w:tabs>
        <w:ind w:left="6300" w:hanging="360"/>
      </w:pPr>
      <w:rPr>
        <w:rFonts w:ascii="Courier New" w:hAnsi="Courier New" w:cs="Courier New" w:hint="default"/>
      </w:rPr>
    </w:lvl>
    <w:lvl w:ilvl="8" w:tplc="04090005">
      <w:start w:val="1"/>
      <w:numFmt w:val="bullet"/>
      <w:lvlText w:val=""/>
      <w:lvlJc w:val="left"/>
      <w:pPr>
        <w:tabs>
          <w:tab w:val="num" w:pos="7020"/>
        </w:tabs>
        <w:ind w:left="7020" w:hanging="360"/>
      </w:pPr>
      <w:rPr>
        <w:rFonts w:ascii="Wingdings" w:hAnsi="Wingdings" w:cs="Wingdings" w:hint="default"/>
      </w:rPr>
    </w:lvl>
  </w:abstractNum>
  <w:abstractNum w:abstractNumId="5">
    <w:nsid w:val="12D77068"/>
    <w:multiLevelType w:val="hybridMultilevel"/>
    <w:tmpl w:val="1DDE56E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6">
    <w:nsid w:val="164A3FFA"/>
    <w:multiLevelType w:val="hybridMultilevel"/>
    <w:tmpl w:val="1194B1C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7">
    <w:nsid w:val="17D46357"/>
    <w:multiLevelType w:val="hybridMultilevel"/>
    <w:tmpl w:val="169CCE94"/>
    <w:lvl w:ilvl="0" w:tplc="3BB61CEE">
      <w:start w:val="1"/>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
    <w:nsid w:val="2A7C045A"/>
    <w:multiLevelType w:val="hybridMultilevel"/>
    <w:tmpl w:val="37F66916"/>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9">
    <w:nsid w:val="2E146A90"/>
    <w:multiLevelType w:val="hybridMultilevel"/>
    <w:tmpl w:val="DE0C1B9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0">
    <w:nsid w:val="3321265D"/>
    <w:multiLevelType w:val="hybridMultilevel"/>
    <w:tmpl w:val="DCA2BF6E"/>
    <w:lvl w:ilvl="0" w:tplc="04090001">
      <w:start w:val="1"/>
      <w:numFmt w:val="bullet"/>
      <w:lvlText w:val=""/>
      <w:lvlJc w:val="left"/>
      <w:pPr>
        <w:tabs>
          <w:tab w:val="num" w:pos="780"/>
        </w:tabs>
        <w:ind w:left="780" w:hanging="360"/>
      </w:pPr>
      <w:rPr>
        <w:rFonts w:ascii="Symbol" w:hAnsi="Symbol" w:cs="Symbol" w:hint="default"/>
      </w:rPr>
    </w:lvl>
    <w:lvl w:ilvl="1" w:tplc="04090003">
      <w:start w:val="1"/>
      <w:numFmt w:val="bullet"/>
      <w:lvlText w:val="o"/>
      <w:lvlJc w:val="left"/>
      <w:pPr>
        <w:tabs>
          <w:tab w:val="num" w:pos="1500"/>
        </w:tabs>
        <w:ind w:left="1500" w:hanging="360"/>
      </w:pPr>
      <w:rPr>
        <w:rFonts w:ascii="Courier New" w:hAnsi="Courier New" w:cs="Courier New" w:hint="default"/>
      </w:rPr>
    </w:lvl>
    <w:lvl w:ilvl="2" w:tplc="04090005">
      <w:start w:val="1"/>
      <w:numFmt w:val="bullet"/>
      <w:lvlText w:val=""/>
      <w:lvlJc w:val="left"/>
      <w:pPr>
        <w:tabs>
          <w:tab w:val="num" w:pos="2220"/>
        </w:tabs>
        <w:ind w:left="2220" w:hanging="360"/>
      </w:pPr>
      <w:rPr>
        <w:rFonts w:ascii="Wingdings" w:hAnsi="Wingdings" w:cs="Wingdings" w:hint="default"/>
      </w:rPr>
    </w:lvl>
    <w:lvl w:ilvl="3" w:tplc="04090001">
      <w:start w:val="1"/>
      <w:numFmt w:val="bullet"/>
      <w:lvlText w:val=""/>
      <w:lvlJc w:val="left"/>
      <w:pPr>
        <w:tabs>
          <w:tab w:val="num" w:pos="2940"/>
        </w:tabs>
        <w:ind w:left="2940" w:hanging="360"/>
      </w:pPr>
      <w:rPr>
        <w:rFonts w:ascii="Symbol" w:hAnsi="Symbol" w:cs="Symbol" w:hint="default"/>
      </w:rPr>
    </w:lvl>
    <w:lvl w:ilvl="4" w:tplc="04090003">
      <w:start w:val="1"/>
      <w:numFmt w:val="bullet"/>
      <w:lvlText w:val="o"/>
      <w:lvlJc w:val="left"/>
      <w:pPr>
        <w:tabs>
          <w:tab w:val="num" w:pos="3660"/>
        </w:tabs>
        <w:ind w:left="3660" w:hanging="360"/>
      </w:pPr>
      <w:rPr>
        <w:rFonts w:ascii="Courier New" w:hAnsi="Courier New" w:cs="Courier New" w:hint="default"/>
      </w:rPr>
    </w:lvl>
    <w:lvl w:ilvl="5" w:tplc="04090005">
      <w:start w:val="1"/>
      <w:numFmt w:val="bullet"/>
      <w:lvlText w:val=""/>
      <w:lvlJc w:val="left"/>
      <w:pPr>
        <w:tabs>
          <w:tab w:val="num" w:pos="4380"/>
        </w:tabs>
        <w:ind w:left="4380" w:hanging="360"/>
      </w:pPr>
      <w:rPr>
        <w:rFonts w:ascii="Wingdings" w:hAnsi="Wingdings" w:cs="Wingdings" w:hint="default"/>
      </w:rPr>
    </w:lvl>
    <w:lvl w:ilvl="6" w:tplc="04090001">
      <w:start w:val="1"/>
      <w:numFmt w:val="bullet"/>
      <w:lvlText w:val=""/>
      <w:lvlJc w:val="left"/>
      <w:pPr>
        <w:tabs>
          <w:tab w:val="num" w:pos="5100"/>
        </w:tabs>
        <w:ind w:left="5100" w:hanging="360"/>
      </w:pPr>
      <w:rPr>
        <w:rFonts w:ascii="Symbol" w:hAnsi="Symbol" w:cs="Symbol" w:hint="default"/>
      </w:rPr>
    </w:lvl>
    <w:lvl w:ilvl="7" w:tplc="04090003">
      <w:start w:val="1"/>
      <w:numFmt w:val="bullet"/>
      <w:lvlText w:val="o"/>
      <w:lvlJc w:val="left"/>
      <w:pPr>
        <w:tabs>
          <w:tab w:val="num" w:pos="5820"/>
        </w:tabs>
        <w:ind w:left="5820" w:hanging="360"/>
      </w:pPr>
      <w:rPr>
        <w:rFonts w:ascii="Courier New" w:hAnsi="Courier New" w:cs="Courier New" w:hint="default"/>
      </w:rPr>
    </w:lvl>
    <w:lvl w:ilvl="8" w:tplc="04090005">
      <w:start w:val="1"/>
      <w:numFmt w:val="bullet"/>
      <w:lvlText w:val=""/>
      <w:lvlJc w:val="left"/>
      <w:pPr>
        <w:tabs>
          <w:tab w:val="num" w:pos="6540"/>
        </w:tabs>
        <w:ind w:left="6540" w:hanging="360"/>
      </w:pPr>
      <w:rPr>
        <w:rFonts w:ascii="Wingdings" w:hAnsi="Wingdings" w:cs="Wingdings" w:hint="default"/>
      </w:rPr>
    </w:lvl>
  </w:abstractNum>
  <w:abstractNum w:abstractNumId="11">
    <w:nsid w:val="3826435A"/>
    <w:multiLevelType w:val="hybridMultilevel"/>
    <w:tmpl w:val="39329F4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2">
    <w:nsid w:val="41397261"/>
    <w:multiLevelType w:val="hybridMultilevel"/>
    <w:tmpl w:val="6908E6E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3">
    <w:nsid w:val="46B26F0E"/>
    <w:multiLevelType w:val="hybridMultilevel"/>
    <w:tmpl w:val="6686BEFA"/>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4">
    <w:nsid w:val="47571EE1"/>
    <w:multiLevelType w:val="hybridMultilevel"/>
    <w:tmpl w:val="B08458A8"/>
    <w:lvl w:ilvl="0" w:tplc="04090001">
      <w:start w:val="1"/>
      <w:numFmt w:val="bullet"/>
      <w:lvlText w:val=""/>
      <w:lvlJc w:val="left"/>
      <w:pPr>
        <w:tabs>
          <w:tab w:val="num" w:pos="780"/>
        </w:tabs>
        <w:ind w:left="780" w:hanging="360"/>
      </w:pPr>
      <w:rPr>
        <w:rFonts w:ascii="Symbol" w:hAnsi="Symbol" w:cs="Symbol" w:hint="default"/>
      </w:rPr>
    </w:lvl>
    <w:lvl w:ilvl="1" w:tplc="04090003">
      <w:start w:val="1"/>
      <w:numFmt w:val="bullet"/>
      <w:lvlText w:val="o"/>
      <w:lvlJc w:val="left"/>
      <w:pPr>
        <w:tabs>
          <w:tab w:val="num" w:pos="1500"/>
        </w:tabs>
        <w:ind w:left="1500" w:hanging="360"/>
      </w:pPr>
      <w:rPr>
        <w:rFonts w:ascii="Courier New" w:hAnsi="Courier New" w:cs="Courier New" w:hint="default"/>
      </w:rPr>
    </w:lvl>
    <w:lvl w:ilvl="2" w:tplc="04090005">
      <w:start w:val="1"/>
      <w:numFmt w:val="bullet"/>
      <w:lvlText w:val=""/>
      <w:lvlJc w:val="left"/>
      <w:pPr>
        <w:tabs>
          <w:tab w:val="num" w:pos="2220"/>
        </w:tabs>
        <w:ind w:left="2220" w:hanging="360"/>
      </w:pPr>
      <w:rPr>
        <w:rFonts w:ascii="Wingdings" w:hAnsi="Wingdings" w:cs="Wingdings" w:hint="default"/>
      </w:rPr>
    </w:lvl>
    <w:lvl w:ilvl="3" w:tplc="04090001">
      <w:start w:val="1"/>
      <w:numFmt w:val="bullet"/>
      <w:lvlText w:val=""/>
      <w:lvlJc w:val="left"/>
      <w:pPr>
        <w:tabs>
          <w:tab w:val="num" w:pos="2940"/>
        </w:tabs>
        <w:ind w:left="2940" w:hanging="360"/>
      </w:pPr>
      <w:rPr>
        <w:rFonts w:ascii="Symbol" w:hAnsi="Symbol" w:cs="Symbol" w:hint="default"/>
      </w:rPr>
    </w:lvl>
    <w:lvl w:ilvl="4" w:tplc="04090003">
      <w:start w:val="1"/>
      <w:numFmt w:val="bullet"/>
      <w:lvlText w:val="o"/>
      <w:lvlJc w:val="left"/>
      <w:pPr>
        <w:tabs>
          <w:tab w:val="num" w:pos="3660"/>
        </w:tabs>
        <w:ind w:left="3660" w:hanging="360"/>
      </w:pPr>
      <w:rPr>
        <w:rFonts w:ascii="Courier New" w:hAnsi="Courier New" w:cs="Courier New" w:hint="default"/>
      </w:rPr>
    </w:lvl>
    <w:lvl w:ilvl="5" w:tplc="04090005">
      <w:start w:val="1"/>
      <w:numFmt w:val="bullet"/>
      <w:lvlText w:val=""/>
      <w:lvlJc w:val="left"/>
      <w:pPr>
        <w:tabs>
          <w:tab w:val="num" w:pos="4380"/>
        </w:tabs>
        <w:ind w:left="4380" w:hanging="360"/>
      </w:pPr>
      <w:rPr>
        <w:rFonts w:ascii="Wingdings" w:hAnsi="Wingdings" w:cs="Wingdings" w:hint="default"/>
      </w:rPr>
    </w:lvl>
    <w:lvl w:ilvl="6" w:tplc="04090001">
      <w:start w:val="1"/>
      <w:numFmt w:val="bullet"/>
      <w:lvlText w:val=""/>
      <w:lvlJc w:val="left"/>
      <w:pPr>
        <w:tabs>
          <w:tab w:val="num" w:pos="5100"/>
        </w:tabs>
        <w:ind w:left="5100" w:hanging="360"/>
      </w:pPr>
      <w:rPr>
        <w:rFonts w:ascii="Symbol" w:hAnsi="Symbol" w:cs="Symbol" w:hint="default"/>
      </w:rPr>
    </w:lvl>
    <w:lvl w:ilvl="7" w:tplc="04090003">
      <w:start w:val="1"/>
      <w:numFmt w:val="bullet"/>
      <w:lvlText w:val="o"/>
      <w:lvlJc w:val="left"/>
      <w:pPr>
        <w:tabs>
          <w:tab w:val="num" w:pos="5820"/>
        </w:tabs>
        <w:ind w:left="5820" w:hanging="360"/>
      </w:pPr>
      <w:rPr>
        <w:rFonts w:ascii="Courier New" w:hAnsi="Courier New" w:cs="Courier New" w:hint="default"/>
      </w:rPr>
    </w:lvl>
    <w:lvl w:ilvl="8" w:tplc="04090005">
      <w:start w:val="1"/>
      <w:numFmt w:val="bullet"/>
      <w:lvlText w:val=""/>
      <w:lvlJc w:val="left"/>
      <w:pPr>
        <w:tabs>
          <w:tab w:val="num" w:pos="6540"/>
        </w:tabs>
        <w:ind w:left="6540" w:hanging="360"/>
      </w:pPr>
      <w:rPr>
        <w:rFonts w:ascii="Wingdings" w:hAnsi="Wingdings" w:cs="Wingdings" w:hint="default"/>
      </w:rPr>
    </w:lvl>
  </w:abstractNum>
  <w:abstractNum w:abstractNumId="15">
    <w:nsid w:val="4A1E2401"/>
    <w:multiLevelType w:val="multilevel"/>
    <w:tmpl w:val="CC4C02B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6">
    <w:nsid w:val="4AC82425"/>
    <w:multiLevelType w:val="hybridMultilevel"/>
    <w:tmpl w:val="B23642C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nsid w:val="4FAE7C49"/>
    <w:multiLevelType w:val="hybridMultilevel"/>
    <w:tmpl w:val="87BCC83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8">
    <w:nsid w:val="52F952D4"/>
    <w:multiLevelType w:val="hybridMultilevel"/>
    <w:tmpl w:val="FE6E573A"/>
    <w:lvl w:ilvl="0" w:tplc="D0C49998">
      <w:start w:val="1"/>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nsid w:val="5B7E418E"/>
    <w:multiLevelType w:val="hybridMultilevel"/>
    <w:tmpl w:val="66309A86"/>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0">
    <w:nsid w:val="683E5361"/>
    <w:multiLevelType w:val="multilevel"/>
    <w:tmpl w:val="F3303C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nsid w:val="6EFB6A7B"/>
    <w:multiLevelType w:val="hybridMultilevel"/>
    <w:tmpl w:val="8E409664"/>
    <w:lvl w:ilvl="0" w:tplc="04090001">
      <w:start w:val="1"/>
      <w:numFmt w:val="bullet"/>
      <w:lvlText w:val=""/>
      <w:lvlJc w:val="left"/>
      <w:pPr>
        <w:tabs>
          <w:tab w:val="num" w:pos="840"/>
        </w:tabs>
        <w:ind w:left="840" w:hanging="360"/>
      </w:pPr>
      <w:rPr>
        <w:rFonts w:ascii="Symbol" w:hAnsi="Symbol" w:cs="Symbol" w:hint="default"/>
      </w:rPr>
    </w:lvl>
    <w:lvl w:ilvl="1" w:tplc="04090003">
      <w:start w:val="1"/>
      <w:numFmt w:val="bullet"/>
      <w:lvlText w:val="o"/>
      <w:lvlJc w:val="left"/>
      <w:pPr>
        <w:tabs>
          <w:tab w:val="num" w:pos="1560"/>
        </w:tabs>
        <w:ind w:left="1560" w:hanging="360"/>
      </w:pPr>
      <w:rPr>
        <w:rFonts w:ascii="Courier New" w:hAnsi="Courier New" w:cs="Courier New" w:hint="default"/>
      </w:rPr>
    </w:lvl>
    <w:lvl w:ilvl="2" w:tplc="04090005">
      <w:start w:val="1"/>
      <w:numFmt w:val="bullet"/>
      <w:lvlText w:val=""/>
      <w:lvlJc w:val="left"/>
      <w:pPr>
        <w:tabs>
          <w:tab w:val="num" w:pos="2280"/>
        </w:tabs>
        <w:ind w:left="2280" w:hanging="360"/>
      </w:pPr>
      <w:rPr>
        <w:rFonts w:ascii="Wingdings" w:hAnsi="Wingdings" w:cs="Wingdings" w:hint="default"/>
      </w:rPr>
    </w:lvl>
    <w:lvl w:ilvl="3" w:tplc="04090001">
      <w:start w:val="1"/>
      <w:numFmt w:val="bullet"/>
      <w:lvlText w:val=""/>
      <w:lvlJc w:val="left"/>
      <w:pPr>
        <w:tabs>
          <w:tab w:val="num" w:pos="3000"/>
        </w:tabs>
        <w:ind w:left="3000" w:hanging="360"/>
      </w:pPr>
      <w:rPr>
        <w:rFonts w:ascii="Symbol" w:hAnsi="Symbol" w:cs="Symbol" w:hint="default"/>
      </w:rPr>
    </w:lvl>
    <w:lvl w:ilvl="4" w:tplc="04090003">
      <w:start w:val="1"/>
      <w:numFmt w:val="bullet"/>
      <w:lvlText w:val="o"/>
      <w:lvlJc w:val="left"/>
      <w:pPr>
        <w:tabs>
          <w:tab w:val="num" w:pos="3720"/>
        </w:tabs>
        <w:ind w:left="3720" w:hanging="360"/>
      </w:pPr>
      <w:rPr>
        <w:rFonts w:ascii="Courier New" w:hAnsi="Courier New" w:cs="Courier New" w:hint="default"/>
      </w:rPr>
    </w:lvl>
    <w:lvl w:ilvl="5" w:tplc="04090005">
      <w:start w:val="1"/>
      <w:numFmt w:val="bullet"/>
      <w:lvlText w:val=""/>
      <w:lvlJc w:val="left"/>
      <w:pPr>
        <w:tabs>
          <w:tab w:val="num" w:pos="4440"/>
        </w:tabs>
        <w:ind w:left="4440" w:hanging="360"/>
      </w:pPr>
      <w:rPr>
        <w:rFonts w:ascii="Wingdings" w:hAnsi="Wingdings" w:cs="Wingdings" w:hint="default"/>
      </w:rPr>
    </w:lvl>
    <w:lvl w:ilvl="6" w:tplc="04090001">
      <w:start w:val="1"/>
      <w:numFmt w:val="bullet"/>
      <w:lvlText w:val=""/>
      <w:lvlJc w:val="left"/>
      <w:pPr>
        <w:tabs>
          <w:tab w:val="num" w:pos="5160"/>
        </w:tabs>
        <w:ind w:left="5160" w:hanging="360"/>
      </w:pPr>
      <w:rPr>
        <w:rFonts w:ascii="Symbol" w:hAnsi="Symbol" w:cs="Symbol" w:hint="default"/>
      </w:rPr>
    </w:lvl>
    <w:lvl w:ilvl="7" w:tplc="04090003">
      <w:start w:val="1"/>
      <w:numFmt w:val="bullet"/>
      <w:lvlText w:val="o"/>
      <w:lvlJc w:val="left"/>
      <w:pPr>
        <w:tabs>
          <w:tab w:val="num" w:pos="5880"/>
        </w:tabs>
        <w:ind w:left="5880" w:hanging="360"/>
      </w:pPr>
      <w:rPr>
        <w:rFonts w:ascii="Courier New" w:hAnsi="Courier New" w:cs="Courier New" w:hint="default"/>
      </w:rPr>
    </w:lvl>
    <w:lvl w:ilvl="8" w:tplc="04090005">
      <w:start w:val="1"/>
      <w:numFmt w:val="bullet"/>
      <w:lvlText w:val=""/>
      <w:lvlJc w:val="left"/>
      <w:pPr>
        <w:tabs>
          <w:tab w:val="num" w:pos="6600"/>
        </w:tabs>
        <w:ind w:left="6600" w:hanging="360"/>
      </w:pPr>
      <w:rPr>
        <w:rFonts w:ascii="Wingdings" w:hAnsi="Wingdings" w:cs="Wingdings" w:hint="default"/>
      </w:rPr>
    </w:lvl>
  </w:abstractNum>
  <w:abstractNum w:abstractNumId="22">
    <w:nsid w:val="6F1F3BBE"/>
    <w:multiLevelType w:val="hybridMultilevel"/>
    <w:tmpl w:val="62E43C2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3">
    <w:nsid w:val="70EC5F08"/>
    <w:multiLevelType w:val="hybridMultilevel"/>
    <w:tmpl w:val="F7FE89E8"/>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4">
    <w:nsid w:val="72364AC8"/>
    <w:multiLevelType w:val="hybridMultilevel"/>
    <w:tmpl w:val="1B42FF2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5">
    <w:nsid w:val="73A37B59"/>
    <w:multiLevelType w:val="hybridMultilevel"/>
    <w:tmpl w:val="98FC8992"/>
    <w:lvl w:ilvl="0" w:tplc="04090001">
      <w:start w:val="1"/>
      <w:numFmt w:val="bullet"/>
      <w:lvlText w:val=""/>
      <w:lvlJc w:val="left"/>
      <w:pPr>
        <w:tabs>
          <w:tab w:val="num" w:pos="1080"/>
        </w:tabs>
        <w:ind w:left="1080" w:hanging="360"/>
      </w:pPr>
      <w:rPr>
        <w:rFonts w:ascii="Symbol" w:hAnsi="Symbol" w:cs="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abstractNum w:abstractNumId="26">
    <w:nsid w:val="792025DC"/>
    <w:multiLevelType w:val="hybridMultilevel"/>
    <w:tmpl w:val="487895E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num w:numId="1">
    <w:abstractNumId w:val="18"/>
  </w:num>
  <w:num w:numId="2">
    <w:abstractNumId w:val="0"/>
  </w:num>
  <w:num w:numId="3">
    <w:abstractNumId w:val="20"/>
  </w:num>
  <w:num w:numId="4">
    <w:abstractNumId w:val="8"/>
  </w:num>
  <w:num w:numId="5">
    <w:abstractNumId w:val="26"/>
  </w:num>
  <w:num w:numId="6">
    <w:abstractNumId w:val="16"/>
  </w:num>
  <w:num w:numId="7">
    <w:abstractNumId w:val="9"/>
  </w:num>
  <w:num w:numId="8">
    <w:abstractNumId w:val="7"/>
  </w:num>
  <w:num w:numId="9">
    <w:abstractNumId w:val="4"/>
  </w:num>
  <w:num w:numId="10">
    <w:abstractNumId w:val="21"/>
  </w:num>
  <w:num w:numId="11">
    <w:abstractNumId w:val="24"/>
  </w:num>
  <w:num w:numId="12">
    <w:abstractNumId w:val="2"/>
  </w:num>
  <w:num w:numId="13">
    <w:abstractNumId w:val="15"/>
  </w:num>
  <w:num w:numId="14">
    <w:abstractNumId w:val="10"/>
  </w:num>
  <w:num w:numId="15">
    <w:abstractNumId w:val="5"/>
  </w:num>
  <w:num w:numId="16">
    <w:abstractNumId w:val="3"/>
  </w:num>
  <w:num w:numId="17">
    <w:abstractNumId w:val="22"/>
  </w:num>
  <w:num w:numId="18">
    <w:abstractNumId w:val="12"/>
  </w:num>
  <w:num w:numId="19">
    <w:abstractNumId w:val="11"/>
  </w:num>
  <w:num w:numId="20">
    <w:abstractNumId w:val="17"/>
  </w:num>
  <w:num w:numId="21">
    <w:abstractNumId w:val="23"/>
  </w:num>
  <w:num w:numId="22">
    <w:abstractNumId w:val="25"/>
  </w:num>
  <w:num w:numId="23">
    <w:abstractNumId w:val="13"/>
  </w:num>
  <w:num w:numId="24">
    <w:abstractNumId w:val="1"/>
  </w:num>
  <w:num w:numId="25">
    <w:abstractNumId w:val="6"/>
  </w:num>
  <w:num w:numId="26">
    <w:abstractNumId w:val="14"/>
  </w:num>
  <w:num w:numId="27">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defaultTabStop w:val="720"/>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B03F3"/>
    <w:rsid w:val="00004A64"/>
    <w:rsid w:val="00004EEF"/>
    <w:rsid w:val="00006DB6"/>
    <w:rsid w:val="00011B78"/>
    <w:rsid w:val="000169AE"/>
    <w:rsid w:val="00021624"/>
    <w:rsid w:val="000267A0"/>
    <w:rsid w:val="00030AE8"/>
    <w:rsid w:val="00032B5E"/>
    <w:rsid w:val="00035391"/>
    <w:rsid w:val="000356BC"/>
    <w:rsid w:val="00044595"/>
    <w:rsid w:val="0005161B"/>
    <w:rsid w:val="00053391"/>
    <w:rsid w:val="00061917"/>
    <w:rsid w:val="00063058"/>
    <w:rsid w:val="00063BF4"/>
    <w:rsid w:val="00072919"/>
    <w:rsid w:val="00073558"/>
    <w:rsid w:val="00084E95"/>
    <w:rsid w:val="00085F36"/>
    <w:rsid w:val="000946D7"/>
    <w:rsid w:val="000A0F70"/>
    <w:rsid w:val="000A25FC"/>
    <w:rsid w:val="000B730D"/>
    <w:rsid w:val="000B7ABF"/>
    <w:rsid w:val="000C769C"/>
    <w:rsid w:val="000D6410"/>
    <w:rsid w:val="000E297C"/>
    <w:rsid w:val="000E2C90"/>
    <w:rsid w:val="00104DA4"/>
    <w:rsid w:val="001050DA"/>
    <w:rsid w:val="00107782"/>
    <w:rsid w:val="0011339D"/>
    <w:rsid w:val="001140B7"/>
    <w:rsid w:val="00120D39"/>
    <w:rsid w:val="00121640"/>
    <w:rsid w:val="00121DF5"/>
    <w:rsid w:val="00130A74"/>
    <w:rsid w:val="0013294D"/>
    <w:rsid w:val="00135671"/>
    <w:rsid w:val="001373D9"/>
    <w:rsid w:val="001432CD"/>
    <w:rsid w:val="001512AB"/>
    <w:rsid w:val="00151F2D"/>
    <w:rsid w:val="00153A16"/>
    <w:rsid w:val="00156D94"/>
    <w:rsid w:val="001651C4"/>
    <w:rsid w:val="0017195F"/>
    <w:rsid w:val="00172FBE"/>
    <w:rsid w:val="00173EBD"/>
    <w:rsid w:val="001B7F4C"/>
    <w:rsid w:val="001C0787"/>
    <w:rsid w:val="001C6DA1"/>
    <w:rsid w:val="001D0D06"/>
    <w:rsid w:val="001E78AD"/>
    <w:rsid w:val="001F0182"/>
    <w:rsid w:val="001F30CF"/>
    <w:rsid w:val="00215963"/>
    <w:rsid w:val="00225BBA"/>
    <w:rsid w:val="002514D0"/>
    <w:rsid w:val="00263749"/>
    <w:rsid w:val="0027406B"/>
    <w:rsid w:val="002823FF"/>
    <w:rsid w:val="00284DEB"/>
    <w:rsid w:val="00291420"/>
    <w:rsid w:val="00295705"/>
    <w:rsid w:val="002A4034"/>
    <w:rsid w:val="002A5B44"/>
    <w:rsid w:val="002A6F4D"/>
    <w:rsid w:val="002B0062"/>
    <w:rsid w:val="002B4B1B"/>
    <w:rsid w:val="002B6AD1"/>
    <w:rsid w:val="002C2C7C"/>
    <w:rsid w:val="002C6C21"/>
    <w:rsid w:val="002C7EB2"/>
    <w:rsid w:val="002D15DF"/>
    <w:rsid w:val="002D55A5"/>
    <w:rsid w:val="002E121F"/>
    <w:rsid w:val="002E47FD"/>
    <w:rsid w:val="002F2E5B"/>
    <w:rsid w:val="002F31AD"/>
    <w:rsid w:val="002F3293"/>
    <w:rsid w:val="002F36DC"/>
    <w:rsid w:val="002F39A7"/>
    <w:rsid w:val="002F74FE"/>
    <w:rsid w:val="00304854"/>
    <w:rsid w:val="00304FB9"/>
    <w:rsid w:val="00306AB1"/>
    <w:rsid w:val="00311EF3"/>
    <w:rsid w:val="00312C50"/>
    <w:rsid w:val="00316A8E"/>
    <w:rsid w:val="0032266C"/>
    <w:rsid w:val="00323076"/>
    <w:rsid w:val="0032559F"/>
    <w:rsid w:val="00326932"/>
    <w:rsid w:val="003428FF"/>
    <w:rsid w:val="0035095E"/>
    <w:rsid w:val="003614D2"/>
    <w:rsid w:val="00372BB0"/>
    <w:rsid w:val="0038163C"/>
    <w:rsid w:val="00391499"/>
    <w:rsid w:val="003A0553"/>
    <w:rsid w:val="003A4A4F"/>
    <w:rsid w:val="003A717F"/>
    <w:rsid w:val="003B577D"/>
    <w:rsid w:val="003C171B"/>
    <w:rsid w:val="003C5A58"/>
    <w:rsid w:val="003C6BAB"/>
    <w:rsid w:val="003D071E"/>
    <w:rsid w:val="003E043C"/>
    <w:rsid w:val="003E1AA0"/>
    <w:rsid w:val="003E3254"/>
    <w:rsid w:val="003E5E73"/>
    <w:rsid w:val="003E7239"/>
    <w:rsid w:val="003F696F"/>
    <w:rsid w:val="00417C3D"/>
    <w:rsid w:val="00426D2C"/>
    <w:rsid w:val="00433869"/>
    <w:rsid w:val="004445FE"/>
    <w:rsid w:val="00456953"/>
    <w:rsid w:val="00460F5F"/>
    <w:rsid w:val="00461C58"/>
    <w:rsid w:val="00462E5F"/>
    <w:rsid w:val="00471AA0"/>
    <w:rsid w:val="00473116"/>
    <w:rsid w:val="004926B5"/>
    <w:rsid w:val="00495B95"/>
    <w:rsid w:val="004B054E"/>
    <w:rsid w:val="004B0FE2"/>
    <w:rsid w:val="004C1C03"/>
    <w:rsid w:val="004C1D1A"/>
    <w:rsid w:val="004C56AE"/>
    <w:rsid w:val="004D24F0"/>
    <w:rsid w:val="004D7116"/>
    <w:rsid w:val="004E52B0"/>
    <w:rsid w:val="004F3511"/>
    <w:rsid w:val="004F3F3F"/>
    <w:rsid w:val="004F4896"/>
    <w:rsid w:val="00513F87"/>
    <w:rsid w:val="00517A24"/>
    <w:rsid w:val="00522041"/>
    <w:rsid w:val="00524129"/>
    <w:rsid w:val="00532DEE"/>
    <w:rsid w:val="00542B11"/>
    <w:rsid w:val="00543B7E"/>
    <w:rsid w:val="00543D78"/>
    <w:rsid w:val="00544FFD"/>
    <w:rsid w:val="00556347"/>
    <w:rsid w:val="00557C57"/>
    <w:rsid w:val="005641EC"/>
    <w:rsid w:val="00565250"/>
    <w:rsid w:val="005669DA"/>
    <w:rsid w:val="00567A20"/>
    <w:rsid w:val="005771A9"/>
    <w:rsid w:val="005837A9"/>
    <w:rsid w:val="0059319A"/>
    <w:rsid w:val="0059462F"/>
    <w:rsid w:val="005A0433"/>
    <w:rsid w:val="005B198C"/>
    <w:rsid w:val="005C5CB6"/>
    <w:rsid w:val="005C6D44"/>
    <w:rsid w:val="005D5192"/>
    <w:rsid w:val="005F5D62"/>
    <w:rsid w:val="005F6186"/>
    <w:rsid w:val="005F69A4"/>
    <w:rsid w:val="00601611"/>
    <w:rsid w:val="0061243C"/>
    <w:rsid w:val="0061405A"/>
    <w:rsid w:val="00614880"/>
    <w:rsid w:val="00615308"/>
    <w:rsid w:val="00620B3D"/>
    <w:rsid w:val="00622024"/>
    <w:rsid w:val="0062449E"/>
    <w:rsid w:val="00624722"/>
    <w:rsid w:val="00630DC6"/>
    <w:rsid w:val="00634E9E"/>
    <w:rsid w:val="00641869"/>
    <w:rsid w:val="00643183"/>
    <w:rsid w:val="006448F4"/>
    <w:rsid w:val="00644B86"/>
    <w:rsid w:val="006505B2"/>
    <w:rsid w:val="00650E4E"/>
    <w:rsid w:val="00651B68"/>
    <w:rsid w:val="0065234B"/>
    <w:rsid w:val="0065635E"/>
    <w:rsid w:val="0065736A"/>
    <w:rsid w:val="00670606"/>
    <w:rsid w:val="006767FA"/>
    <w:rsid w:val="00687578"/>
    <w:rsid w:val="00690B5A"/>
    <w:rsid w:val="0069270C"/>
    <w:rsid w:val="0069664C"/>
    <w:rsid w:val="006A033E"/>
    <w:rsid w:val="006A09DF"/>
    <w:rsid w:val="006A1E14"/>
    <w:rsid w:val="006B67A6"/>
    <w:rsid w:val="006C056B"/>
    <w:rsid w:val="006C0BA1"/>
    <w:rsid w:val="006C1662"/>
    <w:rsid w:val="006C3BE8"/>
    <w:rsid w:val="006C535A"/>
    <w:rsid w:val="006C7984"/>
    <w:rsid w:val="006D1D70"/>
    <w:rsid w:val="006D3F9A"/>
    <w:rsid w:val="006F15C7"/>
    <w:rsid w:val="006F1932"/>
    <w:rsid w:val="006F2B00"/>
    <w:rsid w:val="006F741C"/>
    <w:rsid w:val="00701072"/>
    <w:rsid w:val="00702AD6"/>
    <w:rsid w:val="00702D9B"/>
    <w:rsid w:val="00710562"/>
    <w:rsid w:val="00713953"/>
    <w:rsid w:val="0073031E"/>
    <w:rsid w:val="00731B59"/>
    <w:rsid w:val="00745023"/>
    <w:rsid w:val="0075318B"/>
    <w:rsid w:val="00756A21"/>
    <w:rsid w:val="00757834"/>
    <w:rsid w:val="007715E7"/>
    <w:rsid w:val="00773D73"/>
    <w:rsid w:val="00775CB1"/>
    <w:rsid w:val="00777A4D"/>
    <w:rsid w:val="00777EB1"/>
    <w:rsid w:val="00782783"/>
    <w:rsid w:val="0079120B"/>
    <w:rsid w:val="007922CC"/>
    <w:rsid w:val="007A0AA4"/>
    <w:rsid w:val="007A69BC"/>
    <w:rsid w:val="007B1631"/>
    <w:rsid w:val="007B3ACB"/>
    <w:rsid w:val="007B4287"/>
    <w:rsid w:val="007C0100"/>
    <w:rsid w:val="007C1D07"/>
    <w:rsid w:val="007C35C9"/>
    <w:rsid w:val="007E0CFC"/>
    <w:rsid w:val="007E13E1"/>
    <w:rsid w:val="007F25D4"/>
    <w:rsid w:val="007F7999"/>
    <w:rsid w:val="008101FE"/>
    <w:rsid w:val="008220A3"/>
    <w:rsid w:val="0082531F"/>
    <w:rsid w:val="00827204"/>
    <w:rsid w:val="00831C50"/>
    <w:rsid w:val="00836F84"/>
    <w:rsid w:val="00841727"/>
    <w:rsid w:val="008440C5"/>
    <w:rsid w:val="00851CCB"/>
    <w:rsid w:val="008531E7"/>
    <w:rsid w:val="00857669"/>
    <w:rsid w:val="0086018B"/>
    <w:rsid w:val="00860293"/>
    <w:rsid w:val="00861475"/>
    <w:rsid w:val="00861C43"/>
    <w:rsid w:val="008755BC"/>
    <w:rsid w:val="00877540"/>
    <w:rsid w:val="008800AB"/>
    <w:rsid w:val="00885DEA"/>
    <w:rsid w:val="008904C6"/>
    <w:rsid w:val="008A50D3"/>
    <w:rsid w:val="008B3471"/>
    <w:rsid w:val="008B4969"/>
    <w:rsid w:val="008B4AEC"/>
    <w:rsid w:val="008B50C8"/>
    <w:rsid w:val="008C34FC"/>
    <w:rsid w:val="008C7850"/>
    <w:rsid w:val="008D049C"/>
    <w:rsid w:val="008D5B18"/>
    <w:rsid w:val="008D7BFA"/>
    <w:rsid w:val="008E00AC"/>
    <w:rsid w:val="008E05D8"/>
    <w:rsid w:val="008E14FE"/>
    <w:rsid w:val="008E25D8"/>
    <w:rsid w:val="008E2C3A"/>
    <w:rsid w:val="008E6129"/>
    <w:rsid w:val="0090740B"/>
    <w:rsid w:val="009076DB"/>
    <w:rsid w:val="00907DA4"/>
    <w:rsid w:val="00911E91"/>
    <w:rsid w:val="00921AC3"/>
    <w:rsid w:val="0092307B"/>
    <w:rsid w:val="00923DE4"/>
    <w:rsid w:val="00934910"/>
    <w:rsid w:val="0094792A"/>
    <w:rsid w:val="0095531C"/>
    <w:rsid w:val="009601BB"/>
    <w:rsid w:val="00974A44"/>
    <w:rsid w:val="0098180D"/>
    <w:rsid w:val="0098252C"/>
    <w:rsid w:val="00987E74"/>
    <w:rsid w:val="009965F9"/>
    <w:rsid w:val="009A0BCC"/>
    <w:rsid w:val="009A421E"/>
    <w:rsid w:val="009B1296"/>
    <w:rsid w:val="009B308B"/>
    <w:rsid w:val="009B5C9D"/>
    <w:rsid w:val="009B78C0"/>
    <w:rsid w:val="009C0A44"/>
    <w:rsid w:val="009C66AF"/>
    <w:rsid w:val="009E36AA"/>
    <w:rsid w:val="009F1F46"/>
    <w:rsid w:val="009F50F7"/>
    <w:rsid w:val="00A120A0"/>
    <w:rsid w:val="00A32000"/>
    <w:rsid w:val="00A36233"/>
    <w:rsid w:val="00A50702"/>
    <w:rsid w:val="00A56694"/>
    <w:rsid w:val="00A572C7"/>
    <w:rsid w:val="00A61BEB"/>
    <w:rsid w:val="00A658EB"/>
    <w:rsid w:val="00A805D3"/>
    <w:rsid w:val="00A86307"/>
    <w:rsid w:val="00A91A0A"/>
    <w:rsid w:val="00A91A0B"/>
    <w:rsid w:val="00A9369D"/>
    <w:rsid w:val="00AA0310"/>
    <w:rsid w:val="00AA1C1A"/>
    <w:rsid w:val="00AB1297"/>
    <w:rsid w:val="00AB3191"/>
    <w:rsid w:val="00AB51D9"/>
    <w:rsid w:val="00AB5C96"/>
    <w:rsid w:val="00AB6B30"/>
    <w:rsid w:val="00AC1EA7"/>
    <w:rsid w:val="00AC65FC"/>
    <w:rsid w:val="00AD2E8F"/>
    <w:rsid w:val="00AD4BFC"/>
    <w:rsid w:val="00AF1314"/>
    <w:rsid w:val="00AF72D2"/>
    <w:rsid w:val="00B018F7"/>
    <w:rsid w:val="00B02DAB"/>
    <w:rsid w:val="00B0509B"/>
    <w:rsid w:val="00B1026F"/>
    <w:rsid w:val="00B16158"/>
    <w:rsid w:val="00B241FF"/>
    <w:rsid w:val="00B25226"/>
    <w:rsid w:val="00B310D0"/>
    <w:rsid w:val="00B31F05"/>
    <w:rsid w:val="00B32A30"/>
    <w:rsid w:val="00B34B1D"/>
    <w:rsid w:val="00B419CE"/>
    <w:rsid w:val="00B41A58"/>
    <w:rsid w:val="00B422F2"/>
    <w:rsid w:val="00B5075B"/>
    <w:rsid w:val="00B56F54"/>
    <w:rsid w:val="00B674B6"/>
    <w:rsid w:val="00B743A1"/>
    <w:rsid w:val="00B7656E"/>
    <w:rsid w:val="00B76716"/>
    <w:rsid w:val="00B76976"/>
    <w:rsid w:val="00B86F86"/>
    <w:rsid w:val="00B9656A"/>
    <w:rsid w:val="00B96B88"/>
    <w:rsid w:val="00B974C9"/>
    <w:rsid w:val="00BA2D8E"/>
    <w:rsid w:val="00BA6810"/>
    <w:rsid w:val="00BB1EE7"/>
    <w:rsid w:val="00BB4742"/>
    <w:rsid w:val="00BD57A0"/>
    <w:rsid w:val="00BE0390"/>
    <w:rsid w:val="00BE10B3"/>
    <w:rsid w:val="00BE6F63"/>
    <w:rsid w:val="00C127C5"/>
    <w:rsid w:val="00C16225"/>
    <w:rsid w:val="00C17DF6"/>
    <w:rsid w:val="00C2002C"/>
    <w:rsid w:val="00C20158"/>
    <w:rsid w:val="00C225C8"/>
    <w:rsid w:val="00C3330B"/>
    <w:rsid w:val="00C34E81"/>
    <w:rsid w:val="00C37E57"/>
    <w:rsid w:val="00C44CE8"/>
    <w:rsid w:val="00C621AE"/>
    <w:rsid w:val="00C622E4"/>
    <w:rsid w:val="00C6669C"/>
    <w:rsid w:val="00C66DF8"/>
    <w:rsid w:val="00C703EF"/>
    <w:rsid w:val="00C76AFD"/>
    <w:rsid w:val="00C80EA3"/>
    <w:rsid w:val="00C90F4B"/>
    <w:rsid w:val="00C94B8F"/>
    <w:rsid w:val="00C9554F"/>
    <w:rsid w:val="00C9578F"/>
    <w:rsid w:val="00C9672A"/>
    <w:rsid w:val="00C96FB8"/>
    <w:rsid w:val="00CA0CE3"/>
    <w:rsid w:val="00CA2908"/>
    <w:rsid w:val="00CA370E"/>
    <w:rsid w:val="00CA4EF0"/>
    <w:rsid w:val="00CB0C84"/>
    <w:rsid w:val="00CB1568"/>
    <w:rsid w:val="00CB2DE8"/>
    <w:rsid w:val="00CB3A64"/>
    <w:rsid w:val="00CC65A2"/>
    <w:rsid w:val="00CD7B28"/>
    <w:rsid w:val="00CF0513"/>
    <w:rsid w:val="00CF182C"/>
    <w:rsid w:val="00CF374F"/>
    <w:rsid w:val="00CF7228"/>
    <w:rsid w:val="00D0476E"/>
    <w:rsid w:val="00D07532"/>
    <w:rsid w:val="00D107BD"/>
    <w:rsid w:val="00D130A5"/>
    <w:rsid w:val="00D23B21"/>
    <w:rsid w:val="00D27CAD"/>
    <w:rsid w:val="00D328BE"/>
    <w:rsid w:val="00D33591"/>
    <w:rsid w:val="00D35109"/>
    <w:rsid w:val="00D40009"/>
    <w:rsid w:val="00D40B68"/>
    <w:rsid w:val="00D45941"/>
    <w:rsid w:val="00D50BE8"/>
    <w:rsid w:val="00D53048"/>
    <w:rsid w:val="00D62323"/>
    <w:rsid w:val="00D6477E"/>
    <w:rsid w:val="00D65D06"/>
    <w:rsid w:val="00D73EED"/>
    <w:rsid w:val="00D808E3"/>
    <w:rsid w:val="00D81E43"/>
    <w:rsid w:val="00D82BB5"/>
    <w:rsid w:val="00D841B4"/>
    <w:rsid w:val="00D955F4"/>
    <w:rsid w:val="00D95CE4"/>
    <w:rsid w:val="00DA3D4C"/>
    <w:rsid w:val="00DA4A39"/>
    <w:rsid w:val="00DA64BE"/>
    <w:rsid w:val="00DB1029"/>
    <w:rsid w:val="00DD5B0F"/>
    <w:rsid w:val="00DD6B87"/>
    <w:rsid w:val="00DD73ED"/>
    <w:rsid w:val="00DE53BB"/>
    <w:rsid w:val="00DE76EC"/>
    <w:rsid w:val="00DF10A3"/>
    <w:rsid w:val="00DF2EF5"/>
    <w:rsid w:val="00DF5201"/>
    <w:rsid w:val="00E03E44"/>
    <w:rsid w:val="00E07C38"/>
    <w:rsid w:val="00E1297E"/>
    <w:rsid w:val="00E13EF1"/>
    <w:rsid w:val="00E1698D"/>
    <w:rsid w:val="00E20274"/>
    <w:rsid w:val="00E254DA"/>
    <w:rsid w:val="00E34E63"/>
    <w:rsid w:val="00E37C7D"/>
    <w:rsid w:val="00E41B03"/>
    <w:rsid w:val="00E43EBE"/>
    <w:rsid w:val="00E45DF5"/>
    <w:rsid w:val="00E504B0"/>
    <w:rsid w:val="00E52324"/>
    <w:rsid w:val="00E53A64"/>
    <w:rsid w:val="00E53E05"/>
    <w:rsid w:val="00E544A3"/>
    <w:rsid w:val="00E61105"/>
    <w:rsid w:val="00E7207E"/>
    <w:rsid w:val="00E7449A"/>
    <w:rsid w:val="00E93D40"/>
    <w:rsid w:val="00E96687"/>
    <w:rsid w:val="00EA136A"/>
    <w:rsid w:val="00EA5069"/>
    <w:rsid w:val="00EA657A"/>
    <w:rsid w:val="00EB0E4F"/>
    <w:rsid w:val="00EB2EC0"/>
    <w:rsid w:val="00EC0E2C"/>
    <w:rsid w:val="00EC71B2"/>
    <w:rsid w:val="00ED1E28"/>
    <w:rsid w:val="00ED4D48"/>
    <w:rsid w:val="00ED4E5E"/>
    <w:rsid w:val="00ED7A9E"/>
    <w:rsid w:val="00EE2BD1"/>
    <w:rsid w:val="00EF0BD8"/>
    <w:rsid w:val="00EF23E3"/>
    <w:rsid w:val="00EF409E"/>
    <w:rsid w:val="00EF5865"/>
    <w:rsid w:val="00F10E03"/>
    <w:rsid w:val="00F11712"/>
    <w:rsid w:val="00F142C8"/>
    <w:rsid w:val="00F145D9"/>
    <w:rsid w:val="00F2376B"/>
    <w:rsid w:val="00F250D6"/>
    <w:rsid w:val="00F257E2"/>
    <w:rsid w:val="00F262B5"/>
    <w:rsid w:val="00F30242"/>
    <w:rsid w:val="00F31985"/>
    <w:rsid w:val="00F33D68"/>
    <w:rsid w:val="00F3712D"/>
    <w:rsid w:val="00F40FDC"/>
    <w:rsid w:val="00F43BB1"/>
    <w:rsid w:val="00F526D0"/>
    <w:rsid w:val="00F63AD3"/>
    <w:rsid w:val="00F672CC"/>
    <w:rsid w:val="00F8768A"/>
    <w:rsid w:val="00F909B1"/>
    <w:rsid w:val="00F90E8D"/>
    <w:rsid w:val="00F910A3"/>
    <w:rsid w:val="00F91F60"/>
    <w:rsid w:val="00F93B0F"/>
    <w:rsid w:val="00F93F6D"/>
    <w:rsid w:val="00F95020"/>
    <w:rsid w:val="00FB03F3"/>
    <w:rsid w:val="00FB4C37"/>
    <w:rsid w:val="00FB75BB"/>
    <w:rsid w:val="00FB7C7B"/>
    <w:rsid w:val="00FC6D22"/>
    <w:rsid w:val="00FD131E"/>
    <w:rsid w:val="00FD7567"/>
    <w:rsid w:val="00FE196C"/>
    <w:rsid w:val="00FE5A6A"/>
    <w:rsid w:val="00FE68B1"/>
    <w:rsid w:val="00FF7C98"/>
    <w:rsid w:val="00FF7F56"/>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1E28"/>
    <w:pPr>
      <w:spacing w:after="200" w:line="276" w:lineRule="auto"/>
    </w:pPr>
    <w:rPr>
      <w:color w:val="000000"/>
    </w:rPr>
  </w:style>
  <w:style w:type="paragraph" w:styleId="Heading1">
    <w:name w:val="heading 1"/>
    <w:basedOn w:val="normal0"/>
    <w:next w:val="normal0"/>
    <w:link w:val="Heading1Char"/>
    <w:uiPriority w:val="99"/>
    <w:qFormat/>
    <w:rsid w:val="00FB03F3"/>
    <w:pPr>
      <w:keepNext/>
      <w:keepLines/>
      <w:spacing w:before="480" w:after="120"/>
      <w:outlineLvl w:val="0"/>
    </w:pPr>
    <w:rPr>
      <w:b/>
      <w:bCs/>
      <w:sz w:val="48"/>
      <w:szCs w:val="48"/>
    </w:rPr>
  </w:style>
  <w:style w:type="paragraph" w:styleId="Heading2">
    <w:name w:val="heading 2"/>
    <w:basedOn w:val="normal0"/>
    <w:next w:val="normal0"/>
    <w:link w:val="Heading2Char"/>
    <w:uiPriority w:val="99"/>
    <w:qFormat/>
    <w:rsid w:val="00FB03F3"/>
    <w:pPr>
      <w:keepNext/>
      <w:keepLines/>
      <w:spacing w:before="360" w:after="80"/>
      <w:outlineLvl w:val="1"/>
    </w:pPr>
    <w:rPr>
      <w:b/>
      <w:bCs/>
      <w:sz w:val="36"/>
      <w:szCs w:val="36"/>
    </w:rPr>
  </w:style>
  <w:style w:type="paragraph" w:styleId="Heading3">
    <w:name w:val="heading 3"/>
    <w:basedOn w:val="normal0"/>
    <w:next w:val="normal0"/>
    <w:link w:val="Heading3Char"/>
    <w:uiPriority w:val="99"/>
    <w:qFormat/>
    <w:rsid w:val="00FB03F3"/>
    <w:pPr>
      <w:keepNext/>
      <w:keepLines/>
      <w:spacing w:before="280" w:after="80"/>
      <w:outlineLvl w:val="2"/>
    </w:pPr>
    <w:rPr>
      <w:b/>
      <w:bCs/>
      <w:sz w:val="28"/>
      <w:szCs w:val="28"/>
    </w:rPr>
  </w:style>
  <w:style w:type="paragraph" w:styleId="Heading4">
    <w:name w:val="heading 4"/>
    <w:basedOn w:val="normal0"/>
    <w:next w:val="normal0"/>
    <w:link w:val="Heading4Char"/>
    <w:uiPriority w:val="99"/>
    <w:qFormat/>
    <w:rsid w:val="00FB03F3"/>
    <w:pPr>
      <w:keepNext/>
      <w:keepLines/>
      <w:spacing w:before="240" w:after="40"/>
      <w:outlineLvl w:val="3"/>
    </w:pPr>
    <w:rPr>
      <w:b/>
      <w:bCs/>
      <w:sz w:val="24"/>
      <w:szCs w:val="24"/>
    </w:rPr>
  </w:style>
  <w:style w:type="paragraph" w:styleId="Heading5">
    <w:name w:val="heading 5"/>
    <w:basedOn w:val="normal0"/>
    <w:next w:val="normal0"/>
    <w:link w:val="Heading5Char"/>
    <w:uiPriority w:val="99"/>
    <w:qFormat/>
    <w:rsid w:val="00FB03F3"/>
    <w:pPr>
      <w:keepNext/>
      <w:keepLines/>
      <w:spacing w:before="220" w:after="40"/>
      <w:outlineLvl w:val="4"/>
    </w:pPr>
    <w:rPr>
      <w:b/>
      <w:bCs/>
    </w:rPr>
  </w:style>
  <w:style w:type="paragraph" w:styleId="Heading6">
    <w:name w:val="heading 6"/>
    <w:basedOn w:val="normal0"/>
    <w:next w:val="normal0"/>
    <w:link w:val="Heading6Char"/>
    <w:uiPriority w:val="99"/>
    <w:qFormat/>
    <w:rsid w:val="00FB03F3"/>
    <w:pPr>
      <w:keepNext/>
      <w:keepLines/>
      <w:spacing w:before="200" w:after="40"/>
      <w:outlineLvl w:val="5"/>
    </w:pPr>
    <w:rPr>
      <w:b/>
      <w:bCs/>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91A0A"/>
    <w:rPr>
      <w:rFonts w:ascii="Cambria" w:hAnsi="Cambria" w:cs="Cambria"/>
      <w:b/>
      <w:bCs/>
      <w:color w:val="000000"/>
      <w:kern w:val="32"/>
      <w:sz w:val="32"/>
      <w:szCs w:val="32"/>
    </w:rPr>
  </w:style>
  <w:style w:type="character" w:customStyle="1" w:styleId="Heading2Char">
    <w:name w:val="Heading 2 Char"/>
    <w:basedOn w:val="DefaultParagraphFont"/>
    <w:link w:val="Heading2"/>
    <w:uiPriority w:val="99"/>
    <w:semiHidden/>
    <w:locked/>
    <w:rsid w:val="00A91A0A"/>
    <w:rPr>
      <w:rFonts w:ascii="Cambria" w:hAnsi="Cambria" w:cs="Cambria"/>
      <w:b/>
      <w:bCs/>
      <w:i/>
      <w:iCs/>
      <w:color w:val="000000"/>
      <w:sz w:val="28"/>
      <w:szCs w:val="28"/>
    </w:rPr>
  </w:style>
  <w:style w:type="character" w:customStyle="1" w:styleId="Heading3Char">
    <w:name w:val="Heading 3 Char"/>
    <w:basedOn w:val="DefaultParagraphFont"/>
    <w:link w:val="Heading3"/>
    <w:uiPriority w:val="99"/>
    <w:semiHidden/>
    <w:locked/>
    <w:rsid w:val="00A91A0A"/>
    <w:rPr>
      <w:rFonts w:ascii="Cambria" w:hAnsi="Cambria" w:cs="Cambria"/>
      <w:b/>
      <w:bCs/>
      <w:color w:val="000000"/>
      <w:sz w:val="26"/>
      <w:szCs w:val="26"/>
    </w:rPr>
  </w:style>
  <w:style w:type="character" w:customStyle="1" w:styleId="Heading4Char">
    <w:name w:val="Heading 4 Char"/>
    <w:basedOn w:val="DefaultParagraphFont"/>
    <w:link w:val="Heading4"/>
    <w:uiPriority w:val="99"/>
    <w:semiHidden/>
    <w:locked/>
    <w:rsid w:val="00A91A0A"/>
    <w:rPr>
      <w:rFonts w:ascii="Calibri" w:hAnsi="Calibri" w:cs="Calibri"/>
      <w:b/>
      <w:bCs/>
      <w:color w:val="000000"/>
      <w:sz w:val="28"/>
      <w:szCs w:val="28"/>
    </w:rPr>
  </w:style>
  <w:style w:type="character" w:customStyle="1" w:styleId="Heading5Char">
    <w:name w:val="Heading 5 Char"/>
    <w:basedOn w:val="DefaultParagraphFont"/>
    <w:link w:val="Heading5"/>
    <w:uiPriority w:val="99"/>
    <w:semiHidden/>
    <w:locked/>
    <w:rsid w:val="00A91A0A"/>
    <w:rPr>
      <w:rFonts w:ascii="Calibri" w:hAnsi="Calibri" w:cs="Calibri"/>
      <w:b/>
      <w:bCs/>
      <w:i/>
      <w:iCs/>
      <w:color w:val="000000"/>
      <w:sz w:val="26"/>
      <w:szCs w:val="26"/>
    </w:rPr>
  </w:style>
  <w:style w:type="character" w:customStyle="1" w:styleId="Heading6Char">
    <w:name w:val="Heading 6 Char"/>
    <w:basedOn w:val="DefaultParagraphFont"/>
    <w:link w:val="Heading6"/>
    <w:uiPriority w:val="99"/>
    <w:semiHidden/>
    <w:locked/>
    <w:rsid w:val="00A91A0A"/>
    <w:rPr>
      <w:rFonts w:ascii="Calibri" w:hAnsi="Calibri" w:cs="Calibri"/>
      <w:b/>
      <w:bCs/>
      <w:color w:val="000000"/>
    </w:rPr>
  </w:style>
  <w:style w:type="paragraph" w:customStyle="1" w:styleId="normal0">
    <w:name w:val="normal"/>
    <w:uiPriority w:val="99"/>
    <w:rsid w:val="00FB03F3"/>
    <w:pPr>
      <w:spacing w:after="200" w:line="276" w:lineRule="auto"/>
    </w:pPr>
    <w:rPr>
      <w:color w:val="000000"/>
    </w:rPr>
  </w:style>
  <w:style w:type="paragraph" w:styleId="Title">
    <w:name w:val="Title"/>
    <w:basedOn w:val="normal0"/>
    <w:next w:val="normal0"/>
    <w:link w:val="TitleChar"/>
    <w:uiPriority w:val="99"/>
    <w:qFormat/>
    <w:rsid w:val="00FB03F3"/>
    <w:pPr>
      <w:keepNext/>
      <w:keepLines/>
      <w:spacing w:before="480" w:after="120"/>
    </w:pPr>
    <w:rPr>
      <w:b/>
      <w:bCs/>
      <w:sz w:val="72"/>
      <w:szCs w:val="72"/>
    </w:rPr>
  </w:style>
  <w:style w:type="character" w:customStyle="1" w:styleId="TitleChar">
    <w:name w:val="Title Char"/>
    <w:basedOn w:val="DefaultParagraphFont"/>
    <w:link w:val="Title"/>
    <w:uiPriority w:val="99"/>
    <w:locked/>
    <w:rsid w:val="00A91A0A"/>
    <w:rPr>
      <w:rFonts w:ascii="Cambria" w:hAnsi="Cambria" w:cs="Cambria"/>
      <w:b/>
      <w:bCs/>
      <w:color w:val="000000"/>
      <w:kern w:val="28"/>
      <w:sz w:val="32"/>
      <w:szCs w:val="32"/>
    </w:rPr>
  </w:style>
  <w:style w:type="paragraph" w:styleId="Subtitle">
    <w:name w:val="Subtitle"/>
    <w:basedOn w:val="normal0"/>
    <w:next w:val="normal0"/>
    <w:link w:val="SubtitleChar"/>
    <w:uiPriority w:val="99"/>
    <w:qFormat/>
    <w:rsid w:val="00FB03F3"/>
    <w:pPr>
      <w:keepNext/>
      <w:keepLines/>
      <w:spacing w:before="360" w:after="80"/>
    </w:pPr>
    <w:rPr>
      <w:rFonts w:ascii="Georgia" w:hAnsi="Georgia" w:cs="Georgia"/>
      <w:i/>
      <w:iCs/>
      <w:color w:val="666666"/>
      <w:sz w:val="48"/>
      <w:szCs w:val="48"/>
    </w:rPr>
  </w:style>
  <w:style w:type="character" w:customStyle="1" w:styleId="SubtitleChar">
    <w:name w:val="Subtitle Char"/>
    <w:basedOn w:val="DefaultParagraphFont"/>
    <w:link w:val="Subtitle"/>
    <w:uiPriority w:val="99"/>
    <w:locked/>
    <w:rsid w:val="00A91A0A"/>
    <w:rPr>
      <w:rFonts w:ascii="Cambria" w:hAnsi="Cambria" w:cs="Cambria"/>
      <w:color w:val="000000"/>
      <w:sz w:val="24"/>
      <w:szCs w:val="24"/>
    </w:rPr>
  </w:style>
  <w:style w:type="table" w:customStyle="1" w:styleId="Style">
    <w:name w:val="Style"/>
    <w:uiPriority w:val="99"/>
    <w:rsid w:val="00FB03F3"/>
    <w:rPr>
      <w:sz w:val="20"/>
      <w:szCs w:val="20"/>
    </w:rPr>
    <w:tblPr>
      <w:tblStyleRowBandSize w:val="1"/>
      <w:tblStyleColBandSize w:val="1"/>
      <w:tblCellMar>
        <w:top w:w="0" w:type="dxa"/>
        <w:left w:w="115" w:type="dxa"/>
        <w:bottom w:w="0" w:type="dxa"/>
        <w:right w:w="115" w:type="dxa"/>
      </w:tblCellMar>
    </w:tblPr>
  </w:style>
  <w:style w:type="table" w:customStyle="1" w:styleId="Style3">
    <w:name w:val="Style3"/>
    <w:uiPriority w:val="99"/>
    <w:rsid w:val="00FB03F3"/>
    <w:rPr>
      <w:sz w:val="20"/>
      <w:szCs w:val="20"/>
    </w:rPr>
    <w:tblPr>
      <w:tblStyleRowBandSize w:val="1"/>
      <w:tblStyleColBandSize w:val="1"/>
      <w:tblCellMar>
        <w:top w:w="0" w:type="dxa"/>
        <w:left w:w="115" w:type="dxa"/>
        <w:bottom w:w="0" w:type="dxa"/>
        <w:right w:w="115" w:type="dxa"/>
      </w:tblCellMar>
    </w:tblPr>
  </w:style>
  <w:style w:type="table" w:customStyle="1" w:styleId="Style2">
    <w:name w:val="Style2"/>
    <w:uiPriority w:val="99"/>
    <w:rsid w:val="00FB03F3"/>
    <w:rPr>
      <w:sz w:val="20"/>
      <w:szCs w:val="20"/>
    </w:rPr>
    <w:tblPr>
      <w:tblStyleRowBandSize w:val="1"/>
      <w:tblStyleColBandSize w:val="1"/>
      <w:tblCellMar>
        <w:top w:w="0" w:type="dxa"/>
        <w:left w:w="115" w:type="dxa"/>
        <w:bottom w:w="0" w:type="dxa"/>
        <w:right w:w="115" w:type="dxa"/>
      </w:tblCellMar>
    </w:tblPr>
  </w:style>
  <w:style w:type="table" w:customStyle="1" w:styleId="Style1">
    <w:name w:val="Style1"/>
    <w:uiPriority w:val="99"/>
    <w:rsid w:val="00FB03F3"/>
    <w:rPr>
      <w:sz w:val="20"/>
      <w:szCs w:val="20"/>
    </w:rPr>
    <w:tblPr>
      <w:tblStyleRowBandSize w:val="1"/>
      <w:tblStyleColBandSize w:val="1"/>
      <w:tblCellMar>
        <w:top w:w="0" w:type="dxa"/>
        <w:left w:w="115" w:type="dxa"/>
        <w:bottom w:w="0" w:type="dxa"/>
        <w:right w:w="115" w:type="dxa"/>
      </w:tblCellMar>
    </w:tblPr>
  </w:style>
  <w:style w:type="character" w:customStyle="1" w:styleId="apple-converted-space">
    <w:name w:val="apple-converted-space"/>
    <w:basedOn w:val="DefaultParagraphFont"/>
    <w:uiPriority w:val="99"/>
    <w:rsid w:val="00B419CE"/>
  </w:style>
  <w:style w:type="character" w:styleId="Hyperlink">
    <w:name w:val="Hyperlink"/>
    <w:basedOn w:val="DefaultParagraphFont"/>
    <w:uiPriority w:val="99"/>
    <w:rsid w:val="00B419CE"/>
    <w:rPr>
      <w:color w:val="0000FF"/>
      <w:u w:val="single"/>
    </w:rPr>
  </w:style>
  <w:style w:type="paragraph" w:styleId="NormalWeb">
    <w:name w:val="Normal (Web)"/>
    <w:basedOn w:val="Normal"/>
    <w:uiPriority w:val="99"/>
    <w:rsid w:val="00E93D40"/>
    <w:pPr>
      <w:spacing w:before="100" w:beforeAutospacing="1" w:after="100" w:afterAutospacing="1" w:line="240" w:lineRule="auto"/>
    </w:pPr>
    <w:rPr>
      <w:color w:val="auto"/>
      <w:sz w:val="24"/>
      <w:szCs w:val="24"/>
    </w:rPr>
  </w:style>
  <w:style w:type="paragraph" w:customStyle="1" w:styleId="question-title">
    <w:name w:val="question-title"/>
    <w:basedOn w:val="Normal"/>
    <w:uiPriority w:val="99"/>
    <w:rsid w:val="00151F2D"/>
    <w:pPr>
      <w:spacing w:before="100" w:beforeAutospacing="1" w:after="100" w:afterAutospacing="1" w:line="240" w:lineRule="auto"/>
    </w:pPr>
    <w:rPr>
      <w:color w:val="auto"/>
      <w:sz w:val="24"/>
      <w:szCs w:val="24"/>
    </w:rPr>
  </w:style>
  <w:style w:type="paragraph" w:customStyle="1" w:styleId="question-choices">
    <w:name w:val="question-choices"/>
    <w:basedOn w:val="Normal"/>
    <w:uiPriority w:val="99"/>
    <w:rsid w:val="00151F2D"/>
    <w:pPr>
      <w:spacing w:before="100" w:beforeAutospacing="1" w:after="100" w:afterAutospacing="1" w:line="240" w:lineRule="auto"/>
    </w:pPr>
    <w:rPr>
      <w:color w:val="auto"/>
      <w:sz w:val="24"/>
      <w:szCs w:val="24"/>
    </w:rPr>
  </w:style>
</w:styles>
</file>

<file path=word/webSettings.xml><?xml version="1.0" encoding="utf-8"?>
<w:webSettings xmlns:r="http://schemas.openxmlformats.org/officeDocument/2006/relationships" xmlns:w="http://schemas.openxmlformats.org/wordprocessingml/2006/main">
  <w:divs>
    <w:div w:id="1369531055">
      <w:marLeft w:val="0"/>
      <w:marRight w:val="0"/>
      <w:marTop w:val="0"/>
      <w:marBottom w:val="0"/>
      <w:divBdr>
        <w:top w:val="none" w:sz="0" w:space="0" w:color="auto"/>
        <w:left w:val="none" w:sz="0" w:space="0" w:color="auto"/>
        <w:bottom w:val="none" w:sz="0" w:space="0" w:color="auto"/>
        <w:right w:val="none" w:sz="0" w:space="0" w:color="auto"/>
      </w:divBdr>
    </w:div>
    <w:div w:id="1369531056">
      <w:marLeft w:val="0"/>
      <w:marRight w:val="0"/>
      <w:marTop w:val="0"/>
      <w:marBottom w:val="0"/>
      <w:divBdr>
        <w:top w:val="none" w:sz="0" w:space="0" w:color="auto"/>
        <w:left w:val="none" w:sz="0" w:space="0" w:color="auto"/>
        <w:bottom w:val="none" w:sz="0" w:space="0" w:color="auto"/>
        <w:right w:val="none" w:sz="0" w:space="0" w:color="auto"/>
      </w:divBdr>
    </w:div>
    <w:div w:id="1369531057">
      <w:marLeft w:val="0"/>
      <w:marRight w:val="0"/>
      <w:marTop w:val="0"/>
      <w:marBottom w:val="0"/>
      <w:divBdr>
        <w:top w:val="none" w:sz="0" w:space="0" w:color="auto"/>
        <w:left w:val="none" w:sz="0" w:space="0" w:color="auto"/>
        <w:bottom w:val="none" w:sz="0" w:space="0" w:color="auto"/>
        <w:right w:val="none" w:sz="0" w:space="0" w:color="auto"/>
      </w:divBdr>
      <w:divsChild>
        <w:div w:id="1369531061">
          <w:marLeft w:val="0"/>
          <w:marRight w:val="0"/>
          <w:marTop w:val="0"/>
          <w:marBottom w:val="0"/>
          <w:divBdr>
            <w:top w:val="none" w:sz="0" w:space="0" w:color="auto"/>
            <w:left w:val="none" w:sz="0" w:space="0" w:color="auto"/>
            <w:bottom w:val="none" w:sz="0" w:space="0" w:color="auto"/>
            <w:right w:val="none" w:sz="0" w:space="0" w:color="auto"/>
          </w:divBdr>
          <w:divsChild>
            <w:div w:id="1369531058">
              <w:marLeft w:val="0"/>
              <w:marRight w:val="0"/>
              <w:marTop w:val="0"/>
              <w:marBottom w:val="0"/>
              <w:divBdr>
                <w:top w:val="none" w:sz="0" w:space="0" w:color="auto"/>
                <w:left w:val="none" w:sz="0" w:space="0" w:color="auto"/>
                <w:bottom w:val="none" w:sz="0" w:space="0" w:color="auto"/>
                <w:right w:val="none" w:sz="0" w:space="0" w:color="auto"/>
              </w:divBdr>
            </w:div>
          </w:divsChild>
        </w:div>
        <w:div w:id="1369531062">
          <w:marLeft w:val="0"/>
          <w:marRight w:val="0"/>
          <w:marTop w:val="0"/>
          <w:marBottom w:val="150"/>
          <w:divBdr>
            <w:top w:val="none" w:sz="0" w:space="0" w:color="auto"/>
            <w:left w:val="none" w:sz="0" w:space="0" w:color="auto"/>
            <w:bottom w:val="none" w:sz="0" w:space="0" w:color="auto"/>
            <w:right w:val="none" w:sz="0" w:space="0" w:color="auto"/>
          </w:divBdr>
        </w:div>
      </w:divsChild>
    </w:div>
    <w:div w:id="1369531059">
      <w:marLeft w:val="0"/>
      <w:marRight w:val="0"/>
      <w:marTop w:val="0"/>
      <w:marBottom w:val="0"/>
      <w:divBdr>
        <w:top w:val="none" w:sz="0" w:space="0" w:color="auto"/>
        <w:left w:val="none" w:sz="0" w:space="0" w:color="auto"/>
        <w:bottom w:val="none" w:sz="0" w:space="0" w:color="auto"/>
        <w:right w:val="none" w:sz="0" w:space="0" w:color="auto"/>
      </w:divBdr>
    </w:div>
    <w:div w:id="1369531060">
      <w:marLeft w:val="0"/>
      <w:marRight w:val="0"/>
      <w:marTop w:val="0"/>
      <w:marBottom w:val="0"/>
      <w:divBdr>
        <w:top w:val="none" w:sz="0" w:space="0" w:color="auto"/>
        <w:left w:val="none" w:sz="0" w:space="0" w:color="auto"/>
        <w:bottom w:val="none" w:sz="0" w:space="0" w:color="auto"/>
        <w:right w:val="none" w:sz="0" w:space="0" w:color="auto"/>
      </w:divBdr>
    </w:div>
    <w:div w:id="136953106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136</TotalTime>
  <Pages>4</Pages>
  <Words>933</Words>
  <Characters>5319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Duncan</dc:creator>
  <cp:keywords/>
  <dc:description/>
  <cp:lastModifiedBy>Duncan</cp:lastModifiedBy>
  <cp:revision>16</cp:revision>
  <cp:lastPrinted>2015-08-06T23:13:00Z</cp:lastPrinted>
  <dcterms:created xsi:type="dcterms:W3CDTF">2015-08-30T12:50:00Z</dcterms:created>
  <dcterms:modified xsi:type="dcterms:W3CDTF">2015-08-30T15:17:00Z</dcterms:modified>
</cp:coreProperties>
</file>