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54675"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D2220">
            <w:pPr>
              <w:pStyle w:val="Default"/>
              <w:rPr>
                <w:rFonts w:asciiTheme="minorHAnsi" w:hAnsiTheme="minorHAnsi"/>
              </w:rPr>
            </w:pPr>
            <w:r>
              <w:rPr>
                <w:rFonts w:asciiTheme="minorHAnsi" w:hAnsiTheme="minorHAnsi"/>
              </w:rPr>
              <w:t>Saadeldin Ahmed Khaled Mohamed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D2220">
            <w:pPr>
              <w:pStyle w:val="Default"/>
              <w:rPr>
                <w:rFonts w:asciiTheme="minorHAnsi" w:hAnsiTheme="minorHAnsi"/>
              </w:rPr>
            </w:pPr>
            <w:r>
              <w:rPr>
                <w:rFonts w:asciiTheme="minorHAnsi" w:hAnsiTheme="minorHAnsi"/>
              </w:rPr>
              <w:t>1430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D2220">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D2220">
            <w:r>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0D2220" w:rsidRDefault="000D2220" w:rsidP="00A851DA">
            <w:pPr>
              <w:rPr>
                <w:rFonts w:ascii="Arial" w:hAnsi="Arial" w:cs="Arial"/>
                <w:sz w:val="24"/>
                <w:szCs w:val="24"/>
              </w:rPr>
            </w:pPr>
          </w:p>
          <w:p w:rsidR="000D2220" w:rsidRDefault="000D2220" w:rsidP="000D2220">
            <w:pPr>
              <w:rPr>
                <w:rFonts w:ascii="Arial" w:hAnsi="Arial" w:cs="Arial"/>
                <w:sz w:val="24"/>
                <w:szCs w:val="24"/>
              </w:rPr>
            </w:pPr>
            <w:r>
              <w:rPr>
                <w:rFonts w:ascii="Arial" w:hAnsi="Arial" w:cs="Arial"/>
                <w:sz w:val="24"/>
                <w:szCs w:val="24"/>
              </w:rPr>
              <w:t>I</w:t>
            </w:r>
            <w:r w:rsidRPr="00E3071F">
              <w:rPr>
                <w:rFonts w:ascii="Arial" w:hAnsi="Arial" w:cs="Arial"/>
                <w:b/>
                <w:bCs/>
                <w:sz w:val="24"/>
                <w:szCs w:val="24"/>
              </w:rPr>
              <w:t>.  What are the non- financial sources for the evidence?</w:t>
            </w:r>
          </w:p>
          <w:p w:rsidR="000D2220" w:rsidRDefault="000D2220" w:rsidP="000D2220">
            <w:pPr>
              <w:rPr>
                <w:rFonts w:ascii="Arial" w:hAnsi="Arial" w:cs="Arial"/>
                <w:sz w:val="24"/>
                <w:szCs w:val="24"/>
              </w:rPr>
            </w:pPr>
          </w:p>
          <w:p w:rsidR="000D2220" w:rsidRDefault="000D2220" w:rsidP="000D2220">
            <w:pPr>
              <w:rPr>
                <w:rFonts w:ascii="Arial" w:hAnsi="Arial" w:cs="Arial"/>
                <w:sz w:val="24"/>
                <w:szCs w:val="24"/>
              </w:rPr>
            </w:pPr>
            <w:r>
              <w:rPr>
                <w:rFonts w:ascii="Arial" w:hAnsi="Arial" w:cs="Arial"/>
                <w:sz w:val="24"/>
                <w:szCs w:val="24"/>
              </w:rPr>
              <w:t>Non financial sources of evidence range from interviews, handwriting analysis, and document examination to the physiological traits of the fraudster.</w:t>
            </w:r>
          </w:p>
          <w:p w:rsidR="000D2220" w:rsidRDefault="000D2220" w:rsidP="000D2220">
            <w:pPr>
              <w:rPr>
                <w:rFonts w:ascii="Arial" w:hAnsi="Arial" w:cs="Arial"/>
                <w:sz w:val="24"/>
                <w:szCs w:val="24"/>
              </w:rPr>
            </w:pPr>
          </w:p>
          <w:p w:rsidR="000D2220" w:rsidRDefault="00E3071F" w:rsidP="000D2220">
            <w:pPr>
              <w:rPr>
                <w:rFonts w:ascii="Arial" w:hAnsi="Arial" w:cs="Arial"/>
                <w:b/>
                <w:bCs/>
                <w:sz w:val="24"/>
                <w:szCs w:val="24"/>
              </w:rPr>
            </w:pPr>
            <w:r w:rsidRPr="00E3071F">
              <w:rPr>
                <w:rFonts w:ascii="Arial" w:hAnsi="Arial" w:cs="Arial"/>
                <w:b/>
                <w:bCs/>
                <w:sz w:val="24"/>
                <w:szCs w:val="24"/>
              </w:rPr>
              <w:t>II.</w:t>
            </w:r>
            <w:r w:rsidRPr="00E3071F">
              <w:rPr>
                <w:b/>
                <w:bCs/>
              </w:rPr>
              <w:t xml:space="preserve"> </w:t>
            </w:r>
            <w:r w:rsidRPr="00E3071F">
              <w:rPr>
                <w:rFonts w:ascii="Arial" w:hAnsi="Arial" w:cs="Arial"/>
                <w:b/>
                <w:bCs/>
                <w:sz w:val="24"/>
                <w:szCs w:val="24"/>
              </w:rPr>
              <w:t>What is the importance of body language in the interviewing procedure?</w:t>
            </w:r>
          </w:p>
          <w:p w:rsidR="00E3071F" w:rsidRDefault="00E3071F" w:rsidP="000D2220">
            <w:pPr>
              <w:rPr>
                <w:rFonts w:ascii="Arial" w:hAnsi="Arial" w:cs="Arial"/>
                <w:b/>
                <w:bCs/>
                <w:sz w:val="24"/>
                <w:szCs w:val="24"/>
              </w:rPr>
            </w:pPr>
          </w:p>
          <w:p w:rsidR="00A42802" w:rsidRDefault="00A42802" w:rsidP="000D2220">
            <w:pPr>
              <w:rPr>
                <w:rFonts w:ascii="Arial" w:hAnsi="Arial" w:cs="Arial"/>
                <w:sz w:val="24"/>
                <w:szCs w:val="24"/>
              </w:rPr>
            </w:pPr>
            <w:r>
              <w:rPr>
                <w:rFonts w:ascii="Arial" w:hAnsi="Arial" w:cs="Arial"/>
                <w:sz w:val="24"/>
                <w:szCs w:val="24"/>
              </w:rPr>
              <w:t xml:space="preserve">Humans reveal much more through their body language than through their words especially when they are under stress, therefore an interviewer should observe gestures and non verbal behavior. A well trained and experienced fraud investigator will watch out for signs of stress through a process called calibration. This process gauges the witness’s candour. </w:t>
            </w:r>
          </w:p>
          <w:p w:rsidR="00A42802" w:rsidRPr="00A42802" w:rsidRDefault="00A42802" w:rsidP="000D2220">
            <w:pPr>
              <w:rPr>
                <w:rFonts w:ascii="Arial" w:hAnsi="Arial" w:cs="Arial"/>
                <w:sz w:val="24"/>
                <w:szCs w:val="24"/>
              </w:rPr>
            </w:pPr>
            <w:r>
              <w:rPr>
                <w:rFonts w:ascii="Arial" w:hAnsi="Arial" w:cs="Arial"/>
                <w:sz w:val="24"/>
                <w:szCs w:val="24"/>
              </w:rPr>
              <w:t xml:space="preserve"> </w:t>
            </w:r>
          </w:p>
          <w:p w:rsidR="00E3071F" w:rsidRDefault="00910B61" w:rsidP="000D2220">
            <w:pPr>
              <w:rPr>
                <w:rFonts w:ascii="Arial" w:hAnsi="Arial" w:cs="Arial"/>
                <w:b/>
                <w:bCs/>
                <w:sz w:val="24"/>
                <w:szCs w:val="24"/>
              </w:rPr>
            </w:pPr>
            <w:r>
              <w:rPr>
                <w:rFonts w:ascii="Arial" w:hAnsi="Arial" w:cs="Arial"/>
                <w:b/>
                <w:bCs/>
                <w:sz w:val="24"/>
                <w:szCs w:val="24"/>
              </w:rPr>
              <w:t>III.</w:t>
            </w:r>
            <w:r>
              <w:t xml:space="preserve"> </w:t>
            </w:r>
            <w:r w:rsidRPr="00910B61">
              <w:rPr>
                <w:rFonts w:ascii="Arial" w:hAnsi="Arial" w:cs="Arial"/>
                <w:b/>
                <w:bCs/>
                <w:sz w:val="24"/>
                <w:szCs w:val="24"/>
              </w:rPr>
              <w:t>How is the SCAN Analysis used as an investigative technique?</w:t>
            </w:r>
          </w:p>
          <w:p w:rsidR="00444A5F" w:rsidRDefault="00444A5F" w:rsidP="000D2220">
            <w:pPr>
              <w:rPr>
                <w:rFonts w:ascii="Arial" w:hAnsi="Arial" w:cs="Arial"/>
                <w:b/>
                <w:bCs/>
                <w:sz w:val="24"/>
                <w:szCs w:val="24"/>
              </w:rPr>
            </w:pPr>
          </w:p>
          <w:p w:rsidR="00444A5F" w:rsidRPr="00444A5F" w:rsidRDefault="00444A5F" w:rsidP="000D2220">
            <w:pPr>
              <w:rPr>
                <w:rFonts w:ascii="Arial" w:hAnsi="Arial" w:cs="Arial"/>
                <w:sz w:val="24"/>
                <w:szCs w:val="24"/>
              </w:rPr>
            </w:pPr>
            <w:r>
              <w:rPr>
                <w:rFonts w:ascii="Arial" w:hAnsi="Arial" w:cs="Arial"/>
                <w:sz w:val="24"/>
                <w:szCs w:val="24"/>
              </w:rPr>
              <w:t>Scan looks for a shift in pronouns and gaps in the narrative which indicate deception, and Scan uses numerous other techniques according to some experts it is as effective as polygraph test, however both polygraph and Scan are investigative tools and are not legally admissible evidence.</w:t>
            </w:r>
          </w:p>
          <w:p w:rsidR="00910B61" w:rsidRDefault="00910B61" w:rsidP="000D2220">
            <w:pPr>
              <w:rPr>
                <w:rFonts w:ascii="Arial" w:hAnsi="Arial" w:cs="Arial"/>
                <w:b/>
                <w:bCs/>
                <w:sz w:val="24"/>
                <w:szCs w:val="24"/>
              </w:rPr>
            </w:pPr>
          </w:p>
          <w:p w:rsidR="00910B61" w:rsidRDefault="00910B61" w:rsidP="000D2220">
            <w:pPr>
              <w:rPr>
                <w:rFonts w:ascii="Arial" w:hAnsi="Arial" w:cs="Arial"/>
                <w:b/>
                <w:bCs/>
                <w:sz w:val="24"/>
                <w:szCs w:val="24"/>
              </w:rPr>
            </w:pPr>
            <w:r>
              <w:rPr>
                <w:rFonts w:ascii="Arial" w:hAnsi="Arial" w:cs="Arial"/>
                <w:b/>
                <w:bCs/>
                <w:sz w:val="24"/>
                <w:szCs w:val="24"/>
              </w:rPr>
              <w:t>IV.</w:t>
            </w:r>
            <w:r>
              <w:t xml:space="preserve"> </w:t>
            </w:r>
            <w:r w:rsidRPr="00910B61">
              <w:rPr>
                <w:rFonts w:ascii="Arial" w:hAnsi="Arial" w:cs="Arial"/>
                <w:b/>
                <w:bCs/>
                <w:sz w:val="24"/>
                <w:szCs w:val="24"/>
              </w:rPr>
              <w:t>What are visual assessing cues? How do eyes of the victim help the interviewer?</w:t>
            </w:r>
          </w:p>
          <w:p w:rsidR="001E6405" w:rsidRDefault="001E6405" w:rsidP="000D2220">
            <w:pPr>
              <w:rPr>
                <w:rFonts w:ascii="Arial" w:hAnsi="Arial" w:cs="Arial"/>
                <w:b/>
                <w:bCs/>
                <w:sz w:val="24"/>
                <w:szCs w:val="24"/>
              </w:rPr>
            </w:pPr>
          </w:p>
          <w:p w:rsidR="001E6405" w:rsidRPr="001E6405" w:rsidRDefault="001E6405" w:rsidP="000D2220">
            <w:pPr>
              <w:rPr>
                <w:rFonts w:ascii="Arial" w:hAnsi="Arial" w:cs="Arial"/>
                <w:sz w:val="24"/>
                <w:szCs w:val="24"/>
              </w:rPr>
            </w:pPr>
            <w:r>
              <w:rPr>
                <w:rFonts w:ascii="Arial" w:hAnsi="Arial" w:cs="Arial"/>
                <w:sz w:val="24"/>
                <w:szCs w:val="24"/>
              </w:rPr>
              <w:t xml:space="preserve">Visual accessing cues refers to the language of the eyes and the principles related to it, when the interviewees are asked a question that requires them to recall </w:t>
            </w:r>
            <w:r>
              <w:rPr>
                <w:rFonts w:ascii="Arial" w:hAnsi="Arial" w:cs="Arial"/>
                <w:sz w:val="24"/>
                <w:szCs w:val="24"/>
              </w:rPr>
              <w:lastRenderedPageBreak/>
              <w:t>something, their eye movements betray weather they are saying the truth or not which means the thought process is truthful or deceptive.</w:t>
            </w:r>
          </w:p>
          <w:p w:rsidR="000158DE" w:rsidRPr="000158DE" w:rsidRDefault="000158DE" w:rsidP="000D2220">
            <w:pPr>
              <w:rPr>
                <w:rFonts w:ascii="Arial" w:hAnsi="Arial" w:cs="Arial"/>
                <w:sz w:val="24"/>
                <w:szCs w:val="24"/>
              </w:rPr>
            </w:pPr>
          </w:p>
          <w:p w:rsidR="00910B61" w:rsidRDefault="00910B61" w:rsidP="00910B61">
            <w:pPr>
              <w:rPr>
                <w:rFonts w:ascii="Arial" w:hAnsi="Arial" w:cs="Arial"/>
                <w:b/>
                <w:bCs/>
                <w:sz w:val="24"/>
                <w:szCs w:val="24"/>
              </w:rPr>
            </w:pPr>
            <w:r>
              <w:rPr>
                <w:rFonts w:ascii="Arial" w:hAnsi="Arial" w:cs="Arial"/>
                <w:b/>
                <w:bCs/>
                <w:sz w:val="24"/>
                <w:szCs w:val="24"/>
              </w:rPr>
              <w:t>V.</w:t>
            </w:r>
            <w:r>
              <w:t xml:space="preserve"> </w:t>
            </w:r>
            <w:r w:rsidRPr="00910B61">
              <w:rPr>
                <w:rFonts w:ascii="Arial" w:hAnsi="Arial" w:cs="Arial"/>
                <w:b/>
                <w:bCs/>
                <w:sz w:val="24"/>
                <w:szCs w:val="24"/>
              </w:rPr>
              <w:t xml:space="preserve">In addition to body language there are other cues as well which help to identify the lies.’ </w:t>
            </w:r>
            <w:r>
              <w:rPr>
                <w:rFonts w:ascii="Arial" w:hAnsi="Arial" w:cs="Arial"/>
                <w:b/>
                <w:bCs/>
                <w:sz w:val="24"/>
                <w:szCs w:val="24"/>
              </w:rPr>
              <w:t xml:space="preserve"> </w:t>
            </w:r>
            <w:r w:rsidRPr="00910B61">
              <w:rPr>
                <w:rFonts w:ascii="Arial" w:hAnsi="Arial" w:cs="Arial"/>
                <w:b/>
                <w:bCs/>
                <w:sz w:val="24"/>
                <w:szCs w:val="24"/>
              </w:rPr>
              <w:t>What are these?</w:t>
            </w:r>
          </w:p>
          <w:p w:rsidR="00910B61" w:rsidRDefault="00910B61" w:rsidP="00910B61">
            <w:pPr>
              <w:rPr>
                <w:rFonts w:ascii="Arial" w:hAnsi="Arial" w:cs="Arial"/>
                <w:b/>
                <w:bCs/>
                <w:sz w:val="24"/>
                <w:szCs w:val="24"/>
              </w:rPr>
            </w:pPr>
          </w:p>
          <w:p w:rsidR="00FC0568" w:rsidRDefault="00FC0568" w:rsidP="00910B61">
            <w:pPr>
              <w:rPr>
                <w:rFonts w:ascii="Arial" w:hAnsi="Arial" w:cs="Arial"/>
                <w:sz w:val="24"/>
                <w:szCs w:val="24"/>
              </w:rPr>
            </w:pPr>
            <w:r>
              <w:rPr>
                <w:rFonts w:ascii="Arial" w:hAnsi="Arial" w:cs="Arial"/>
                <w:sz w:val="24"/>
                <w:szCs w:val="24"/>
              </w:rPr>
              <w:t>Deception cues:</w:t>
            </w:r>
          </w:p>
          <w:p w:rsidR="00FC0568" w:rsidRDefault="00FC0568" w:rsidP="00910B61">
            <w:pPr>
              <w:rPr>
                <w:rFonts w:ascii="Arial" w:hAnsi="Arial" w:cs="Arial"/>
                <w:sz w:val="24"/>
                <w:szCs w:val="24"/>
              </w:rPr>
            </w:pPr>
            <w:r>
              <w:rPr>
                <w:rFonts w:ascii="Arial" w:hAnsi="Arial" w:cs="Arial"/>
                <w:sz w:val="24"/>
                <w:szCs w:val="24"/>
              </w:rPr>
              <w:t>A-Interpersonal interactions: for example, when a person shake his head and say yes after making a point these are inconsistent gestures.</w:t>
            </w:r>
          </w:p>
          <w:p w:rsidR="00FC0568" w:rsidRDefault="00FC0568" w:rsidP="00910B61">
            <w:pPr>
              <w:rPr>
                <w:rFonts w:ascii="Arial" w:hAnsi="Arial" w:cs="Arial"/>
                <w:sz w:val="24"/>
                <w:szCs w:val="24"/>
              </w:rPr>
            </w:pPr>
            <w:r>
              <w:rPr>
                <w:rFonts w:ascii="Arial" w:hAnsi="Arial" w:cs="Arial"/>
                <w:sz w:val="24"/>
                <w:szCs w:val="24"/>
              </w:rPr>
              <w:t>B-Emotional states: a deceitful person will usually avoid touching the person investigating or questioning him.</w:t>
            </w:r>
          </w:p>
          <w:p w:rsidR="00FC0568" w:rsidRDefault="00FC0568" w:rsidP="00910B61">
            <w:pPr>
              <w:rPr>
                <w:rFonts w:ascii="Arial" w:hAnsi="Arial" w:cs="Arial"/>
                <w:sz w:val="24"/>
                <w:szCs w:val="24"/>
              </w:rPr>
            </w:pPr>
            <w:r>
              <w:rPr>
                <w:rFonts w:ascii="Arial" w:hAnsi="Arial" w:cs="Arial"/>
                <w:sz w:val="24"/>
                <w:szCs w:val="24"/>
              </w:rPr>
              <w:t>C-</w:t>
            </w:r>
            <w:r w:rsidR="0020380F">
              <w:rPr>
                <w:rFonts w:ascii="Arial" w:hAnsi="Arial" w:cs="Arial"/>
                <w:sz w:val="24"/>
                <w:szCs w:val="24"/>
              </w:rPr>
              <w:t>Verbal content. For example reflecting the question in the answer immediately after the question has been asked, Did you write a cheque to yourself? Answer: no I didn’t write a cheque to myself.</w:t>
            </w:r>
          </w:p>
          <w:p w:rsidR="00A00EE9" w:rsidRDefault="0020380F" w:rsidP="00910B61">
            <w:pPr>
              <w:rPr>
                <w:rFonts w:ascii="Arial" w:hAnsi="Arial" w:cs="Arial"/>
                <w:sz w:val="24"/>
                <w:szCs w:val="24"/>
              </w:rPr>
            </w:pPr>
            <w:r>
              <w:rPr>
                <w:rFonts w:ascii="Arial" w:hAnsi="Arial" w:cs="Arial"/>
                <w:sz w:val="24"/>
                <w:szCs w:val="24"/>
              </w:rPr>
              <w:t xml:space="preserve">D-How comments are phrased, replacing the pronoun in order to disassociate people or events </w:t>
            </w:r>
            <w:r w:rsidR="00265B1A">
              <w:rPr>
                <w:rFonts w:ascii="Arial" w:hAnsi="Arial" w:cs="Arial"/>
                <w:sz w:val="24"/>
                <w:szCs w:val="24"/>
              </w:rPr>
              <w:t>for example using the equipment instead of my equipment.</w:t>
            </w:r>
          </w:p>
          <w:p w:rsidR="00027477" w:rsidRDefault="00A00EE9" w:rsidP="00910B61">
            <w:pPr>
              <w:rPr>
                <w:rFonts w:ascii="Arial" w:hAnsi="Arial" w:cs="Arial"/>
                <w:sz w:val="24"/>
                <w:szCs w:val="24"/>
              </w:rPr>
            </w:pPr>
            <w:r>
              <w:rPr>
                <w:rFonts w:ascii="Arial" w:hAnsi="Arial" w:cs="Arial"/>
                <w:sz w:val="24"/>
                <w:szCs w:val="24"/>
              </w:rPr>
              <w:t>E-Psychological frames. Lies and deceitful statemen</w:t>
            </w:r>
            <w:r w:rsidR="00027477">
              <w:rPr>
                <w:rFonts w:ascii="Arial" w:hAnsi="Arial" w:cs="Arial"/>
                <w:sz w:val="24"/>
                <w:szCs w:val="24"/>
              </w:rPr>
              <w:t>ts are alw</w:t>
            </w:r>
            <w:r w:rsidR="008A4A71">
              <w:rPr>
                <w:rFonts w:ascii="Arial" w:hAnsi="Arial" w:cs="Arial"/>
                <w:sz w:val="24"/>
                <w:szCs w:val="24"/>
              </w:rPr>
              <w:t xml:space="preserve">ays </w:t>
            </w:r>
            <w:r w:rsidR="00027477">
              <w:rPr>
                <w:rFonts w:ascii="Arial" w:hAnsi="Arial" w:cs="Arial"/>
                <w:sz w:val="24"/>
                <w:szCs w:val="24"/>
              </w:rPr>
              <w:t>leave out details of what went wrong except for details related to delays and cancellations.</w:t>
            </w:r>
          </w:p>
          <w:p w:rsidR="001B4491" w:rsidRDefault="001B4491" w:rsidP="00910B61">
            <w:pPr>
              <w:rPr>
                <w:rFonts w:ascii="Arial" w:hAnsi="Arial" w:cs="Arial"/>
                <w:sz w:val="24"/>
                <w:szCs w:val="24"/>
              </w:rPr>
            </w:pPr>
          </w:p>
          <w:p w:rsidR="0020380F" w:rsidRPr="00FC0568" w:rsidRDefault="00027477" w:rsidP="00910B61">
            <w:pPr>
              <w:rPr>
                <w:rFonts w:ascii="Arial" w:hAnsi="Arial" w:cs="Arial"/>
                <w:sz w:val="24"/>
                <w:szCs w:val="24"/>
              </w:rPr>
            </w:pPr>
            <w:r>
              <w:rPr>
                <w:rFonts w:ascii="Arial" w:hAnsi="Arial" w:cs="Arial"/>
                <w:sz w:val="24"/>
                <w:szCs w:val="24"/>
              </w:rPr>
              <w:t xml:space="preserve"> </w:t>
            </w:r>
            <w:r w:rsidR="0020380F">
              <w:rPr>
                <w:rFonts w:ascii="Arial" w:hAnsi="Arial" w:cs="Arial"/>
                <w:sz w:val="24"/>
                <w:szCs w:val="24"/>
              </w:rPr>
              <w:t xml:space="preserve"> </w:t>
            </w:r>
          </w:p>
          <w:p w:rsidR="00910B61" w:rsidRDefault="00605B9B" w:rsidP="00910B61">
            <w:pPr>
              <w:rPr>
                <w:rFonts w:ascii="Arial" w:hAnsi="Arial" w:cs="Arial"/>
                <w:b/>
                <w:bCs/>
                <w:sz w:val="24"/>
                <w:szCs w:val="24"/>
              </w:rPr>
            </w:pPr>
            <w:r>
              <w:rPr>
                <w:rFonts w:ascii="Arial" w:hAnsi="Arial" w:cs="Arial"/>
                <w:b/>
                <w:bCs/>
                <w:sz w:val="24"/>
                <w:szCs w:val="24"/>
              </w:rPr>
              <w:t>2-</w:t>
            </w:r>
            <w:r>
              <w:t xml:space="preserve"> </w:t>
            </w:r>
            <w:r w:rsidRPr="00605B9B">
              <w:rPr>
                <w:rFonts w:ascii="Arial" w:hAnsi="Arial" w:cs="Arial"/>
                <w:b/>
                <w:bCs/>
                <w:sz w:val="24"/>
                <w:szCs w:val="24"/>
              </w:rPr>
              <w:t>‘Asking questions in an audit is different from asking questions in fraud investigation.’ Discuss</w:t>
            </w:r>
          </w:p>
          <w:p w:rsidR="00605B9B" w:rsidRDefault="00605B9B" w:rsidP="00910B61">
            <w:pPr>
              <w:rPr>
                <w:rFonts w:ascii="Arial" w:hAnsi="Arial" w:cs="Arial"/>
                <w:b/>
                <w:bCs/>
                <w:sz w:val="24"/>
                <w:szCs w:val="24"/>
              </w:rPr>
            </w:pPr>
          </w:p>
          <w:p w:rsidR="00605B9B" w:rsidRDefault="00605B9B" w:rsidP="00910B61">
            <w:pPr>
              <w:rPr>
                <w:rFonts w:ascii="Arial" w:hAnsi="Arial" w:cs="Arial"/>
                <w:sz w:val="24"/>
                <w:szCs w:val="24"/>
              </w:rPr>
            </w:pPr>
            <w:r>
              <w:rPr>
                <w:rFonts w:ascii="Arial" w:hAnsi="Arial" w:cs="Arial"/>
                <w:sz w:val="24"/>
                <w:szCs w:val="24"/>
              </w:rPr>
              <w:t xml:space="preserve">The job of an external or internal auditor is to ask questions, however there is a difference between asking questions during an audit or in a fraud investigation. In order to ask effective questions during a fraud investigation, it is important to use best practices for interview techniques. According to the founder of the association of certified fraud examiners </w:t>
            </w:r>
            <w:r w:rsidR="00D360C1">
              <w:rPr>
                <w:rFonts w:ascii="Arial" w:hAnsi="Arial" w:cs="Arial"/>
                <w:sz w:val="24"/>
                <w:szCs w:val="24"/>
              </w:rPr>
              <w:t xml:space="preserve">(ACFE), Joe Wells “ the best clues usually don’t come from the books but from the people who work with them” questions asked during an interview might fall into one of the following categories: i) introductory ii) informational iii) assessment iv)closing v) admission seeking. </w:t>
            </w:r>
            <w:r w:rsidR="00C33B8E">
              <w:rPr>
                <w:rFonts w:ascii="Arial" w:hAnsi="Arial" w:cs="Arial"/>
                <w:sz w:val="24"/>
                <w:szCs w:val="24"/>
              </w:rPr>
              <w:t xml:space="preserve">According to most experts open ended questions are much more effective than simple yes or no questions. Risk associated with interviews during a fraud investigation is that the interviewer may not be trained or experienced in employing best practice for interviews, or worse, may not be familiar with the legal protocol of carrying out interviews. </w:t>
            </w:r>
          </w:p>
          <w:p w:rsidR="00534E22" w:rsidRDefault="00534E22" w:rsidP="00910B61">
            <w:pPr>
              <w:rPr>
                <w:rFonts w:ascii="Arial" w:hAnsi="Arial" w:cs="Arial"/>
                <w:sz w:val="24"/>
                <w:szCs w:val="24"/>
              </w:rPr>
            </w:pPr>
          </w:p>
          <w:p w:rsidR="00534E22" w:rsidRDefault="00534E22" w:rsidP="00910B61">
            <w:pPr>
              <w:rPr>
                <w:rFonts w:ascii="Arial" w:hAnsi="Arial" w:cs="Arial"/>
                <w:b/>
                <w:bCs/>
                <w:sz w:val="24"/>
                <w:szCs w:val="24"/>
              </w:rPr>
            </w:pPr>
            <w:r w:rsidRPr="00534E22">
              <w:rPr>
                <w:rFonts w:ascii="Arial" w:hAnsi="Arial" w:cs="Arial"/>
                <w:b/>
                <w:bCs/>
                <w:sz w:val="24"/>
                <w:szCs w:val="24"/>
              </w:rPr>
              <w:t>3</w:t>
            </w:r>
            <w:r w:rsidRPr="00534E22">
              <w:rPr>
                <w:b/>
                <w:bCs/>
              </w:rPr>
              <w:t xml:space="preserve"> -</w:t>
            </w:r>
            <w:r w:rsidRPr="00534E22">
              <w:rPr>
                <w:rFonts w:ascii="Arial" w:hAnsi="Arial" w:cs="Arial"/>
                <w:b/>
                <w:bCs/>
                <w:sz w:val="24"/>
                <w:szCs w:val="24"/>
              </w:rPr>
              <w:t>Discuss the interviewing procedure for a financially sophisticated victim.</w:t>
            </w:r>
          </w:p>
          <w:p w:rsidR="00BE2F85" w:rsidRDefault="00BE2F85" w:rsidP="00910B61">
            <w:pPr>
              <w:rPr>
                <w:rFonts w:ascii="Arial" w:hAnsi="Arial" w:cs="Arial"/>
                <w:b/>
                <w:bCs/>
                <w:sz w:val="24"/>
                <w:szCs w:val="24"/>
              </w:rPr>
            </w:pPr>
          </w:p>
          <w:p w:rsidR="00390884" w:rsidRPr="00BE2F85" w:rsidRDefault="00390884" w:rsidP="00BE2F85">
            <w:pPr>
              <w:rPr>
                <w:rFonts w:ascii="Arial" w:hAnsi="Arial" w:cs="Arial"/>
                <w:sz w:val="24"/>
                <w:szCs w:val="24"/>
              </w:rPr>
            </w:pPr>
            <w:r w:rsidRPr="00BE2F85">
              <w:rPr>
                <w:rFonts w:ascii="Arial" w:hAnsi="Arial" w:cs="Arial"/>
                <w:sz w:val="24"/>
                <w:szCs w:val="24"/>
              </w:rPr>
              <w:t>It is up to the interviewer to set the tone of the interview. This means dressing appropriately, displaying</w:t>
            </w:r>
            <w:r w:rsidR="00BE2F85">
              <w:rPr>
                <w:rFonts w:ascii="Arial" w:hAnsi="Arial" w:cs="Arial"/>
                <w:sz w:val="24"/>
                <w:szCs w:val="24"/>
              </w:rPr>
              <w:t xml:space="preserve"> </w:t>
            </w:r>
            <w:r w:rsidRPr="00BE2F85">
              <w:rPr>
                <w:rFonts w:ascii="Arial" w:hAnsi="Arial" w:cs="Arial"/>
                <w:sz w:val="24"/>
                <w:szCs w:val="24"/>
              </w:rPr>
              <w:t>good social skills, introducing himself/herself properly, and developing a rapport with the interviewee.</w:t>
            </w:r>
            <w:r w:rsidR="00BE2F85">
              <w:rPr>
                <w:rFonts w:ascii="Arial" w:hAnsi="Arial" w:cs="Arial"/>
                <w:sz w:val="24"/>
                <w:szCs w:val="24"/>
              </w:rPr>
              <w:t xml:space="preserve"> </w:t>
            </w:r>
            <w:r w:rsidRPr="00BE2F85">
              <w:rPr>
                <w:rFonts w:ascii="Arial" w:hAnsi="Arial" w:cs="Arial"/>
                <w:sz w:val="24"/>
                <w:szCs w:val="24"/>
              </w:rPr>
              <w:t>The questions should be well paced, i.e. not too fast, not too slow, and not too long, thereby ensuring</w:t>
            </w:r>
            <w:r w:rsidR="00BE2F85">
              <w:rPr>
                <w:rFonts w:ascii="Arial" w:hAnsi="Arial" w:cs="Arial"/>
                <w:sz w:val="24"/>
                <w:szCs w:val="24"/>
              </w:rPr>
              <w:t xml:space="preserve"> </w:t>
            </w:r>
            <w:r w:rsidRPr="00BE2F85">
              <w:rPr>
                <w:rFonts w:ascii="Arial" w:hAnsi="Arial" w:cs="Arial"/>
                <w:sz w:val="24"/>
                <w:szCs w:val="24"/>
              </w:rPr>
              <w:t>that the interviewee is comfortable with the process. Tough questions should be asked after a few easy</w:t>
            </w:r>
          </w:p>
          <w:p w:rsidR="00390884" w:rsidRPr="00BE2F85" w:rsidRDefault="00390884" w:rsidP="00BE2F85">
            <w:pPr>
              <w:rPr>
                <w:rFonts w:ascii="Arial" w:hAnsi="Arial" w:cs="Arial"/>
                <w:sz w:val="24"/>
                <w:szCs w:val="24"/>
              </w:rPr>
            </w:pPr>
            <w:r w:rsidRPr="00BE2F85">
              <w:rPr>
                <w:rFonts w:ascii="Arial" w:hAnsi="Arial" w:cs="Arial"/>
                <w:sz w:val="24"/>
                <w:szCs w:val="24"/>
              </w:rPr>
              <w:t>ones to make them appear less intimidating.</w:t>
            </w:r>
            <w:r w:rsidR="00BE2F85">
              <w:rPr>
                <w:rFonts w:ascii="Arial" w:hAnsi="Arial" w:cs="Arial"/>
                <w:sz w:val="24"/>
                <w:szCs w:val="24"/>
              </w:rPr>
              <w:t xml:space="preserve"> </w:t>
            </w:r>
            <w:r w:rsidRPr="00BE2F85">
              <w:rPr>
                <w:rFonts w:ascii="Arial" w:hAnsi="Arial" w:cs="Arial"/>
                <w:sz w:val="24"/>
                <w:szCs w:val="24"/>
              </w:rPr>
              <w:t>It is important for the interviewer to listen and let the interviewee talk more, making it more difficult for</w:t>
            </w:r>
            <w:r w:rsidR="00BE2F85">
              <w:rPr>
                <w:rFonts w:ascii="Arial" w:hAnsi="Arial" w:cs="Arial"/>
                <w:sz w:val="24"/>
                <w:szCs w:val="24"/>
              </w:rPr>
              <w:t xml:space="preserve"> </w:t>
            </w:r>
            <w:r w:rsidRPr="00BE2F85">
              <w:rPr>
                <w:rFonts w:ascii="Arial" w:hAnsi="Arial" w:cs="Arial"/>
                <w:sz w:val="24"/>
                <w:szCs w:val="24"/>
              </w:rPr>
              <w:t>the latter to conceal facts or deceive. This will als</w:t>
            </w:r>
            <w:r w:rsidR="00BE2F85">
              <w:rPr>
                <w:rFonts w:ascii="Arial" w:hAnsi="Arial" w:cs="Arial"/>
                <w:sz w:val="24"/>
                <w:szCs w:val="24"/>
              </w:rPr>
              <w:t>o give the interviewer indicato</w:t>
            </w:r>
            <w:r w:rsidRPr="00BE2F85">
              <w:rPr>
                <w:rFonts w:ascii="Arial" w:hAnsi="Arial" w:cs="Arial"/>
                <w:sz w:val="24"/>
                <w:szCs w:val="24"/>
              </w:rPr>
              <w:t>rs of the interviewee’s</w:t>
            </w:r>
            <w:r w:rsidR="00BE2F85">
              <w:rPr>
                <w:rFonts w:ascii="Arial" w:hAnsi="Arial" w:cs="Arial"/>
                <w:sz w:val="24"/>
                <w:szCs w:val="24"/>
              </w:rPr>
              <w:t xml:space="preserve"> </w:t>
            </w:r>
            <w:r w:rsidRPr="00BE2F85">
              <w:rPr>
                <w:rFonts w:ascii="Arial" w:hAnsi="Arial" w:cs="Arial"/>
                <w:sz w:val="24"/>
                <w:szCs w:val="24"/>
              </w:rPr>
              <w:t>deception. The more an interviewer talks, the more the subject will learn and the more time he/she will</w:t>
            </w:r>
            <w:r w:rsidR="00BE2F85">
              <w:rPr>
                <w:rFonts w:ascii="Arial" w:hAnsi="Arial" w:cs="Arial"/>
                <w:sz w:val="24"/>
                <w:szCs w:val="24"/>
              </w:rPr>
              <w:t xml:space="preserve"> </w:t>
            </w:r>
            <w:r w:rsidRPr="00BE2F85">
              <w:rPr>
                <w:rFonts w:ascii="Arial" w:hAnsi="Arial" w:cs="Arial"/>
                <w:sz w:val="24"/>
                <w:szCs w:val="24"/>
              </w:rPr>
              <w:t>have to articulate the answers.</w:t>
            </w:r>
            <w:r w:rsidR="00BE2F85">
              <w:rPr>
                <w:rFonts w:ascii="Arial" w:hAnsi="Arial" w:cs="Arial"/>
                <w:sz w:val="24"/>
                <w:szCs w:val="24"/>
              </w:rPr>
              <w:t xml:space="preserve"> </w:t>
            </w:r>
            <w:r w:rsidRPr="00BE2F85">
              <w:rPr>
                <w:rFonts w:ascii="Arial" w:hAnsi="Arial" w:cs="Arial"/>
                <w:sz w:val="24"/>
                <w:szCs w:val="24"/>
              </w:rPr>
              <w:t>The interviewer should have an open, straightforward approach and be as honest as possible with out</w:t>
            </w:r>
            <w:r w:rsidR="00BE2F85">
              <w:rPr>
                <w:rFonts w:ascii="Arial" w:hAnsi="Arial" w:cs="Arial"/>
                <w:sz w:val="24"/>
                <w:szCs w:val="24"/>
              </w:rPr>
              <w:t xml:space="preserve"> </w:t>
            </w:r>
            <w:r w:rsidRPr="00BE2F85">
              <w:rPr>
                <w:rFonts w:ascii="Arial" w:hAnsi="Arial" w:cs="Arial"/>
                <w:sz w:val="24"/>
                <w:szCs w:val="24"/>
              </w:rPr>
              <w:t xml:space="preserve">compromising on the interview process. A secretive or aggressive approach may </w:t>
            </w:r>
            <w:r w:rsidRPr="00BE2F85">
              <w:rPr>
                <w:rFonts w:ascii="Arial" w:hAnsi="Arial" w:cs="Arial"/>
                <w:sz w:val="24"/>
                <w:szCs w:val="24"/>
              </w:rPr>
              <w:lastRenderedPageBreak/>
              <w:t>cause the interviewee</w:t>
            </w:r>
            <w:r w:rsidR="00BE2F85">
              <w:rPr>
                <w:rFonts w:ascii="Arial" w:hAnsi="Arial" w:cs="Arial"/>
                <w:sz w:val="24"/>
                <w:szCs w:val="24"/>
              </w:rPr>
              <w:t xml:space="preserve"> </w:t>
            </w:r>
            <w:r w:rsidRPr="00BE2F85">
              <w:rPr>
                <w:rFonts w:ascii="Arial" w:hAnsi="Arial" w:cs="Arial"/>
                <w:sz w:val="24"/>
                <w:szCs w:val="24"/>
              </w:rPr>
              <w:t>to become defensive, which would defeat the whole purpose of the process.</w:t>
            </w:r>
            <w:r w:rsidR="00BE2F85">
              <w:rPr>
                <w:rFonts w:ascii="Arial" w:hAnsi="Arial" w:cs="Arial"/>
                <w:sz w:val="24"/>
                <w:szCs w:val="24"/>
              </w:rPr>
              <w:t xml:space="preserve"> </w:t>
            </w:r>
            <w:r w:rsidRPr="00BE2F85">
              <w:rPr>
                <w:rFonts w:ascii="Arial" w:hAnsi="Arial" w:cs="Arial"/>
                <w:sz w:val="24"/>
                <w:szCs w:val="24"/>
              </w:rPr>
              <w:t>The interviewer should take time and ensure that he/she has received satisfactory answers. Typically,</w:t>
            </w:r>
            <w:r w:rsidR="00BE2F85">
              <w:rPr>
                <w:rFonts w:ascii="Arial" w:hAnsi="Arial" w:cs="Arial"/>
                <w:sz w:val="24"/>
                <w:szCs w:val="24"/>
              </w:rPr>
              <w:t xml:space="preserve"> </w:t>
            </w:r>
            <w:r w:rsidRPr="00BE2F85">
              <w:rPr>
                <w:rFonts w:ascii="Arial" w:hAnsi="Arial" w:cs="Arial"/>
                <w:sz w:val="24"/>
                <w:szCs w:val="24"/>
              </w:rPr>
              <w:t>honest people do not become agitated by follow-up questions, whereas deceptive people become</w:t>
            </w:r>
            <w:r w:rsidR="00BE2F85">
              <w:rPr>
                <w:rFonts w:ascii="Arial" w:hAnsi="Arial" w:cs="Arial"/>
                <w:sz w:val="24"/>
                <w:szCs w:val="24"/>
              </w:rPr>
              <w:t xml:space="preserve"> </w:t>
            </w:r>
            <w:r w:rsidRPr="00BE2F85">
              <w:rPr>
                <w:rFonts w:ascii="Arial" w:hAnsi="Arial" w:cs="Arial"/>
                <w:sz w:val="24"/>
                <w:szCs w:val="24"/>
              </w:rPr>
              <w:t>impatient and try to avoid answering. The interviewer must ensure that he/she has elicited all the facts.</w:t>
            </w:r>
            <w:r w:rsidR="00BE2F85">
              <w:rPr>
                <w:rFonts w:ascii="Arial" w:hAnsi="Arial" w:cs="Arial"/>
                <w:sz w:val="24"/>
                <w:szCs w:val="24"/>
              </w:rPr>
              <w:t xml:space="preserve"> </w:t>
            </w:r>
            <w:r w:rsidRPr="00BE2F85">
              <w:rPr>
                <w:rFonts w:ascii="Arial" w:hAnsi="Arial" w:cs="Arial"/>
                <w:sz w:val="24"/>
                <w:szCs w:val="24"/>
              </w:rPr>
              <w:t>Another trick is to double-check facts already ob</w:t>
            </w:r>
            <w:r w:rsidR="00BE2F85">
              <w:rPr>
                <w:rFonts w:ascii="Arial" w:hAnsi="Arial" w:cs="Arial"/>
                <w:sz w:val="24"/>
                <w:szCs w:val="24"/>
              </w:rPr>
              <w:t xml:space="preserve">tained during the interview. An </w:t>
            </w:r>
            <w:r w:rsidRPr="00BE2F85">
              <w:rPr>
                <w:rFonts w:ascii="Arial" w:hAnsi="Arial" w:cs="Arial"/>
                <w:sz w:val="24"/>
                <w:szCs w:val="24"/>
              </w:rPr>
              <w:t>investigation may be</w:t>
            </w:r>
            <w:r w:rsidR="00BE2F85">
              <w:rPr>
                <w:rFonts w:ascii="Arial" w:hAnsi="Arial" w:cs="Arial"/>
                <w:sz w:val="24"/>
                <w:szCs w:val="24"/>
              </w:rPr>
              <w:t xml:space="preserve"> </w:t>
            </w:r>
            <w:r w:rsidRPr="00BE2F85">
              <w:rPr>
                <w:rFonts w:ascii="Arial" w:hAnsi="Arial" w:cs="Arial"/>
                <w:sz w:val="24"/>
                <w:szCs w:val="24"/>
              </w:rPr>
              <w:t>irreparably damaged if a person contradicts his/her own testimony later. The interviewer might use a</w:t>
            </w:r>
            <w:r w:rsidR="00BE2F85">
              <w:rPr>
                <w:rFonts w:ascii="Arial" w:hAnsi="Arial" w:cs="Arial"/>
                <w:sz w:val="24"/>
                <w:szCs w:val="24"/>
              </w:rPr>
              <w:t xml:space="preserve"> </w:t>
            </w:r>
            <w:r w:rsidRPr="00BE2F85">
              <w:rPr>
                <w:rFonts w:ascii="Arial" w:hAnsi="Arial" w:cs="Arial"/>
                <w:sz w:val="24"/>
                <w:szCs w:val="24"/>
              </w:rPr>
              <w:t>tape recorder, but at the risk of spoiling the rapport with the interviewee. A guilty person, in particular, is</w:t>
            </w:r>
            <w:r w:rsidR="00BE2F85">
              <w:rPr>
                <w:rFonts w:ascii="Arial" w:hAnsi="Arial" w:cs="Arial"/>
                <w:sz w:val="24"/>
                <w:szCs w:val="24"/>
              </w:rPr>
              <w:t xml:space="preserve"> </w:t>
            </w:r>
            <w:r w:rsidRPr="00BE2F85">
              <w:rPr>
                <w:rFonts w:ascii="Arial" w:hAnsi="Arial" w:cs="Arial"/>
                <w:sz w:val="24"/>
                <w:szCs w:val="24"/>
              </w:rPr>
              <w:t>likely to take offence at the use of a tape recorder and may even become nervous and evasive</w:t>
            </w:r>
          </w:p>
          <w:p w:rsidR="00E3071F" w:rsidRDefault="00E3071F" w:rsidP="000D2220">
            <w:pPr>
              <w:rPr>
                <w:rFonts w:ascii="Arial" w:hAnsi="Arial" w:cs="Arial"/>
                <w:sz w:val="24"/>
                <w:szCs w:val="24"/>
              </w:rPr>
            </w:pPr>
          </w:p>
          <w:p w:rsidR="00E3071F" w:rsidRDefault="00E3071F" w:rsidP="000D2220">
            <w:pPr>
              <w:rPr>
                <w:rFonts w:ascii="Arial" w:hAnsi="Arial" w:cs="Arial"/>
                <w:sz w:val="24"/>
                <w:szCs w:val="24"/>
              </w:rPr>
            </w:pPr>
          </w:p>
          <w:p w:rsidR="000D2220" w:rsidRPr="000D2220" w:rsidRDefault="000D2220" w:rsidP="000D2220">
            <w:pPr>
              <w:rPr>
                <w:rFonts w:ascii="Arial" w:hAnsi="Arial" w:cs="Arial"/>
                <w:sz w:val="24"/>
                <w:szCs w:val="24"/>
              </w:rPr>
            </w:pPr>
            <w:r>
              <w:rPr>
                <w:rFonts w:ascii="Arial" w:hAnsi="Arial" w:cs="Arial"/>
                <w:sz w:val="24"/>
                <w:szCs w:val="24"/>
              </w:rPr>
              <w:t xml:space="preserv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605B9B" w:rsidTr="00CC2FB3">
        <w:tc>
          <w:tcPr>
            <w:tcW w:w="9242" w:type="dxa"/>
          </w:tcPr>
          <w:p w:rsidR="00605B9B" w:rsidRPr="00605B9B" w:rsidRDefault="00605B9B" w:rsidP="00A851DA">
            <w:pPr>
              <w:rPr>
                <w:rFonts w:ascii="Arial" w:hAnsi="Arial" w:cs="Arial"/>
                <w:sz w:val="24"/>
                <w:szCs w:val="24"/>
                <w:lang w:val="en-G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D2220" w:rsidP="00A851DA">
            <w:pPr>
              <w:rPr>
                <w:rFonts w:cs="Bliss-Regular"/>
                <w:color w:val="000000"/>
              </w:rPr>
            </w:pPr>
            <w:r>
              <w:rPr>
                <w:rFonts w:cs="Bliss-Regular"/>
                <w:color w:val="000000"/>
              </w:rPr>
              <w:t>Saadeldin Ahmed Khaled Mohamed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02557" w:rsidP="00A851DA">
            <w:pPr>
              <w:rPr>
                <w:rFonts w:cs="Bliss-Regular"/>
                <w:color w:val="000000"/>
              </w:rPr>
            </w:pPr>
            <w:r>
              <w:rPr>
                <w:rFonts w:cs="Bliss-Regular"/>
                <w:color w:val="000000"/>
              </w:rPr>
              <w:t>27/12/2015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02D3B" w:rsidRDefault="00602D3B" w:rsidP="00CB4D0A">
      <w:pPr>
        <w:spacing w:after="0" w:line="240" w:lineRule="auto"/>
      </w:pPr>
      <w:r>
        <w:separator/>
      </w:r>
    </w:p>
  </w:endnote>
  <w:endnote w:type="continuationSeparator" w:id="0">
    <w:p w:rsidR="00602D3B" w:rsidRDefault="00602D3B"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02D3B" w:rsidRDefault="00602D3B" w:rsidP="00CB4D0A">
      <w:pPr>
        <w:spacing w:after="0" w:line="240" w:lineRule="auto"/>
      </w:pPr>
      <w:r>
        <w:separator/>
      </w:r>
    </w:p>
  </w:footnote>
  <w:footnote w:type="continuationSeparator" w:id="0">
    <w:p w:rsidR="00602D3B" w:rsidRDefault="00602D3B"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FBE1929"/>
    <w:multiLevelType w:val="hybridMultilevel"/>
    <w:tmpl w:val="21C28304"/>
    <w:lvl w:ilvl="0" w:tplc="A74ED51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2226">
      <o:colormenu v:ext="edit" strokecolor="none"/>
    </o:shapedefaults>
  </w:hdrShapeDefaults>
  <w:footnotePr>
    <w:footnote w:id="-1"/>
    <w:footnote w:id="0"/>
  </w:footnotePr>
  <w:endnotePr>
    <w:endnote w:id="-1"/>
    <w:endnote w:id="0"/>
  </w:endnotePr>
  <w:compat/>
  <w:rsids>
    <w:rsidRoot w:val="00490CB9"/>
    <w:rsid w:val="000158DE"/>
    <w:rsid w:val="000158F9"/>
    <w:rsid w:val="00027477"/>
    <w:rsid w:val="00035CDD"/>
    <w:rsid w:val="00040083"/>
    <w:rsid w:val="00055992"/>
    <w:rsid w:val="000820E8"/>
    <w:rsid w:val="000D2220"/>
    <w:rsid w:val="001175EE"/>
    <w:rsid w:val="00154675"/>
    <w:rsid w:val="00157CF6"/>
    <w:rsid w:val="00182416"/>
    <w:rsid w:val="00187EB4"/>
    <w:rsid w:val="001B4491"/>
    <w:rsid w:val="001E6405"/>
    <w:rsid w:val="001F0481"/>
    <w:rsid w:val="00200C92"/>
    <w:rsid w:val="0020380F"/>
    <w:rsid w:val="0020451E"/>
    <w:rsid w:val="00206B9D"/>
    <w:rsid w:val="0023259C"/>
    <w:rsid w:val="00265B1A"/>
    <w:rsid w:val="00267E23"/>
    <w:rsid w:val="002B0BD7"/>
    <w:rsid w:val="002B573D"/>
    <w:rsid w:val="002C5CB2"/>
    <w:rsid w:val="002F779F"/>
    <w:rsid w:val="00371885"/>
    <w:rsid w:val="00390884"/>
    <w:rsid w:val="003E2B87"/>
    <w:rsid w:val="00402786"/>
    <w:rsid w:val="00405895"/>
    <w:rsid w:val="004058DF"/>
    <w:rsid w:val="00443E6F"/>
    <w:rsid w:val="00444A5F"/>
    <w:rsid w:val="00486F1A"/>
    <w:rsid w:val="00490CB9"/>
    <w:rsid w:val="004A2CE2"/>
    <w:rsid w:val="004E3CDA"/>
    <w:rsid w:val="004F4B4D"/>
    <w:rsid w:val="0050216D"/>
    <w:rsid w:val="00503D7E"/>
    <w:rsid w:val="0050778F"/>
    <w:rsid w:val="00527C11"/>
    <w:rsid w:val="00534E22"/>
    <w:rsid w:val="00535F31"/>
    <w:rsid w:val="00543CBD"/>
    <w:rsid w:val="00574D64"/>
    <w:rsid w:val="00591365"/>
    <w:rsid w:val="005B31E4"/>
    <w:rsid w:val="00602D3B"/>
    <w:rsid w:val="006034F6"/>
    <w:rsid w:val="00605B9B"/>
    <w:rsid w:val="00607874"/>
    <w:rsid w:val="00607E77"/>
    <w:rsid w:val="00617BB3"/>
    <w:rsid w:val="00645CDD"/>
    <w:rsid w:val="006823A7"/>
    <w:rsid w:val="00687EE8"/>
    <w:rsid w:val="0070347F"/>
    <w:rsid w:val="0070678E"/>
    <w:rsid w:val="007C3903"/>
    <w:rsid w:val="00831C11"/>
    <w:rsid w:val="008A4A71"/>
    <w:rsid w:val="008A60B4"/>
    <w:rsid w:val="008B3C31"/>
    <w:rsid w:val="008B64FE"/>
    <w:rsid w:val="00910B61"/>
    <w:rsid w:val="00935BF7"/>
    <w:rsid w:val="0095442C"/>
    <w:rsid w:val="00983942"/>
    <w:rsid w:val="009C37E0"/>
    <w:rsid w:val="009E41F4"/>
    <w:rsid w:val="00A00EE9"/>
    <w:rsid w:val="00A14B66"/>
    <w:rsid w:val="00A42802"/>
    <w:rsid w:val="00A65CF7"/>
    <w:rsid w:val="00A81AB4"/>
    <w:rsid w:val="00A851DA"/>
    <w:rsid w:val="00AC7D5B"/>
    <w:rsid w:val="00AE1481"/>
    <w:rsid w:val="00B0415E"/>
    <w:rsid w:val="00B04678"/>
    <w:rsid w:val="00BC46DF"/>
    <w:rsid w:val="00BE2F85"/>
    <w:rsid w:val="00C02557"/>
    <w:rsid w:val="00C03577"/>
    <w:rsid w:val="00C33B8E"/>
    <w:rsid w:val="00C53029"/>
    <w:rsid w:val="00C65FEA"/>
    <w:rsid w:val="00CA0AC2"/>
    <w:rsid w:val="00CB4D0A"/>
    <w:rsid w:val="00CC2FB3"/>
    <w:rsid w:val="00CC575A"/>
    <w:rsid w:val="00CF123B"/>
    <w:rsid w:val="00D039AC"/>
    <w:rsid w:val="00D360C1"/>
    <w:rsid w:val="00D427DE"/>
    <w:rsid w:val="00D5587D"/>
    <w:rsid w:val="00D707CC"/>
    <w:rsid w:val="00D821FE"/>
    <w:rsid w:val="00DB0793"/>
    <w:rsid w:val="00E00821"/>
    <w:rsid w:val="00E04DB4"/>
    <w:rsid w:val="00E30679"/>
    <w:rsid w:val="00E3071F"/>
    <w:rsid w:val="00E4597D"/>
    <w:rsid w:val="00E54832"/>
    <w:rsid w:val="00E56A90"/>
    <w:rsid w:val="00E641CC"/>
    <w:rsid w:val="00EA30AB"/>
    <w:rsid w:val="00EB3925"/>
    <w:rsid w:val="00F96EB3"/>
    <w:rsid w:val="00FC0568"/>
    <w:rsid w:val="00FE45E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8B7081-9E55-4E83-81B8-B543F6B1E4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18822</TotalTime>
  <Pages>4</Pages>
  <Words>910</Words>
  <Characters>5187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highway2020</cp:lastModifiedBy>
  <cp:revision>14</cp:revision>
  <dcterms:created xsi:type="dcterms:W3CDTF">2015-01-26T12:24:00Z</dcterms:created>
  <dcterms:modified xsi:type="dcterms:W3CDTF">2015-12-27T15:43:00Z</dcterms:modified>
</cp:coreProperties>
</file>