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BF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4046">
            <w:pPr>
              <w:pStyle w:val="Default"/>
              <w:rPr>
                <w:rFonts w:asciiTheme="minorHAnsi" w:hAnsiTheme="minorHAnsi"/>
              </w:rPr>
            </w:pPr>
            <w:r>
              <w:rPr>
                <w:rFonts w:asciiTheme="minorHAnsi" w:hAnsiTheme="minorHAnsi"/>
              </w:rPr>
              <w:t>1558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4046">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97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jc w:val="right"/>
        <w:tblLook w:val="04A0" w:firstRow="1" w:lastRow="0" w:firstColumn="1" w:lastColumn="0" w:noHBand="0" w:noVBand="1"/>
      </w:tblPr>
      <w:tblGrid>
        <w:gridCol w:w="9242"/>
      </w:tblGrid>
      <w:tr w:rsidR="00CC2FB3" w:rsidRPr="00BA3D55" w:rsidTr="001414D2">
        <w:trPr>
          <w:jc w:val="right"/>
        </w:trPr>
        <w:tc>
          <w:tcPr>
            <w:tcW w:w="9242" w:type="dxa"/>
          </w:tcPr>
          <w:p w:rsidR="00F71487" w:rsidRPr="00BA3D55" w:rsidRDefault="00F05974" w:rsidP="00D33216">
            <w:pPr>
              <w:autoSpaceDE w:val="0"/>
              <w:autoSpaceDN w:val="0"/>
              <w:adjustRightInd w:val="0"/>
              <w:jc w:val="both"/>
              <w:rPr>
                <w:rFonts w:ascii="Arial" w:hAnsi="Arial" w:cs="Arial"/>
                <w:sz w:val="24"/>
                <w:szCs w:val="24"/>
              </w:rPr>
            </w:pPr>
            <w:r w:rsidRPr="00BA3D55">
              <w:rPr>
                <w:rFonts w:ascii="Arial" w:hAnsi="Arial" w:cs="Arial"/>
                <w:b/>
                <w:sz w:val="24"/>
                <w:szCs w:val="24"/>
              </w:rPr>
              <w:t xml:space="preserve">1 – I – </w:t>
            </w:r>
            <w:r w:rsidR="00434187" w:rsidRPr="00BA3D55">
              <w:rPr>
                <w:rFonts w:ascii="Arial" w:hAnsi="Arial" w:cs="Arial"/>
                <w:sz w:val="24"/>
                <w:szCs w:val="24"/>
              </w:rPr>
              <w:t>The activity list includes all of the activities to be performed within the project, and it must be in alignment with the project scope. The creation of this list includes the following inputs: WBS (a deliverable-oriented decomposition of the project components), Scope Statement (a description of the work required to complete the project), Historical Information (proven information from previous projects that can help guide the creation of the activity list), Expert Judgment (knowledge from individuals with experience and training in a particular area), Assumptions (information relating to the project that is believed to be truth but there is no proof), and Constraints (restrictions imposed on the project a</w:t>
            </w:r>
            <w:r w:rsidR="00A2426E" w:rsidRPr="00BA3D55">
              <w:rPr>
                <w:rFonts w:ascii="Arial" w:hAnsi="Arial" w:cs="Arial"/>
                <w:sz w:val="24"/>
                <w:szCs w:val="24"/>
              </w:rPr>
              <w:t>nd on the project team</w:t>
            </w:r>
            <w:r w:rsidR="00434187" w:rsidRPr="00BA3D55">
              <w:rPr>
                <w:rFonts w:ascii="Arial" w:hAnsi="Arial" w:cs="Arial"/>
                <w:sz w:val="24"/>
                <w:szCs w:val="24"/>
              </w:rPr>
              <w:t>).</w:t>
            </w:r>
          </w:p>
          <w:p w:rsidR="00F05974" w:rsidRPr="00BA3D55" w:rsidRDefault="00F05974" w:rsidP="00D33216">
            <w:pPr>
              <w:autoSpaceDE w:val="0"/>
              <w:autoSpaceDN w:val="0"/>
              <w:adjustRightInd w:val="0"/>
              <w:jc w:val="both"/>
              <w:rPr>
                <w:rFonts w:ascii="Arial" w:hAnsi="Arial" w:cs="Arial"/>
                <w:b/>
                <w:sz w:val="24"/>
                <w:szCs w:val="24"/>
              </w:rPr>
            </w:pPr>
          </w:p>
          <w:p w:rsidR="00F05974" w:rsidRPr="00BA3D55" w:rsidRDefault="00F05974" w:rsidP="00D33216">
            <w:pPr>
              <w:autoSpaceDE w:val="0"/>
              <w:autoSpaceDN w:val="0"/>
              <w:adjustRightInd w:val="0"/>
              <w:jc w:val="both"/>
              <w:rPr>
                <w:rFonts w:ascii="Arial" w:hAnsi="Arial" w:cs="Arial"/>
                <w:sz w:val="24"/>
                <w:szCs w:val="24"/>
              </w:rPr>
            </w:pPr>
            <w:r w:rsidRPr="00BA3D55">
              <w:rPr>
                <w:rFonts w:ascii="Arial" w:hAnsi="Arial" w:cs="Arial"/>
                <w:b/>
                <w:sz w:val="24"/>
                <w:szCs w:val="24"/>
              </w:rPr>
              <w:t xml:space="preserve">1 – II – </w:t>
            </w:r>
            <w:r w:rsidR="0041601A" w:rsidRPr="00BA3D55">
              <w:rPr>
                <w:rFonts w:ascii="Arial" w:hAnsi="Arial" w:cs="Arial"/>
                <w:sz w:val="24"/>
                <w:szCs w:val="24"/>
              </w:rPr>
              <w:t xml:space="preserve">The </w:t>
            </w:r>
            <w:r w:rsidR="00C1701C" w:rsidRPr="00BA3D55">
              <w:rPr>
                <w:rFonts w:ascii="Arial" w:hAnsi="Arial" w:cs="Arial"/>
                <w:sz w:val="24"/>
                <w:szCs w:val="24"/>
              </w:rPr>
              <w:t>Arrow Diagramming Method is a network diagramming technique used for scheduling activities, in which activities are represented by arrows that are connected to “nodes”</w:t>
            </w:r>
            <w:r w:rsidR="00E40FFB" w:rsidRPr="00BA3D55">
              <w:rPr>
                <w:rFonts w:ascii="Arial" w:hAnsi="Arial" w:cs="Arial"/>
                <w:sz w:val="24"/>
                <w:szCs w:val="24"/>
              </w:rPr>
              <w:t>. T</w:t>
            </w:r>
            <w:r w:rsidR="0041601A" w:rsidRPr="00BA3D55">
              <w:rPr>
                <w:rFonts w:ascii="Arial" w:hAnsi="Arial" w:cs="Arial"/>
                <w:sz w:val="24"/>
                <w:szCs w:val="24"/>
              </w:rPr>
              <w:t>he length of the arrow is representative of the activity duration</w:t>
            </w:r>
            <w:r w:rsidR="00E40FFB" w:rsidRPr="00BA3D55">
              <w:rPr>
                <w:rFonts w:ascii="Arial" w:hAnsi="Arial" w:cs="Arial"/>
                <w:sz w:val="24"/>
                <w:szCs w:val="24"/>
              </w:rPr>
              <w:t>, and the nodes indicate the end and beginning of tasks</w:t>
            </w:r>
            <w:r w:rsidR="0041601A" w:rsidRPr="00BA3D55">
              <w:rPr>
                <w:rFonts w:ascii="Arial" w:hAnsi="Arial" w:cs="Arial"/>
                <w:sz w:val="24"/>
                <w:szCs w:val="24"/>
              </w:rPr>
              <w:t>.</w:t>
            </w:r>
            <w:r w:rsidR="00F1615F" w:rsidRPr="00BA3D55">
              <w:rPr>
                <w:rFonts w:ascii="Arial" w:hAnsi="Arial" w:cs="Arial"/>
                <w:sz w:val="24"/>
                <w:szCs w:val="24"/>
              </w:rPr>
              <w:t xml:space="preserve"> This diagramming method uses Finish-To-Start relationship, which means that a task must be complete before the following task can begin. For example, when building a car, the body must be complete before painting can start.</w:t>
            </w:r>
            <w:r w:rsidR="00266272" w:rsidRPr="00BA3D55">
              <w:rPr>
                <w:rFonts w:ascii="Arial" w:hAnsi="Arial" w:cs="Arial"/>
                <w:sz w:val="24"/>
                <w:szCs w:val="24"/>
              </w:rPr>
              <w:t xml:space="preserve"> </w:t>
            </w:r>
            <w:r w:rsidR="00E40FFB" w:rsidRPr="00BA3D55">
              <w:rPr>
                <w:rFonts w:ascii="Arial" w:hAnsi="Arial" w:cs="Arial"/>
                <w:sz w:val="24"/>
                <w:szCs w:val="24"/>
              </w:rPr>
              <w:t xml:space="preserve">The Arrow Diagramming Method shows the required order of tasks in a project. This is done by listing all the necessary tasks in the project and determining the correct sequence of those tasks. </w:t>
            </w:r>
          </w:p>
          <w:p w:rsidR="00F05974" w:rsidRPr="00BA3D55" w:rsidRDefault="00F05974" w:rsidP="00D33216">
            <w:pPr>
              <w:autoSpaceDE w:val="0"/>
              <w:autoSpaceDN w:val="0"/>
              <w:adjustRightInd w:val="0"/>
              <w:jc w:val="both"/>
              <w:rPr>
                <w:rFonts w:ascii="Arial" w:hAnsi="Arial" w:cs="Arial"/>
                <w:sz w:val="24"/>
                <w:szCs w:val="24"/>
              </w:rPr>
            </w:pPr>
          </w:p>
          <w:p w:rsidR="00F05974" w:rsidRPr="00BA3D55" w:rsidRDefault="00F05974" w:rsidP="00D33216">
            <w:pPr>
              <w:autoSpaceDE w:val="0"/>
              <w:autoSpaceDN w:val="0"/>
              <w:adjustRightInd w:val="0"/>
              <w:jc w:val="both"/>
              <w:rPr>
                <w:rFonts w:ascii="Arial" w:hAnsi="Arial" w:cs="Arial"/>
                <w:sz w:val="24"/>
                <w:szCs w:val="24"/>
              </w:rPr>
            </w:pPr>
            <w:r w:rsidRPr="00BA3D55">
              <w:rPr>
                <w:rFonts w:ascii="Arial" w:hAnsi="Arial" w:cs="Arial"/>
                <w:b/>
                <w:sz w:val="24"/>
                <w:szCs w:val="24"/>
              </w:rPr>
              <w:t xml:space="preserve">1 – III – </w:t>
            </w:r>
            <w:r w:rsidR="00EF2605" w:rsidRPr="00BA3D55">
              <w:rPr>
                <w:rFonts w:ascii="Arial" w:hAnsi="Arial" w:cs="Arial"/>
                <w:sz w:val="24"/>
                <w:szCs w:val="24"/>
              </w:rPr>
              <w:t>The Project Network Diagram shows the relationships that exist among the activities. It is a visual demonstration of the project work flow that represents activities in a sequential order. The construction of this Project Network Diagram helps in creating flow of project work by bringing activities to light that might have been missed during the creation of the activity list, or even by breaking down an activity into two activities where it was thought to be possible that one activity was enough. It ensures that the all necessary activities to complete the project are listed.</w:t>
            </w:r>
          </w:p>
          <w:p w:rsidR="00F05974" w:rsidRPr="00BA3D55" w:rsidRDefault="00F05974" w:rsidP="00D33216">
            <w:pPr>
              <w:autoSpaceDE w:val="0"/>
              <w:autoSpaceDN w:val="0"/>
              <w:adjustRightInd w:val="0"/>
              <w:jc w:val="both"/>
              <w:rPr>
                <w:rFonts w:ascii="Arial" w:hAnsi="Arial" w:cs="Arial"/>
                <w:b/>
                <w:sz w:val="24"/>
                <w:szCs w:val="24"/>
              </w:rPr>
            </w:pPr>
          </w:p>
          <w:p w:rsidR="00F05974" w:rsidRPr="00BA3D55" w:rsidRDefault="00F05974" w:rsidP="00D33216">
            <w:pPr>
              <w:autoSpaceDE w:val="0"/>
              <w:autoSpaceDN w:val="0"/>
              <w:adjustRightInd w:val="0"/>
              <w:jc w:val="both"/>
              <w:rPr>
                <w:rFonts w:ascii="Arial" w:hAnsi="Arial" w:cs="Arial"/>
                <w:sz w:val="24"/>
                <w:szCs w:val="24"/>
              </w:rPr>
            </w:pPr>
            <w:r w:rsidRPr="00BA3D55">
              <w:rPr>
                <w:rFonts w:ascii="Arial" w:hAnsi="Arial" w:cs="Arial"/>
                <w:b/>
                <w:sz w:val="24"/>
                <w:szCs w:val="24"/>
              </w:rPr>
              <w:t xml:space="preserve">1 – IV – </w:t>
            </w:r>
            <w:r w:rsidR="00A17476" w:rsidRPr="00BA3D55">
              <w:rPr>
                <w:rFonts w:ascii="Arial" w:hAnsi="Arial" w:cs="Arial"/>
                <w:sz w:val="24"/>
                <w:szCs w:val="24"/>
              </w:rPr>
              <w:t>“Decomposition” i</w:t>
            </w:r>
            <w:r w:rsidR="00B5485A" w:rsidRPr="00BA3D55">
              <w:rPr>
                <w:rFonts w:ascii="Arial" w:hAnsi="Arial" w:cs="Arial"/>
                <w:sz w:val="24"/>
                <w:szCs w:val="24"/>
              </w:rPr>
              <w:t>s the process of breaking down</w:t>
            </w:r>
            <w:r w:rsidR="00A17476" w:rsidRPr="00BA3D55">
              <w:rPr>
                <w:rFonts w:ascii="Arial" w:hAnsi="Arial" w:cs="Arial"/>
                <w:sz w:val="24"/>
                <w:szCs w:val="24"/>
              </w:rPr>
              <w:t xml:space="preserve"> project deliverables into smaller, manageable components. It is the subdivision of the project deliverables into smaller, more manageable components until the work and deliverables are defined to the work package level.</w:t>
            </w:r>
            <w:r w:rsidR="002935D6" w:rsidRPr="00BA3D55">
              <w:rPr>
                <w:rFonts w:ascii="Arial" w:hAnsi="Arial" w:cs="Arial"/>
                <w:sz w:val="24"/>
                <w:szCs w:val="24"/>
              </w:rPr>
              <w:t xml:space="preserve"> The project activities are decomposed in order to facilitate their management and to facilitate measurement. For example, building a house. There are countless activities necessary to complete building a house. If “Building a House” is not decomposed into smaller, more manageable pieces, it will be extremely difficult to divide work, to measure progress, to prioritize activities, and most likely, many activities necessary to complete the task will not be noticed and will end up being forgotten, which will negatively impact the final result. The project activities are decomposed because it helps ensuring that all activities are accounted for, that their progress is measu</w:t>
            </w:r>
            <w:r w:rsidR="0060400A" w:rsidRPr="00BA3D55">
              <w:rPr>
                <w:rFonts w:ascii="Arial" w:hAnsi="Arial" w:cs="Arial"/>
                <w:sz w:val="24"/>
                <w:szCs w:val="24"/>
              </w:rPr>
              <w:t xml:space="preserve">rable, and that it can be easily </w:t>
            </w:r>
            <w:r w:rsidR="007334F6" w:rsidRPr="00BA3D55">
              <w:rPr>
                <w:rFonts w:ascii="Arial" w:hAnsi="Arial" w:cs="Arial"/>
                <w:sz w:val="24"/>
                <w:szCs w:val="24"/>
              </w:rPr>
              <w:t xml:space="preserve">be </w:t>
            </w:r>
            <w:r w:rsidR="0060400A" w:rsidRPr="00BA3D55">
              <w:rPr>
                <w:rFonts w:ascii="Arial" w:hAnsi="Arial" w:cs="Arial"/>
                <w:sz w:val="24"/>
                <w:szCs w:val="24"/>
              </w:rPr>
              <w:t xml:space="preserve">estimated time and costs for individual activities. </w:t>
            </w:r>
          </w:p>
          <w:p w:rsidR="00F05974" w:rsidRPr="00BA3D55" w:rsidRDefault="00F05974" w:rsidP="00D33216">
            <w:pPr>
              <w:autoSpaceDE w:val="0"/>
              <w:autoSpaceDN w:val="0"/>
              <w:adjustRightInd w:val="0"/>
              <w:jc w:val="both"/>
              <w:rPr>
                <w:rFonts w:ascii="Arial" w:hAnsi="Arial" w:cs="Arial"/>
                <w:b/>
                <w:sz w:val="24"/>
                <w:szCs w:val="24"/>
              </w:rPr>
            </w:pPr>
          </w:p>
          <w:p w:rsidR="003C3617" w:rsidRPr="00BA3D55" w:rsidRDefault="00F05974" w:rsidP="00BA3D55">
            <w:pPr>
              <w:autoSpaceDE w:val="0"/>
              <w:autoSpaceDN w:val="0"/>
              <w:adjustRightInd w:val="0"/>
              <w:jc w:val="both"/>
              <w:rPr>
                <w:rFonts w:ascii="Arial" w:hAnsi="Arial" w:cs="Arial"/>
                <w:sz w:val="24"/>
                <w:szCs w:val="24"/>
              </w:rPr>
            </w:pPr>
            <w:r w:rsidRPr="00BA3D55">
              <w:rPr>
                <w:rFonts w:ascii="Arial" w:hAnsi="Arial" w:cs="Arial"/>
                <w:b/>
                <w:sz w:val="24"/>
                <w:szCs w:val="24"/>
              </w:rPr>
              <w:t xml:space="preserve">1 – V – </w:t>
            </w:r>
            <w:r w:rsidR="001911EB" w:rsidRPr="00BA3D55">
              <w:rPr>
                <w:rFonts w:ascii="Arial" w:hAnsi="Arial" w:cs="Arial"/>
                <w:sz w:val="24"/>
                <w:szCs w:val="24"/>
              </w:rPr>
              <w:t>A Project Manager can star</w:t>
            </w:r>
            <w:r w:rsidR="00EF7589" w:rsidRPr="00BA3D55">
              <w:rPr>
                <w:rFonts w:ascii="Arial" w:hAnsi="Arial" w:cs="Arial"/>
                <w:sz w:val="24"/>
                <w:szCs w:val="24"/>
              </w:rPr>
              <w:t>t</w:t>
            </w:r>
            <w:r w:rsidR="001911EB" w:rsidRPr="00BA3D55">
              <w:rPr>
                <w:rFonts w:ascii="Arial" w:hAnsi="Arial" w:cs="Arial"/>
                <w:sz w:val="24"/>
                <w:szCs w:val="24"/>
              </w:rPr>
              <w:t xml:space="preserve"> decomposing project components by using a template from a previous project that might have been proven correct and efficient</w:t>
            </w:r>
            <w:r w:rsidR="00EF7589" w:rsidRPr="00BA3D55">
              <w:rPr>
                <w:rFonts w:ascii="Arial" w:hAnsi="Arial" w:cs="Arial"/>
                <w:sz w:val="24"/>
                <w:szCs w:val="24"/>
              </w:rPr>
              <w:t xml:space="preserve"> in the past</w:t>
            </w:r>
            <w:r w:rsidR="001911EB" w:rsidRPr="00BA3D55">
              <w:rPr>
                <w:rFonts w:ascii="Arial" w:hAnsi="Arial" w:cs="Arial"/>
                <w:sz w:val="24"/>
                <w:szCs w:val="24"/>
              </w:rPr>
              <w:t>. The use of this historical information can help shorten the time necessary to complete the decomposition process, as well as making the project manager’s life easier by proving a solid foundation that he only needs to adapt to his particular project rather that creating</w:t>
            </w:r>
            <w:r w:rsidR="00EF2586" w:rsidRPr="00BA3D55">
              <w:rPr>
                <w:rFonts w:ascii="Arial" w:hAnsi="Arial" w:cs="Arial"/>
                <w:sz w:val="24"/>
                <w:szCs w:val="24"/>
              </w:rPr>
              <w:t xml:space="preserve"> something from scratch. </w:t>
            </w:r>
            <w:r w:rsidR="003C3617" w:rsidRPr="00BA3D55">
              <w:rPr>
                <w:rFonts w:ascii="Arial" w:hAnsi="Arial" w:cs="Arial"/>
                <w:sz w:val="24"/>
                <w:szCs w:val="24"/>
              </w:rPr>
              <w:t>Decomposition project components can be achieve by having the following points in mind: Required resources and skills, required actions to complete the project scope, known risks, outputs of the work, required hours of duration for activities, and other supporting details such as constraints and assumptions.</w:t>
            </w:r>
            <w:r w:rsidR="003C3617" w:rsidRPr="00BA3D55">
              <w:rPr>
                <w:rFonts w:ascii="Arial" w:hAnsi="Arial" w:cs="Arial"/>
              </w:rPr>
              <w:t xml:space="preserve"> </w:t>
            </w:r>
            <w:r w:rsidR="003C3617" w:rsidRPr="00BA3D55">
              <w:rPr>
                <w:rFonts w:ascii="Arial" w:hAnsi="Arial" w:cs="Arial"/>
                <w:sz w:val="24"/>
                <w:szCs w:val="24"/>
              </w:rPr>
              <w:t>The process of decomposing an information item involves selecting a hierarchical framework for subdividing the information into its component parts, and clearly defining what parts of the original information are included at each level of the hierarchy.</w:t>
            </w:r>
          </w:p>
          <w:p w:rsidR="00FA6A82" w:rsidRPr="00BA3D55" w:rsidRDefault="00FA6A82" w:rsidP="00AD6843">
            <w:pPr>
              <w:autoSpaceDE w:val="0"/>
              <w:autoSpaceDN w:val="0"/>
              <w:adjustRightInd w:val="0"/>
              <w:jc w:val="both"/>
              <w:rPr>
                <w:rFonts w:ascii="Arial" w:hAnsi="Arial" w:cs="Arial"/>
                <w:b/>
                <w:sz w:val="24"/>
                <w:szCs w:val="24"/>
              </w:rPr>
            </w:pPr>
          </w:p>
          <w:p w:rsidR="00F05974" w:rsidRPr="00BA3D55" w:rsidRDefault="00F05974" w:rsidP="00AD6843">
            <w:pPr>
              <w:autoSpaceDE w:val="0"/>
              <w:autoSpaceDN w:val="0"/>
              <w:adjustRightInd w:val="0"/>
              <w:jc w:val="both"/>
              <w:rPr>
                <w:rFonts w:ascii="Arial" w:hAnsi="Arial" w:cs="Arial"/>
                <w:sz w:val="24"/>
                <w:szCs w:val="24"/>
              </w:rPr>
            </w:pPr>
            <w:r w:rsidRPr="00BA3D55">
              <w:rPr>
                <w:rFonts w:ascii="Arial" w:hAnsi="Arial" w:cs="Arial"/>
                <w:b/>
                <w:sz w:val="24"/>
                <w:szCs w:val="24"/>
              </w:rPr>
              <w:t>1 – VI –</w:t>
            </w:r>
            <w:r w:rsidR="00BA3D55">
              <w:rPr>
                <w:rFonts w:ascii="Arial" w:hAnsi="Arial" w:cs="Arial"/>
                <w:b/>
                <w:sz w:val="24"/>
                <w:szCs w:val="24"/>
              </w:rPr>
              <w:t xml:space="preserve"> </w:t>
            </w:r>
            <w:r w:rsidR="00BA3D55" w:rsidRPr="00BA3D55">
              <w:rPr>
                <w:rFonts w:ascii="Arial" w:hAnsi="Arial" w:cs="Arial"/>
                <w:sz w:val="24"/>
                <w:szCs w:val="24"/>
              </w:rPr>
              <w:t xml:space="preserve">Within a project there may be many factors that affect the project length, including project </w:t>
            </w:r>
            <w:r w:rsidR="00CF2E35">
              <w:rPr>
                <w:rFonts w:ascii="Arial" w:hAnsi="Arial" w:cs="Arial"/>
                <w:sz w:val="24"/>
                <w:szCs w:val="24"/>
              </w:rPr>
              <w:t>calendar</w:t>
            </w:r>
            <w:r w:rsidR="00AD6843">
              <w:rPr>
                <w:rFonts w:ascii="Arial" w:hAnsi="Arial" w:cs="Arial"/>
                <w:sz w:val="24"/>
                <w:szCs w:val="24"/>
              </w:rPr>
              <w:t xml:space="preserve"> (</w:t>
            </w:r>
            <w:r w:rsidR="00AD6843" w:rsidRPr="00AD6843">
              <w:rPr>
                <w:rFonts w:ascii="Arial" w:hAnsi="Arial" w:cs="Arial"/>
                <w:sz w:val="24"/>
                <w:szCs w:val="24"/>
              </w:rPr>
              <w:t>when work is allowed on the project</w:t>
            </w:r>
            <w:r w:rsidR="00AD6843">
              <w:rPr>
                <w:rFonts w:ascii="Arial" w:hAnsi="Arial" w:cs="Arial"/>
                <w:sz w:val="24"/>
                <w:szCs w:val="24"/>
              </w:rPr>
              <w:t>)</w:t>
            </w:r>
            <w:r w:rsidR="00BA3D55" w:rsidRPr="00BA3D55">
              <w:rPr>
                <w:rFonts w:ascii="Arial" w:hAnsi="Arial" w:cs="Arial"/>
                <w:sz w:val="24"/>
                <w:szCs w:val="24"/>
              </w:rPr>
              <w:t>,</w:t>
            </w:r>
            <w:r w:rsidR="00BA3D55">
              <w:rPr>
                <w:rFonts w:ascii="Arial" w:hAnsi="Arial" w:cs="Arial"/>
                <w:sz w:val="24"/>
                <w:szCs w:val="24"/>
              </w:rPr>
              <w:t xml:space="preserve"> </w:t>
            </w:r>
            <w:r w:rsidR="00B74A34">
              <w:rPr>
                <w:rFonts w:ascii="Arial" w:hAnsi="Arial" w:cs="Arial"/>
                <w:sz w:val="24"/>
                <w:szCs w:val="24"/>
              </w:rPr>
              <w:t>resource</w:t>
            </w:r>
            <w:r w:rsidR="00CF2E35">
              <w:rPr>
                <w:rFonts w:ascii="Arial" w:hAnsi="Arial" w:cs="Arial"/>
                <w:sz w:val="24"/>
                <w:szCs w:val="24"/>
              </w:rPr>
              <w:t xml:space="preserve"> calendar</w:t>
            </w:r>
            <w:r w:rsidR="00AD6843">
              <w:rPr>
                <w:rFonts w:ascii="Arial" w:hAnsi="Arial" w:cs="Arial"/>
                <w:sz w:val="24"/>
                <w:szCs w:val="24"/>
              </w:rPr>
              <w:t xml:space="preserve"> (</w:t>
            </w:r>
            <w:r w:rsidR="00AD6843" w:rsidRPr="00AD6843">
              <w:rPr>
                <w:rFonts w:ascii="Arial" w:hAnsi="Arial" w:cs="Arial"/>
                <w:sz w:val="24"/>
                <w:szCs w:val="24"/>
              </w:rPr>
              <w:t>when resources, such as project team</w:t>
            </w:r>
            <w:r w:rsidR="00AD6843">
              <w:rPr>
                <w:rFonts w:ascii="Arial" w:hAnsi="Arial" w:cs="Arial"/>
                <w:sz w:val="24"/>
                <w:szCs w:val="24"/>
              </w:rPr>
              <w:t xml:space="preserve"> </w:t>
            </w:r>
            <w:r w:rsidR="00AD6843" w:rsidRPr="00AD6843">
              <w:rPr>
                <w:rFonts w:ascii="Arial" w:hAnsi="Arial" w:cs="Arial"/>
                <w:sz w:val="24"/>
                <w:szCs w:val="24"/>
              </w:rPr>
              <w:t xml:space="preserve">members, consultants, </w:t>
            </w:r>
            <w:r w:rsidR="00AD6843">
              <w:rPr>
                <w:rFonts w:ascii="Arial" w:hAnsi="Arial" w:cs="Arial"/>
                <w:sz w:val="24"/>
                <w:szCs w:val="24"/>
              </w:rPr>
              <w:t>materials</w:t>
            </w:r>
            <w:r w:rsidR="00AD6843" w:rsidRPr="00AD6843">
              <w:rPr>
                <w:rFonts w:ascii="Arial" w:hAnsi="Arial" w:cs="Arial"/>
                <w:sz w:val="24"/>
                <w:szCs w:val="24"/>
              </w:rPr>
              <w:t>, are available to work on the project</w:t>
            </w:r>
            <w:r w:rsidR="00AD6843">
              <w:rPr>
                <w:rFonts w:ascii="Arial" w:hAnsi="Arial" w:cs="Arial"/>
                <w:sz w:val="24"/>
                <w:szCs w:val="24"/>
              </w:rPr>
              <w:t>)</w:t>
            </w:r>
            <w:r w:rsidR="00BA3D55" w:rsidRPr="00BA3D55">
              <w:rPr>
                <w:rFonts w:ascii="Arial" w:hAnsi="Arial" w:cs="Arial"/>
                <w:sz w:val="24"/>
                <w:szCs w:val="24"/>
              </w:rPr>
              <w:t>, activity duration, vendors,</w:t>
            </w:r>
            <w:r w:rsidR="00B74A34">
              <w:rPr>
                <w:rFonts w:ascii="Arial" w:hAnsi="Arial" w:cs="Arial"/>
                <w:sz w:val="24"/>
                <w:szCs w:val="24"/>
              </w:rPr>
              <w:t xml:space="preserve"> activity sequencing, etc</w:t>
            </w:r>
            <w:r w:rsidR="00BA3D55">
              <w:rPr>
                <w:rFonts w:ascii="Arial" w:hAnsi="Arial" w:cs="Arial"/>
                <w:sz w:val="24"/>
                <w:szCs w:val="24"/>
              </w:rPr>
              <w:t xml:space="preserve">. A Project’s length is the total amount of time it takes to complete the project. This amount of time is determined by </w:t>
            </w:r>
            <w:r w:rsidR="00D70FE1">
              <w:rPr>
                <w:rFonts w:ascii="Arial" w:hAnsi="Arial" w:cs="Arial"/>
                <w:sz w:val="24"/>
                <w:szCs w:val="24"/>
              </w:rPr>
              <w:t>the duration of the project’s activities. Any alteration to the planned amount of time it takes to complete a task, it will affect the total project’s length. For example, a material that is necessary to finish a task today can only be delivered two days from now, this will impact the project’s length by adding to extra days to the current task, and all of the subsequent task that require this task’s completion for them to start.</w:t>
            </w:r>
            <w:r w:rsidR="00B74A34">
              <w:rPr>
                <w:rFonts w:ascii="Arial" w:hAnsi="Arial" w:cs="Arial"/>
                <w:sz w:val="24"/>
                <w:szCs w:val="24"/>
              </w:rPr>
              <w:t xml:space="preserve"> Or a task that takes one team member two days to complete might be cut down to one day if a second team member is assigned to the same task.</w:t>
            </w:r>
          </w:p>
          <w:p w:rsidR="00F05974" w:rsidRPr="00BA3D55" w:rsidRDefault="00F05974" w:rsidP="00AD6843">
            <w:pPr>
              <w:autoSpaceDE w:val="0"/>
              <w:autoSpaceDN w:val="0"/>
              <w:adjustRightInd w:val="0"/>
              <w:jc w:val="both"/>
              <w:rPr>
                <w:rFonts w:ascii="Arial" w:hAnsi="Arial" w:cs="Arial"/>
                <w:b/>
                <w:sz w:val="24"/>
                <w:szCs w:val="24"/>
              </w:rPr>
            </w:pPr>
          </w:p>
          <w:p w:rsidR="008E48D8" w:rsidRPr="001F5187" w:rsidRDefault="00F05974" w:rsidP="00FA78A8">
            <w:pPr>
              <w:autoSpaceDE w:val="0"/>
              <w:autoSpaceDN w:val="0"/>
              <w:adjustRightInd w:val="0"/>
              <w:jc w:val="both"/>
              <w:rPr>
                <w:rFonts w:ascii="Arial" w:hAnsi="Arial" w:cs="Arial"/>
                <w:sz w:val="24"/>
                <w:szCs w:val="24"/>
              </w:rPr>
            </w:pPr>
            <w:r w:rsidRPr="00BA3D55">
              <w:rPr>
                <w:rFonts w:ascii="Arial" w:hAnsi="Arial" w:cs="Arial"/>
                <w:b/>
                <w:sz w:val="24"/>
                <w:szCs w:val="24"/>
              </w:rPr>
              <w:t xml:space="preserve">1 – VII – </w:t>
            </w:r>
            <w:r w:rsidR="001F5187">
              <w:rPr>
                <w:rFonts w:ascii="Arial" w:hAnsi="Arial" w:cs="Arial"/>
                <w:sz w:val="24"/>
                <w:szCs w:val="24"/>
              </w:rPr>
              <w:t>“Activity Sequencing” is the process of identifying</w:t>
            </w:r>
            <w:r w:rsidR="008E48D8">
              <w:rPr>
                <w:rFonts w:ascii="Arial" w:hAnsi="Arial" w:cs="Arial"/>
                <w:sz w:val="24"/>
                <w:szCs w:val="24"/>
              </w:rPr>
              <w:t xml:space="preserve"> project activities</w:t>
            </w:r>
            <w:r w:rsidR="001F5187">
              <w:rPr>
                <w:rFonts w:ascii="Arial" w:hAnsi="Arial" w:cs="Arial"/>
                <w:sz w:val="24"/>
                <w:szCs w:val="24"/>
              </w:rPr>
              <w:t xml:space="preserve"> </w:t>
            </w:r>
            <w:r w:rsidR="008E48D8">
              <w:rPr>
                <w:rFonts w:ascii="Arial" w:hAnsi="Arial" w:cs="Arial"/>
                <w:sz w:val="24"/>
                <w:szCs w:val="24"/>
              </w:rPr>
              <w:t xml:space="preserve">and organizing them in a sequential and logical order, </w:t>
            </w:r>
            <w:r w:rsidR="008E48D8" w:rsidRPr="008E48D8">
              <w:rPr>
                <w:rFonts w:ascii="Arial" w:hAnsi="Arial" w:cs="Arial"/>
                <w:sz w:val="24"/>
                <w:szCs w:val="24"/>
              </w:rPr>
              <w:t>and find out whether dependencies exist among the activities.</w:t>
            </w:r>
            <w:r w:rsidR="005F2ED8">
              <w:rPr>
                <w:rFonts w:ascii="Arial" w:hAnsi="Arial" w:cs="Arial"/>
                <w:sz w:val="24"/>
                <w:szCs w:val="24"/>
              </w:rPr>
              <w:t xml:space="preserve"> The interaction among logical relationships must be sequenced correctly in order to facilitate the development of a realistic </w:t>
            </w:r>
            <w:r w:rsidR="00AF5B2F">
              <w:rPr>
                <w:rFonts w:ascii="Arial" w:hAnsi="Arial" w:cs="Arial"/>
                <w:sz w:val="24"/>
                <w:szCs w:val="24"/>
              </w:rPr>
              <w:t>and achievable project schedule. The inputs of the “Activity Sequencing”</w:t>
            </w:r>
            <w:r w:rsidR="00FA78A8">
              <w:rPr>
                <w:rFonts w:ascii="Arial" w:hAnsi="Arial" w:cs="Arial"/>
                <w:sz w:val="24"/>
                <w:szCs w:val="24"/>
              </w:rPr>
              <w:t xml:space="preserve"> process include: </w:t>
            </w:r>
            <w:r w:rsidR="00AF5B2F">
              <w:rPr>
                <w:rFonts w:ascii="Arial" w:hAnsi="Arial" w:cs="Arial"/>
                <w:sz w:val="24"/>
                <w:szCs w:val="24"/>
              </w:rPr>
              <w:t>The Activity List (</w:t>
            </w:r>
            <w:r w:rsidR="00442AC5">
              <w:rPr>
                <w:rFonts w:ascii="Arial" w:hAnsi="Arial" w:cs="Arial"/>
                <w:sz w:val="24"/>
                <w:szCs w:val="24"/>
              </w:rPr>
              <w:t>a comprehensive list including all schedule</w:t>
            </w:r>
            <w:r w:rsidR="00F80947">
              <w:rPr>
                <w:rFonts w:ascii="Arial" w:hAnsi="Arial" w:cs="Arial"/>
                <w:sz w:val="24"/>
                <w:szCs w:val="24"/>
              </w:rPr>
              <w:t>d</w:t>
            </w:r>
            <w:r w:rsidR="00442AC5">
              <w:rPr>
                <w:rFonts w:ascii="Arial" w:hAnsi="Arial" w:cs="Arial"/>
                <w:sz w:val="24"/>
                <w:szCs w:val="24"/>
              </w:rPr>
              <w:t xml:space="preserve"> activities required on the project</w:t>
            </w:r>
            <w:r w:rsidR="00FA78A8">
              <w:rPr>
                <w:rFonts w:ascii="Arial" w:hAnsi="Arial" w:cs="Arial"/>
                <w:sz w:val="24"/>
                <w:szCs w:val="24"/>
              </w:rPr>
              <w:t xml:space="preserve">), </w:t>
            </w:r>
            <w:r w:rsidR="00AF5B2F">
              <w:rPr>
                <w:rFonts w:ascii="Arial" w:hAnsi="Arial" w:cs="Arial"/>
                <w:sz w:val="24"/>
                <w:szCs w:val="24"/>
              </w:rPr>
              <w:t>Product Description (</w:t>
            </w:r>
            <w:r w:rsidR="00442AC5">
              <w:rPr>
                <w:rFonts w:ascii="Arial" w:hAnsi="Arial" w:cs="Arial"/>
                <w:sz w:val="24"/>
                <w:szCs w:val="24"/>
              </w:rPr>
              <w:t xml:space="preserve">a detailed description of the product that the </w:t>
            </w:r>
            <w:r w:rsidR="00442AC5">
              <w:rPr>
                <w:rFonts w:ascii="Arial" w:hAnsi="Arial" w:cs="Arial"/>
                <w:sz w:val="24"/>
                <w:szCs w:val="24"/>
              </w:rPr>
              <w:lastRenderedPageBreak/>
              <w:t>project must deliver in order to be successful</w:t>
            </w:r>
            <w:r w:rsidR="00FA78A8">
              <w:rPr>
                <w:rFonts w:ascii="Arial" w:hAnsi="Arial" w:cs="Arial"/>
                <w:sz w:val="24"/>
                <w:szCs w:val="24"/>
              </w:rPr>
              <w:t xml:space="preserve">), </w:t>
            </w:r>
            <w:r w:rsidR="00AF5B2F">
              <w:rPr>
                <w:rFonts w:ascii="Arial" w:hAnsi="Arial" w:cs="Arial"/>
                <w:sz w:val="24"/>
                <w:szCs w:val="24"/>
              </w:rPr>
              <w:t>Mandatory Dependencies (</w:t>
            </w:r>
            <w:r w:rsidR="00F80947">
              <w:rPr>
                <w:rFonts w:ascii="Arial" w:hAnsi="Arial" w:cs="Arial"/>
                <w:sz w:val="24"/>
                <w:szCs w:val="24"/>
              </w:rPr>
              <w:t xml:space="preserve">order of activities dictated by the nature of the work itself. For example, painting can only be done once the walls are built), </w:t>
            </w:r>
            <w:r w:rsidR="00AF5B2F">
              <w:rPr>
                <w:rFonts w:ascii="Arial" w:hAnsi="Arial" w:cs="Arial"/>
                <w:sz w:val="24"/>
                <w:szCs w:val="24"/>
              </w:rPr>
              <w:t>External Dependencies (</w:t>
            </w:r>
            <w:r w:rsidR="00FA78A8">
              <w:rPr>
                <w:rFonts w:ascii="Arial" w:hAnsi="Arial" w:cs="Arial"/>
                <w:sz w:val="24"/>
                <w:szCs w:val="24"/>
              </w:rPr>
              <w:t xml:space="preserve">order of activities </w:t>
            </w:r>
            <w:r w:rsidR="00F80947">
              <w:rPr>
                <w:rFonts w:ascii="Arial" w:hAnsi="Arial" w:cs="Arial"/>
                <w:sz w:val="24"/>
                <w:szCs w:val="24"/>
              </w:rPr>
              <w:t>dictated by factors outside of the project’s control. For example, waiting approval from regulatory organization before construction can begin)</w:t>
            </w:r>
            <w:r w:rsidR="00FA78A8">
              <w:rPr>
                <w:rFonts w:ascii="Arial" w:hAnsi="Arial" w:cs="Arial"/>
                <w:sz w:val="24"/>
                <w:szCs w:val="24"/>
              </w:rPr>
              <w:t xml:space="preserve">, </w:t>
            </w:r>
            <w:r w:rsidR="00AF5B2F">
              <w:rPr>
                <w:rFonts w:ascii="Arial" w:hAnsi="Arial" w:cs="Arial"/>
                <w:sz w:val="24"/>
                <w:szCs w:val="24"/>
              </w:rPr>
              <w:t>Discretionary Dependencies (</w:t>
            </w:r>
            <w:r w:rsidR="00FA78A8">
              <w:rPr>
                <w:rFonts w:ascii="Arial" w:hAnsi="Arial" w:cs="Arial"/>
                <w:sz w:val="24"/>
                <w:szCs w:val="24"/>
              </w:rPr>
              <w:t xml:space="preserve">order of activities decided by the project team based on preference, experience, or industry-related best practices), </w:t>
            </w:r>
            <w:r w:rsidR="00AF5B2F">
              <w:rPr>
                <w:rFonts w:ascii="Arial" w:hAnsi="Arial" w:cs="Arial"/>
                <w:sz w:val="24"/>
                <w:szCs w:val="24"/>
              </w:rPr>
              <w:t>and Milestones (</w:t>
            </w:r>
            <w:r w:rsidR="00FA78A8" w:rsidRPr="00FA78A8">
              <w:rPr>
                <w:rFonts w:ascii="Arial" w:hAnsi="Arial" w:cs="Arial"/>
                <w:sz w:val="24"/>
                <w:szCs w:val="24"/>
              </w:rPr>
              <w:t>a list identifying all major accomplishments of the project and mark the completion</w:t>
            </w:r>
            <w:r w:rsidR="00FA78A8">
              <w:rPr>
                <w:rFonts w:ascii="Arial" w:hAnsi="Arial" w:cs="Arial"/>
                <w:sz w:val="24"/>
                <w:szCs w:val="24"/>
              </w:rPr>
              <w:t xml:space="preserve"> </w:t>
            </w:r>
            <w:r w:rsidR="00FA78A8" w:rsidRPr="00FA78A8">
              <w:rPr>
                <w:rFonts w:ascii="Arial" w:hAnsi="Arial" w:cs="Arial"/>
                <w:sz w:val="24"/>
                <w:szCs w:val="24"/>
              </w:rPr>
              <w:t>of major deliverables or some</w:t>
            </w:r>
            <w:r w:rsidR="00FA78A8">
              <w:rPr>
                <w:rFonts w:ascii="Arial" w:hAnsi="Arial" w:cs="Arial"/>
                <w:sz w:val="24"/>
                <w:szCs w:val="24"/>
              </w:rPr>
              <w:t xml:space="preserve"> other key event in the project</w:t>
            </w:r>
            <w:r w:rsidR="00AF5B2F">
              <w:rPr>
                <w:rFonts w:ascii="Arial" w:hAnsi="Arial" w:cs="Arial"/>
                <w:sz w:val="24"/>
                <w:szCs w:val="24"/>
              </w:rPr>
              <w:t>).</w:t>
            </w:r>
          </w:p>
          <w:p w:rsidR="00F05974" w:rsidRPr="00BA3D55" w:rsidRDefault="00F05974" w:rsidP="00D33216">
            <w:pPr>
              <w:autoSpaceDE w:val="0"/>
              <w:autoSpaceDN w:val="0"/>
              <w:adjustRightInd w:val="0"/>
              <w:jc w:val="both"/>
              <w:rPr>
                <w:rFonts w:ascii="Arial" w:hAnsi="Arial" w:cs="Arial"/>
                <w:b/>
                <w:sz w:val="24"/>
                <w:szCs w:val="24"/>
              </w:rPr>
            </w:pPr>
          </w:p>
          <w:p w:rsidR="00B0054D" w:rsidRPr="00B0054D" w:rsidRDefault="00F05974" w:rsidP="00D33216">
            <w:pPr>
              <w:autoSpaceDE w:val="0"/>
              <w:autoSpaceDN w:val="0"/>
              <w:adjustRightInd w:val="0"/>
              <w:jc w:val="both"/>
              <w:rPr>
                <w:rFonts w:ascii="Arial" w:hAnsi="Arial" w:cs="Arial"/>
                <w:sz w:val="24"/>
                <w:szCs w:val="24"/>
              </w:rPr>
            </w:pPr>
            <w:r w:rsidRPr="00BA3D55">
              <w:rPr>
                <w:rFonts w:ascii="Arial" w:hAnsi="Arial" w:cs="Arial"/>
                <w:b/>
                <w:sz w:val="24"/>
                <w:szCs w:val="24"/>
              </w:rPr>
              <w:t xml:space="preserve">1 – VIII – </w:t>
            </w:r>
            <w:r w:rsidR="00B0054D">
              <w:rPr>
                <w:rFonts w:ascii="Arial" w:hAnsi="Arial" w:cs="Arial"/>
                <w:sz w:val="24"/>
                <w:szCs w:val="24"/>
              </w:rPr>
              <w:t>Apart from the duration of activities, several other factors can affect a project’s time, such as: Resource Availability (the amount of resources assigned to an activity or the time when those resources are available can affect the amount of time it takes to complete a task. For example, having to wait for a delivery will cause a delay, or increase the number of resources available will allow the task to be completed earlier than expected), Efforts (increasing the labour assigned to a task will allow the task to be completed earlier than planned, or an unexpected injury might decrease the efforts available to complete the task, causing a delay</w:t>
            </w:r>
            <w:r w:rsidR="00F06302">
              <w:rPr>
                <w:rFonts w:ascii="Arial" w:hAnsi="Arial" w:cs="Arial"/>
                <w:sz w:val="24"/>
                <w:szCs w:val="24"/>
              </w:rPr>
              <w:t xml:space="preserve">), </w:t>
            </w:r>
            <w:r w:rsidR="00122AA6">
              <w:rPr>
                <w:rFonts w:ascii="Arial" w:hAnsi="Arial" w:cs="Arial"/>
                <w:sz w:val="24"/>
                <w:szCs w:val="24"/>
              </w:rPr>
              <w:t xml:space="preserve">and </w:t>
            </w:r>
            <w:r w:rsidR="002B48C1">
              <w:rPr>
                <w:rFonts w:ascii="Arial" w:hAnsi="Arial" w:cs="Arial"/>
                <w:sz w:val="24"/>
                <w:szCs w:val="24"/>
              </w:rPr>
              <w:t xml:space="preserve">External </w:t>
            </w:r>
            <w:r w:rsidR="00B0054D">
              <w:rPr>
                <w:rFonts w:ascii="Arial" w:hAnsi="Arial" w:cs="Arial"/>
                <w:sz w:val="24"/>
                <w:szCs w:val="24"/>
              </w:rPr>
              <w:t>Dependencies (</w:t>
            </w:r>
            <w:r w:rsidR="002B48C1">
              <w:rPr>
                <w:rFonts w:ascii="Arial" w:hAnsi="Arial" w:cs="Arial"/>
                <w:sz w:val="24"/>
                <w:szCs w:val="24"/>
              </w:rPr>
              <w:t>external factors might affect the project’s timeline. For example, having to wait for permits will prevent the project</w:t>
            </w:r>
            <w:r w:rsidR="00F06302">
              <w:rPr>
                <w:rFonts w:ascii="Arial" w:hAnsi="Arial" w:cs="Arial"/>
                <w:sz w:val="24"/>
                <w:szCs w:val="24"/>
              </w:rPr>
              <w:t xml:space="preserve"> from </w:t>
            </w:r>
            <w:r w:rsidR="002B48C1">
              <w:rPr>
                <w:rFonts w:ascii="Arial" w:hAnsi="Arial" w:cs="Arial"/>
                <w:sz w:val="24"/>
                <w:szCs w:val="24"/>
              </w:rPr>
              <w:t>start</w:t>
            </w:r>
            <w:r w:rsidR="00F06302">
              <w:rPr>
                <w:rFonts w:ascii="Arial" w:hAnsi="Arial" w:cs="Arial"/>
                <w:sz w:val="24"/>
                <w:szCs w:val="24"/>
              </w:rPr>
              <w:t>ing</w:t>
            </w:r>
            <w:r w:rsidR="002B48C1">
              <w:rPr>
                <w:rFonts w:ascii="Arial" w:hAnsi="Arial" w:cs="Arial"/>
                <w:sz w:val="24"/>
                <w:szCs w:val="24"/>
              </w:rPr>
              <w:t xml:space="preserve">, </w:t>
            </w:r>
            <w:r w:rsidR="00F06302">
              <w:rPr>
                <w:rFonts w:ascii="Arial" w:hAnsi="Arial" w:cs="Arial"/>
                <w:sz w:val="24"/>
                <w:szCs w:val="24"/>
              </w:rPr>
              <w:t>and consequently, when will it be complete</w:t>
            </w:r>
            <w:r w:rsidR="00B0054D">
              <w:rPr>
                <w:rFonts w:ascii="Arial" w:hAnsi="Arial" w:cs="Arial"/>
                <w:sz w:val="24"/>
                <w:szCs w:val="24"/>
              </w:rPr>
              <w:t>)</w:t>
            </w:r>
            <w:r w:rsidR="00F06302">
              <w:rPr>
                <w:rFonts w:ascii="Arial" w:hAnsi="Arial" w:cs="Arial"/>
                <w:sz w:val="24"/>
                <w:szCs w:val="24"/>
              </w:rPr>
              <w:t>.</w:t>
            </w:r>
          </w:p>
          <w:p w:rsidR="00F05974" w:rsidRPr="00BA3D55" w:rsidRDefault="00F05974" w:rsidP="00D33216">
            <w:pPr>
              <w:autoSpaceDE w:val="0"/>
              <w:autoSpaceDN w:val="0"/>
              <w:adjustRightInd w:val="0"/>
              <w:jc w:val="both"/>
              <w:rPr>
                <w:rFonts w:ascii="Arial" w:hAnsi="Arial" w:cs="Arial"/>
                <w:b/>
                <w:sz w:val="24"/>
                <w:szCs w:val="24"/>
              </w:rPr>
            </w:pPr>
          </w:p>
          <w:p w:rsidR="00F05974" w:rsidRPr="00BA3D55" w:rsidRDefault="00F05974" w:rsidP="00D33216">
            <w:pPr>
              <w:autoSpaceDE w:val="0"/>
              <w:autoSpaceDN w:val="0"/>
              <w:adjustRightInd w:val="0"/>
              <w:jc w:val="both"/>
              <w:rPr>
                <w:rFonts w:ascii="Arial" w:hAnsi="Arial" w:cs="Arial"/>
                <w:sz w:val="24"/>
                <w:szCs w:val="24"/>
              </w:rPr>
            </w:pPr>
            <w:r w:rsidRPr="00BA3D55">
              <w:rPr>
                <w:rFonts w:ascii="Arial" w:hAnsi="Arial" w:cs="Arial"/>
                <w:b/>
                <w:sz w:val="24"/>
                <w:szCs w:val="24"/>
              </w:rPr>
              <w:t xml:space="preserve">2 – </w:t>
            </w:r>
            <w:r w:rsidR="009D59F1" w:rsidRPr="00BA3D55">
              <w:rPr>
                <w:rFonts w:ascii="Arial" w:hAnsi="Arial" w:cs="Arial"/>
                <w:sz w:val="24"/>
                <w:szCs w:val="24"/>
              </w:rPr>
              <w:t xml:space="preserve">Time, because the date cannot be moved. </w:t>
            </w:r>
          </w:p>
          <w:p w:rsidR="00F05974" w:rsidRPr="00BA3D55" w:rsidRDefault="00F05974" w:rsidP="00D33216">
            <w:pPr>
              <w:autoSpaceDE w:val="0"/>
              <w:autoSpaceDN w:val="0"/>
              <w:adjustRightInd w:val="0"/>
              <w:jc w:val="both"/>
              <w:rPr>
                <w:rFonts w:ascii="Arial" w:hAnsi="Arial" w:cs="Arial"/>
                <w:b/>
                <w:sz w:val="24"/>
                <w:szCs w:val="24"/>
              </w:rPr>
            </w:pPr>
          </w:p>
          <w:p w:rsidR="0033268A" w:rsidRPr="0033268A" w:rsidRDefault="00F05974" w:rsidP="000957C0">
            <w:pPr>
              <w:autoSpaceDE w:val="0"/>
              <w:autoSpaceDN w:val="0"/>
              <w:adjustRightInd w:val="0"/>
              <w:jc w:val="both"/>
              <w:rPr>
                <w:rFonts w:ascii="Arial" w:hAnsi="Arial" w:cs="Arial"/>
                <w:sz w:val="24"/>
                <w:szCs w:val="24"/>
              </w:rPr>
            </w:pPr>
            <w:r w:rsidRPr="00BA3D55">
              <w:rPr>
                <w:rFonts w:ascii="Arial" w:hAnsi="Arial" w:cs="Arial"/>
                <w:b/>
                <w:sz w:val="24"/>
                <w:szCs w:val="24"/>
              </w:rPr>
              <w:t xml:space="preserve">3 – </w:t>
            </w:r>
            <w:r w:rsidR="0033268A">
              <w:rPr>
                <w:rFonts w:ascii="Arial" w:hAnsi="Arial" w:cs="Arial"/>
                <w:sz w:val="24"/>
                <w:szCs w:val="24"/>
              </w:rPr>
              <w:t xml:space="preserve">The </w:t>
            </w:r>
            <w:r w:rsidR="0033268A" w:rsidRPr="0033268A">
              <w:rPr>
                <w:rFonts w:ascii="Arial" w:hAnsi="Arial" w:cs="Arial"/>
                <w:sz w:val="24"/>
                <w:szCs w:val="24"/>
              </w:rPr>
              <w:t>Precedence Diagramming</w:t>
            </w:r>
            <w:r w:rsidR="0033268A">
              <w:rPr>
                <w:rFonts w:ascii="Arial" w:hAnsi="Arial" w:cs="Arial"/>
                <w:sz w:val="24"/>
                <w:szCs w:val="24"/>
              </w:rPr>
              <w:t xml:space="preserve"> Method is a tool for arranging project work visually. This method creates a project schedule network diagram that uses nodes to represent activities, and connects them with arrows that show the logical relationship that exist between them. </w:t>
            </w:r>
            <w:r w:rsidR="00743C90">
              <w:rPr>
                <w:rFonts w:ascii="Arial" w:hAnsi="Arial" w:cs="Arial"/>
                <w:sz w:val="24"/>
                <w:szCs w:val="24"/>
              </w:rPr>
              <w:t xml:space="preserve">The Precedence Diagramming Method facilitates communication by presenting information in a visual manner, it helps identifying activities that might not have been noticed when creating the activity list, identifies activities relationships and their dependencies, identifies critical activities that have a greater impact on project schedule than others, and helps create the project schedule. </w:t>
            </w:r>
            <w:r w:rsidR="0033268A">
              <w:rPr>
                <w:rFonts w:ascii="Arial" w:hAnsi="Arial" w:cs="Arial"/>
                <w:sz w:val="24"/>
                <w:szCs w:val="24"/>
              </w:rPr>
              <w:t xml:space="preserve">This logical relationships </w:t>
            </w:r>
            <w:r w:rsidR="00743C90">
              <w:rPr>
                <w:rFonts w:ascii="Arial" w:hAnsi="Arial" w:cs="Arial"/>
                <w:sz w:val="24"/>
                <w:szCs w:val="24"/>
              </w:rPr>
              <w:t xml:space="preserve">between activities </w:t>
            </w:r>
            <w:r w:rsidR="0033268A">
              <w:rPr>
                <w:rFonts w:ascii="Arial" w:hAnsi="Arial" w:cs="Arial"/>
                <w:sz w:val="24"/>
                <w:szCs w:val="24"/>
              </w:rPr>
              <w:t xml:space="preserve">are divided in four types: Start-To-Start </w:t>
            </w:r>
            <w:r w:rsidR="001E1E24">
              <w:rPr>
                <w:rFonts w:ascii="Arial" w:hAnsi="Arial" w:cs="Arial"/>
                <w:sz w:val="24"/>
                <w:szCs w:val="24"/>
              </w:rPr>
              <w:t>(this relationship means that the initiation of the successor activity depends on the initiation of the predecessor activity. For example, starting a survey and logging the survey responses into a database. Logging the responses can only start when the survey begin and complete surveys start to arrive.</w:t>
            </w:r>
            <w:r w:rsidR="00F25590">
              <w:rPr>
                <w:rFonts w:ascii="Arial" w:hAnsi="Arial" w:cs="Arial"/>
                <w:sz w:val="24"/>
                <w:szCs w:val="24"/>
              </w:rPr>
              <w:t xml:space="preserve"> But once complete surveys start arriving, both activities can be executed at the same time</w:t>
            </w:r>
            <w:r w:rsidR="00CA7E5A">
              <w:rPr>
                <w:rFonts w:ascii="Arial" w:hAnsi="Arial" w:cs="Arial"/>
                <w:sz w:val="24"/>
                <w:szCs w:val="24"/>
              </w:rPr>
              <w:t>.</w:t>
            </w:r>
            <w:r w:rsidR="0033268A">
              <w:rPr>
                <w:rFonts w:ascii="Arial" w:hAnsi="Arial" w:cs="Arial"/>
                <w:sz w:val="24"/>
                <w:szCs w:val="24"/>
              </w:rPr>
              <w:t>),</w:t>
            </w:r>
            <w:r w:rsidR="00F25420">
              <w:rPr>
                <w:rFonts w:ascii="Arial" w:hAnsi="Arial" w:cs="Arial"/>
                <w:sz w:val="24"/>
                <w:szCs w:val="24"/>
              </w:rPr>
              <w:t xml:space="preserve"> </w:t>
            </w:r>
            <w:r w:rsidR="0033268A">
              <w:rPr>
                <w:rFonts w:ascii="Arial" w:hAnsi="Arial" w:cs="Arial"/>
                <w:sz w:val="24"/>
                <w:szCs w:val="24"/>
              </w:rPr>
              <w:t>Finish-To-Start (</w:t>
            </w:r>
            <w:r w:rsidR="00145A58">
              <w:rPr>
                <w:rFonts w:ascii="Arial" w:hAnsi="Arial" w:cs="Arial"/>
                <w:sz w:val="24"/>
                <w:szCs w:val="24"/>
              </w:rPr>
              <w:t>This relationship means that the initiation of the successor activity depends on completion of the predecessor activity</w:t>
            </w:r>
            <w:r w:rsidR="00CA7E5A">
              <w:rPr>
                <w:rFonts w:ascii="Arial" w:hAnsi="Arial" w:cs="Arial"/>
                <w:sz w:val="24"/>
                <w:szCs w:val="24"/>
              </w:rPr>
              <w:t>. For example, distribution of the surveys can only start once the surveys have been created. This is the most common relationship.</w:t>
            </w:r>
            <w:r w:rsidR="0033268A">
              <w:rPr>
                <w:rFonts w:ascii="Arial" w:hAnsi="Arial" w:cs="Arial"/>
                <w:sz w:val="24"/>
                <w:szCs w:val="24"/>
              </w:rPr>
              <w:t>), Finish-To-Finish (</w:t>
            </w:r>
            <w:r w:rsidR="00CA7E5A">
              <w:rPr>
                <w:rFonts w:ascii="Arial" w:hAnsi="Arial" w:cs="Arial"/>
                <w:sz w:val="24"/>
                <w:szCs w:val="24"/>
              </w:rPr>
              <w:t xml:space="preserve">This relationship means that the successor activity must finish before the successor activity finishes. For example, installing asphalt pavement must be complete before the road markings can finish being </w:t>
            </w:r>
            <w:r w:rsidR="00F25420">
              <w:rPr>
                <w:rFonts w:ascii="Arial" w:hAnsi="Arial" w:cs="Arial"/>
                <w:sz w:val="24"/>
                <w:szCs w:val="24"/>
              </w:rPr>
              <w:t>painted</w:t>
            </w:r>
            <w:r w:rsidR="0033268A">
              <w:rPr>
                <w:rFonts w:ascii="Arial" w:hAnsi="Arial" w:cs="Arial"/>
                <w:sz w:val="24"/>
                <w:szCs w:val="24"/>
              </w:rPr>
              <w:t>),</w:t>
            </w:r>
            <w:r w:rsidR="000957C0">
              <w:rPr>
                <w:rFonts w:ascii="Arial" w:hAnsi="Arial" w:cs="Arial"/>
                <w:sz w:val="24"/>
                <w:szCs w:val="24"/>
              </w:rPr>
              <w:t xml:space="preserve"> a</w:t>
            </w:r>
            <w:r w:rsidR="0033268A">
              <w:rPr>
                <w:rFonts w:ascii="Arial" w:hAnsi="Arial" w:cs="Arial"/>
                <w:sz w:val="24"/>
                <w:szCs w:val="24"/>
              </w:rPr>
              <w:t>nd Start-To-Finish (</w:t>
            </w:r>
            <w:r w:rsidR="000957C0">
              <w:rPr>
                <w:rFonts w:ascii="Arial" w:hAnsi="Arial" w:cs="Arial"/>
                <w:sz w:val="24"/>
                <w:szCs w:val="24"/>
              </w:rPr>
              <w:t>This relationship means that the completion of the successor activity depends upon the initiation of the predecessor activity. For example, studying for an exam. Studying only finished once the exam starts. If the exam is delayed for same reason, the studying can continue until the exams starts later.</w:t>
            </w:r>
            <w:r w:rsidR="0033268A">
              <w:rPr>
                <w:rFonts w:ascii="Arial" w:hAnsi="Arial" w:cs="Arial"/>
                <w:sz w:val="24"/>
                <w:szCs w:val="24"/>
              </w:rPr>
              <w:t>).</w:t>
            </w:r>
          </w:p>
        </w:tc>
      </w:tr>
    </w:tbl>
    <w:p w:rsidR="0037386F" w:rsidRDefault="0037386F" w:rsidP="00A851DA">
      <w:pPr>
        <w:autoSpaceDE w:val="0"/>
        <w:autoSpaceDN w:val="0"/>
        <w:adjustRightInd w:val="0"/>
        <w:spacing w:after="0" w:line="240" w:lineRule="auto"/>
        <w:rPr>
          <w:rFonts w:cs="CalvertMT-Bold"/>
          <w:b/>
          <w:bCs/>
          <w:color w:val="002060"/>
          <w:sz w:val="28"/>
          <w:lang w:val="en-US"/>
        </w:rPr>
      </w:pPr>
    </w:p>
    <w:p w:rsidR="003457AB" w:rsidRDefault="003457AB"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5534" w:rsidP="00F05974">
            <w:pPr>
              <w:rPr>
                <w:rFonts w:cs="Bliss-Regular"/>
                <w:color w:val="000000"/>
              </w:rPr>
            </w:pPr>
            <w:r>
              <w:rPr>
                <w:rFonts w:cs="Bliss-Regular"/>
                <w:color w:val="000000"/>
              </w:rPr>
              <w:t>1</w:t>
            </w:r>
            <w:r w:rsidR="0033268A">
              <w:rPr>
                <w:rFonts w:cs="Bliss-Regular"/>
                <w:color w:val="000000"/>
              </w:rPr>
              <w:t>8</w:t>
            </w:r>
            <w:r w:rsidR="007D689E">
              <w:rPr>
                <w:rFonts w:cs="Bliss-Regular"/>
                <w:color w:val="000000"/>
              </w:rPr>
              <w:t>/1</w:t>
            </w:r>
            <w:r w:rsidR="00F70A31">
              <w:rPr>
                <w:rFonts w:cs="Bliss-Regular"/>
                <w:color w:val="000000"/>
              </w:rPr>
              <w:t>1</w:t>
            </w:r>
            <w:r w:rsidR="007D689E">
              <w:rPr>
                <w:rFonts w:cs="Bliss-Regular"/>
                <w:color w:val="000000"/>
              </w:rPr>
              <w:t>/</w:t>
            </w:r>
            <w:r w:rsidR="00B34ACB">
              <w:rPr>
                <w:rFonts w:cs="Bliss-Regular"/>
                <w:color w:val="000000"/>
              </w:rPr>
              <w:t>2015</w:t>
            </w:r>
          </w:p>
        </w:tc>
      </w:tr>
    </w:tbl>
    <w:p w:rsidR="00D33216" w:rsidRPr="00B0415E" w:rsidRDefault="00D3321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0597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BF4" w:rsidRDefault="00C53BF4" w:rsidP="00CB4D0A">
      <w:pPr>
        <w:spacing w:after="0" w:line="240" w:lineRule="auto"/>
      </w:pPr>
      <w:r>
        <w:separator/>
      </w:r>
    </w:p>
  </w:endnote>
  <w:endnote w:type="continuationSeparator" w:id="0">
    <w:p w:rsidR="00C53BF4" w:rsidRDefault="00C53B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BF4" w:rsidRDefault="00C53BF4" w:rsidP="00CB4D0A">
      <w:pPr>
        <w:spacing w:after="0" w:line="240" w:lineRule="auto"/>
      </w:pPr>
      <w:r>
        <w:separator/>
      </w:r>
    </w:p>
  </w:footnote>
  <w:footnote w:type="continuationSeparator" w:id="0">
    <w:p w:rsidR="00C53BF4" w:rsidRDefault="00C53BF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B96"/>
    <w:rsid w:val="00011961"/>
    <w:rsid w:val="000148B8"/>
    <w:rsid w:val="000158F9"/>
    <w:rsid w:val="00017EA2"/>
    <w:rsid w:val="00021938"/>
    <w:rsid w:val="000241D7"/>
    <w:rsid w:val="0002450E"/>
    <w:rsid w:val="000271F9"/>
    <w:rsid w:val="0003047C"/>
    <w:rsid w:val="000331E7"/>
    <w:rsid w:val="00035CDD"/>
    <w:rsid w:val="00040083"/>
    <w:rsid w:val="00043045"/>
    <w:rsid w:val="00053EB1"/>
    <w:rsid w:val="00055992"/>
    <w:rsid w:val="000623D6"/>
    <w:rsid w:val="00064E9A"/>
    <w:rsid w:val="000656CA"/>
    <w:rsid w:val="00067D4C"/>
    <w:rsid w:val="000802C3"/>
    <w:rsid w:val="000803A0"/>
    <w:rsid w:val="000820E8"/>
    <w:rsid w:val="000837A2"/>
    <w:rsid w:val="000957C0"/>
    <w:rsid w:val="00096353"/>
    <w:rsid w:val="000B10D5"/>
    <w:rsid w:val="000B2CE3"/>
    <w:rsid w:val="000B3495"/>
    <w:rsid w:val="000D0AFC"/>
    <w:rsid w:val="000D1581"/>
    <w:rsid w:val="001025B4"/>
    <w:rsid w:val="00105536"/>
    <w:rsid w:val="001149B3"/>
    <w:rsid w:val="00115858"/>
    <w:rsid w:val="001175EE"/>
    <w:rsid w:val="00122AA6"/>
    <w:rsid w:val="00135939"/>
    <w:rsid w:val="001414D2"/>
    <w:rsid w:val="00145A58"/>
    <w:rsid w:val="001465E4"/>
    <w:rsid w:val="00155387"/>
    <w:rsid w:val="00157CF6"/>
    <w:rsid w:val="00160D26"/>
    <w:rsid w:val="00161291"/>
    <w:rsid w:val="001620C2"/>
    <w:rsid w:val="00163DE8"/>
    <w:rsid w:val="00170BB0"/>
    <w:rsid w:val="00181EDB"/>
    <w:rsid w:val="00182416"/>
    <w:rsid w:val="00187EB4"/>
    <w:rsid w:val="00190312"/>
    <w:rsid w:val="001911EB"/>
    <w:rsid w:val="001A3B20"/>
    <w:rsid w:val="001A6A96"/>
    <w:rsid w:val="001A6B6E"/>
    <w:rsid w:val="001C1221"/>
    <w:rsid w:val="001C397B"/>
    <w:rsid w:val="001D3200"/>
    <w:rsid w:val="001E1E24"/>
    <w:rsid w:val="001E7C03"/>
    <w:rsid w:val="001F0481"/>
    <w:rsid w:val="001F3E99"/>
    <w:rsid w:val="001F5187"/>
    <w:rsid w:val="001F7C29"/>
    <w:rsid w:val="00200C92"/>
    <w:rsid w:val="0020451E"/>
    <w:rsid w:val="00205AB3"/>
    <w:rsid w:val="00206B9D"/>
    <w:rsid w:val="002072BE"/>
    <w:rsid w:val="002208C8"/>
    <w:rsid w:val="0023250E"/>
    <w:rsid w:val="0023259C"/>
    <w:rsid w:val="00242E8C"/>
    <w:rsid w:val="00243906"/>
    <w:rsid w:val="00266272"/>
    <w:rsid w:val="002814EE"/>
    <w:rsid w:val="00285F54"/>
    <w:rsid w:val="002935D6"/>
    <w:rsid w:val="00293708"/>
    <w:rsid w:val="002A2233"/>
    <w:rsid w:val="002B0BD7"/>
    <w:rsid w:val="002B4662"/>
    <w:rsid w:val="002B48C1"/>
    <w:rsid w:val="002B573D"/>
    <w:rsid w:val="002C0EA4"/>
    <w:rsid w:val="002C5882"/>
    <w:rsid w:val="002C5CB2"/>
    <w:rsid w:val="002D14C2"/>
    <w:rsid w:val="002D1B47"/>
    <w:rsid w:val="002F779F"/>
    <w:rsid w:val="00305D4D"/>
    <w:rsid w:val="0031222B"/>
    <w:rsid w:val="00315C5B"/>
    <w:rsid w:val="00316964"/>
    <w:rsid w:val="0032421B"/>
    <w:rsid w:val="0033268A"/>
    <w:rsid w:val="00335150"/>
    <w:rsid w:val="003406C1"/>
    <w:rsid w:val="00343342"/>
    <w:rsid w:val="003457AB"/>
    <w:rsid w:val="00347A1F"/>
    <w:rsid w:val="00351877"/>
    <w:rsid w:val="00351C3B"/>
    <w:rsid w:val="00360E13"/>
    <w:rsid w:val="003630DB"/>
    <w:rsid w:val="00364ED7"/>
    <w:rsid w:val="003676A0"/>
    <w:rsid w:val="00371885"/>
    <w:rsid w:val="00372287"/>
    <w:rsid w:val="0037386F"/>
    <w:rsid w:val="00376A58"/>
    <w:rsid w:val="00383656"/>
    <w:rsid w:val="00383ACC"/>
    <w:rsid w:val="003914DB"/>
    <w:rsid w:val="00392910"/>
    <w:rsid w:val="00393EAC"/>
    <w:rsid w:val="003A22C2"/>
    <w:rsid w:val="003C1BFF"/>
    <w:rsid w:val="003C3617"/>
    <w:rsid w:val="003C63A1"/>
    <w:rsid w:val="003D216D"/>
    <w:rsid w:val="003D759A"/>
    <w:rsid w:val="003E2B87"/>
    <w:rsid w:val="003E5092"/>
    <w:rsid w:val="003F0460"/>
    <w:rsid w:val="003F4FA7"/>
    <w:rsid w:val="00400663"/>
    <w:rsid w:val="00402786"/>
    <w:rsid w:val="00405895"/>
    <w:rsid w:val="004058DF"/>
    <w:rsid w:val="004153B3"/>
    <w:rsid w:val="0041601A"/>
    <w:rsid w:val="00422B56"/>
    <w:rsid w:val="00426D56"/>
    <w:rsid w:val="00431CC4"/>
    <w:rsid w:val="00434187"/>
    <w:rsid w:val="00442AC5"/>
    <w:rsid w:val="00443E6F"/>
    <w:rsid w:val="00446E0A"/>
    <w:rsid w:val="00452404"/>
    <w:rsid w:val="00462C6E"/>
    <w:rsid w:val="0047122F"/>
    <w:rsid w:val="0047403D"/>
    <w:rsid w:val="00477BFC"/>
    <w:rsid w:val="00486F1A"/>
    <w:rsid w:val="00490CB9"/>
    <w:rsid w:val="00492D21"/>
    <w:rsid w:val="004A2CE2"/>
    <w:rsid w:val="004C6AB1"/>
    <w:rsid w:val="004D0F5B"/>
    <w:rsid w:val="004D23B2"/>
    <w:rsid w:val="004D2AC3"/>
    <w:rsid w:val="004D4465"/>
    <w:rsid w:val="004D4CCA"/>
    <w:rsid w:val="004D75CE"/>
    <w:rsid w:val="004E1C68"/>
    <w:rsid w:val="004E3CDA"/>
    <w:rsid w:val="004F4B4D"/>
    <w:rsid w:val="0050216D"/>
    <w:rsid w:val="00503425"/>
    <w:rsid w:val="00503D7E"/>
    <w:rsid w:val="005054F1"/>
    <w:rsid w:val="00506C0B"/>
    <w:rsid w:val="0050778F"/>
    <w:rsid w:val="005137BA"/>
    <w:rsid w:val="00523693"/>
    <w:rsid w:val="00527C11"/>
    <w:rsid w:val="0053392B"/>
    <w:rsid w:val="00535F31"/>
    <w:rsid w:val="00536FD3"/>
    <w:rsid w:val="00542C0C"/>
    <w:rsid w:val="00544479"/>
    <w:rsid w:val="00544CBA"/>
    <w:rsid w:val="00560BDB"/>
    <w:rsid w:val="00567C3F"/>
    <w:rsid w:val="00574D64"/>
    <w:rsid w:val="0057611B"/>
    <w:rsid w:val="0058600A"/>
    <w:rsid w:val="00591365"/>
    <w:rsid w:val="005B31E4"/>
    <w:rsid w:val="005D1323"/>
    <w:rsid w:val="005D20CE"/>
    <w:rsid w:val="005D6ED8"/>
    <w:rsid w:val="005E5C69"/>
    <w:rsid w:val="005F1370"/>
    <w:rsid w:val="005F2ED8"/>
    <w:rsid w:val="00602196"/>
    <w:rsid w:val="006030D6"/>
    <w:rsid w:val="006034F6"/>
    <w:rsid w:val="0060400A"/>
    <w:rsid w:val="006053E7"/>
    <w:rsid w:val="00607874"/>
    <w:rsid w:val="00607E77"/>
    <w:rsid w:val="0061174C"/>
    <w:rsid w:val="00611A9A"/>
    <w:rsid w:val="006126DB"/>
    <w:rsid w:val="00617BB3"/>
    <w:rsid w:val="00630EE2"/>
    <w:rsid w:val="00631C11"/>
    <w:rsid w:val="006335B3"/>
    <w:rsid w:val="00634371"/>
    <w:rsid w:val="00640E32"/>
    <w:rsid w:val="00645CDD"/>
    <w:rsid w:val="006549DA"/>
    <w:rsid w:val="00656994"/>
    <w:rsid w:val="0067200B"/>
    <w:rsid w:val="0068083D"/>
    <w:rsid w:val="00681A79"/>
    <w:rsid w:val="006823A7"/>
    <w:rsid w:val="00687EE8"/>
    <w:rsid w:val="006901BE"/>
    <w:rsid w:val="006918CC"/>
    <w:rsid w:val="006A0F20"/>
    <w:rsid w:val="006C5686"/>
    <w:rsid w:val="006D2EE2"/>
    <w:rsid w:val="006E1271"/>
    <w:rsid w:val="006E5FBA"/>
    <w:rsid w:val="0070190B"/>
    <w:rsid w:val="0070347F"/>
    <w:rsid w:val="0070678E"/>
    <w:rsid w:val="00717462"/>
    <w:rsid w:val="00722E3E"/>
    <w:rsid w:val="00732636"/>
    <w:rsid w:val="007334F6"/>
    <w:rsid w:val="00743C90"/>
    <w:rsid w:val="007469CA"/>
    <w:rsid w:val="00782C73"/>
    <w:rsid w:val="00784490"/>
    <w:rsid w:val="007B0F35"/>
    <w:rsid w:val="007B63E2"/>
    <w:rsid w:val="007C2FEC"/>
    <w:rsid w:val="007C5E3A"/>
    <w:rsid w:val="007C7C8D"/>
    <w:rsid w:val="007D2E2C"/>
    <w:rsid w:val="007D689E"/>
    <w:rsid w:val="007F4E13"/>
    <w:rsid w:val="007F6EFC"/>
    <w:rsid w:val="00803A5C"/>
    <w:rsid w:val="00805D15"/>
    <w:rsid w:val="00806142"/>
    <w:rsid w:val="00810066"/>
    <w:rsid w:val="008105EA"/>
    <w:rsid w:val="00815BF9"/>
    <w:rsid w:val="00831C11"/>
    <w:rsid w:val="00843017"/>
    <w:rsid w:val="00845534"/>
    <w:rsid w:val="00853012"/>
    <w:rsid w:val="00857BA9"/>
    <w:rsid w:val="00861856"/>
    <w:rsid w:val="00861C89"/>
    <w:rsid w:val="008743EB"/>
    <w:rsid w:val="00874F14"/>
    <w:rsid w:val="008766EE"/>
    <w:rsid w:val="00892F7E"/>
    <w:rsid w:val="0089703E"/>
    <w:rsid w:val="008A5AC9"/>
    <w:rsid w:val="008A60B4"/>
    <w:rsid w:val="008B3C31"/>
    <w:rsid w:val="008B64FE"/>
    <w:rsid w:val="008C1083"/>
    <w:rsid w:val="008C2BF0"/>
    <w:rsid w:val="008D5AA4"/>
    <w:rsid w:val="008D7CA2"/>
    <w:rsid w:val="008E269F"/>
    <w:rsid w:val="008E48D8"/>
    <w:rsid w:val="008E7166"/>
    <w:rsid w:val="008E7984"/>
    <w:rsid w:val="00901D36"/>
    <w:rsid w:val="0090351F"/>
    <w:rsid w:val="00925C5B"/>
    <w:rsid w:val="00927F36"/>
    <w:rsid w:val="00933D0F"/>
    <w:rsid w:val="00935BF7"/>
    <w:rsid w:val="0093740C"/>
    <w:rsid w:val="00941D77"/>
    <w:rsid w:val="00943809"/>
    <w:rsid w:val="00950FE7"/>
    <w:rsid w:val="00954046"/>
    <w:rsid w:val="0095442C"/>
    <w:rsid w:val="00967A16"/>
    <w:rsid w:val="00983942"/>
    <w:rsid w:val="00987F1B"/>
    <w:rsid w:val="009975D3"/>
    <w:rsid w:val="009A041E"/>
    <w:rsid w:val="009C1352"/>
    <w:rsid w:val="009C15C3"/>
    <w:rsid w:val="009C37E0"/>
    <w:rsid w:val="009D59F1"/>
    <w:rsid w:val="009E02BE"/>
    <w:rsid w:val="009E41F4"/>
    <w:rsid w:val="009E453A"/>
    <w:rsid w:val="009E4A2F"/>
    <w:rsid w:val="009E5B96"/>
    <w:rsid w:val="009F42CC"/>
    <w:rsid w:val="00A00174"/>
    <w:rsid w:val="00A14B66"/>
    <w:rsid w:val="00A17476"/>
    <w:rsid w:val="00A2426E"/>
    <w:rsid w:val="00A30CD6"/>
    <w:rsid w:val="00A33611"/>
    <w:rsid w:val="00A650AA"/>
    <w:rsid w:val="00A65CF7"/>
    <w:rsid w:val="00A67805"/>
    <w:rsid w:val="00A81AB4"/>
    <w:rsid w:val="00A8274C"/>
    <w:rsid w:val="00A8282D"/>
    <w:rsid w:val="00A851DA"/>
    <w:rsid w:val="00A95B63"/>
    <w:rsid w:val="00A95C34"/>
    <w:rsid w:val="00AA49F4"/>
    <w:rsid w:val="00AB2BF2"/>
    <w:rsid w:val="00AC10C0"/>
    <w:rsid w:val="00AC1751"/>
    <w:rsid w:val="00AC7D5B"/>
    <w:rsid w:val="00AD35B1"/>
    <w:rsid w:val="00AD6843"/>
    <w:rsid w:val="00AE1481"/>
    <w:rsid w:val="00AE31F7"/>
    <w:rsid w:val="00AE3E8D"/>
    <w:rsid w:val="00AE4F04"/>
    <w:rsid w:val="00AF180F"/>
    <w:rsid w:val="00AF468E"/>
    <w:rsid w:val="00AF5B2F"/>
    <w:rsid w:val="00B0054D"/>
    <w:rsid w:val="00B0415E"/>
    <w:rsid w:val="00B04678"/>
    <w:rsid w:val="00B079BA"/>
    <w:rsid w:val="00B10450"/>
    <w:rsid w:val="00B15C8B"/>
    <w:rsid w:val="00B2347B"/>
    <w:rsid w:val="00B26BEC"/>
    <w:rsid w:val="00B30E3A"/>
    <w:rsid w:val="00B34ACB"/>
    <w:rsid w:val="00B41B9A"/>
    <w:rsid w:val="00B41EA7"/>
    <w:rsid w:val="00B5485A"/>
    <w:rsid w:val="00B54A73"/>
    <w:rsid w:val="00B6027B"/>
    <w:rsid w:val="00B6744A"/>
    <w:rsid w:val="00B6744E"/>
    <w:rsid w:val="00B74A34"/>
    <w:rsid w:val="00B95117"/>
    <w:rsid w:val="00BA0E78"/>
    <w:rsid w:val="00BA3D55"/>
    <w:rsid w:val="00BB4017"/>
    <w:rsid w:val="00BB7324"/>
    <w:rsid w:val="00BC46DF"/>
    <w:rsid w:val="00BE6013"/>
    <w:rsid w:val="00BF7D7B"/>
    <w:rsid w:val="00C00038"/>
    <w:rsid w:val="00C00532"/>
    <w:rsid w:val="00C008AB"/>
    <w:rsid w:val="00C03577"/>
    <w:rsid w:val="00C10944"/>
    <w:rsid w:val="00C1701C"/>
    <w:rsid w:val="00C53029"/>
    <w:rsid w:val="00C53BF4"/>
    <w:rsid w:val="00C65FEA"/>
    <w:rsid w:val="00C9535F"/>
    <w:rsid w:val="00CA0AC2"/>
    <w:rsid w:val="00CA1A88"/>
    <w:rsid w:val="00CA259D"/>
    <w:rsid w:val="00CA7E5A"/>
    <w:rsid w:val="00CB01EB"/>
    <w:rsid w:val="00CB4D0A"/>
    <w:rsid w:val="00CC2FB3"/>
    <w:rsid w:val="00CC575A"/>
    <w:rsid w:val="00CC6662"/>
    <w:rsid w:val="00CD0021"/>
    <w:rsid w:val="00CD066D"/>
    <w:rsid w:val="00CD4069"/>
    <w:rsid w:val="00CE14B3"/>
    <w:rsid w:val="00CE36A1"/>
    <w:rsid w:val="00CE47A3"/>
    <w:rsid w:val="00CE68B1"/>
    <w:rsid w:val="00CF123B"/>
    <w:rsid w:val="00CF2E02"/>
    <w:rsid w:val="00CF2E35"/>
    <w:rsid w:val="00CF44AA"/>
    <w:rsid w:val="00D03850"/>
    <w:rsid w:val="00D039AC"/>
    <w:rsid w:val="00D102B0"/>
    <w:rsid w:val="00D12114"/>
    <w:rsid w:val="00D1373B"/>
    <w:rsid w:val="00D23447"/>
    <w:rsid w:val="00D24699"/>
    <w:rsid w:val="00D31895"/>
    <w:rsid w:val="00D33216"/>
    <w:rsid w:val="00D348E9"/>
    <w:rsid w:val="00D34B46"/>
    <w:rsid w:val="00D3679F"/>
    <w:rsid w:val="00D417FD"/>
    <w:rsid w:val="00D427DE"/>
    <w:rsid w:val="00D53FFA"/>
    <w:rsid w:val="00D5587D"/>
    <w:rsid w:val="00D57D91"/>
    <w:rsid w:val="00D645FC"/>
    <w:rsid w:val="00D64CA4"/>
    <w:rsid w:val="00D65FC8"/>
    <w:rsid w:val="00D707CC"/>
    <w:rsid w:val="00D70FE1"/>
    <w:rsid w:val="00D821FE"/>
    <w:rsid w:val="00D90492"/>
    <w:rsid w:val="00D92050"/>
    <w:rsid w:val="00D9269A"/>
    <w:rsid w:val="00D94977"/>
    <w:rsid w:val="00D95BFD"/>
    <w:rsid w:val="00DA04CF"/>
    <w:rsid w:val="00DA561D"/>
    <w:rsid w:val="00DB0793"/>
    <w:rsid w:val="00DD404D"/>
    <w:rsid w:val="00DE1B4B"/>
    <w:rsid w:val="00DE3529"/>
    <w:rsid w:val="00E00821"/>
    <w:rsid w:val="00E03175"/>
    <w:rsid w:val="00E04DB4"/>
    <w:rsid w:val="00E24628"/>
    <w:rsid w:val="00E30679"/>
    <w:rsid w:val="00E346E5"/>
    <w:rsid w:val="00E40FFB"/>
    <w:rsid w:val="00E43EBB"/>
    <w:rsid w:val="00E44267"/>
    <w:rsid w:val="00E4597D"/>
    <w:rsid w:val="00E477D8"/>
    <w:rsid w:val="00E52755"/>
    <w:rsid w:val="00E54548"/>
    <w:rsid w:val="00E54832"/>
    <w:rsid w:val="00E56A90"/>
    <w:rsid w:val="00E631CA"/>
    <w:rsid w:val="00E641CC"/>
    <w:rsid w:val="00E76A40"/>
    <w:rsid w:val="00E849C5"/>
    <w:rsid w:val="00E87875"/>
    <w:rsid w:val="00E96ABF"/>
    <w:rsid w:val="00EA30AB"/>
    <w:rsid w:val="00EB3925"/>
    <w:rsid w:val="00EB3AE6"/>
    <w:rsid w:val="00EC6B0F"/>
    <w:rsid w:val="00ED1053"/>
    <w:rsid w:val="00ED2918"/>
    <w:rsid w:val="00ED7C92"/>
    <w:rsid w:val="00EF2586"/>
    <w:rsid w:val="00EF2605"/>
    <w:rsid w:val="00EF4862"/>
    <w:rsid w:val="00EF7589"/>
    <w:rsid w:val="00F026A2"/>
    <w:rsid w:val="00F032BB"/>
    <w:rsid w:val="00F05974"/>
    <w:rsid w:val="00F06302"/>
    <w:rsid w:val="00F1615F"/>
    <w:rsid w:val="00F25420"/>
    <w:rsid w:val="00F25590"/>
    <w:rsid w:val="00F346AC"/>
    <w:rsid w:val="00F349D1"/>
    <w:rsid w:val="00F350D6"/>
    <w:rsid w:val="00F70A31"/>
    <w:rsid w:val="00F71487"/>
    <w:rsid w:val="00F80947"/>
    <w:rsid w:val="00F85F16"/>
    <w:rsid w:val="00F96EB3"/>
    <w:rsid w:val="00FA56AD"/>
    <w:rsid w:val="00FA608D"/>
    <w:rsid w:val="00FA6A82"/>
    <w:rsid w:val="00FA78A8"/>
    <w:rsid w:val="00FB38BD"/>
    <w:rsid w:val="00FC428A"/>
    <w:rsid w:val="00FE45E2"/>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Tipodeletrapredefinidodopargrafo"/>
    <w:rsid w:val="00161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57F50-6993-41B9-B0ED-0236A9697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1475</TotalTime>
  <Pages>4</Pages>
  <Words>1503</Words>
  <Characters>8569</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411</cp:revision>
  <dcterms:created xsi:type="dcterms:W3CDTF">2015-01-26T12:24:00Z</dcterms:created>
  <dcterms:modified xsi:type="dcterms:W3CDTF">2015-11-18T13:24:00Z</dcterms:modified>
</cp:coreProperties>
</file>