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024E35" w:rsidP="00A851DA">
      <w:pPr>
        <w:pStyle w:val="Default"/>
      </w:pPr>
      <w:r>
        <w:rPr>
          <w:noProof/>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srcRect l="20320" t="20000" r="23669" b="32001"/>
                    <a:stretch>
                      <a:fillRect/>
                    </a:stretch>
                  </pic:blipFill>
                  <pic:spPr bwMode="auto">
                    <a:xfrm>
                      <a:off x="0" y="0"/>
                      <a:ext cx="2809875" cy="1419225"/>
                    </a:xfrm>
                    <a:prstGeom prst="rect">
                      <a:avLst/>
                    </a:prstGeom>
                    <a:noFill/>
                    <a:ln w="9525" algn="in">
                      <a:noFill/>
                      <a:miter lim="800000"/>
                      <a:headEnd/>
                      <a:tailEnd/>
                    </a:ln>
                  </pic:spPr>
                </pic:pic>
              </a:graphicData>
            </a:graphic>
          </wp:anchor>
        </w:drawing>
      </w:r>
      <w:r w:rsidR="00A851DA" w:rsidRPr="00B0415E">
        <w:t xml:space="preserve">                                                             </w:t>
      </w:r>
      <w:r w:rsidR="00405895" w:rsidRPr="00B0415E">
        <w:t xml:space="preserve">     </w:t>
      </w:r>
    </w:p>
    <w:p w:rsidR="00607874" w:rsidRDefault="00C5316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6"/>
        <w:gridCol w:w="6676"/>
      </w:tblGrid>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96211E">
            <w:pPr>
              <w:pStyle w:val="Default"/>
            </w:pPr>
            <w:r>
              <w:t xml:space="preserve">Francis </w:t>
            </w:r>
            <w:proofErr w:type="spellStart"/>
            <w:r>
              <w:t>Tizvione</w:t>
            </w:r>
            <w:proofErr w:type="spellEnd"/>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3654" w:rsidRDefault="0096211E">
            <w:pPr>
              <w:pStyle w:val="Default"/>
            </w:pPr>
            <w:r>
              <w:t>1449</w:t>
            </w:r>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6F5CFE">
            <w:pPr>
              <w:pStyle w:val="Default"/>
            </w:pPr>
            <w:r>
              <w:t>The Investigative process</w:t>
            </w:r>
          </w:p>
        </w:tc>
      </w:tr>
      <w:tr w:rsidR="00A851DA" w:rsidRPr="009B3654" w:rsidTr="009B365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9B3654" w:rsidRDefault="00A851DA" w:rsidP="009B3654">
            <w:pPr>
              <w:spacing w:after="0" w:line="240" w:lineRule="auto"/>
              <w:rPr>
                <w:b/>
                <w:color w:val="002060"/>
                <w:lang w:val="en-US"/>
              </w:rPr>
            </w:pPr>
            <w:r w:rsidRPr="009B3654">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3654" w:rsidRDefault="006F5CFE" w:rsidP="009B3654">
            <w:pPr>
              <w:spacing w:after="0" w:line="240" w:lineRule="auto"/>
              <w:rPr>
                <w:lang w:val="en-US"/>
              </w:rPr>
            </w:pPr>
            <w:r>
              <w:rPr>
                <w:lang w:val="en-US"/>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CC2FB3" w:rsidRPr="009B3654" w:rsidTr="0022480B">
        <w:tc>
          <w:tcPr>
            <w:tcW w:w="9242" w:type="dxa"/>
          </w:tcPr>
          <w:p w:rsidR="00CC2FB3" w:rsidRDefault="00CC2FB3" w:rsidP="006F5CFE">
            <w:pPr>
              <w:pStyle w:val="ListParagraph"/>
              <w:spacing w:after="160" w:line="240" w:lineRule="auto"/>
              <w:ind w:left="360"/>
              <w:rPr>
                <w:b/>
              </w:rPr>
            </w:pPr>
          </w:p>
          <w:p w:rsidR="006F5CFE" w:rsidRPr="001F0EF8" w:rsidRDefault="006F5CFE" w:rsidP="006F5CFE">
            <w:pPr>
              <w:pStyle w:val="ListParagraph"/>
              <w:numPr>
                <w:ilvl w:val="0"/>
                <w:numId w:val="15"/>
              </w:numPr>
              <w:shd w:val="clear" w:color="auto" w:fill="DBE5F1" w:themeFill="accent1" w:themeFillTint="33"/>
              <w:autoSpaceDE w:val="0"/>
              <w:autoSpaceDN w:val="0"/>
              <w:adjustRightInd w:val="0"/>
              <w:spacing w:after="0" w:line="240" w:lineRule="auto"/>
              <w:ind w:left="360"/>
              <w:rPr>
                <w:rFonts w:ascii="Aparajita" w:hAnsi="Aparajita" w:cs="Aparajita"/>
                <w:b/>
                <w:color w:val="000000"/>
                <w:sz w:val="24"/>
                <w:szCs w:val="24"/>
              </w:rPr>
            </w:pPr>
            <w:r w:rsidRPr="001F0EF8">
              <w:rPr>
                <w:rFonts w:ascii="Aparajita" w:hAnsi="Aparajita" w:cs="Aparajita"/>
                <w:b/>
                <w:color w:val="000000"/>
                <w:sz w:val="24"/>
                <w:szCs w:val="24"/>
              </w:rPr>
              <w:t>Give short answers for the following questions:                                                                      (12)</w:t>
            </w:r>
          </w:p>
          <w:p w:rsidR="006F5CFE" w:rsidRPr="00300787" w:rsidRDefault="006F5CFE" w:rsidP="006F5CFE">
            <w:pPr>
              <w:autoSpaceDE w:val="0"/>
              <w:autoSpaceDN w:val="0"/>
              <w:adjustRightInd w:val="0"/>
              <w:spacing w:after="0" w:line="240" w:lineRule="auto"/>
              <w:rPr>
                <w:rFonts w:ascii="Aparajita" w:hAnsi="Aparajita" w:cs="Aparajita"/>
                <w:sz w:val="24"/>
                <w:szCs w:val="24"/>
              </w:rPr>
            </w:pPr>
          </w:p>
          <w:p w:rsidR="006F5CFE" w:rsidRPr="00300787" w:rsidRDefault="006F5CFE" w:rsidP="00B91AEB">
            <w:pPr>
              <w:shd w:val="clear" w:color="auto" w:fill="E5DFEC" w:themeFill="accent4" w:themeFillTint="33"/>
              <w:autoSpaceDE w:val="0"/>
              <w:autoSpaceDN w:val="0"/>
              <w:adjustRightInd w:val="0"/>
              <w:spacing w:after="0" w:line="240" w:lineRule="auto"/>
              <w:rPr>
                <w:rFonts w:ascii="Aparajita" w:hAnsi="Aparajita" w:cs="Aparajita"/>
                <w:b/>
                <w:i/>
                <w:color w:val="000000"/>
                <w:sz w:val="24"/>
                <w:szCs w:val="24"/>
              </w:rPr>
            </w:pPr>
            <w:proofErr w:type="spellStart"/>
            <w:r w:rsidRPr="00300787">
              <w:rPr>
                <w:rFonts w:ascii="Aparajita" w:hAnsi="Aparajita" w:cs="Aparajita"/>
                <w:b/>
                <w:i/>
                <w:color w:val="000000"/>
                <w:sz w:val="24"/>
                <w:szCs w:val="24"/>
              </w:rPr>
              <w:t>I.What</w:t>
            </w:r>
            <w:proofErr w:type="spellEnd"/>
            <w:r w:rsidRPr="00300787">
              <w:rPr>
                <w:rFonts w:ascii="Aparajita" w:hAnsi="Aparajita" w:cs="Aparajita"/>
                <w:b/>
                <w:i/>
                <w:color w:val="000000"/>
                <w:sz w:val="24"/>
                <w:szCs w:val="24"/>
              </w:rPr>
              <w:t xml:space="preserve"> is the difference between proactive and reactive investigations?</w:t>
            </w:r>
          </w:p>
          <w:p w:rsidR="006F5CFE" w:rsidRDefault="006F5CFE" w:rsidP="006F5CFE">
            <w:pPr>
              <w:autoSpaceDE w:val="0"/>
              <w:autoSpaceDN w:val="0"/>
              <w:adjustRightInd w:val="0"/>
              <w:spacing w:after="0" w:line="240" w:lineRule="auto"/>
              <w:jc w:val="both"/>
              <w:rPr>
                <w:rFonts w:ascii="Aparajita" w:hAnsi="Aparajita" w:cs="Aparajita"/>
                <w:color w:val="000000"/>
                <w:sz w:val="24"/>
                <w:szCs w:val="24"/>
              </w:rPr>
            </w:pPr>
          </w:p>
          <w:p w:rsidR="006F5CFE" w:rsidRPr="00300787" w:rsidRDefault="006F5CFE" w:rsidP="006F5CFE">
            <w:pPr>
              <w:autoSpaceDE w:val="0"/>
              <w:autoSpaceDN w:val="0"/>
              <w:adjustRightInd w:val="0"/>
              <w:spacing w:after="0" w:line="240" w:lineRule="auto"/>
              <w:jc w:val="both"/>
              <w:rPr>
                <w:rFonts w:ascii="Aparajita" w:hAnsi="Aparajita" w:cs="Aparajita"/>
                <w:color w:val="000000"/>
                <w:sz w:val="24"/>
                <w:szCs w:val="24"/>
              </w:rPr>
            </w:pPr>
            <w:r w:rsidRPr="00300787">
              <w:rPr>
                <w:rFonts w:ascii="Aparajita" w:hAnsi="Aparajita" w:cs="Aparajita"/>
                <w:color w:val="000000"/>
                <w:sz w:val="24"/>
                <w:szCs w:val="24"/>
              </w:rPr>
              <w:t>Reactive</w:t>
            </w:r>
            <w:r>
              <w:rPr>
                <w:rFonts w:ascii="Aparajita" w:hAnsi="Aparajita" w:cs="Aparajita"/>
                <w:color w:val="000000"/>
                <w:sz w:val="24"/>
                <w:szCs w:val="24"/>
              </w:rPr>
              <w:t xml:space="preserve"> </w:t>
            </w:r>
            <w:r w:rsidRPr="00300787">
              <w:rPr>
                <w:rFonts w:ascii="Aparajita" w:hAnsi="Aparajita" w:cs="Aparajita"/>
                <w:color w:val="000000"/>
                <w:sz w:val="24"/>
                <w:szCs w:val="24"/>
              </w:rPr>
              <w:t xml:space="preserve">investigations are </w:t>
            </w:r>
            <w:r>
              <w:rPr>
                <w:rFonts w:ascii="Aparajita" w:hAnsi="Aparajita" w:cs="Aparajita"/>
                <w:color w:val="000000"/>
                <w:sz w:val="24"/>
                <w:szCs w:val="24"/>
              </w:rPr>
              <w:t xml:space="preserve">those </w:t>
            </w:r>
            <w:r w:rsidRPr="00300787">
              <w:rPr>
                <w:rFonts w:ascii="Aparajita" w:hAnsi="Aparajita" w:cs="Aparajita"/>
                <w:color w:val="000000"/>
                <w:sz w:val="24"/>
                <w:szCs w:val="24"/>
              </w:rPr>
              <w:t>typically initiated by citizen/victim complaints and are a result of an external</w:t>
            </w:r>
            <w:r>
              <w:rPr>
                <w:rFonts w:ascii="Aparajita" w:hAnsi="Aparajita" w:cs="Aparajita"/>
                <w:color w:val="000000"/>
                <w:sz w:val="24"/>
                <w:szCs w:val="24"/>
              </w:rPr>
              <w:t xml:space="preserve"> </w:t>
            </w:r>
            <w:r w:rsidRPr="00300787">
              <w:rPr>
                <w:rFonts w:ascii="Aparajita" w:hAnsi="Aparajita" w:cs="Aparajita"/>
                <w:color w:val="000000"/>
                <w:sz w:val="24"/>
                <w:szCs w:val="24"/>
              </w:rPr>
              <w:t>notification of the crime. The investigator will react only when the crime has been reported by an</w:t>
            </w:r>
            <w:r>
              <w:rPr>
                <w:rFonts w:ascii="Aparajita" w:hAnsi="Aparajita" w:cs="Aparajita"/>
                <w:color w:val="000000"/>
                <w:sz w:val="24"/>
                <w:szCs w:val="24"/>
              </w:rPr>
              <w:t xml:space="preserve"> </w:t>
            </w:r>
            <w:r w:rsidRPr="00300787">
              <w:rPr>
                <w:rFonts w:ascii="Aparajita" w:hAnsi="Aparajita" w:cs="Aparajita"/>
                <w:color w:val="000000"/>
                <w:sz w:val="24"/>
                <w:szCs w:val="24"/>
              </w:rPr>
              <w:t xml:space="preserve">affected party, </w:t>
            </w:r>
            <w:r>
              <w:rPr>
                <w:rFonts w:ascii="Aparajita" w:hAnsi="Aparajita" w:cs="Aparajita"/>
                <w:color w:val="000000"/>
                <w:sz w:val="24"/>
                <w:szCs w:val="24"/>
              </w:rPr>
              <w:t xml:space="preserve">such as </w:t>
            </w:r>
            <w:r w:rsidRPr="00300787">
              <w:rPr>
                <w:rFonts w:ascii="Aparajita" w:hAnsi="Aparajita" w:cs="Aparajita"/>
                <w:color w:val="000000"/>
                <w:sz w:val="24"/>
                <w:szCs w:val="24"/>
              </w:rPr>
              <w:t xml:space="preserve">employee, spouse, customer, stockholder, management, or auditor. </w:t>
            </w:r>
            <w:r>
              <w:rPr>
                <w:rFonts w:ascii="Aparajita" w:hAnsi="Aparajita" w:cs="Aparajita"/>
                <w:color w:val="000000"/>
                <w:sz w:val="24"/>
                <w:szCs w:val="24"/>
              </w:rPr>
              <w:t xml:space="preserve"> But</w:t>
            </w:r>
            <w:r w:rsidRPr="00300787">
              <w:rPr>
                <w:rFonts w:ascii="Aparajita" w:hAnsi="Aparajita" w:cs="Aparajita"/>
                <w:color w:val="000000"/>
                <w:sz w:val="24"/>
                <w:szCs w:val="24"/>
              </w:rPr>
              <w:t xml:space="preserve">, proactive investigations </w:t>
            </w:r>
            <w:r>
              <w:rPr>
                <w:rFonts w:ascii="Aparajita" w:hAnsi="Aparajita" w:cs="Aparajita"/>
                <w:color w:val="000000"/>
                <w:sz w:val="24"/>
                <w:szCs w:val="24"/>
              </w:rPr>
              <w:t xml:space="preserve">are those that </w:t>
            </w:r>
            <w:r w:rsidRPr="00300787">
              <w:rPr>
                <w:rFonts w:ascii="Aparajita" w:hAnsi="Aparajita" w:cs="Aparajita"/>
                <w:color w:val="000000"/>
                <w:sz w:val="24"/>
                <w:szCs w:val="24"/>
              </w:rPr>
              <w:t>take place as a result of the investigator’s findings. The</w:t>
            </w:r>
            <w:r>
              <w:rPr>
                <w:rFonts w:ascii="Aparajita" w:hAnsi="Aparajita" w:cs="Aparajita"/>
                <w:color w:val="000000"/>
                <w:sz w:val="24"/>
                <w:szCs w:val="24"/>
              </w:rPr>
              <w:t xml:space="preserve"> </w:t>
            </w:r>
            <w:r w:rsidRPr="00300787">
              <w:rPr>
                <w:rFonts w:ascii="Aparajita" w:hAnsi="Aparajita" w:cs="Aparajita"/>
                <w:color w:val="000000"/>
                <w:sz w:val="24"/>
                <w:szCs w:val="24"/>
              </w:rPr>
              <w:t>investigator does not wait for the aggrieved party to complain and initiates action based on the evidence</w:t>
            </w:r>
            <w:r>
              <w:rPr>
                <w:rFonts w:ascii="Aparajita" w:hAnsi="Aparajita" w:cs="Aparajita"/>
                <w:color w:val="000000"/>
                <w:sz w:val="24"/>
                <w:szCs w:val="24"/>
              </w:rPr>
              <w:t xml:space="preserve"> </w:t>
            </w:r>
            <w:r w:rsidRPr="00300787">
              <w:rPr>
                <w:rFonts w:ascii="Aparajita" w:hAnsi="Aparajita" w:cs="Aparajita"/>
                <w:color w:val="000000"/>
                <w:sz w:val="24"/>
                <w:szCs w:val="24"/>
              </w:rPr>
              <w:t xml:space="preserve">of fraud. </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B91AEB">
            <w:pPr>
              <w:shd w:val="clear" w:color="auto" w:fill="E5DFEC" w:themeFill="accent4" w:themeFillTint="33"/>
              <w:autoSpaceDE w:val="0"/>
              <w:autoSpaceDN w:val="0"/>
              <w:adjustRightInd w:val="0"/>
              <w:spacing w:after="0" w:line="240" w:lineRule="auto"/>
              <w:rPr>
                <w:rFonts w:ascii="Aparajita" w:hAnsi="Aparajita" w:cs="Aparajita"/>
                <w:b/>
                <w:i/>
                <w:color w:val="000000"/>
                <w:sz w:val="24"/>
                <w:szCs w:val="24"/>
              </w:rPr>
            </w:pPr>
            <w:r w:rsidRPr="00300787">
              <w:rPr>
                <w:rFonts w:ascii="Aparajita" w:hAnsi="Aparajita" w:cs="Aparajita"/>
                <w:b/>
                <w:i/>
                <w:color w:val="000000"/>
                <w:sz w:val="24"/>
                <w:szCs w:val="24"/>
              </w:rPr>
              <w:t>II.</w:t>
            </w:r>
            <w:r w:rsidR="00B91AEB">
              <w:rPr>
                <w:rFonts w:ascii="Aparajita" w:hAnsi="Aparajita" w:cs="Aparajita"/>
                <w:b/>
                <w:i/>
                <w:color w:val="000000"/>
                <w:sz w:val="24"/>
                <w:szCs w:val="24"/>
              </w:rPr>
              <w:t xml:space="preserve"> </w:t>
            </w:r>
            <w:r w:rsidRPr="00300787">
              <w:rPr>
                <w:rFonts w:ascii="Aparajita" w:hAnsi="Aparajita" w:cs="Aparajita"/>
                <w:b/>
                <w:i/>
                <w:color w:val="000000"/>
                <w:sz w:val="24"/>
                <w:szCs w:val="24"/>
              </w:rPr>
              <w:t>How would you differentiate between the weighted and un weighted solvability factors.</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6F5CFE">
            <w:pPr>
              <w:autoSpaceDE w:val="0"/>
              <w:autoSpaceDN w:val="0"/>
              <w:adjustRightInd w:val="0"/>
              <w:spacing w:after="0" w:line="240" w:lineRule="auto"/>
              <w:jc w:val="both"/>
              <w:rPr>
                <w:rFonts w:ascii="Aparajita" w:hAnsi="Aparajita" w:cs="Aparajita"/>
                <w:sz w:val="24"/>
                <w:szCs w:val="24"/>
              </w:rPr>
            </w:pPr>
            <w:r w:rsidRPr="00B91AEB">
              <w:rPr>
                <w:rFonts w:ascii="Aparajita" w:hAnsi="Aparajita" w:cs="Aparajita"/>
                <w:i/>
                <w:color w:val="000000"/>
                <w:sz w:val="24"/>
                <w:szCs w:val="24"/>
              </w:rPr>
              <w:t>Weighted solvability factors</w:t>
            </w:r>
            <w:r>
              <w:rPr>
                <w:rFonts w:ascii="Aparajita" w:hAnsi="Aparajita" w:cs="Aparajita"/>
                <w:color w:val="000000"/>
                <w:sz w:val="24"/>
                <w:szCs w:val="24"/>
              </w:rPr>
              <w:t xml:space="preserve"> assign weights to factors; </w:t>
            </w:r>
            <w:r w:rsidRPr="00300787">
              <w:rPr>
                <w:rFonts w:ascii="Aparajita" w:hAnsi="Aparajita" w:cs="Aparajita"/>
                <w:color w:val="000000"/>
                <w:sz w:val="24"/>
                <w:szCs w:val="24"/>
              </w:rPr>
              <w:t>the more solvable factors</w:t>
            </w:r>
            <w:r>
              <w:rPr>
                <w:rFonts w:ascii="Aparajita" w:hAnsi="Aparajita" w:cs="Aparajita"/>
                <w:color w:val="000000"/>
                <w:sz w:val="24"/>
                <w:szCs w:val="24"/>
              </w:rPr>
              <w:t xml:space="preserve"> are separated </w:t>
            </w:r>
            <w:r w:rsidRPr="00300787">
              <w:rPr>
                <w:rFonts w:ascii="Aparajita" w:hAnsi="Aparajita" w:cs="Aparajita"/>
                <w:color w:val="000000"/>
                <w:sz w:val="24"/>
                <w:szCs w:val="24"/>
              </w:rPr>
              <w:t>from the less solvable ones. They recognize that</w:t>
            </w:r>
            <w:r>
              <w:rPr>
                <w:rFonts w:ascii="Aparajita" w:hAnsi="Aparajita" w:cs="Aparajita"/>
                <w:color w:val="000000"/>
                <w:sz w:val="24"/>
                <w:szCs w:val="24"/>
              </w:rPr>
              <w:t xml:space="preserve"> </w:t>
            </w:r>
            <w:r w:rsidRPr="00300787">
              <w:rPr>
                <w:rFonts w:ascii="Aparajita" w:hAnsi="Aparajita" w:cs="Aparajita"/>
                <w:color w:val="000000"/>
                <w:sz w:val="24"/>
                <w:szCs w:val="24"/>
              </w:rPr>
              <w:t>not all factors are equally important; for example, fingerprints found at the crime scene hold more</w:t>
            </w:r>
            <w:r>
              <w:rPr>
                <w:rFonts w:ascii="Aparajita" w:hAnsi="Aparajita" w:cs="Aparajita"/>
                <w:color w:val="000000"/>
                <w:sz w:val="24"/>
                <w:szCs w:val="24"/>
              </w:rPr>
              <w:t xml:space="preserve"> </w:t>
            </w:r>
            <w:r w:rsidRPr="00300787">
              <w:rPr>
                <w:rFonts w:ascii="Aparajita" w:hAnsi="Aparajita" w:cs="Aparajita"/>
                <w:color w:val="000000"/>
                <w:sz w:val="24"/>
                <w:szCs w:val="24"/>
              </w:rPr>
              <w:t>weight than the existenc</w:t>
            </w:r>
            <w:bookmarkStart w:id="0" w:name="_GoBack"/>
            <w:bookmarkEnd w:id="0"/>
            <w:r w:rsidRPr="00300787">
              <w:rPr>
                <w:rFonts w:ascii="Aparajita" w:hAnsi="Aparajita" w:cs="Aparajita"/>
                <w:color w:val="000000"/>
                <w:sz w:val="24"/>
                <w:szCs w:val="24"/>
              </w:rPr>
              <w:t>e of a witness. Statistical research and anecdotal experience determine weights</w:t>
            </w:r>
            <w:r>
              <w:rPr>
                <w:rFonts w:ascii="Aparajita" w:hAnsi="Aparajita" w:cs="Aparajita"/>
                <w:color w:val="000000"/>
                <w:sz w:val="24"/>
                <w:szCs w:val="24"/>
              </w:rPr>
              <w:t xml:space="preserve"> </w:t>
            </w:r>
            <w:r w:rsidRPr="00300787">
              <w:rPr>
                <w:rFonts w:ascii="Aparajita" w:hAnsi="Aparajita" w:cs="Aparajita"/>
                <w:color w:val="000000"/>
                <w:sz w:val="24"/>
                <w:szCs w:val="24"/>
              </w:rPr>
              <w:t xml:space="preserve">in advance. </w:t>
            </w:r>
            <w:r>
              <w:rPr>
                <w:rFonts w:ascii="Aparajita" w:hAnsi="Aparajita" w:cs="Aparajita"/>
                <w:color w:val="000000"/>
                <w:sz w:val="24"/>
                <w:szCs w:val="24"/>
              </w:rPr>
              <w:t xml:space="preserve">Whereas </w:t>
            </w:r>
            <w:r w:rsidRPr="00B91AEB">
              <w:rPr>
                <w:rFonts w:ascii="Aparajita" w:hAnsi="Aparajita" w:cs="Aparajita"/>
                <w:bCs/>
                <w:i/>
                <w:sz w:val="24"/>
                <w:szCs w:val="24"/>
              </w:rPr>
              <w:t>un-weighted solvability factors</w:t>
            </w:r>
            <w:r>
              <w:rPr>
                <w:rFonts w:ascii="Aparajita" w:hAnsi="Aparajita" w:cs="Aparajita"/>
                <w:bCs/>
                <w:sz w:val="24"/>
                <w:szCs w:val="24"/>
              </w:rPr>
              <w:t xml:space="preserve"> </w:t>
            </w:r>
            <w:r w:rsidRPr="00300787">
              <w:rPr>
                <w:rFonts w:ascii="Aparajita" w:hAnsi="Aparajita" w:cs="Aparajita"/>
                <w:color w:val="000000"/>
                <w:sz w:val="24"/>
                <w:szCs w:val="24"/>
              </w:rPr>
              <w:t>do not assign weights to factors; therefore, all factors are equally important. The</w:t>
            </w:r>
            <w:r>
              <w:rPr>
                <w:rFonts w:ascii="Aparajita" w:hAnsi="Aparajita" w:cs="Aparajita"/>
                <w:color w:val="000000"/>
                <w:sz w:val="24"/>
                <w:szCs w:val="24"/>
              </w:rPr>
              <w:t xml:space="preserve"> </w:t>
            </w:r>
            <w:r w:rsidRPr="00300787">
              <w:rPr>
                <w:rFonts w:ascii="Aparajita" w:hAnsi="Aparajita" w:cs="Aparajita"/>
                <w:color w:val="000000"/>
                <w:sz w:val="24"/>
                <w:szCs w:val="24"/>
              </w:rPr>
              <w:t xml:space="preserve">presence of factors determines whether the case will </w:t>
            </w:r>
            <w:r>
              <w:rPr>
                <w:rFonts w:ascii="Aparajita" w:hAnsi="Aparajita" w:cs="Aparajita"/>
                <w:color w:val="000000"/>
                <w:sz w:val="24"/>
                <w:szCs w:val="24"/>
              </w:rPr>
              <w:t xml:space="preserve">be investigated further or not. </w:t>
            </w:r>
            <w:r w:rsidRPr="00300787">
              <w:rPr>
                <w:rFonts w:ascii="Aparajita" w:hAnsi="Aparajita" w:cs="Aparajita"/>
                <w:color w:val="000000"/>
                <w:sz w:val="24"/>
                <w:szCs w:val="24"/>
              </w:rPr>
              <w:t>Unweighted</w:t>
            </w:r>
            <w:r>
              <w:rPr>
                <w:rFonts w:ascii="Aparajita" w:hAnsi="Aparajita" w:cs="Aparajita"/>
                <w:color w:val="000000"/>
                <w:sz w:val="24"/>
                <w:szCs w:val="24"/>
              </w:rPr>
              <w:t xml:space="preserve"> </w:t>
            </w:r>
            <w:r w:rsidRPr="00300787">
              <w:rPr>
                <w:rFonts w:ascii="Aparajita" w:hAnsi="Aparajita" w:cs="Aparajita"/>
                <w:color w:val="000000"/>
                <w:sz w:val="24"/>
                <w:szCs w:val="24"/>
              </w:rPr>
              <w:t>schemes are usually based on anecdotal data and are specific to each agency.</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B91AEB">
            <w:pPr>
              <w:shd w:val="clear" w:color="auto" w:fill="E5DFEC" w:themeFill="accent4" w:themeFillTint="33"/>
              <w:autoSpaceDE w:val="0"/>
              <w:autoSpaceDN w:val="0"/>
              <w:adjustRightInd w:val="0"/>
              <w:spacing w:after="0" w:line="240" w:lineRule="auto"/>
              <w:rPr>
                <w:rFonts w:ascii="Aparajita" w:hAnsi="Aparajita" w:cs="Aparajita"/>
                <w:b/>
                <w:i/>
                <w:color w:val="000000"/>
                <w:sz w:val="24"/>
                <w:szCs w:val="24"/>
              </w:rPr>
            </w:pPr>
            <w:r w:rsidRPr="00300787">
              <w:rPr>
                <w:rFonts w:ascii="Aparajita" w:hAnsi="Aparajita" w:cs="Aparajita"/>
                <w:b/>
                <w:i/>
                <w:color w:val="000000"/>
                <w:sz w:val="24"/>
                <w:szCs w:val="24"/>
              </w:rPr>
              <w:t>III.</w:t>
            </w:r>
            <w:r w:rsidR="00B91AEB">
              <w:rPr>
                <w:rFonts w:ascii="Aparajita" w:hAnsi="Aparajita" w:cs="Aparajita"/>
                <w:b/>
                <w:i/>
                <w:color w:val="000000"/>
                <w:sz w:val="24"/>
                <w:szCs w:val="24"/>
              </w:rPr>
              <w:t xml:space="preserve"> </w:t>
            </w:r>
            <w:r w:rsidRPr="00300787">
              <w:rPr>
                <w:rFonts w:ascii="Aparajita" w:hAnsi="Aparajita" w:cs="Aparajita"/>
                <w:b/>
                <w:i/>
                <w:color w:val="000000"/>
                <w:sz w:val="24"/>
                <w:szCs w:val="24"/>
              </w:rPr>
              <w:t>Goal setting and planning is very important for soundness of an investigative process. Why?</w:t>
            </w:r>
          </w:p>
          <w:p w:rsidR="006F5CFE"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Default="006F5CFE" w:rsidP="006F5CFE">
            <w:pPr>
              <w:autoSpaceDE w:val="0"/>
              <w:autoSpaceDN w:val="0"/>
              <w:adjustRightInd w:val="0"/>
              <w:spacing w:after="0" w:line="240" w:lineRule="auto"/>
              <w:jc w:val="both"/>
              <w:rPr>
                <w:rFonts w:ascii="Aparajita" w:hAnsi="Aparajita" w:cs="Aparajita"/>
                <w:color w:val="000000"/>
                <w:sz w:val="24"/>
                <w:szCs w:val="24"/>
              </w:rPr>
            </w:pPr>
            <w:r>
              <w:rPr>
                <w:rFonts w:ascii="Aparajita" w:hAnsi="Aparajita" w:cs="Aparajita"/>
                <w:color w:val="000000"/>
                <w:sz w:val="24"/>
                <w:szCs w:val="24"/>
              </w:rPr>
              <w:t>Goal setting and planning is of vital importance for the soundness of an investigative process for it outlines the purpose of the investigation, without which an investigation will not be necessary. Identifying the complainant’s goal constitute the first aim of investigation.</w:t>
            </w:r>
            <w:r w:rsidR="00B91AEB">
              <w:rPr>
                <w:rFonts w:ascii="Aparajita" w:hAnsi="Aparajita" w:cs="Aparajita"/>
                <w:color w:val="000000"/>
                <w:sz w:val="24"/>
                <w:szCs w:val="24"/>
              </w:rPr>
              <w:t xml:space="preserve"> </w:t>
            </w:r>
            <w:r w:rsidRPr="00300787">
              <w:rPr>
                <w:rFonts w:ascii="Aparajita" w:hAnsi="Aparajita" w:cs="Aparajita"/>
                <w:color w:val="000000"/>
                <w:sz w:val="24"/>
                <w:szCs w:val="24"/>
              </w:rPr>
              <w:t>The ability to efficiently and effectively pursue</w:t>
            </w:r>
            <w:r>
              <w:rPr>
                <w:rFonts w:ascii="Aparajita" w:hAnsi="Aparajita" w:cs="Aparajita"/>
                <w:color w:val="000000"/>
                <w:sz w:val="24"/>
                <w:szCs w:val="24"/>
              </w:rPr>
              <w:t xml:space="preserve"> investigations depends on the </w:t>
            </w:r>
            <w:r w:rsidRPr="00300787">
              <w:rPr>
                <w:rFonts w:ascii="Aparajita" w:hAnsi="Aparajita" w:cs="Aparajita"/>
                <w:color w:val="000000"/>
                <w:sz w:val="24"/>
                <w:szCs w:val="24"/>
              </w:rPr>
              <w:t>consistency and the success in attaining investigative</w:t>
            </w:r>
            <w:r>
              <w:rPr>
                <w:rFonts w:ascii="Aparajita" w:hAnsi="Aparajita" w:cs="Aparajita"/>
                <w:color w:val="000000"/>
                <w:sz w:val="24"/>
                <w:szCs w:val="24"/>
              </w:rPr>
              <w:t xml:space="preserve"> goals.  </w:t>
            </w:r>
            <w:r w:rsidRPr="00300787">
              <w:rPr>
                <w:rFonts w:ascii="Aparajita" w:hAnsi="Aparajita" w:cs="Aparajita"/>
                <w:color w:val="000000"/>
                <w:sz w:val="24"/>
                <w:szCs w:val="24"/>
              </w:rPr>
              <w:t>Goals provide a solid foundation for the investigation to progress. Therefore, if these goals are ill</w:t>
            </w:r>
            <w:r>
              <w:rPr>
                <w:rFonts w:ascii="Aparajita" w:hAnsi="Aparajita" w:cs="Aparajita"/>
                <w:color w:val="000000"/>
                <w:sz w:val="24"/>
                <w:szCs w:val="24"/>
              </w:rPr>
              <w:t xml:space="preserve"> </w:t>
            </w:r>
            <w:r w:rsidRPr="00300787">
              <w:rPr>
                <w:rFonts w:ascii="Aparajita" w:hAnsi="Aparajita" w:cs="Aparajita"/>
                <w:color w:val="000000"/>
                <w:sz w:val="24"/>
                <w:szCs w:val="24"/>
              </w:rPr>
              <w:t>defined,</w:t>
            </w:r>
            <w:r>
              <w:rPr>
                <w:rFonts w:ascii="Aparajita" w:hAnsi="Aparajita" w:cs="Aparajita"/>
                <w:color w:val="000000"/>
                <w:sz w:val="24"/>
                <w:szCs w:val="24"/>
              </w:rPr>
              <w:t xml:space="preserve"> </w:t>
            </w:r>
            <w:r w:rsidRPr="00300787">
              <w:rPr>
                <w:rFonts w:ascii="Aparajita" w:hAnsi="Aparajita" w:cs="Aparajita"/>
                <w:color w:val="000000"/>
                <w:sz w:val="24"/>
                <w:szCs w:val="24"/>
              </w:rPr>
              <w:t>poorly designed, or unrealistic, the entire investigation is likely to be conducted in a haphazard</w:t>
            </w:r>
            <w:r w:rsidR="00B91AEB">
              <w:rPr>
                <w:rFonts w:ascii="Aparajita" w:hAnsi="Aparajita" w:cs="Aparajita"/>
                <w:color w:val="000000"/>
                <w:sz w:val="24"/>
                <w:szCs w:val="24"/>
              </w:rPr>
              <w:t xml:space="preserve"> </w:t>
            </w:r>
            <w:r w:rsidRPr="00300787">
              <w:rPr>
                <w:rFonts w:ascii="Aparajita" w:hAnsi="Aparajita" w:cs="Aparajita"/>
                <w:color w:val="000000"/>
                <w:sz w:val="24"/>
                <w:szCs w:val="24"/>
              </w:rPr>
              <w:t xml:space="preserve">manner and the investigative plan may not be executed </w:t>
            </w:r>
            <w:r w:rsidRPr="00300787">
              <w:rPr>
                <w:rFonts w:ascii="Aparajita" w:hAnsi="Aparajita" w:cs="Aparajita"/>
                <w:color w:val="000000"/>
                <w:sz w:val="24"/>
                <w:szCs w:val="24"/>
              </w:rPr>
              <w:lastRenderedPageBreak/>
              <w:t>properly.</w:t>
            </w:r>
            <w:r>
              <w:rPr>
                <w:rFonts w:ascii="Aparajita" w:hAnsi="Aparajita" w:cs="Aparajita"/>
                <w:color w:val="000000"/>
                <w:sz w:val="24"/>
                <w:szCs w:val="24"/>
              </w:rPr>
              <w:t xml:space="preserve"> </w:t>
            </w:r>
            <w:r w:rsidRPr="00300787">
              <w:rPr>
                <w:rFonts w:ascii="Aparajita" w:hAnsi="Aparajita" w:cs="Aparajita"/>
                <w:color w:val="000000"/>
                <w:sz w:val="24"/>
                <w:szCs w:val="24"/>
              </w:rPr>
              <w:t>It is almost impossible to conduct a</w:t>
            </w:r>
            <w:r>
              <w:rPr>
                <w:rFonts w:ascii="Aparajita" w:hAnsi="Aparajita" w:cs="Aparajita"/>
                <w:color w:val="000000"/>
                <w:sz w:val="24"/>
                <w:szCs w:val="24"/>
              </w:rPr>
              <w:t xml:space="preserve"> </w:t>
            </w:r>
            <w:r w:rsidRPr="00300787">
              <w:rPr>
                <w:rFonts w:ascii="Aparajita" w:hAnsi="Aparajita" w:cs="Aparajita"/>
                <w:color w:val="000000"/>
                <w:sz w:val="24"/>
                <w:szCs w:val="24"/>
              </w:rPr>
              <w:t>financial investigation successfully without having a sound plan.</w:t>
            </w:r>
            <w:r>
              <w:rPr>
                <w:rFonts w:ascii="Aparajita" w:hAnsi="Aparajita" w:cs="Aparajita"/>
                <w:color w:val="000000"/>
                <w:sz w:val="24"/>
                <w:szCs w:val="24"/>
              </w:rPr>
              <w:t xml:space="preserve"> An efficient plan makes it </w:t>
            </w:r>
            <w:r w:rsidRPr="00300787">
              <w:rPr>
                <w:rFonts w:ascii="Aparajita" w:hAnsi="Aparajita" w:cs="Aparajita"/>
                <w:color w:val="000000"/>
                <w:sz w:val="24"/>
                <w:szCs w:val="24"/>
              </w:rPr>
              <w:t xml:space="preserve">possible to manage the flow of information and control the volume of </w:t>
            </w:r>
            <w:r>
              <w:rPr>
                <w:rFonts w:ascii="Aparajita" w:hAnsi="Aparajita" w:cs="Aparajita"/>
                <w:color w:val="000000"/>
                <w:sz w:val="24"/>
                <w:szCs w:val="24"/>
              </w:rPr>
              <w:t>evidence.</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B91AEB">
            <w:pPr>
              <w:shd w:val="clear" w:color="auto" w:fill="E5DFEC" w:themeFill="accent4" w:themeFillTint="33"/>
              <w:autoSpaceDE w:val="0"/>
              <w:autoSpaceDN w:val="0"/>
              <w:adjustRightInd w:val="0"/>
              <w:spacing w:after="0" w:line="240" w:lineRule="auto"/>
              <w:rPr>
                <w:rFonts w:ascii="Aparajita" w:hAnsi="Aparajita" w:cs="Aparajita"/>
                <w:b/>
                <w:i/>
                <w:color w:val="000000"/>
                <w:sz w:val="24"/>
                <w:szCs w:val="24"/>
              </w:rPr>
            </w:pPr>
            <w:r w:rsidRPr="00300787">
              <w:rPr>
                <w:rFonts w:ascii="Aparajita" w:hAnsi="Aparajita" w:cs="Aparajita"/>
                <w:b/>
                <w:i/>
                <w:color w:val="000000"/>
                <w:sz w:val="24"/>
                <w:szCs w:val="24"/>
              </w:rPr>
              <w:t>IV.</w:t>
            </w:r>
            <w:r w:rsidR="00B91AEB">
              <w:rPr>
                <w:rFonts w:ascii="Aparajita" w:hAnsi="Aparajita" w:cs="Aparajita"/>
                <w:b/>
                <w:i/>
                <w:color w:val="000000"/>
                <w:sz w:val="24"/>
                <w:szCs w:val="24"/>
              </w:rPr>
              <w:t xml:space="preserve"> </w:t>
            </w:r>
            <w:r w:rsidRPr="00300787">
              <w:rPr>
                <w:rFonts w:ascii="Aparajita" w:hAnsi="Aparajita" w:cs="Aparajita"/>
                <w:b/>
                <w:i/>
                <w:color w:val="000000"/>
                <w:sz w:val="24"/>
                <w:szCs w:val="24"/>
              </w:rPr>
              <w:t>Outline the major goals of an investigative plan.</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Default="006F5CFE" w:rsidP="006F5CFE">
            <w:pPr>
              <w:pStyle w:val="ListParagraph"/>
              <w:numPr>
                <w:ilvl w:val="0"/>
                <w:numId w:val="14"/>
              </w:numPr>
              <w:autoSpaceDE w:val="0"/>
              <w:autoSpaceDN w:val="0"/>
              <w:adjustRightInd w:val="0"/>
              <w:spacing w:after="0" w:line="240" w:lineRule="auto"/>
              <w:ind w:left="360"/>
              <w:rPr>
                <w:rFonts w:ascii="Aparajita" w:hAnsi="Aparajita" w:cs="Aparajita"/>
                <w:color w:val="000000"/>
                <w:sz w:val="24"/>
                <w:szCs w:val="24"/>
              </w:rPr>
            </w:pPr>
            <w:r w:rsidRPr="00BF3962">
              <w:rPr>
                <w:rFonts w:ascii="Aparajita" w:hAnsi="Aparajita" w:cs="Aparajita"/>
                <w:i/>
                <w:color w:val="000000"/>
                <w:sz w:val="24"/>
                <w:szCs w:val="24"/>
              </w:rPr>
              <w:t>Obtainable result</w:t>
            </w:r>
            <w:r w:rsidRPr="00BF3962">
              <w:rPr>
                <w:rFonts w:ascii="Aparajita" w:hAnsi="Aparajita" w:cs="Aparajita"/>
                <w:color w:val="000000"/>
                <w:sz w:val="24"/>
                <w:szCs w:val="24"/>
              </w:rPr>
              <w:t xml:space="preserve"> which is a result that might reasonably be expected considering the circumstances around which the investigation is being conducted together with the availability and the current state of technology. </w:t>
            </w:r>
          </w:p>
          <w:p w:rsidR="006F5CFE" w:rsidRDefault="006F5CFE" w:rsidP="006F5CFE">
            <w:pPr>
              <w:pStyle w:val="ListParagraph"/>
              <w:numPr>
                <w:ilvl w:val="0"/>
                <w:numId w:val="14"/>
              </w:numPr>
              <w:autoSpaceDE w:val="0"/>
              <w:autoSpaceDN w:val="0"/>
              <w:adjustRightInd w:val="0"/>
              <w:spacing w:after="0" w:line="240" w:lineRule="auto"/>
              <w:ind w:left="360"/>
              <w:rPr>
                <w:rFonts w:ascii="Aparajita" w:hAnsi="Aparajita" w:cs="Aparajita"/>
                <w:color w:val="000000"/>
                <w:sz w:val="24"/>
                <w:szCs w:val="24"/>
              </w:rPr>
            </w:pPr>
            <w:r w:rsidRPr="00BF3962">
              <w:rPr>
                <w:rFonts w:ascii="Aparajita" w:hAnsi="Aparajita" w:cs="Aparajita"/>
                <w:i/>
                <w:color w:val="000000"/>
                <w:sz w:val="24"/>
                <w:szCs w:val="24"/>
              </w:rPr>
              <w:t>Acceptable outcome</w:t>
            </w:r>
            <w:r w:rsidRPr="00BF3962">
              <w:rPr>
                <w:rFonts w:ascii="Aparajita" w:hAnsi="Aparajita" w:cs="Aparajita"/>
                <w:color w:val="000000"/>
                <w:sz w:val="24"/>
                <w:szCs w:val="24"/>
              </w:rPr>
              <w:t xml:space="preserve"> which is the final outcome that might reasonably be expected considering the current state of the law. An acceptable outcome might include a punishment that did not exist at the time when the actual crime occurred but emerged during the lifespan of the investigation. </w:t>
            </w:r>
          </w:p>
          <w:p w:rsidR="006F5CFE" w:rsidRPr="00BF3962" w:rsidRDefault="006F5CFE" w:rsidP="006F5CFE">
            <w:pPr>
              <w:pStyle w:val="ListParagraph"/>
              <w:autoSpaceDE w:val="0"/>
              <w:autoSpaceDN w:val="0"/>
              <w:adjustRightInd w:val="0"/>
              <w:spacing w:after="0" w:line="240" w:lineRule="auto"/>
              <w:ind w:left="360"/>
              <w:rPr>
                <w:rFonts w:ascii="Aparajita" w:hAnsi="Aparajita" w:cs="Aparajita"/>
                <w:color w:val="000000"/>
                <w:sz w:val="24"/>
                <w:szCs w:val="24"/>
              </w:rPr>
            </w:pPr>
          </w:p>
          <w:p w:rsidR="006F5CFE" w:rsidRPr="00300787" w:rsidRDefault="006F5CFE" w:rsidP="00D329AA">
            <w:pPr>
              <w:shd w:val="clear" w:color="auto" w:fill="E5DFEC" w:themeFill="accent4" w:themeFillTint="33"/>
              <w:autoSpaceDE w:val="0"/>
              <w:autoSpaceDN w:val="0"/>
              <w:adjustRightInd w:val="0"/>
              <w:spacing w:after="0" w:line="240" w:lineRule="auto"/>
              <w:rPr>
                <w:rFonts w:ascii="Aparajita" w:hAnsi="Aparajita" w:cs="Aparajita"/>
                <w:b/>
                <w:i/>
                <w:color w:val="000000"/>
                <w:sz w:val="24"/>
                <w:szCs w:val="24"/>
              </w:rPr>
            </w:pPr>
            <w:r w:rsidRPr="00300787">
              <w:rPr>
                <w:rFonts w:ascii="Aparajita" w:hAnsi="Aparajita" w:cs="Aparajita"/>
                <w:b/>
                <w:i/>
                <w:color w:val="000000"/>
                <w:sz w:val="24"/>
                <w:szCs w:val="24"/>
              </w:rPr>
              <w:t>V.</w:t>
            </w:r>
            <w:r w:rsidR="00D329AA">
              <w:rPr>
                <w:rFonts w:ascii="Aparajita" w:hAnsi="Aparajita" w:cs="Aparajita"/>
                <w:b/>
                <w:i/>
                <w:color w:val="000000"/>
                <w:sz w:val="24"/>
                <w:szCs w:val="24"/>
              </w:rPr>
              <w:t xml:space="preserve"> </w:t>
            </w:r>
            <w:r w:rsidRPr="00300787">
              <w:rPr>
                <w:rFonts w:ascii="Aparajita" w:hAnsi="Aparajita" w:cs="Aparajita"/>
                <w:b/>
                <w:i/>
                <w:color w:val="000000"/>
                <w:sz w:val="24"/>
                <w:szCs w:val="24"/>
              </w:rPr>
              <w:t>Briefly describe the stages involved in planning an investigative plan.</w:t>
            </w:r>
          </w:p>
          <w:p w:rsidR="006F5CFE" w:rsidRPr="00300787" w:rsidRDefault="006F5CFE" w:rsidP="006F5CFE">
            <w:pPr>
              <w:tabs>
                <w:tab w:val="left" w:pos="432"/>
                <w:tab w:val="left" w:pos="5445"/>
              </w:tabs>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ab/>
            </w:r>
          </w:p>
          <w:p w:rsidR="006F5CFE" w:rsidRPr="002B1AAF" w:rsidRDefault="006F5CFE" w:rsidP="006F5CFE">
            <w:pPr>
              <w:tabs>
                <w:tab w:val="left" w:pos="432"/>
                <w:tab w:val="left" w:pos="5445"/>
              </w:tabs>
              <w:autoSpaceDE w:val="0"/>
              <w:autoSpaceDN w:val="0"/>
              <w:adjustRightInd w:val="0"/>
              <w:spacing w:after="0" w:line="240" w:lineRule="auto"/>
              <w:rPr>
                <w:rFonts w:ascii="Aparajita" w:hAnsi="Aparajita" w:cs="Aparajita"/>
                <w:i/>
                <w:color w:val="000000"/>
                <w:sz w:val="24"/>
                <w:szCs w:val="24"/>
              </w:rPr>
            </w:pPr>
            <w:r w:rsidRPr="002B1AAF">
              <w:rPr>
                <w:rFonts w:ascii="Aparajita" w:hAnsi="Aparajita" w:cs="Aparajita"/>
                <w:i/>
                <w:color w:val="000000"/>
                <w:sz w:val="24"/>
                <w:szCs w:val="24"/>
              </w:rPr>
              <w:t>Develop an Investigative Plan</w:t>
            </w:r>
          </w:p>
          <w:p w:rsidR="00A20C67" w:rsidRDefault="00A20C67" w:rsidP="006F5CFE">
            <w:pPr>
              <w:tabs>
                <w:tab w:val="left" w:pos="432"/>
                <w:tab w:val="left" w:pos="5445"/>
              </w:tabs>
              <w:autoSpaceDE w:val="0"/>
              <w:autoSpaceDN w:val="0"/>
              <w:adjustRightInd w:val="0"/>
              <w:spacing w:after="0" w:line="240" w:lineRule="auto"/>
              <w:rPr>
                <w:rFonts w:ascii="Aparajita" w:hAnsi="Aparajita" w:cs="Aparajita"/>
                <w:color w:val="000000"/>
                <w:sz w:val="24"/>
                <w:szCs w:val="24"/>
              </w:rPr>
            </w:pPr>
          </w:p>
          <w:p w:rsidR="006F5CFE" w:rsidRPr="00300787" w:rsidRDefault="006F5CFE" w:rsidP="006F5CFE">
            <w:pPr>
              <w:tabs>
                <w:tab w:val="left" w:pos="432"/>
                <w:tab w:val="left" w:pos="5445"/>
              </w:tabs>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Pre-planning is a way of avoiding reactive decision-making in favour of anticipating all possible scenarios</w:t>
            </w:r>
            <w:r>
              <w:rPr>
                <w:rFonts w:ascii="Aparajita" w:hAnsi="Aparajita" w:cs="Aparajita"/>
                <w:color w:val="000000"/>
                <w:sz w:val="24"/>
                <w:szCs w:val="24"/>
              </w:rPr>
              <w:t xml:space="preserve"> </w:t>
            </w:r>
            <w:r w:rsidRPr="00300787">
              <w:rPr>
                <w:rFonts w:ascii="Aparajita" w:hAnsi="Aparajita" w:cs="Aparajita"/>
                <w:color w:val="000000"/>
                <w:sz w:val="24"/>
                <w:szCs w:val="24"/>
              </w:rPr>
              <w:t>and devising a carefully deliberated reaction should certain operational compromises have to be made.</w:t>
            </w:r>
            <w:r>
              <w:rPr>
                <w:rFonts w:ascii="Aparajita" w:hAnsi="Aparajita" w:cs="Aparajita"/>
                <w:color w:val="000000"/>
                <w:sz w:val="24"/>
                <w:szCs w:val="24"/>
              </w:rPr>
              <w:t xml:space="preserve"> </w:t>
            </w:r>
            <w:r w:rsidRPr="00300787">
              <w:rPr>
                <w:rFonts w:ascii="Aparajita" w:hAnsi="Aparajita" w:cs="Aparajita"/>
                <w:color w:val="000000"/>
                <w:sz w:val="24"/>
                <w:szCs w:val="24"/>
              </w:rPr>
              <w:t>Investigators might determine and obtain all the support they may need</w:t>
            </w:r>
            <w:r>
              <w:rPr>
                <w:rFonts w:ascii="Aparajita" w:hAnsi="Aparajita" w:cs="Aparajita"/>
                <w:color w:val="000000"/>
                <w:sz w:val="24"/>
                <w:szCs w:val="24"/>
              </w:rPr>
              <w:t xml:space="preserve"> </w:t>
            </w:r>
            <w:r w:rsidRPr="00300787">
              <w:rPr>
                <w:rFonts w:ascii="Aparajita" w:hAnsi="Aparajita" w:cs="Aparajita"/>
                <w:color w:val="000000"/>
                <w:sz w:val="24"/>
                <w:szCs w:val="24"/>
              </w:rPr>
              <w:t>throughout the investigation ahead of time so that they do not have to resort to ad hoc plans.</w:t>
            </w:r>
          </w:p>
          <w:p w:rsidR="00A20C67" w:rsidRDefault="00A20C67" w:rsidP="006F5CFE">
            <w:pPr>
              <w:tabs>
                <w:tab w:val="left" w:pos="432"/>
                <w:tab w:val="left" w:pos="5445"/>
              </w:tabs>
              <w:autoSpaceDE w:val="0"/>
              <w:autoSpaceDN w:val="0"/>
              <w:adjustRightInd w:val="0"/>
              <w:spacing w:after="0" w:line="240" w:lineRule="auto"/>
              <w:rPr>
                <w:rFonts w:ascii="Aparajita" w:hAnsi="Aparajita" w:cs="Aparajita"/>
                <w:i/>
                <w:color w:val="000000"/>
                <w:sz w:val="24"/>
                <w:szCs w:val="24"/>
              </w:rPr>
            </w:pPr>
          </w:p>
          <w:p w:rsidR="006F5CFE" w:rsidRPr="002B1AAF" w:rsidRDefault="006F5CFE" w:rsidP="006F5CFE">
            <w:pPr>
              <w:tabs>
                <w:tab w:val="left" w:pos="432"/>
                <w:tab w:val="left" w:pos="5445"/>
              </w:tabs>
              <w:autoSpaceDE w:val="0"/>
              <w:autoSpaceDN w:val="0"/>
              <w:adjustRightInd w:val="0"/>
              <w:spacing w:after="0" w:line="240" w:lineRule="auto"/>
              <w:rPr>
                <w:rFonts w:ascii="Aparajita" w:hAnsi="Aparajita" w:cs="Aparajita"/>
                <w:i/>
                <w:color w:val="000000"/>
                <w:sz w:val="24"/>
                <w:szCs w:val="24"/>
              </w:rPr>
            </w:pPr>
            <w:r w:rsidRPr="002B1AAF">
              <w:rPr>
                <w:rFonts w:ascii="Aparajita" w:hAnsi="Aparajita" w:cs="Aparajita"/>
                <w:i/>
                <w:color w:val="000000"/>
                <w:sz w:val="24"/>
                <w:szCs w:val="24"/>
              </w:rPr>
              <w:t>Financial Planning</w:t>
            </w:r>
          </w:p>
          <w:p w:rsidR="006F5CFE" w:rsidRDefault="006F5CFE" w:rsidP="006F5CFE">
            <w:pPr>
              <w:tabs>
                <w:tab w:val="left" w:pos="432"/>
                <w:tab w:val="left" w:pos="5445"/>
              </w:tabs>
              <w:autoSpaceDE w:val="0"/>
              <w:autoSpaceDN w:val="0"/>
              <w:adjustRightInd w:val="0"/>
              <w:spacing w:after="0" w:line="240" w:lineRule="auto"/>
              <w:rPr>
                <w:rFonts w:ascii="Aparajita" w:hAnsi="Aparajita" w:cs="Aparajita"/>
                <w:color w:val="000000"/>
                <w:sz w:val="24"/>
                <w:szCs w:val="24"/>
              </w:rPr>
            </w:pPr>
            <w:r>
              <w:rPr>
                <w:rFonts w:ascii="Aparajita" w:hAnsi="Aparajita" w:cs="Aparajita"/>
                <w:color w:val="000000"/>
                <w:sz w:val="24"/>
                <w:szCs w:val="24"/>
              </w:rPr>
              <w:t xml:space="preserve">Involves planning on financial resource requirements and ways of </w:t>
            </w:r>
            <w:r w:rsidRPr="00300787">
              <w:rPr>
                <w:rFonts w:ascii="Aparajita" w:hAnsi="Aparajita" w:cs="Aparajita"/>
                <w:color w:val="000000"/>
                <w:sz w:val="24"/>
                <w:szCs w:val="24"/>
              </w:rPr>
              <w:t>conserv</w:t>
            </w:r>
            <w:r>
              <w:rPr>
                <w:rFonts w:ascii="Aparajita" w:hAnsi="Aparajita" w:cs="Aparajita"/>
                <w:color w:val="000000"/>
                <w:sz w:val="24"/>
                <w:szCs w:val="24"/>
              </w:rPr>
              <w:t xml:space="preserve">ing them putting into consideration </w:t>
            </w:r>
            <w:r w:rsidRPr="00300787">
              <w:rPr>
                <w:rFonts w:ascii="Aparajita" w:hAnsi="Aparajita" w:cs="Aparajita"/>
                <w:color w:val="000000"/>
                <w:sz w:val="24"/>
                <w:szCs w:val="24"/>
              </w:rPr>
              <w:t>its net cost in terms of money and the man-hours involved</w:t>
            </w:r>
            <w:r>
              <w:rPr>
                <w:rFonts w:ascii="Aparajita" w:hAnsi="Aparajita" w:cs="Aparajita"/>
                <w:color w:val="000000"/>
                <w:sz w:val="24"/>
                <w:szCs w:val="24"/>
              </w:rPr>
              <w:t>.  M</w:t>
            </w:r>
            <w:r w:rsidRPr="00300787">
              <w:rPr>
                <w:rFonts w:ascii="Aparajita" w:hAnsi="Aparajita" w:cs="Aparajita"/>
                <w:color w:val="000000"/>
                <w:sz w:val="24"/>
                <w:szCs w:val="24"/>
              </w:rPr>
              <w:t>oney is always scarce regardless of whether the investigator is working for a private client or for the</w:t>
            </w:r>
            <w:r>
              <w:rPr>
                <w:rFonts w:ascii="Aparajita" w:hAnsi="Aparajita" w:cs="Aparajita"/>
                <w:color w:val="000000"/>
                <w:sz w:val="24"/>
                <w:szCs w:val="24"/>
              </w:rPr>
              <w:t xml:space="preserve"> </w:t>
            </w:r>
            <w:r w:rsidRPr="00300787">
              <w:rPr>
                <w:rFonts w:ascii="Aparajita" w:hAnsi="Aparajita" w:cs="Aparajita"/>
                <w:color w:val="000000"/>
                <w:sz w:val="24"/>
                <w:szCs w:val="24"/>
              </w:rPr>
              <w:t xml:space="preserve">district attorney’s office. </w:t>
            </w:r>
          </w:p>
          <w:p w:rsidR="00A20C67" w:rsidRDefault="00A20C67" w:rsidP="006F5CFE">
            <w:pPr>
              <w:tabs>
                <w:tab w:val="left" w:pos="432"/>
                <w:tab w:val="left" w:pos="5445"/>
              </w:tabs>
              <w:autoSpaceDE w:val="0"/>
              <w:autoSpaceDN w:val="0"/>
              <w:adjustRightInd w:val="0"/>
              <w:spacing w:after="0" w:line="240" w:lineRule="auto"/>
              <w:rPr>
                <w:rFonts w:ascii="Aparajita" w:hAnsi="Aparajita" w:cs="Aparajita"/>
                <w:i/>
                <w:color w:val="000000"/>
                <w:sz w:val="24"/>
                <w:szCs w:val="24"/>
              </w:rPr>
            </w:pPr>
          </w:p>
          <w:p w:rsidR="006F5CFE" w:rsidRPr="001F7D40" w:rsidRDefault="006F5CFE" w:rsidP="006F5CFE">
            <w:pPr>
              <w:tabs>
                <w:tab w:val="left" w:pos="432"/>
                <w:tab w:val="left" w:pos="5445"/>
              </w:tabs>
              <w:autoSpaceDE w:val="0"/>
              <w:autoSpaceDN w:val="0"/>
              <w:adjustRightInd w:val="0"/>
              <w:spacing w:after="0" w:line="240" w:lineRule="auto"/>
              <w:rPr>
                <w:rFonts w:ascii="Aparajita" w:hAnsi="Aparajita" w:cs="Aparajita"/>
                <w:i/>
                <w:color w:val="000000"/>
                <w:sz w:val="24"/>
                <w:szCs w:val="24"/>
              </w:rPr>
            </w:pPr>
            <w:r w:rsidRPr="001F7D40">
              <w:rPr>
                <w:rFonts w:ascii="Aparajita" w:hAnsi="Aparajita" w:cs="Aparajita"/>
                <w:i/>
                <w:color w:val="000000"/>
                <w:sz w:val="24"/>
                <w:szCs w:val="24"/>
              </w:rPr>
              <w:t>Personnel Planning</w:t>
            </w:r>
          </w:p>
          <w:p w:rsidR="006F5CFE" w:rsidRPr="00300787" w:rsidRDefault="00150696" w:rsidP="006F5CFE">
            <w:pPr>
              <w:tabs>
                <w:tab w:val="left" w:pos="432"/>
                <w:tab w:val="left" w:pos="5445"/>
              </w:tabs>
              <w:autoSpaceDE w:val="0"/>
              <w:autoSpaceDN w:val="0"/>
              <w:adjustRightInd w:val="0"/>
              <w:spacing w:after="0" w:line="240" w:lineRule="auto"/>
              <w:rPr>
                <w:rFonts w:ascii="Aparajita" w:hAnsi="Aparajita" w:cs="Aparajita"/>
                <w:color w:val="000000"/>
                <w:sz w:val="24"/>
                <w:szCs w:val="24"/>
              </w:rPr>
            </w:pPr>
            <w:r>
              <w:rPr>
                <w:rFonts w:ascii="Aparajita" w:hAnsi="Aparajita" w:cs="Aparajita"/>
                <w:color w:val="000000"/>
                <w:sz w:val="24"/>
                <w:szCs w:val="24"/>
              </w:rPr>
              <w:t>This involves the prediction of</w:t>
            </w:r>
            <w:r w:rsidR="006F5CFE" w:rsidRPr="00300787">
              <w:rPr>
                <w:rFonts w:ascii="Aparajita" w:hAnsi="Aparajita" w:cs="Aparajita"/>
                <w:color w:val="000000"/>
                <w:sz w:val="24"/>
                <w:szCs w:val="24"/>
              </w:rPr>
              <w:t xml:space="preserve"> the number of</w:t>
            </w:r>
            <w:r>
              <w:rPr>
                <w:rFonts w:ascii="Aparajita" w:hAnsi="Aparajita" w:cs="Aparajita"/>
                <w:color w:val="000000"/>
                <w:sz w:val="24"/>
                <w:szCs w:val="24"/>
              </w:rPr>
              <w:t xml:space="preserve"> </w:t>
            </w:r>
            <w:r w:rsidR="006F5CFE" w:rsidRPr="00300787">
              <w:rPr>
                <w:rFonts w:ascii="Aparajita" w:hAnsi="Aparajita" w:cs="Aparajita"/>
                <w:color w:val="000000"/>
                <w:sz w:val="24"/>
                <w:szCs w:val="24"/>
              </w:rPr>
              <w:t>personnel that will be needed to conduct the investigation efficiently</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Obtaining help from experts is one way of</w:t>
            </w:r>
            <w:r>
              <w:rPr>
                <w:rFonts w:ascii="Aparajita" w:hAnsi="Aparajita" w:cs="Aparajita"/>
                <w:color w:val="000000"/>
                <w:sz w:val="24"/>
                <w:szCs w:val="24"/>
              </w:rPr>
              <w:t xml:space="preserve"> </w:t>
            </w:r>
            <w:r w:rsidR="006F5CFE" w:rsidRPr="00300787">
              <w:rPr>
                <w:rFonts w:ascii="Aparajita" w:hAnsi="Aparajita" w:cs="Aparajita"/>
                <w:color w:val="000000"/>
                <w:sz w:val="24"/>
                <w:szCs w:val="24"/>
              </w:rPr>
              <w:t>identifying important personnel positions.</w:t>
            </w:r>
          </w:p>
          <w:p w:rsidR="00A20C67" w:rsidRDefault="00A20C67" w:rsidP="006F5CFE">
            <w:pPr>
              <w:tabs>
                <w:tab w:val="left" w:pos="432"/>
                <w:tab w:val="left" w:pos="5445"/>
              </w:tabs>
              <w:autoSpaceDE w:val="0"/>
              <w:autoSpaceDN w:val="0"/>
              <w:adjustRightInd w:val="0"/>
              <w:spacing w:after="0" w:line="240" w:lineRule="auto"/>
              <w:rPr>
                <w:rFonts w:ascii="Aparajita" w:hAnsi="Aparajita" w:cs="Aparajita"/>
                <w:i/>
                <w:color w:val="000000"/>
                <w:sz w:val="24"/>
                <w:szCs w:val="24"/>
              </w:rPr>
            </w:pPr>
          </w:p>
          <w:p w:rsidR="006F5CFE" w:rsidRPr="001F7D40" w:rsidRDefault="006F5CFE" w:rsidP="006F5CFE">
            <w:pPr>
              <w:tabs>
                <w:tab w:val="left" w:pos="432"/>
                <w:tab w:val="left" w:pos="5445"/>
              </w:tabs>
              <w:autoSpaceDE w:val="0"/>
              <w:autoSpaceDN w:val="0"/>
              <w:adjustRightInd w:val="0"/>
              <w:spacing w:after="0" w:line="240" w:lineRule="auto"/>
              <w:rPr>
                <w:rFonts w:ascii="Aparajita" w:hAnsi="Aparajita" w:cs="Aparajita"/>
                <w:i/>
                <w:color w:val="000000"/>
                <w:sz w:val="24"/>
                <w:szCs w:val="24"/>
              </w:rPr>
            </w:pPr>
            <w:r w:rsidRPr="001F7D40">
              <w:rPr>
                <w:rFonts w:ascii="Aparajita" w:hAnsi="Aparajita" w:cs="Aparajita"/>
                <w:i/>
                <w:color w:val="000000"/>
                <w:sz w:val="24"/>
                <w:szCs w:val="24"/>
              </w:rPr>
              <w:t>Technology Planning</w:t>
            </w:r>
          </w:p>
          <w:p w:rsidR="006F5CFE" w:rsidRPr="00300787" w:rsidRDefault="006F5CFE" w:rsidP="006F5CFE">
            <w:pPr>
              <w:tabs>
                <w:tab w:val="left" w:pos="432"/>
                <w:tab w:val="left" w:pos="5445"/>
              </w:tabs>
              <w:autoSpaceDE w:val="0"/>
              <w:autoSpaceDN w:val="0"/>
              <w:adjustRightInd w:val="0"/>
              <w:spacing w:after="0" w:line="240" w:lineRule="auto"/>
              <w:rPr>
                <w:rFonts w:ascii="Aparajita" w:hAnsi="Aparajita" w:cs="Aparajita"/>
                <w:color w:val="000000"/>
                <w:sz w:val="24"/>
                <w:szCs w:val="24"/>
              </w:rPr>
            </w:pPr>
            <w:r>
              <w:rPr>
                <w:rFonts w:ascii="Aparajita" w:hAnsi="Aparajita" w:cs="Aparajita"/>
                <w:color w:val="000000"/>
                <w:sz w:val="24"/>
                <w:szCs w:val="24"/>
              </w:rPr>
              <w:t>This involves planning</w:t>
            </w:r>
            <w:r w:rsidR="00150696">
              <w:rPr>
                <w:rFonts w:ascii="Aparajita" w:hAnsi="Aparajita" w:cs="Aparajita"/>
                <w:color w:val="000000"/>
                <w:sz w:val="24"/>
                <w:szCs w:val="24"/>
              </w:rPr>
              <w:t xml:space="preserve"> the</w:t>
            </w:r>
            <w:r>
              <w:rPr>
                <w:rFonts w:ascii="Aparajita" w:hAnsi="Aparajita" w:cs="Aparajita"/>
                <w:color w:val="000000"/>
                <w:sz w:val="24"/>
                <w:szCs w:val="24"/>
              </w:rPr>
              <w:t xml:space="preserve"> required technological investment. </w:t>
            </w:r>
            <w:r w:rsidRPr="00300787">
              <w:rPr>
                <w:rFonts w:ascii="Aparajita" w:hAnsi="Aparajita" w:cs="Aparajita"/>
                <w:color w:val="000000"/>
                <w:sz w:val="24"/>
                <w:szCs w:val="24"/>
              </w:rPr>
              <w:t>Investing in the latest technology is a necessity, especially as the world is undergoing a digital revolution</w:t>
            </w:r>
            <w:r>
              <w:rPr>
                <w:rFonts w:ascii="Aparajita" w:hAnsi="Aparajita" w:cs="Aparajita"/>
                <w:color w:val="000000"/>
                <w:sz w:val="24"/>
                <w:szCs w:val="24"/>
              </w:rPr>
              <w:t xml:space="preserve"> </w:t>
            </w:r>
            <w:r w:rsidRPr="00300787">
              <w:rPr>
                <w:rFonts w:ascii="Aparajita" w:hAnsi="Aparajita" w:cs="Aparajita"/>
                <w:color w:val="000000"/>
                <w:sz w:val="24"/>
                <w:szCs w:val="24"/>
              </w:rPr>
              <w:t>and everything is becoming more computerized</w:t>
            </w:r>
            <w:r>
              <w:rPr>
                <w:rFonts w:ascii="Aparajita" w:hAnsi="Aparajita" w:cs="Aparajita"/>
                <w:color w:val="000000"/>
                <w:sz w:val="24"/>
                <w:szCs w:val="24"/>
              </w:rPr>
              <w:t xml:space="preserve">. These may either be short term or long term investments.  </w:t>
            </w:r>
            <w:r w:rsidRPr="00300787">
              <w:rPr>
                <w:rFonts w:ascii="Aparajita" w:hAnsi="Aparajita" w:cs="Aparajita"/>
                <w:color w:val="000000"/>
                <w:sz w:val="24"/>
                <w:szCs w:val="24"/>
              </w:rPr>
              <w:t>Short-term or temporary investments would include rental equipment, such as a high-tech surveillance</w:t>
            </w:r>
            <w:r>
              <w:rPr>
                <w:rFonts w:ascii="Aparajita" w:hAnsi="Aparajita" w:cs="Aparajita"/>
                <w:color w:val="000000"/>
                <w:sz w:val="24"/>
                <w:szCs w:val="24"/>
              </w:rPr>
              <w:t xml:space="preserve"> </w:t>
            </w:r>
            <w:r w:rsidRPr="00300787">
              <w:rPr>
                <w:rFonts w:ascii="Aparajita" w:hAnsi="Aparajita" w:cs="Aparajita"/>
                <w:color w:val="000000"/>
                <w:sz w:val="24"/>
                <w:szCs w:val="24"/>
              </w:rPr>
              <w:t>camera to monitor the suspect’s activities. Long-term investments would include purchasing the latest</w:t>
            </w:r>
            <w:r>
              <w:rPr>
                <w:rFonts w:ascii="Aparajita" w:hAnsi="Aparajita" w:cs="Aparajita"/>
                <w:color w:val="000000"/>
                <w:sz w:val="24"/>
                <w:szCs w:val="24"/>
              </w:rPr>
              <w:t xml:space="preserve"> </w:t>
            </w:r>
            <w:r w:rsidRPr="00300787">
              <w:rPr>
                <w:rFonts w:ascii="Aparajita" w:hAnsi="Aparajita" w:cs="Aparajita"/>
                <w:color w:val="000000"/>
                <w:sz w:val="24"/>
                <w:szCs w:val="24"/>
              </w:rPr>
              <w:t>computer software or upgrading the equipment.</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150696">
            <w:pPr>
              <w:shd w:val="clear" w:color="auto" w:fill="E5DFEC" w:themeFill="accent4" w:themeFillTint="33"/>
              <w:autoSpaceDE w:val="0"/>
              <w:autoSpaceDN w:val="0"/>
              <w:adjustRightInd w:val="0"/>
              <w:spacing w:after="0" w:line="240" w:lineRule="auto"/>
              <w:rPr>
                <w:rFonts w:ascii="Aparajita" w:hAnsi="Aparajita" w:cs="Aparajita"/>
                <w:b/>
                <w:i/>
                <w:sz w:val="24"/>
                <w:szCs w:val="24"/>
              </w:rPr>
            </w:pPr>
            <w:r w:rsidRPr="00300787">
              <w:rPr>
                <w:rFonts w:ascii="Aparajita" w:hAnsi="Aparajita" w:cs="Aparajita"/>
                <w:b/>
                <w:i/>
                <w:color w:val="000000"/>
                <w:sz w:val="24"/>
                <w:szCs w:val="24"/>
              </w:rPr>
              <w:t>VI.</w:t>
            </w:r>
            <w:r w:rsidR="00150696">
              <w:rPr>
                <w:rFonts w:ascii="Aparajita" w:hAnsi="Aparajita" w:cs="Aparajita"/>
                <w:b/>
                <w:i/>
                <w:color w:val="000000"/>
                <w:sz w:val="24"/>
                <w:szCs w:val="24"/>
              </w:rPr>
              <w:t xml:space="preserve"> </w:t>
            </w:r>
            <w:r w:rsidRPr="00300787">
              <w:rPr>
                <w:rFonts w:ascii="Aparajita" w:hAnsi="Aparajita" w:cs="Aparajita"/>
                <w:b/>
                <w:i/>
                <w:color w:val="000000"/>
                <w:sz w:val="24"/>
                <w:szCs w:val="24"/>
              </w:rPr>
              <w:t xml:space="preserve">Describe the three main areas of intelligence gathering process. </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 xml:space="preserve">Intelligence-gathering can be categorized into surveillance, database searches, and trash collection. </w:t>
            </w:r>
          </w:p>
          <w:p w:rsidR="00A20C67" w:rsidRDefault="00A20C67" w:rsidP="006F5CFE">
            <w:pPr>
              <w:autoSpaceDE w:val="0"/>
              <w:autoSpaceDN w:val="0"/>
              <w:adjustRightInd w:val="0"/>
              <w:spacing w:after="0" w:line="240" w:lineRule="auto"/>
              <w:rPr>
                <w:rFonts w:ascii="Aparajita" w:hAnsi="Aparajita" w:cs="Aparajita"/>
                <w:i/>
                <w:color w:val="000000"/>
                <w:sz w:val="24"/>
                <w:szCs w:val="24"/>
              </w:rPr>
            </w:pPr>
          </w:p>
          <w:p w:rsidR="006F5CFE" w:rsidRPr="00300787" w:rsidRDefault="006F5CFE" w:rsidP="006F5CFE">
            <w:pPr>
              <w:autoSpaceDE w:val="0"/>
              <w:autoSpaceDN w:val="0"/>
              <w:adjustRightInd w:val="0"/>
              <w:spacing w:after="0" w:line="240" w:lineRule="auto"/>
              <w:rPr>
                <w:rFonts w:ascii="Aparajita" w:hAnsi="Aparajita" w:cs="Aparajita"/>
                <w:i/>
                <w:color w:val="000000"/>
                <w:sz w:val="24"/>
                <w:szCs w:val="24"/>
              </w:rPr>
            </w:pPr>
            <w:r w:rsidRPr="00300787">
              <w:rPr>
                <w:rFonts w:ascii="Aparajita" w:hAnsi="Aparajita" w:cs="Aparajita"/>
                <w:i/>
                <w:color w:val="000000"/>
                <w:sz w:val="24"/>
                <w:szCs w:val="24"/>
              </w:rPr>
              <w:t>Surveillance</w:t>
            </w:r>
          </w:p>
          <w:p w:rsidR="006F5CFE" w:rsidRPr="00300787" w:rsidRDefault="006F5CFE" w:rsidP="006F5CFE">
            <w:pPr>
              <w:autoSpaceDE w:val="0"/>
              <w:autoSpaceDN w:val="0"/>
              <w:adjustRightInd w:val="0"/>
              <w:spacing w:after="0" w:line="240" w:lineRule="auto"/>
              <w:jc w:val="both"/>
              <w:rPr>
                <w:rFonts w:ascii="Aparajita" w:hAnsi="Aparajita" w:cs="Aparajita"/>
                <w:color w:val="000000"/>
                <w:sz w:val="24"/>
                <w:szCs w:val="24"/>
              </w:rPr>
            </w:pPr>
            <w:r>
              <w:rPr>
                <w:rFonts w:ascii="Aparajita" w:hAnsi="Aparajita" w:cs="Aparajita"/>
                <w:color w:val="000000"/>
                <w:sz w:val="24"/>
                <w:szCs w:val="24"/>
              </w:rPr>
              <w:t>This is s</w:t>
            </w:r>
            <w:r w:rsidRPr="00300787">
              <w:rPr>
                <w:rFonts w:ascii="Aparajita" w:hAnsi="Aparajita" w:cs="Aparajita"/>
                <w:color w:val="000000"/>
                <w:sz w:val="24"/>
                <w:szCs w:val="24"/>
              </w:rPr>
              <w:t>urveillance of the suspect’s or victim’s actions</w:t>
            </w:r>
            <w:r>
              <w:rPr>
                <w:rFonts w:ascii="Aparajita" w:hAnsi="Aparajita" w:cs="Aparajita"/>
                <w:color w:val="000000"/>
                <w:sz w:val="24"/>
                <w:szCs w:val="24"/>
              </w:rPr>
              <w:t xml:space="preserve">. This </w:t>
            </w:r>
            <w:r w:rsidRPr="00300787">
              <w:rPr>
                <w:rFonts w:ascii="Aparajita" w:hAnsi="Aparajita" w:cs="Aparajita"/>
                <w:color w:val="000000"/>
                <w:sz w:val="24"/>
                <w:szCs w:val="24"/>
              </w:rPr>
              <w:t>may provide valuable information and uncover facts</w:t>
            </w:r>
          </w:p>
          <w:p w:rsidR="006F5CFE" w:rsidRPr="00300787" w:rsidRDefault="006F5CFE" w:rsidP="006F5CFE">
            <w:pPr>
              <w:autoSpaceDE w:val="0"/>
              <w:autoSpaceDN w:val="0"/>
              <w:adjustRightInd w:val="0"/>
              <w:spacing w:after="0" w:line="240" w:lineRule="auto"/>
              <w:jc w:val="both"/>
              <w:rPr>
                <w:rFonts w:ascii="Aparajita" w:hAnsi="Aparajita" w:cs="Aparajita"/>
                <w:color w:val="000000"/>
                <w:sz w:val="24"/>
                <w:szCs w:val="24"/>
              </w:rPr>
            </w:pPr>
            <w:proofErr w:type="gramStart"/>
            <w:r>
              <w:rPr>
                <w:rFonts w:ascii="Aparajita" w:hAnsi="Aparajita" w:cs="Aparajita"/>
                <w:color w:val="000000"/>
                <w:sz w:val="24"/>
                <w:szCs w:val="24"/>
              </w:rPr>
              <w:t>related</w:t>
            </w:r>
            <w:proofErr w:type="gramEnd"/>
            <w:r>
              <w:rPr>
                <w:rFonts w:ascii="Aparajita" w:hAnsi="Aparajita" w:cs="Aparajita"/>
                <w:color w:val="000000"/>
                <w:sz w:val="24"/>
                <w:szCs w:val="24"/>
              </w:rPr>
              <w:t xml:space="preserve"> to v</w:t>
            </w:r>
            <w:r w:rsidRPr="00300787">
              <w:rPr>
                <w:rFonts w:ascii="Aparajita" w:hAnsi="Aparajita" w:cs="Aparajita"/>
                <w:color w:val="000000"/>
                <w:sz w:val="24"/>
                <w:szCs w:val="24"/>
              </w:rPr>
              <w:t>aluable assets owned by the suspect</w:t>
            </w:r>
            <w:r>
              <w:rPr>
                <w:rFonts w:ascii="Aparajita" w:hAnsi="Aparajita" w:cs="Aparajita"/>
                <w:color w:val="000000"/>
                <w:sz w:val="24"/>
                <w:szCs w:val="24"/>
              </w:rPr>
              <w:t xml:space="preserve"> or people close to the suspect, banks and financial institutions, h</w:t>
            </w:r>
            <w:r w:rsidRPr="00300787">
              <w:rPr>
                <w:rFonts w:ascii="Aparajita" w:hAnsi="Aparajita" w:cs="Aparajita"/>
                <w:color w:val="000000"/>
                <w:sz w:val="24"/>
                <w:szCs w:val="24"/>
              </w:rPr>
              <w:t>omes, buildings, and other real estate in the possession of the people relevant to the case.</w:t>
            </w:r>
            <w:r>
              <w:rPr>
                <w:rFonts w:ascii="Aparajita" w:hAnsi="Aparajita" w:cs="Aparajita"/>
                <w:color w:val="000000"/>
                <w:sz w:val="24"/>
                <w:szCs w:val="24"/>
              </w:rPr>
              <w:t xml:space="preserve"> </w:t>
            </w:r>
            <w:r w:rsidRPr="00300787">
              <w:rPr>
                <w:rFonts w:ascii="Aparajita" w:hAnsi="Aparajita" w:cs="Aparajita"/>
                <w:color w:val="000000"/>
                <w:sz w:val="24"/>
                <w:szCs w:val="24"/>
              </w:rPr>
              <w:t>Although these things are visible to everyone, they may not have traceable documentation; therefore,</w:t>
            </w:r>
            <w:r>
              <w:rPr>
                <w:rFonts w:ascii="Aparajita" w:hAnsi="Aparajita" w:cs="Aparajita"/>
                <w:color w:val="000000"/>
                <w:sz w:val="24"/>
                <w:szCs w:val="24"/>
              </w:rPr>
              <w:t xml:space="preserve"> </w:t>
            </w:r>
            <w:r w:rsidRPr="00300787">
              <w:rPr>
                <w:rFonts w:ascii="Aparajita" w:hAnsi="Aparajita" w:cs="Aparajita"/>
                <w:color w:val="000000"/>
                <w:sz w:val="24"/>
                <w:szCs w:val="24"/>
              </w:rPr>
              <w:t>finding out about them early on in the investigation may help investigators in future negotiations.</w:t>
            </w:r>
            <w:r>
              <w:rPr>
                <w:rFonts w:ascii="Aparajita" w:hAnsi="Aparajita" w:cs="Aparajita"/>
                <w:color w:val="000000"/>
                <w:sz w:val="24"/>
                <w:szCs w:val="24"/>
              </w:rPr>
              <w:t xml:space="preserve"> </w:t>
            </w:r>
            <w:r w:rsidRPr="00300787">
              <w:rPr>
                <w:rFonts w:ascii="Aparajita" w:hAnsi="Aparajita" w:cs="Aparajita"/>
                <w:color w:val="000000"/>
                <w:sz w:val="24"/>
                <w:szCs w:val="24"/>
              </w:rPr>
              <w:t>Surveillance may also identify key acquaintances that might be summoned for interviews and</w:t>
            </w:r>
            <w:r>
              <w:rPr>
                <w:rFonts w:ascii="Aparajita" w:hAnsi="Aparajita" w:cs="Aparajita"/>
                <w:color w:val="000000"/>
                <w:sz w:val="24"/>
                <w:szCs w:val="24"/>
              </w:rPr>
              <w:t xml:space="preserve"> </w:t>
            </w:r>
            <w:r w:rsidRPr="00300787">
              <w:rPr>
                <w:rFonts w:ascii="Aparajita" w:hAnsi="Aparajita" w:cs="Aparajita"/>
                <w:color w:val="000000"/>
                <w:sz w:val="24"/>
                <w:szCs w:val="24"/>
              </w:rPr>
              <w:t>questioning.</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6F5CFE">
            <w:pPr>
              <w:autoSpaceDE w:val="0"/>
              <w:autoSpaceDN w:val="0"/>
              <w:adjustRightInd w:val="0"/>
              <w:spacing w:after="0" w:line="240" w:lineRule="auto"/>
              <w:rPr>
                <w:rFonts w:ascii="Aparajita" w:hAnsi="Aparajita" w:cs="Aparajita"/>
                <w:i/>
                <w:color w:val="000000"/>
                <w:sz w:val="24"/>
                <w:szCs w:val="24"/>
              </w:rPr>
            </w:pPr>
            <w:r w:rsidRPr="00300787">
              <w:rPr>
                <w:rFonts w:ascii="Aparajita" w:hAnsi="Aparajita" w:cs="Aparajita"/>
                <w:i/>
                <w:color w:val="000000"/>
                <w:sz w:val="24"/>
                <w:szCs w:val="24"/>
              </w:rPr>
              <w:lastRenderedPageBreak/>
              <w:t>Database Searches</w:t>
            </w:r>
          </w:p>
          <w:p w:rsidR="006F5CFE" w:rsidRPr="00300787" w:rsidRDefault="00031BD1" w:rsidP="00031BD1">
            <w:pPr>
              <w:autoSpaceDE w:val="0"/>
              <w:autoSpaceDN w:val="0"/>
              <w:adjustRightInd w:val="0"/>
              <w:spacing w:after="0" w:line="240" w:lineRule="auto"/>
              <w:jc w:val="both"/>
              <w:rPr>
                <w:rFonts w:ascii="Aparajita" w:hAnsi="Aparajita" w:cs="Aparajita"/>
                <w:color w:val="000000"/>
                <w:sz w:val="24"/>
                <w:szCs w:val="24"/>
              </w:rPr>
            </w:pPr>
            <w:r w:rsidRPr="00300787">
              <w:rPr>
                <w:rFonts w:ascii="Aparajita" w:hAnsi="Aparajita" w:cs="Aparajita"/>
                <w:color w:val="000000"/>
                <w:sz w:val="24"/>
                <w:szCs w:val="24"/>
              </w:rPr>
              <w:t>Data</w:t>
            </w:r>
            <w:r>
              <w:rPr>
                <w:rFonts w:ascii="Aparajita" w:hAnsi="Aparajita" w:cs="Aparajita"/>
                <w:color w:val="000000"/>
                <w:sz w:val="24"/>
                <w:szCs w:val="24"/>
              </w:rPr>
              <w:t>base</w:t>
            </w:r>
            <w:r w:rsidRPr="00300787">
              <w:rPr>
                <w:rFonts w:ascii="Aparajita" w:hAnsi="Aparajita" w:cs="Aparajita"/>
                <w:color w:val="000000"/>
                <w:sz w:val="24"/>
                <w:szCs w:val="24"/>
              </w:rPr>
              <w:t xml:space="preserve"> </w:t>
            </w:r>
            <w:r>
              <w:rPr>
                <w:rFonts w:ascii="Aparajita" w:hAnsi="Aparajita" w:cs="Aparajita"/>
                <w:color w:val="000000"/>
                <w:sz w:val="24"/>
                <w:szCs w:val="24"/>
              </w:rPr>
              <w:t>searches involve tracking people to predict</w:t>
            </w:r>
            <w:r w:rsidR="006F5CFE" w:rsidRPr="00300787">
              <w:rPr>
                <w:rFonts w:ascii="Aparajita" w:hAnsi="Aparajita" w:cs="Aparajita"/>
                <w:color w:val="000000"/>
                <w:sz w:val="24"/>
                <w:szCs w:val="24"/>
              </w:rPr>
              <w:t xml:space="preserve"> their </w:t>
            </w:r>
            <w:r>
              <w:rPr>
                <w:rFonts w:ascii="Aparajita" w:hAnsi="Aparajita" w:cs="Aparajita"/>
                <w:color w:val="000000"/>
                <w:sz w:val="24"/>
                <w:szCs w:val="24"/>
              </w:rPr>
              <w:t xml:space="preserve">history and </w:t>
            </w:r>
            <w:r w:rsidR="006F5CFE" w:rsidRPr="00300787">
              <w:rPr>
                <w:rFonts w:ascii="Aparajita" w:hAnsi="Aparajita" w:cs="Aparajita"/>
                <w:color w:val="000000"/>
                <w:sz w:val="24"/>
                <w:szCs w:val="24"/>
              </w:rPr>
              <w:t>preferences</w:t>
            </w:r>
            <w:r>
              <w:rPr>
                <w:rFonts w:ascii="Aparajita" w:hAnsi="Aparajita" w:cs="Aparajita"/>
                <w:color w:val="000000"/>
                <w:sz w:val="24"/>
                <w:szCs w:val="24"/>
              </w:rPr>
              <w:t xml:space="preserve"> through searching public or private databases.</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Every</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transaction that takes place in a market economy is stored as data somewhere. These transactions</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include using a debit card, having a driver’s license renewed, paying for goods or services with credit</w:t>
            </w:r>
            <w:r w:rsidR="006F5CFE">
              <w:rPr>
                <w:rFonts w:ascii="Aparajita" w:hAnsi="Aparajita" w:cs="Aparajita"/>
                <w:color w:val="000000"/>
                <w:sz w:val="24"/>
                <w:szCs w:val="24"/>
              </w:rPr>
              <w:t xml:space="preserve"> </w:t>
            </w:r>
            <w:r>
              <w:rPr>
                <w:rFonts w:ascii="Aparajita" w:hAnsi="Aparajita" w:cs="Aparajita"/>
                <w:color w:val="000000"/>
                <w:sz w:val="24"/>
                <w:szCs w:val="24"/>
              </w:rPr>
              <w:t>card</w:t>
            </w:r>
            <w:r w:rsidR="006F5CFE" w:rsidRPr="00300787">
              <w:rPr>
                <w:rFonts w:ascii="Aparajita" w:hAnsi="Aparajita" w:cs="Aparajita"/>
                <w:color w:val="000000"/>
                <w:sz w:val="24"/>
                <w:szCs w:val="24"/>
              </w:rPr>
              <w:t xml:space="preserve">. Therefore, it is crucial </w:t>
            </w:r>
            <w:r w:rsidRPr="00300787">
              <w:rPr>
                <w:rFonts w:ascii="Aparajita" w:hAnsi="Aparajita" w:cs="Aparajita"/>
                <w:color w:val="000000"/>
                <w:sz w:val="24"/>
                <w:szCs w:val="24"/>
              </w:rPr>
              <w:t xml:space="preserve">that </w:t>
            </w:r>
            <w:r>
              <w:rPr>
                <w:rFonts w:ascii="Aparajita" w:hAnsi="Aparajita" w:cs="Aparajita"/>
                <w:color w:val="000000"/>
                <w:sz w:val="24"/>
                <w:szCs w:val="24"/>
              </w:rPr>
              <w:t>investigators</w:t>
            </w:r>
            <w:r w:rsidR="006F5CFE" w:rsidRPr="00300787">
              <w:rPr>
                <w:rFonts w:ascii="Aparajita" w:hAnsi="Aparajita" w:cs="Aparajita"/>
                <w:color w:val="000000"/>
                <w:sz w:val="24"/>
                <w:szCs w:val="24"/>
              </w:rPr>
              <w:t xml:space="preserve"> access databases, analyze the information stored in</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 xml:space="preserve">them, and piece this information together in order to gain a clear picture of their target. </w:t>
            </w:r>
          </w:p>
          <w:p w:rsidR="00A20C67" w:rsidRDefault="00A20C67" w:rsidP="006F5CFE">
            <w:pPr>
              <w:autoSpaceDE w:val="0"/>
              <w:autoSpaceDN w:val="0"/>
              <w:adjustRightInd w:val="0"/>
              <w:spacing w:after="0" w:line="240" w:lineRule="auto"/>
              <w:rPr>
                <w:rFonts w:ascii="Aparajita" w:hAnsi="Aparajita" w:cs="Aparajita"/>
                <w:i/>
                <w:color w:val="000000"/>
                <w:sz w:val="24"/>
                <w:szCs w:val="24"/>
              </w:rPr>
            </w:pPr>
          </w:p>
          <w:p w:rsidR="006F5CFE" w:rsidRPr="00300787" w:rsidRDefault="006F5CFE" w:rsidP="006F5CFE">
            <w:pPr>
              <w:autoSpaceDE w:val="0"/>
              <w:autoSpaceDN w:val="0"/>
              <w:adjustRightInd w:val="0"/>
              <w:spacing w:after="0" w:line="240" w:lineRule="auto"/>
              <w:rPr>
                <w:rFonts w:ascii="Aparajita" w:hAnsi="Aparajita" w:cs="Aparajita"/>
                <w:i/>
                <w:color w:val="000000"/>
                <w:sz w:val="24"/>
                <w:szCs w:val="24"/>
              </w:rPr>
            </w:pPr>
            <w:r w:rsidRPr="00300787">
              <w:rPr>
                <w:rFonts w:ascii="Aparajita" w:hAnsi="Aparajita" w:cs="Aparajita"/>
                <w:i/>
                <w:color w:val="000000"/>
                <w:sz w:val="24"/>
                <w:szCs w:val="24"/>
              </w:rPr>
              <w:t>Trash Collection</w:t>
            </w:r>
          </w:p>
          <w:p w:rsidR="006F5CFE" w:rsidRPr="00300787" w:rsidRDefault="00031BD1" w:rsidP="006F5CFE">
            <w:pPr>
              <w:autoSpaceDE w:val="0"/>
              <w:autoSpaceDN w:val="0"/>
              <w:adjustRightInd w:val="0"/>
              <w:spacing w:after="0" w:line="240" w:lineRule="auto"/>
              <w:jc w:val="both"/>
              <w:rPr>
                <w:rFonts w:ascii="Aparajita" w:hAnsi="Aparajita" w:cs="Aparajita"/>
                <w:color w:val="000000"/>
                <w:sz w:val="24"/>
                <w:szCs w:val="24"/>
              </w:rPr>
            </w:pPr>
            <w:r w:rsidRPr="00300787">
              <w:rPr>
                <w:rFonts w:ascii="Aparajita" w:hAnsi="Aparajita" w:cs="Aparajita"/>
                <w:color w:val="000000"/>
                <w:sz w:val="24"/>
                <w:szCs w:val="24"/>
              </w:rPr>
              <w:t xml:space="preserve">This </w:t>
            </w:r>
            <w:r>
              <w:rPr>
                <w:rFonts w:ascii="Aparajita" w:hAnsi="Aparajita" w:cs="Aparajita"/>
                <w:color w:val="000000"/>
                <w:sz w:val="24"/>
                <w:szCs w:val="24"/>
              </w:rPr>
              <w:t>involves</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searching through someone’s trash in</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 xml:space="preserve">search of information; most people will avoid it as far </w:t>
            </w:r>
            <w:r w:rsidRPr="00300787">
              <w:rPr>
                <w:rFonts w:ascii="Aparajita" w:hAnsi="Aparajita" w:cs="Aparajita"/>
                <w:color w:val="000000"/>
                <w:sz w:val="24"/>
                <w:szCs w:val="24"/>
              </w:rPr>
              <w:t xml:space="preserve">as </w:t>
            </w:r>
            <w:r>
              <w:rPr>
                <w:rFonts w:ascii="Aparajita" w:hAnsi="Aparajita" w:cs="Aparajita"/>
                <w:color w:val="000000"/>
                <w:sz w:val="24"/>
                <w:szCs w:val="24"/>
              </w:rPr>
              <w:t>possible</w:t>
            </w:r>
            <w:r w:rsidR="006F5CFE" w:rsidRPr="00300787">
              <w:rPr>
                <w:rFonts w:ascii="Aparajita" w:hAnsi="Aparajita" w:cs="Aparajita"/>
                <w:color w:val="000000"/>
                <w:sz w:val="24"/>
                <w:szCs w:val="24"/>
              </w:rPr>
              <w:t>. It is, however, a very effective</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information-gathering tool because people are usually careless about discarding receipts, documents,</w:t>
            </w:r>
            <w:r w:rsidR="006F5CFE">
              <w:rPr>
                <w:rFonts w:ascii="Aparajita" w:hAnsi="Aparajita" w:cs="Aparajita"/>
                <w:color w:val="000000"/>
                <w:sz w:val="24"/>
                <w:szCs w:val="24"/>
              </w:rPr>
              <w:t xml:space="preserve"> personal items and many more</w:t>
            </w:r>
            <w:r w:rsidR="006F5CFE" w:rsidRPr="00300787">
              <w:rPr>
                <w:rFonts w:ascii="Aparajita" w:hAnsi="Aparajita" w:cs="Aparajita"/>
                <w:color w:val="000000"/>
                <w:sz w:val="24"/>
                <w:szCs w:val="24"/>
              </w:rPr>
              <w:t>. Even though these things may not at first appear meaningful, they may make a lot</w:t>
            </w:r>
            <w:r w:rsidR="006F5CFE">
              <w:rPr>
                <w:rFonts w:ascii="Aparajita" w:hAnsi="Aparajita" w:cs="Aparajita"/>
                <w:color w:val="000000"/>
                <w:sz w:val="24"/>
                <w:szCs w:val="24"/>
              </w:rPr>
              <w:t xml:space="preserve"> </w:t>
            </w:r>
            <w:r w:rsidR="006F5CFE" w:rsidRPr="00300787">
              <w:rPr>
                <w:rFonts w:ascii="Aparajita" w:hAnsi="Aparajita" w:cs="Aparajita"/>
                <w:color w:val="000000"/>
                <w:sz w:val="24"/>
                <w:szCs w:val="24"/>
              </w:rPr>
              <w:t>more sense in combination with other evidence and information.</w:t>
            </w:r>
          </w:p>
          <w:p w:rsidR="006F5CFE" w:rsidRDefault="006F5CFE" w:rsidP="006F5CFE">
            <w:pPr>
              <w:autoSpaceDE w:val="0"/>
              <w:autoSpaceDN w:val="0"/>
              <w:adjustRightInd w:val="0"/>
              <w:spacing w:after="0" w:line="240" w:lineRule="auto"/>
              <w:rPr>
                <w:rFonts w:ascii="Aparajita" w:hAnsi="Aparajita" w:cs="Aparajita"/>
                <w:b/>
                <w:i/>
                <w:color w:val="000000"/>
                <w:sz w:val="24"/>
                <w:szCs w:val="24"/>
              </w:rPr>
            </w:pPr>
          </w:p>
          <w:p w:rsidR="006F5CFE" w:rsidRPr="00300787" w:rsidRDefault="006F5CFE" w:rsidP="00523F4C">
            <w:pPr>
              <w:shd w:val="clear" w:color="auto" w:fill="DBE5F1" w:themeFill="accent1" w:themeFillTint="33"/>
              <w:autoSpaceDE w:val="0"/>
              <w:autoSpaceDN w:val="0"/>
              <w:adjustRightInd w:val="0"/>
              <w:spacing w:after="0" w:line="240" w:lineRule="auto"/>
              <w:rPr>
                <w:rFonts w:ascii="Aparajita" w:hAnsi="Aparajita" w:cs="Aparajita"/>
                <w:b/>
                <w:i/>
                <w:sz w:val="24"/>
                <w:szCs w:val="24"/>
              </w:rPr>
            </w:pPr>
            <w:r w:rsidRPr="00300787">
              <w:rPr>
                <w:rFonts w:ascii="Aparajita" w:hAnsi="Aparajita" w:cs="Aparajita"/>
                <w:b/>
                <w:i/>
                <w:color w:val="000000"/>
                <w:sz w:val="24"/>
                <w:szCs w:val="24"/>
              </w:rPr>
              <w:t xml:space="preserve">2.Write short notes on the followings:                                                                                               (5)                         </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523F4C">
            <w:pPr>
              <w:shd w:val="clear" w:color="auto" w:fill="F2DBDB" w:themeFill="accent2" w:themeFillTint="33"/>
              <w:autoSpaceDE w:val="0"/>
              <w:autoSpaceDN w:val="0"/>
              <w:adjustRightInd w:val="0"/>
              <w:spacing w:after="0" w:line="240" w:lineRule="auto"/>
              <w:rPr>
                <w:rFonts w:ascii="Aparajita" w:hAnsi="Aparajita" w:cs="Aparajita"/>
                <w:b/>
                <w:i/>
                <w:color w:val="000000"/>
                <w:sz w:val="24"/>
                <w:szCs w:val="24"/>
              </w:rPr>
            </w:pPr>
            <w:r w:rsidRPr="00300787">
              <w:rPr>
                <w:rFonts w:ascii="Aparajita" w:hAnsi="Aparajita" w:cs="Aparajita"/>
                <w:b/>
                <w:i/>
                <w:color w:val="000000"/>
                <w:sz w:val="24"/>
                <w:szCs w:val="24"/>
              </w:rPr>
              <w:t>a)Private databases</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These are databases to which access is restricted. They may include both</w:t>
            </w:r>
            <w:r>
              <w:rPr>
                <w:rFonts w:ascii="Aparajita" w:hAnsi="Aparajita" w:cs="Aparajita"/>
                <w:color w:val="000000"/>
                <w:sz w:val="24"/>
                <w:szCs w:val="24"/>
              </w:rPr>
              <w:t xml:space="preserve"> </w:t>
            </w:r>
            <w:r w:rsidRPr="00300787">
              <w:rPr>
                <w:rFonts w:ascii="Aparajita" w:hAnsi="Aparajita" w:cs="Aparajita"/>
                <w:color w:val="000000"/>
                <w:sz w:val="24"/>
                <w:szCs w:val="24"/>
              </w:rPr>
              <w:t>government and commercial sources. Private databases can store a variety of crucial information such as data related to real</w:t>
            </w:r>
            <w:r>
              <w:rPr>
                <w:rFonts w:ascii="Aparajita" w:hAnsi="Aparajita" w:cs="Aparajita"/>
                <w:color w:val="000000"/>
                <w:sz w:val="24"/>
                <w:szCs w:val="24"/>
              </w:rPr>
              <w:t xml:space="preserve"> </w:t>
            </w:r>
            <w:r w:rsidRPr="00300787">
              <w:rPr>
                <w:rFonts w:ascii="Aparajita" w:hAnsi="Aparajita" w:cs="Aparajita"/>
                <w:color w:val="000000"/>
                <w:sz w:val="24"/>
                <w:szCs w:val="24"/>
              </w:rPr>
              <w:t>estate, telephone listings, un</w:t>
            </w:r>
            <w:r>
              <w:rPr>
                <w:rFonts w:ascii="Aparajita" w:hAnsi="Aparajita" w:cs="Aparajita"/>
                <w:color w:val="000000"/>
                <w:sz w:val="24"/>
                <w:szCs w:val="24"/>
              </w:rPr>
              <w:t>iform commercial code liens and many more</w:t>
            </w:r>
            <w:r w:rsidRPr="00300787">
              <w:rPr>
                <w:rFonts w:ascii="Aparajita" w:hAnsi="Aparajita" w:cs="Aparajita"/>
                <w:color w:val="000000"/>
                <w:sz w:val="24"/>
                <w:szCs w:val="24"/>
              </w:rPr>
              <w:t>. Individuals might access private databases</w:t>
            </w:r>
            <w:r>
              <w:rPr>
                <w:rFonts w:ascii="Aparajita" w:hAnsi="Aparajita" w:cs="Aparajita"/>
                <w:color w:val="000000"/>
                <w:sz w:val="24"/>
                <w:szCs w:val="24"/>
              </w:rPr>
              <w:t xml:space="preserve"> </w:t>
            </w:r>
            <w:r w:rsidRPr="00300787">
              <w:rPr>
                <w:rFonts w:ascii="Aparajita" w:hAnsi="Aparajita" w:cs="Aparajita"/>
                <w:color w:val="000000"/>
                <w:sz w:val="24"/>
                <w:szCs w:val="24"/>
              </w:rPr>
              <w:t>in exchange for a fee, while some information can only be accessed by law enforcement personnel for</w:t>
            </w:r>
            <w:r>
              <w:rPr>
                <w:rFonts w:ascii="Aparajita" w:hAnsi="Aparajita" w:cs="Aparajita"/>
                <w:color w:val="000000"/>
                <w:sz w:val="24"/>
                <w:szCs w:val="24"/>
              </w:rPr>
              <w:t xml:space="preserve"> </w:t>
            </w:r>
            <w:r w:rsidRPr="00300787">
              <w:rPr>
                <w:rFonts w:ascii="Aparajita" w:hAnsi="Aparajita" w:cs="Aparajita"/>
                <w:color w:val="000000"/>
                <w:sz w:val="24"/>
                <w:szCs w:val="24"/>
              </w:rPr>
              <w:t>legitimate purposes.</w:t>
            </w:r>
            <w:r>
              <w:rPr>
                <w:rFonts w:ascii="Aparajita" w:hAnsi="Aparajita" w:cs="Aparajita"/>
                <w:color w:val="000000"/>
                <w:sz w:val="24"/>
                <w:szCs w:val="24"/>
              </w:rPr>
              <w:t xml:space="preserve"> </w:t>
            </w:r>
            <w:r w:rsidR="00031BD1">
              <w:rPr>
                <w:rFonts w:ascii="Aparajita" w:hAnsi="Aparajita" w:cs="Aparajita"/>
                <w:color w:val="000000"/>
                <w:sz w:val="24"/>
                <w:szCs w:val="24"/>
              </w:rPr>
              <w:t>P</w:t>
            </w:r>
            <w:r w:rsidRPr="00300787">
              <w:rPr>
                <w:rFonts w:ascii="Aparajita" w:hAnsi="Aparajita" w:cs="Aparajita"/>
                <w:color w:val="000000"/>
                <w:sz w:val="24"/>
                <w:szCs w:val="24"/>
              </w:rPr>
              <w:t>rivate</w:t>
            </w:r>
            <w:r>
              <w:rPr>
                <w:rFonts w:ascii="Aparajita" w:hAnsi="Aparajita" w:cs="Aparajita"/>
                <w:color w:val="000000"/>
                <w:sz w:val="24"/>
                <w:szCs w:val="24"/>
              </w:rPr>
              <w:t xml:space="preserve"> </w:t>
            </w:r>
            <w:r w:rsidRPr="00300787">
              <w:rPr>
                <w:rFonts w:ascii="Aparajita" w:hAnsi="Aparajita" w:cs="Aparajita"/>
                <w:color w:val="000000"/>
                <w:sz w:val="24"/>
                <w:szCs w:val="24"/>
              </w:rPr>
              <w:t>databases can be accessed without difficulty if one is willing to pay and if one knows precisely what one</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roofErr w:type="gramStart"/>
            <w:r w:rsidRPr="00300787">
              <w:rPr>
                <w:rFonts w:ascii="Aparajita" w:hAnsi="Aparajita" w:cs="Aparajita"/>
                <w:color w:val="000000"/>
                <w:sz w:val="24"/>
                <w:szCs w:val="24"/>
              </w:rPr>
              <w:t>is</w:t>
            </w:r>
            <w:proofErr w:type="gramEnd"/>
            <w:r w:rsidRPr="00300787">
              <w:rPr>
                <w:rFonts w:ascii="Aparajita" w:hAnsi="Aparajita" w:cs="Aparajita"/>
                <w:color w:val="000000"/>
                <w:sz w:val="24"/>
                <w:szCs w:val="24"/>
              </w:rPr>
              <w:t xml:space="preserve"> looking for</w:t>
            </w:r>
            <w:r>
              <w:rPr>
                <w:rFonts w:ascii="Aparajita" w:hAnsi="Aparajita" w:cs="Aparajita"/>
                <w:color w:val="000000"/>
                <w:sz w:val="24"/>
                <w:szCs w:val="24"/>
              </w:rPr>
              <w:t>.</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523F4C">
            <w:pPr>
              <w:shd w:val="clear" w:color="auto" w:fill="F2DBDB" w:themeFill="accent2" w:themeFillTint="33"/>
              <w:autoSpaceDE w:val="0"/>
              <w:autoSpaceDN w:val="0"/>
              <w:adjustRightInd w:val="0"/>
              <w:spacing w:after="0" w:line="240" w:lineRule="auto"/>
              <w:rPr>
                <w:rFonts w:ascii="Aparajita" w:hAnsi="Aparajita" w:cs="Aparajita"/>
                <w:b/>
                <w:i/>
                <w:sz w:val="24"/>
                <w:szCs w:val="24"/>
              </w:rPr>
            </w:pPr>
            <w:r w:rsidRPr="00300787">
              <w:rPr>
                <w:rFonts w:ascii="Aparajita" w:hAnsi="Aparajita" w:cs="Aparajita"/>
                <w:b/>
                <w:i/>
                <w:color w:val="000000"/>
                <w:sz w:val="24"/>
                <w:szCs w:val="24"/>
              </w:rPr>
              <w:t>b)</w:t>
            </w:r>
            <w:r>
              <w:rPr>
                <w:rFonts w:ascii="Aparajita" w:hAnsi="Aparajita" w:cs="Aparajita"/>
                <w:b/>
                <w:i/>
                <w:color w:val="000000"/>
                <w:sz w:val="24"/>
                <w:szCs w:val="24"/>
              </w:rPr>
              <w:t xml:space="preserve"> </w:t>
            </w:r>
            <w:r w:rsidRPr="00300787">
              <w:rPr>
                <w:rFonts w:ascii="Aparajita" w:hAnsi="Aparajita" w:cs="Aparajita"/>
                <w:b/>
                <w:i/>
                <w:color w:val="000000"/>
                <w:sz w:val="24"/>
                <w:szCs w:val="24"/>
              </w:rPr>
              <w:t xml:space="preserve">Public data bases </w:t>
            </w:r>
          </w:p>
          <w:p w:rsidR="00A20C67" w:rsidRDefault="00A20C67" w:rsidP="006F5CFE">
            <w:pPr>
              <w:autoSpaceDE w:val="0"/>
              <w:autoSpaceDN w:val="0"/>
              <w:adjustRightInd w:val="0"/>
              <w:spacing w:after="0" w:line="240" w:lineRule="auto"/>
              <w:jc w:val="both"/>
              <w:rPr>
                <w:rFonts w:ascii="Aparajita" w:hAnsi="Aparajita" w:cs="Aparajita"/>
                <w:color w:val="000000"/>
                <w:sz w:val="24"/>
                <w:szCs w:val="24"/>
              </w:rPr>
            </w:pPr>
          </w:p>
          <w:p w:rsidR="006F5CFE" w:rsidRPr="00300787" w:rsidRDefault="006F5CFE" w:rsidP="006F5CFE">
            <w:pPr>
              <w:autoSpaceDE w:val="0"/>
              <w:autoSpaceDN w:val="0"/>
              <w:adjustRightInd w:val="0"/>
              <w:spacing w:after="0" w:line="240" w:lineRule="auto"/>
              <w:jc w:val="both"/>
              <w:rPr>
                <w:rFonts w:ascii="Aparajita" w:hAnsi="Aparajita" w:cs="Aparajita"/>
                <w:color w:val="000000"/>
                <w:sz w:val="24"/>
                <w:szCs w:val="24"/>
              </w:rPr>
            </w:pPr>
            <w:r w:rsidRPr="00300787">
              <w:rPr>
                <w:rFonts w:ascii="Aparajita" w:hAnsi="Aparajita" w:cs="Aparajita"/>
                <w:color w:val="000000"/>
                <w:sz w:val="24"/>
                <w:szCs w:val="24"/>
              </w:rPr>
              <w:t>These are less speedy but also less costly than private databases. Nowadays, more</w:t>
            </w:r>
            <w:r>
              <w:rPr>
                <w:rFonts w:ascii="Aparajita" w:hAnsi="Aparajita" w:cs="Aparajita"/>
                <w:color w:val="000000"/>
                <w:sz w:val="24"/>
                <w:szCs w:val="24"/>
              </w:rPr>
              <w:t xml:space="preserve"> </w:t>
            </w:r>
            <w:r w:rsidRPr="00300787">
              <w:rPr>
                <w:rFonts w:ascii="Aparajita" w:hAnsi="Aparajita" w:cs="Aparajita"/>
                <w:color w:val="000000"/>
                <w:sz w:val="24"/>
                <w:szCs w:val="24"/>
              </w:rPr>
              <w:t>and more information is being made public as many government departments are making their</w:t>
            </w:r>
            <w:r>
              <w:rPr>
                <w:rFonts w:ascii="Aparajita" w:hAnsi="Aparajita" w:cs="Aparajita"/>
                <w:color w:val="000000"/>
                <w:sz w:val="24"/>
                <w:szCs w:val="24"/>
              </w:rPr>
              <w:t xml:space="preserve"> </w:t>
            </w:r>
            <w:r w:rsidRPr="00300787">
              <w:rPr>
                <w:rFonts w:ascii="Aparajita" w:hAnsi="Aparajita" w:cs="Aparajita"/>
                <w:color w:val="000000"/>
                <w:sz w:val="24"/>
                <w:szCs w:val="24"/>
              </w:rPr>
              <w:t>databases available on the Internet free of charge. For example, property and tax assessment records</w:t>
            </w:r>
            <w:r>
              <w:rPr>
                <w:rFonts w:ascii="Aparajita" w:hAnsi="Aparajita" w:cs="Aparajita"/>
                <w:color w:val="000000"/>
                <w:sz w:val="24"/>
                <w:szCs w:val="24"/>
              </w:rPr>
              <w:t xml:space="preserve"> </w:t>
            </w:r>
            <w:r w:rsidRPr="00300787">
              <w:rPr>
                <w:rFonts w:ascii="Aparajita" w:hAnsi="Aparajita" w:cs="Aparajita"/>
                <w:color w:val="000000"/>
                <w:sz w:val="24"/>
                <w:szCs w:val="24"/>
              </w:rPr>
              <w:t>can be accessed easily through the count</w:t>
            </w:r>
            <w:r w:rsidR="00031BD1">
              <w:rPr>
                <w:rFonts w:ascii="Aparajita" w:hAnsi="Aparajita" w:cs="Aparajita"/>
                <w:color w:val="000000"/>
                <w:sz w:val="24"/>
                <w:szCs w:val="24"/>
              </w:rPr>
              <w:t>r</w:t>
            </w:r>
            <w:r w:rsidRPr="00300787">
              <w:rPr>
                <w:rFonts w:ascii="Aparajita" w:hAnsi="Aparajita" w:cs="Aparajita"/>
                <w:color w:val="000000"/>
                <w:sz w:val="24"/>
                <w:szCs w:val="24"/>
              </w:rPr>
              <w:t>y clerk’s office. Corporate filings, civil and criminal histories and</w:t>
            </w:r>
            <w:r>
              <w:rPr>
                <w:rFonts w:ascii="Aparajita" w:hAnsi="Aparajita" w:cs="Aparajita"/>
                <w:color w:val="000000"/>
                <w:sz w:val="24"/>
                <w:szCs w:val="24"/>
              </w:rPr>
              <w:t xml:space="preserve"> </w:t>
            </w:r>
            <w:r w:rsidRPr="00300787">
              <w:rPr>
                <w:rFonts w:ascii="Aparajita" w:hAnsi="Aparajita" w:cs="Aparajita"/>
                <w:color w:val="000000"/>
                <w:sz w:val="24"/>
                <w:szCs w:val="24"/>
              </w:rPr>
              <w:t>other such records are available at a nominal fee or free of charge.</w:t>
            </w:r>
          </w:p>
          <w:p w:rsidR="006F5CFE" w:rsidRDefault="006F5CFE" w:rsidP="006F5CFE">
            <w:pPr>
              <w:autoSpaceDE w:val="0"/>
              <w:autoSpaceDN w:val="0"/>
              <w:adjustRightInd w:val="0"/>
              <w:spacing w:after="0" w:line="240" w:lineRule="auto"/>
              <w:jc w:val="both"/>
              <w:rPr>
                <w:rFonts w:ascii="Aparajita" w:hAnsi="Aparajita" w:cs="Aparajita"/>
                <w:color w:val="000000"/>
                <w:sz w:val="24"/>
                <w:szCs w:val="24"/>
              </w:rPr>
            </w:pPr>
            <w:r w:rsidRPr="00300787">
              <w:rPr>
                <w:rFonts w:ascii="Aparajita" w:hAnsi="Aparajita" w:cs="Aparajita"/>
                <w:color w:val="000000"/>
                <w:sz w:val="24"/>
                <w:szCs w:val="24"/>
              </w:rPr>
              <w:t>Although most public data are said to be free, convenience has to be compromised.</w:t>
            </w:r>
            <w:r>
              <w:rPr>
                <w:rFonts w:ascii="Aparajita" w:hAnsi="Aparajita" w:cs="Aparajita"/>
                <w:color w:val="000000"/>
                <w:sz w:val="24"/>
                <w:szCs w:val="24"/>
              </w:rPr>
              <w:t xml:space="preserve"> P</w:t>
            </w:r>
            <w:r w:rsidRPr="00300787">
              <w:rPr>
                <w:rFonts w:ascii="Aparajita" w:hAnsi="Aparajita" w:cs="Aparajita"/>
                <w:color w:val="000000"/>
                <w:sz w:val="24"/>
                <w:szCs w:val="24"/>
              </w:rPr>
              <w:t xml:space="preserve">ublic databases are invariably much more complex. </w:t>
            </w:r>
            <w:r>
              <w:rPr>
                <w:rFonts w:ascii="Aparajita" w:hAnsi="Aparajita" w:cs="Aparajita"/>
                <w:color w:val="000000"/>
                <w:sz w:val="24"/>
                <w:szCs w:val="24"/>
              </w:rPr>
              <w:t xml:space="preserve"> </w:t>
            </w:r>
            <w:r w:rsidRPr="00300787">
              <w:rPr>
                <w:rFonts w:ascii="Aparajita" w:hAnsi="Aparajita" w:cs="Aparajita"/>
                <w:color w:val="000000"/>
                <w:sz w:val="24"/>
                <w:szCs w:val="24"/>
              </w:rPr>
              <w:t>The World Wide Web is the biggest public database in the world. In an information age, a growing</w:t>
            </w:r>
            <w:r>
              <w:rPr>
                <w:rFonts w:ascii="Aparajita" w:hAnsi="Aparajita" w:cs="Aparajita"/>
                <w:color w:val="000000"/>
                <w:sz w:val="24"/>
                <w:szCs w:val="24"/>
              </w:rPr>
              <w:t xml:space="preserve"> </w:t>
            </w:r>
            <w:r w:rsidRPr="00300787">
              <w:rPr>
                <w:rFonts w:ascii="Aparajita" w:hAnsi="Aparajita" w:cs="Aparajita"/>
                <w:color w:val="000000"/>
                <w:sz w:val="24"/>
                <w:szCs w:val="24"/>
              </w:rPr>
              <w:t>number of people all over the world have access to the Internet. People put personal information, such</w:t>
            </w:r>
            <w:r>
              <w:rPr>
                <w:rFonts w:ascii="Aparajita" w:hAnsi="Aparajita" w:cs="Aparajita"/>
                <w:color w:val="000000"/>
                <w:sz w:val="24"/>
                <w:szCs w:val="24"/>
              </w:rPr>
              <w:t xml:space="preserve"> </w:t>
            </w:r>
            <w:r w:rsidRPr="00300787">
              <w:rPr>
                <w:rFonts w:ascii="Aparajita" w:hAnsi="Aparajita" w:cs="Aparajita"/>
                <w:color w:val="000000"/>
                <w:sz w:val="24"/>
                <w:szCs w:val="24"/>
              </w:rPr>
              <w:t>as pictures of family trips, vacations, important occasions, on the Internet.</w:t>
            </w:r>
            <w:r w:rsidR="00031BD1">
              <w:rPr>
                <w:rFonts w:ascii="Aparajita" w:hAnsi="Aparajita" w:cs="Aparajita"/>
                <w:color w:val="000000"/>
                <w:sz w:val="24"/>
                <w:szCs w:val="24"/>
              </w:rPr>
              <w:t xml:space="preserve"> T</w:t>
            </w:r>
            <w:r w:rsidRPr="00300787">
              <w:rPr>
                <w:rFonts w:ascii="Aparajita" w:hAnsi="Aparajita" w:cs="Aparajita"/>
                <w:color w:val="000000"/>
                <w:sz w:val="24"/>
                <w:szCs w:val="24"/>
              </w:rPr>
              <w:t>here has been an increase in blog culture</w:t>
            </w:r>
            <w:r w:rsidR="00031BD1">
              <w:rPr>
                <w:rFonts w:ascii="Aparajita" w:hAnsi="Aparajita" w:cs="Aparajita"/>
                <w:color w:val="000000"/>
                <w:sz w:val="24"/>
                <w:szCs w:val="24"/>
              </w:rPr>
              <w:t xml:space="preserve"> also</w:t>
            </w:r>
            <w:r w:rsidRPr="00300787">
              <w:rPr>
                <w:rFonts w:ascii="Aparajita" w:hAnsi="Aparajita" w:cs="Aparajita"/>
                <w:color w:val="000000"/>
                <w:sz w:val="24"/>
                <w:szCs w:val="24"/>
              </w:rPr>
              <w:t>, resulting in a growing number of people expressing</w:t>
            </w:r>
            <w:r>
              <w:rPr>
                <w:rFonts w:ascii="Aparajita" w:hAnsi="Aparajita" w:cs="Aparajita"/>
                <w:color w:val="000000"/>
                <w:sz w:val="24"/>
                <w:szCs w:val="24"/>
              </w:rPr>
              <w:t xml:space="preserve"> </w:t>
            </w:r>
            <w:r w:rsidRPr="00300787">
              <w:rPr>
                <w:rFonts w:ascii="Aparajita" w:hAnsi="Aparajita" w:cs="Aparajita"/>
                <w:color w:val="000000"/>
                <w:sz w:val="24"/>
                <w:szCs w:val="24"/>
              </w:rPr>
              <w:t xml:space="preserve">themselves on public forums. </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523F4C">
            <w:pPr>
              <w:shd w:val="clear" w:color="auto" w:fill="DBE5F1" w:themeFill="accent1" w:themeFillTint="33"/>
              <w:autoSpaceDE w:val="0"/>
              <w:autoSpaceDN w:val="0"/>
              <w:adjustRightInd w:val="0"/>
              <w:spacing w:after="0" w:line="240" w:lineRule="auto"/>
              <w:rPr>
                <w:rFonts w:ascii="Aparajita" w:hAnsi="Aparajita" w:cs="Aparajita"/>
                <w:b/>
                <w:i/>
                <w:sz w:val="24"/>
                <w:szCs w:val="24"/>
              </w:rPr>
            </w:pPr>
            <w:r w:rsidRPr="00300787">
              <w:rPr>
                <w:rFonts w:ascii="Aparajita" w:hAnsi="Aparajita" w:cs="Aparajita"/>
                <w:b/>
                <w:i/>
                <w:color w:val="000000"/>
                <w:sz w:val="24"/>
                <w:szCs w:val="24"/>
              </w:rPr>
              <w:t xml:space="preserve">3. “Financial crime investigations generally result in higher volumes of evidence and more complicated theories of evidence than non-financial crime.’ Discuss                                       (5) </w:t>
            </w:r>
          </w:p>
          <w:p w:rsidR="006F5CFE" w:rsidRPr="00300787" w:rsidRDefault="006F5CFE" w:rsidP="006F5CFE">
            <w:pPr>
              <w:autoSpaceDE w:val="0"/>
              <w:autoSpaceDN w:val="0"/>
              <w:adjustRightInd w:val="0"/>
              <w:spacing w:after="0" w:line="240" w:lineRule="auto"/>
              <w:rPr>
                <w:rFonts w:ascii="Aparajita" w:hAnsi="Aparajita" w:cs="Aparajita"/>
                <w:b/>
                <w:bCs/>
                <w:color w:val="C00000"/>
                <w:sz w:val="24"/>
                <w:szCs w:val="24"/>
              </w:rPr>
            </w:pPr>
          </w:p>
          <w:p w:rsidR="006F5CFE" w:rsidRPr="00300787" w:rsidRDefault="006F5CFE" w:rsidP="006F5CFE">
            <w:pPr>
              <w:autoSpaceDE w:val="0"/>
              <w:autoSpaceDN w:val="0"/>
              <w:adjustRightInd w:val="0"/>
              <w:spacing w:after="0" w:line="240" w:lineRule="auto"/>
              <w:jc w:val="both"/>
              <w:rPr>
                <w:rFonts w:ascii="Aparajita" w:hAnsi="Aparajita" w:cs="Aparajita"/>
                <w:bCs/>
                <w:sz w:val="24"/>
                <w:szCs w:val="24"/>
              </w:rPr>
            </w:pPr>
            <w:r>
              <w:rPr>
                <w:rFonts w:ascii="Aparajita" w:hAnsi="Aparajita" w:cs="Aparajita"/>
                <w:bCs/>
                <w:sz w:val="24"/>
                <w:szCs w:val="24"/>
              </w:rPr>
              <w:t xml:space="preserve">Financial crimes investigations generally result in higher volumes of evidence. This is because these </w:t>
            </w:r>
            <w:r w:rsidRPr="00300787">
              <w:rPr>
                <w:rFonts w:ascii="Aparajita" w:hAnsi="Aparajita" w:cs="Aparajita"/>
                <w:bCs/>
                <w:sz w:val="24"/>
                <w:szCs w:val="24"/>
              </w:rPr>
              <w:t>investigations require more evidence and are more complex than most murder and non-financial crime</w:t>
            </w:r>
            <w:r>
              <w:rPr>
                <w:rFonts w:ascii="Aparajita" w:hAnsi="Aparajita" w:cs="Aparajita"/>
                <w:bCs/>
                <w:sz w:val="24"/>
                <w:szCs w:val="24"/>
              </w:rPr>
              <w:t xml:space="preserve"> </w:t>
            </w:r>
            <w:r w:rsidRPr="00300787">
              <w:rPr>
                <w:rFonts w:ascii="Aparajita" w:hAnsi="Aparajita" w:cs="Aparajita"/>
                <w:bCs/>
                <w:sz w:val="24"/>
                <w:szCs w:val="24"/>
              </w:rPr>
              <w:t>investigations.</w:t>
            </w:r>
            <w:r w:rsidRPr="00AF55EF">
              <w:rPr>
                <w:rFonts w:ascii="Aparajita" w:hAnsi="Aparajita" w:cs="Aparajita"/>
                <w:bCs/>
                <w:sz w:val="24"/>
                <w:szCs w:val="24"/>
              </w:rPr>
              <w:t xml:space="preserve"> </w:t>
            </w:r>
            <w:r w:rsidRPr="00300787">
              <w:rPr>
                <w:rFonts w:ascii="Aparajita" w:hAnsi="Aparajita" w:cs="Aparajita"/>
                <w:bCs/>
                <w:sz w:val="24"/>
                <w:szCs w:val="24"/>
              </w:rPr>
              <w:t>Financial crime investigations usually require a heavy load of information. Investigators may be buried</w:t>
            </w:r>
            <w:r>
              <w:rPr>
                <w:rFonts w:ascii="Aparajita" w:hAnsi="Aparajita" w:cs="Aparajita"/>
                <w:bCs/>
                <w:sz w:val="24"/>
                <w:szCs w:val="24"/>
              </w:rPr>
              <w:t xml:space="preserve"> </w:t>
            </w:r>
            <w:r w:rsidRPr="00300787">
              <w:rPr>
                <w:rFonts w:ascii="Aparajita" w:hAnsi="Aparajita" w:cs="Aparajita"/>
                <w:bCs/>
                <w:sz w:val="24"/>
                <w:szCs w:val="24"/>
              </w:rPr>
              <w:t>under volumes of financial information if they do not have a sound plan to manage it</w:t>
            </w:r>
            <w:r>
              <w:rPr>
                <w:rFonts w:ascii="Aparajita" w:hAnsi="Aparajita" w:cs="Aparajita"/>
                <w:bCs/>
                <w:sz w:val="24"/>
                <w:szCs w:val="24"/>
              </w:rPr>
              <w:t xml:space="preserve">. </w:t>
            </w:r>
            <w:r w:rsidRPr="00300787">
              <w:rPr>
                <w:rFonts w:ascii="Aparajita" w:hAnsi="Aparajita" w:cs="Aparajita"/>
                <w:bCs/>
                <w:sz w:val="24"/>
                <w:szCs w:val="24"/>
              </w:rPr>
              <w:t xml:space="preserve"> </w:t>
            </w:r>
            <w:r>
              <w:rPr>
                <w:rFonts w:ascii="Aparajita" w:hAnsi="Aparajita" w:cs="Aparajita"/>
                <w:bCs/>
                <w:sz w:val="24"/>
                <w:szCs w:val="24"/>
              </w:rPr>
              <w:t xml:space="preserve">Owing to these volumes of information, there is higher exposure to errors. </w:t>
            </w:r>
            <w:r w:rsidRPr="00300787">
              <w:rPr>
                <w:rFonts w:ascii="Aparajita" w:hAnsi="Aparajita" w:cs="Aparajita"/>
                <w:bCs/>
                <w:sz w:val="24"/>
                <w:szCs w:val="24"/>
              </w:rPr>
              <w:t>Therefore, understanding the process of investigation and minimizing errors is more</w:t>
            </w:r>
            <w:r>
              <w:rPr>
                <w:rFonts w:ascii="Aparajita" w:hAnsi="Aparajita" w:cs="Aparajita"/>
                <w:bCs/>
                <w:sz w:val="24"/>
                <w:szCs w:val="24"/>
              </w:rPr>
              <w:t xml:space="preserve"> </w:t>
            </w:r>
            <w:r w:rsidRPr="00300787">
              <w:rPr>
                <w:rFonts w:ascii="Aparajita" w:hAnsi="Aparajita" w:cs="Aparajita"/>
                <w:bCs/>
                <w:sz w:val="24"/>
                <w:szCs w:val="24"/>
              </w:rPr>
              <w:t xml:space="preserve">important in financial crime investigations. </w:t>
            </w:r>
            <w:r>
              <w:rPr>
                <w:rFonts w:ascii="Aparajita" w:hAnsi="Aparajita" w:cs="Aparajita"/>
                <w:bCs/>
                <w:sz w:val="24"/>
                <w:szCs w:val="24"/>
              </w:rPr>
              <w:t xml:space="preserve">For this reason they usually </w:t>
            </w:r>
            <w:r w:rsidRPr="00300787">
              <w:rPr>
                <w:rFonts w:ascii="Aparajita" w:hAnsi="Aparajita" w:cs="Aparajita"/>
                <w:bCs/>
                <w:sz w:val="24"/>
                <w:szCs w:val="24"/>
              </w:rPr>
              <w:t>require the most skilled and experienced</w:t>
            </w:r>
            <w:r>
              <w:rPr>
                <w:rFonts w:ascii="Aparajita" w:hAnsi="Aparajita" w:cs="Aparajita"/>
                <w:bCs/>
                <w:sz w:val="24"/>
                <w:szCs w:val="24"/>
              </w:rPr>
              <w:t xml:space="preserve"> </w:t>
            </w:r>
            <w:r w:rsidRPr="00300787">
              <w:rPr>
                <w:rFonts w:ascii="Aparajita" w:hAnsi="Aparajita" w:cs="Aparajita"/>
                <w:bCs/>
                <w:sz w:val="24"/>
                <w:szCs w:val="24"/>
              </w:rPr>
              <w:t>investigators.</w:t>
            </w:r>
            <w:r>
              <w:rPr>
                <w:rFonts w:ascii="Aparajita" w:hAnsi="Aparajita" w:cs="Aparajita"/>
                <w:bCs/>
                <w:sz w:val="24"/>
                <w:szCs w:val="24"/>
              </w:rPr>
              <w:t xml:space="preserve"> With effi</w:t>
            </w:r>
            <w:r w:rsidR="00523F4C">
              <w:rPr>
                <w:rFonts w:ascii="Aparajita" w:hAnsi="Aparajita" w:cs="Aparajita"/>
                <w:bCs/>
                <w:sz w:val="24"/>
                <w:szCs w:val="24"/>
              </w:rPr>
              <w:t>ci</w:t>
            </w:r>
            <w:r>
              <w:rPr>
                <w:rFonts w:ascii="Aparajita" w:hAnsi="Aparajita" w:cs="Aparajita"/>
                <w:bCs/>
                <w:sz w:val="24"/>
                <w:szCs w:val="24"/>
              </w:rPr>
              <w:t xml:space="preserve">ently done plans, this may bring </w:t>
            </w:r>
            <w:r w:rsidRPr="00300787">
              <w:rPr>
                <w:rFonts w:ascii="Aparajita" w:hAnsi="Aparajita" w:cs="Aparajita"/>
                <w:bCs/>
                <w:sz w:val="24"/>
                <w:szCs w:val="24"/>
              </w:rPr>
              <w:t>sufficient flexib</w:t>
            </w:r>
            <w:r>
              <w:rPr>
                <w:rFonts w:ascii="Aparajita" w:hAnsi="Aparajita" w:cs="Aparajita"/>
                <w:bCs/>
                <w:sz w:val="24"/>
                <w:szCs w:val="24"/>
              </w:rPr>
              <w:t>i</w:t>
            </w:r>
            <w:r w:rsidRPr="00300787">
              <w:rPr>
                <w:rFonts w:ascii="Aparajita" w:hAnsi="Aparajita" w:cs="Aparajita"/>
                <w:bCs/>
                <w:sz w:val="24"/>
                <w:szCs w:val="24"/>
              </w:rPr>
              <w:t>l</w:t>
            </w:r>
            <w:r>
              <w:rPr>
                <w:rFonts w:ascii="Aparajita" w:hAnsi="Aparajita" w:cs="Aparajita"/>
                <w:bCs/>
                <w:sz w:val="24"/>
                <w:szCs w:val="24"/>
              </w:rPr>
              <w:t>ity</w:t>
            </w:r>
            <w:r w:rsidRPr="00300787">
              <w:rPr>
                <w:rFonts w:ascii="Aparajita" w:hAnsi="Aparajita" w:cs="Aparajita"/>
                <w:bCs/>
                <w:sz w:val="24"/>
                <w:szCs w:val="24"/>
              </w:rPr>
              <w:t xml:space="preserve"> to accommodate changes during the course of the investigation. It is</w:t>
            </w:r>
            <w:r>
              <w:rPr>
                <w:rFonts w:ascii="Aparajita" w:hAnsi="Aparajita" w:cs="Aparajita"/>
                <w:bCs/>
                <w:sz w:val="24"/>
                <w:szCs w:val="24"/>
              </w:rPr>
              <w:t xml:space="preserve"> </w:t>
            </w:r>
            <w:r w:rsidRPr="00300787">
              <w:rPr>
                <w:rFonts w:ascii="Aparajita" w:hAnsi="Aparajita" w:cs="Aparajita"/>
                <w:bCs/>
                <w:sz w:val="24"/>
                <w:szCs w:val="24"/>
              </w:rPr>
              <w:t>possible to manage the flow of information and control the volume of evidence with an efficient plan.</w:t>
            </w:r>
            <w:r>
              <w:rPr>
                <w:rFonts w:ascii="Aparajita" w:hAnsi="Aparajita" w:cs="Aparajita"/>
                <w:bCs/>
                <w:sz w:val="24"/>
                <w:szCs w:val="24"/>
              </w:rPr>
              <w:t xml:space="preserve"> </w:t>
            </w:r>
            <w:r w:rsidR="00523F4C">
              <w:rPr>
                <w:rFonts w:ascii="Aparajita" w:hAnsi="Aparajita" w:cs="Aparajita"/>
                <w:bCs/>
                <w:sz w:val="24"/>
                <w:szCs w:val="24"/>
              </w:rPr>
              <w:t xml:space="preserve">Financial crime investigations </w:t>
            </w:r>
            <w:r w:rsidRPr="00300787">
              <w:rPr>
                <w:rFonts w:ascii="Aparajita" w:hAnsi="Aparajita" w:cs="Aparajita"/>
                <w:bCs/>
                <w:sz w:val="24"/>
                <w:szCs w:val="24"/>
              </w:rPr>
              <w:t>get out of hand and multiply in terms of the information</w:t>
            </w:r>
            <w:r w:rsidR="00523F4C">
              <w:rPr>
                <w:rFonts w:ascii="Aparajita" w:hAnsi="Aparajita" w:cs="Aparajita"/>
                <w:bCs/>
                <w:sz w:val="24"/>
                <w:szCs w:val="24"/>
              </w:rPr>
              <w:t xml:space="preserve"> </w:t>
            </w:r>
            <w:r w:rsidRPr="00300787">
              <w:rPr>
                <w:rFonts w:ascii="Aparajita" w:hAnsi="Aparajita" w:cs="Aparajita"/>
                <w:bCs/>
                <w:sz w:val="24"/>
                <w:szCs w:val="24"/>
              </w:rPr>
              <w:t>under consideration; therefore, it is very important to maintain control of the investigation. A carefully</w:t>
            </w:r>
            <w:r>
              <w:rPr>
                <w:rFonts w:ascii="Aparajita" w:hAnsi="Aparajita" w:cs="Aparajita"/>
                <w:bCs/>
                <w:sz w:val="24"/>
                <w:szCs w:val="24"/>
              </w:rPr>
              <w:t xml:space="preserve"> </w:t>
            </w:r>
            <w:r w:rsidRPr="00300787">
              <w:rPr>
                <w:rFonts w:ascii="Aparajita" w:hAnsi="Aparajita" w:cs="Aparajita"/>
                <w:bCs/>
                <w:sz w:val="24"/>
                <w:szCs w:val="24"/>
              </w:rPr>
              <w:t xml:space="preserve">conceived plan </w:t>
            </w:r>
            <w:r w:rsidRPr="00300787">
              <w:rPr>
                <w:rFonts w:ascii="Aparajita" w:hAnsi="Aparajita" w:cs="Aparajita"/>
                <w:bCs/>
                <w:sz w:val="24"/>
                <w:szCs w:val="24"/>
              </w:rPr>
              <w:lastRenderedPageBreak/>
              <w:t>helps manage investigations, and even though the flood of evidence and information is</w:t>
            </w:r>
            <w:r>
              <w:rPr>
                <w:rFonts w:ascii="Aparajita" w:hAnsi="Aparajita" w:cs="Aparajita"/>
                <w:bCs/>
                <w:sz w:val="24"/>
                <w:szCs w:val="24"/>
              </w:rPr>
              <w:t xml:space="preserve"> </w:t>
            </w:r>
            <w:r w:rsidRPr="00300787">
              <w:rPr>
                <w:rFonts w:ascii="Aparajita" w:hAnsi="Aparajita" w:cs="Aparajita"/>
                <w:bCs/>
                <w:sz w:val="24"/>
                <w:szCs w:val="24"/>
              </w:rPr>
              <w:t>inevitable, a strong plan makes it less destructive for the investigation as a whole.</w:t>
            </w:r>
          </w:p>
          <w:p w:rsidR="006F5CFE" w:rsidRPr="00300787" w:rsidRDefault="006F5CFE" w:rsidP="006F5CFE">
            <w:pPr>
              <w:autoSpaceDE w:val="0"/>
              <w:autoSpaceDN w:val="0"/>
              <w:adjustRightInd w:val="0"/>
              <w:spacing w:after="0" w:line="240" w:lineRule="auto"/>
              <w:rPr>
                <w:rFonts w:ascii="Aparajita" w:hAnsi="Aparajita" w:cs="Aparajita"/>
                <w:bCs/>
                <w:sz w:val="24"/>
                <w:szCs w:val="24"/>
              </w:rPr>
            </w:pPr>
          </w:p>
          <w:p w:rsidR="006F5CFE" w:rsidRPr="00426930" w:rsidRDefault="006F5CFE" w:rsidP="00426930">
            <w:pPr>
              <w:shd w:val="clear" w:color="auto" w:fill="DBE5F1" w:themeFill="accent1" w:themeFillTint="33"/>
              <w:autoSpaceDE w:val="0"/>
              <w:autoSpaceDN w:val="0"/>
              <w:adjustRightInd w:val="0"/>
              <w:spacing w:after="0" w:line="240" w:lineRule="auto"/>
              <w:rPr>
                <w:rFonts w:ascii="Aparajita" w:hAnsi="Aparajita" w:cs="Aparajita"/>
                <w:sz w:val="24"/>
                <w:szCs w:val="24"/>
              </w:rPr>
            </w:pPr>
            <w:r w:rsidRPr="00426930">
              <w:rPr>
                <w:rFonts w:ascii="Aparajita" w:hAnsi="Aparajita" w:cs="Aparajita"/>
                <w:b/>
                <w:bCs/>
                <w:sz w:val="24"/>
                <w:szCs w:val="24"/>
              </w:rPr>
              <w:t xml:space="preserve">Case Study                                                                                                                                                          </w:t>
            </w:r>
            <w:r w:rsidRPr="00426930">
              <w:rPr>
                <w:rFonts w:ascii="Aparajita" w:hAnsi="Aparajita" w:cs="Aparajita"/>
                <w:sz w:val="24"/>
                <w:szCs w:val="24"/>
              </w:rPr>
              <w:t xml:space="preserve">  (8)</w:t>
            </w:r>
          </w:p>
          <w:p w:rsidR="006F5CFE" w:rsidRPr="00300787" w:rsidRDefault="006F5CFE" w:rsidP="006F5CFE">
            <w:pPr>
              <w:autoSpaceDE w:val="0"/>
              <w:autoSpaceDN w:val="0"/>
              <w:adjustRightInd w:val="0"/>
              <w:spacing w:after="0" w:line="240" w:lineRule="auto"/>
              <w:rPr>
                <w:rFonts w:ascii="Aparajita" w:hAnsi="Aparajita" w:cs="Aparajita"/>
                <w:sz w:val="24"/>
                <w:szCs w:val="24"/>
              </w:rPr>
            </w:pPr>
          </w:p>
          <w:p w:rsidR="006F5CFE" w:rsidRPr="00300787" w:rsidRDefault="006F5CFE" w:rsidP="008570A0">
            <w:pPr>
              <w:pStyle w:val="ListParagraph"/>
              <w:numPr>
                <w:ilvl w:val="0"/>
                <w:numId w:val="11"/>
              </w:numPr>
              <w:shd w:val="clear" w:color="auto" w:fill="F2DBDB" w:themeFill="accent2" w:themeFillTint="33"/>
              <w:autoSpaceDE w:val="0"/>
              <w:autoSpaceDN w:val="0"/>
              <w:adjustRightInd w:val="0"/>
              <w:spacing w:after="0" w:line="240" w:lineRule="auto"/>
              <w:ind w:left="360"/>
              <w:rPr>
                <w:rFonts w:ascii="Aparajita" w:hAnsi="Aparajita" w:cs="Aparajita"/>
                <w:b/>
                <w:i/>
                <w:color w:val="000000"/>
                <w:sz w:val="24"/>
                <w:szCs w:val="24"/>
              </w:rPr>
            </w:pPr>
            <w:r w:rsidRPr="00300787">
              <w:rPr>
                <w:rFonts w:ascii="Aparajita" w:hAnsi="Aparajita" w:cs="Aparajita"/>
                <w:b/>
                <w:i/>
                <w:color w:val="000000"/>
                <w:sz w:val="24"/>
                <w:szCs w:val="24"/>
              </w:rPr>
              <w:t>What do you think could be lacking in the Pub Owner’s self-devised accounting system?</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426930" w:rsidRDefault="006F5CFE" w:rsidP="00426930">
            <w:pPr>
              <w:pStyle w:val="ListParagraph"/>
              <w:numPr>
                <w:ilvl w:val="0"/>
                <w:numId w:val="17"/>
              </w:numPr>
              <w:autoSpaceDE w:val="0"/>
              <w:autoSpaceDN w:val="0"/>
              <w:adjustRightInd w:val="0"/>
              <w:spacing w:after="0" w:line="240" w:lineRule="auto"/>
              <w:ind w:left="360"/>
              <w:rPr>
                <w:rFonts w:ascii="Aparajita" w:hAnsi="Aparajita" w:cs="Aparajita"/>
                <w:i/>
                <w:color w:val="000000"/>
                <w:sz w:val="24"/>
                <w:szCs w:val="24"/>
              </w:rPr>
            </w:pPr>
            <w:r w:rsidRPr="00426930">
              <w:rPr>
                <w:rFonts w:ascii="Aparajita" w:hAnsi="Aparajita" w:cs="Aparajita"/>
                <w:i/>
                <w:color w:val="000000"/>
                <w:sz w:val="24"/>
                <w:szCs w:val="24"/>
              </w:rPr>
              <w:t>Receipting control mechanism</w:t>
            </w:r>
          </w:p>
          <w:p w:rsidR="006F5CFE" w:rsidRPr="00300787" w:rsidRDefault="006F5CFE" w:rsidP="006F5CFE">
            <w:pPr>
              <w:pStyle w:val="ListParagraph"/>
              <w:numPr>
                <w:ilvl w:val="0"/>
                <w:numId w:val="12"/>
              </w:numPr>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 xml:space="preserve">When receipting, the system may have no provision to match </w:t>
            </w:r>
            <w:r w:rsidR="00426930">
              <w:rPr>
                <w:rFonts w:ascii="Aparajita" w:hAnsi="Aparajita" w:cs="Aparajita"/>
                <w:color w:val="000000"/>
                <w:sz w:val="24"/>
                <w:szCs w:val="24"/>
              </w:rPr>
              <w:t xml:space="preserve">receipt amount and number to </w:t>
            </w:r>
            <w:r w:rsidRPr="00300787">
              <w:rPr>
                <w:rFonts w:ascii="Aparajita" w:hAnsi="Aparajita" w:cs="Aparajita"/>
                <w:color w:val="000000"/>
                <w:sz w:val="24"/>
                <w:szCs w:val="24"/>
              </w:rPr>
              <w:t xml:space="preserve">invoice being paid. </w:t>
            </w:r>
          </w:p>
          <w:p w:rsidR="006F5CFE" w:rsidRPr="00300787" w:rsidRDefault="006F5CFE" w:rsidP="006F5CFE">
            <w:pPr>
              <w:pStyle w:val="ListParagraph"/>
              <w:numPr>
                <w:ilvl w:val="0"/>
                <w:numId w:val="12"/>
              </w:numPr>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 xml:space="preserve">System may not have mechanism to properly link all collections to banking allowing for reconciliations regularly. </w:t>
            </w:r>
          </w:p>
          <w:p w:rsidR="006F5CFE" w:rsidRPr="00426930" w:rsidRDefault="006F5CFE" w:rsidP="00426930">
            <w:pPr>
              <w:pStyle w:val="ListParagraph"/>
              <w:numPr>
                <w:ilvl w:val="0"/>
                <w:numId w:val="17"/>
              </w:numPr>
              <w:autoSpaceDE w:val="0"/>
              <w:autoSpaceDN w:val="0"/>
              <w:adjustRightInd w:val="0"/>
              <w:spacing w:after="0" w:line="240" w:lineRule="auto"/>
              <w:ind w:left="360"/>
              <w:rPr>
                <w:rFonts w:ascii="Aparajita" w:hAnsi="Aparajita" w:cs="Aparajita"/>
                <w:i/>
                <w:color w:val="000000"/>
                <w:sz w:val="24"/>
                <w:szCs w:val="24"/>
              </w:rPr>
            </w:pPr>
            <w:r w:rsidRPr="00426930">
              <w:rPr>
                <w:rFonts w:ascii="Aparajita" w:hAnsi="Aparajita" w:cs="Aparajita"/>
                <w:i/>
                <w:color w:val="000000"/>
                <w:sz w:val="24"/>
                <w:szCs w:val="24"/>
              </w:rPr>
              <w:t>Debtors and Creditors management control mechanism</w:t>
            </w:r>
          </w:p>
          <w:p w:rsidR="006F5CFE" w:rsidRPr="00300787" w:rsidRDefault="006F5CFE" w:rsidP="006F5CFE">
            <w:pPr>
              <w:pStyle w:val="ListParagraph"/>
              <w:numPr>
                <w:ilvl w:val="0"/>
                <w:numId w:val="12"/>
              </w:numPr>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System may not accommodate creati</w:t>
            </w:r>
            <w:r w:rsidR="00426930">
              <w:rPr>
                <w:rFonts w:ascii="Aparajita" w:hAnsi="Aparajita" w:cs="Aparajita"/>
                <w:color w:val="000000"/>
                <w:sz w:val="24"/>
                <w:szCs w:val="24"/>
              </w:rPr>
              <w:t>ng individual customer or</w:t>
            </w:r>
            <w:r w:rsidRPr="00300787">
              <w:rPr>
                <w:rFonts w:ascii="Aparajita" w:hAnsi="Aparajita" w:cs="Aparajita"/>
                <w:color w:val="000000"/>
                <w:sz w:val="24"/>
                <w:szCs w:val="24"/>
              </w:rPr>
              <w:t xml:space="preserve"> supplier accounts</w:t>
            </w:r>
            <w:r w:rsidR="00426930">
              <w:rPr>
                <w:rFonts w:ascii="Aparajita" w:hAnsi="Aparajita" w:cs="Aparajita"/>
                <w:color w:val="000000"/>
                <w:sz w:val="24"/>
                <w:szCs w:val="24"/>
              </w:rPr>
              <w:t xml:space="preserve"> hence making difficult reconciliations of the same</w:t>
            </w:r>
            <w:r w:rsidRPr="00300787">
              <w:rPr>
                <w:rFonts w:ascii="Aparajita" w:hAnsi="Aparajita" w:cs="Aparajita"/>
                <w:color w:val="000000"/>
                <w:sz w:val="24"/>
                <w:szCs w:val="24"/>
              </w:rPr>
              <w:t xml:space="preserve">. </w:t>
            </w:r>
          </w:p>
          <w:p w:rsidR="006F5CFE" w:rsidRPr="00300787" w:rsidRDefault="006F5CFE" w:rsidP="006F5CFE">
            <w:pPr>
              <w:pStyle w:val="ListParagraph"/>
              <w:numPr>
                <w:ilvl w:val="0"/>
                <w:numId w:val="12"/>
              </w:numPr>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Payments for services may not be processed through the cash book.</w:t>
            </w:r>
          </w:p>
          <w:p w:rsidR="006F5CFE" w:rsidRPr="00426930" w:rsidRDefault="006F5CFE" w:rsidP="00426930">
            <w:pPr>
              <w:pStyle w:val="ListParagraph"/>
              <w:numPr>
                <w:ilvl w:val="0"/>
                <w:numId w:val="17"/>
              </w:numPr>
              <w:autoSpaceDE w:val="0"/>
              <w:autoSpaceDN w:val="0"/>
              <w:adjustRightInd w:val="0"/>
              <w:spacing w:after="0" w:line="240" w:lineRule="auto"/>
              <w:ind w:left="360"/>
              <w:rPr>
                <w:rFonts w:ascii="Aparajita" w:hAnsi="Aparajita" w:cs="Aparajita"/>
                <w:i/>
                <w:color w:val="000000"/>
                <w:sz w:val="24"/>
                <w:szCs w:val="24"/>
              </w:rPr>
            </w:pPr>
            <w:r w:rsidRPr="00426930">
              <w:rPr>
                <w:rFonts w:ascii="Aparajita" w:hAnsi="Aparajita" w:cs="Aparajita"/>
                <w:i/>
                <w:color w:val="000000"/>
                <w:sz w:val="24"/>
                <w:szCs w:val="24"/>
              </w:rPr>
              <w:t>Reconciliation mechanism</w:t>
            </w:r>
          </w:p>
          <w:p w:rsidR="006F5CFE" w:rsidRDefault="006F5CFE" w:rsidP="006F5CFE">
            <w:pPr>
              <w:pStyle w:val="ListParagraph"/>
              <w:numPr>
                <w:ilvl w:val="0"/>
                <w:numId w:val="13"/>
              </w:numPr>
              <w:autoSpaceDE w:val="0"/>
              <w:autoSpaceDN w:val="0"/>
              <w:adjustRightInd w:val="0"/>
              <w:spacing w:after="0" w:line="240" w:lineRule="auto"/>
              <w:rPr>
                <w:rFonts w:ascii="Aparajita" w:hAnsi="Aparajita" w:cs="Aparajita"/>
                <w:color w:val="000000"/>
                <w:sz w:val="24"/>
                <w:szCs w:val="24"/>
              </w:rPr>
            </w:pPr>
            <w:r w:rsidRPr="00300787">
              <w:rPr>
                <w:rFonts w:ascii="Aparajita" w:hAnsi="Aparajita" w:cs="Aparajita"/>
                <w:color w:val="000000"/>
                <w:sz w:val="24"/>
                <w:szCs w:val="24"/>
              </w:rPr>
              <w:t xml:space="preserve"> the system may not be properly designed to perform reconciliations of bank, debtors and creditors in the system</w:t>
            </w:r>
          </w:p>
          <w:p w:rsidR="00426930" w:rsidRPr="00426930" w:rsidRDefault="00426930" w:rsidP="00426930">
            <w:pPr>
              <w:pStyle w:val="ListParagraph"/>
              <w:numPr>
                <w:ilvl w:val="0"/>
                <w:numId w:val="17"/>
              </w:numPr>
              <w:autoSpaceDE w:val="0"/>
              <w:autoSpaceDN w:val="0"/>
              <w:adjustRightInd w:val="0"/>
              <w:spacing w:after="0" w:line="240" w:lineRule="auto"/>
              <w:ind w:left="360"/>
              <w:rPr>
                <w:rFonts w:ascii="Aparajita" w:hAnsi="Aparajita" w:cs="Aparajita"/>
                <w:color w:val="000000"/>
                <w:sz w:val="24"/>
                <w:szCs w:val="24"/>
              </w:rPr>
            </w:pPr>
            <w:r w:rsidRPr="00426930">
              <w:rPr>
                <w:rFonts w:ascii="Aparajita" w:hAnsi="Aparajita" w:cs="Aparajita"/>
                <w:color w:val="000000"/>
                <w:sz w:val="24"/>
                <w:szCs w:val="24"/>
              </w:rPr>
              <w:t xml:space="preserve">Individual accounts </w:t>
            </w:r>
            <w:r>
              <w:rPr>
                <w:rFonts w:ascii="Aparajita" w:hAnsi="Aparajita" w:cs="Aparajita"/>
                <w:color w:val="000000"/>
                <w:sz w:val="24"/>
                <w:szCs w:val="24"/>
              </w:rPr>
              <w:t xml:space="preserve">may </w:t>
            </w:r>
            <w:r w:rsidRPr="00426930">
              <w:rPr>
                <w:rFonts w:ascii="Aparajita" w:hAnsi="Aparajita" w:cs="Aparajita"/>
                <w:color w:val="000000"/>
                <w:sz w:val="24"/>
                <w:szCs w:val="24"/>
              </w:rPr>
              <w:t>not</w:t>
            </w:r>
            <w:r>
              <w:rPr>
                <w:rFonts w:ascii="Aparajita" w:hAnsi="Aparajita" w:cs="Aparajita"/>
                <w:color w:val="000000"/>
                <w:sz w:val="24"/>
                <w:szCs w:val="24"/>
              </w:rPr>
              <w:t xml:space="preserve"> be</w:t>
            </w:r>
            <w:r w:rsidRPr="00426930">
              <w:rPr>
                <w:rFonts w:ascii="Aparajita" w:hAnsi="Aparajita" w:cs="Aparajita"/>
                <w:color w:val="000000"/>
                <w:sz w:val="24"/>
                <w:szCs w:val="24"/>
              </w:rPr>
              <w:t xml:space="preserve"> properly mapped to financial reports extracted from the system which may lead to inaccurate reporting</w:t>
            </w:r>
          </w:p>
          <w:p w:rsidR="006F5CFE" w:rsidRPr="00300787" w:rsidRDefault="006F5CFE" w:rsidP="006F5CFE">
            <w:pPr>
              <w:autoSpaceDE w:val="0"/>
              <w:autoSpaceDN w:val="0"/>
              <w:adjustRightInd w:val="0"/>
              <w:spacing w:after="0" w:line="240" w:lineRule="auto"/>
              <w:rPr>
                <w:rFonts w:ascii="Aparajita" w:hAnsi="Aparajita" w:cs="Aparajita"/>
                <w:color w:val="000000"/>
                <w:sz w:val="24"/>
                <w:szCs w:val="24"/>
              </w:rPr>
            </w:pPr>
          </w:p>
          <w:p w:rsidR="006F5CFE" w:rsidRPr="00300787" w:rsidRDefault="006F5CFE" w:rsidP="008570A0">
            <w:pPr>
              <w:pStyle w:val="ListParagraph"/>
              <w:numPr>
                <w:ilvl w:val="0"/>
                <w:numId w:val="11"/>
              </w:numPr>
              <w:shd w:val="clear" w:color="auto" w:fill="F2DBDB" w:themeFill="accent2" w:themeFillTint="33"/>
              <w:spacing w:after="160" w:line="259" w:lineRule="auto"/>
              <w:ind w:left="360"/>
              <w:rPr>
                <w:rFonts w:ascii="Aparajita" w:hAnsi="Aparajita" w:cs="Aparajita"/>
                <w:b/>
                <w:i/>
                <w:sz w:val="24"/>
                <w:szCs w:val="24"/>
              </w:rPr>
            </w:pPr>
            <w:r w:rsidRPr="00300787">
              <w:rPr>
                <w:rFonts w:ascii="Aparajita" w:hAnsi="Aparajita" w:cs="Aparajita"/>
                <w:b/>
                <w:i/>
                <w:color w:val="000000"/>
                <w:sz w:val="24"/>
                <w:szCs w:val="24"/>
              </w:rPr>
              <w:t>Give some possible causes of shortfall other than theft by Byron.</w:t>
            </w:r>
          </w:p>
          <w:p w:rsidR="006F5CFE" w:rsidRPr="00300787" w:rsidRDefault="006F5CFE" w:rsidP="006F5CFE">
            <w:pPr>
              <w:pStyle w:val="ListParagraph"/>
              <w:numPr>
                <w:ilvl w:val="0"/>
                <w:numId w:val="12"/>
              </w:numPr>
              <w:spacing w:after="160" w:line="259" w:lineRule="auto"/>
              <w:rPr>
                <w:rFonts w:ascii="Aparajita" w:hAnsi="Aparajita" w:cs="Aparajita"/>
                <w:sz w:val="24"/>
                <w:szCs w:val="24"/>
              </w:rPr>
            </w:pPr>
            <w:r w:rsidRPr="00300787">
              <w:rPr>
                <w:rFonts w:ascii="Aparajita" w:hAnsi="Aparajita" w:cs="Aparajita"/>
                <w:sz w:val="24"/>
                <w:szCs w:val="24"/>
              </w:rPr>
              <w:t xml:space="preserve">The account codes for sales, purchases, cash collections, payments and banking </w:t>
            </w:r>
            <w:r w:rsidR="00426930">
              <w:rPr>
                <w:rFonts w:ascii="Aparajita" w:hAnsi="Aparajita" w:cs="Aparajita"/>
                <w:sz w:val="24"/>
                <w:szCs w:val="24"/>
              </w:rPr>
              <w:t xml:space="preserve">are </w:t>
            </w:r>
            <w:r w:rsidRPr="00300787">
              <w:rPr>
                <w:rFonts w:ascii="Aparajita" w:hAnsi="Aparajita" w:cs="Aparajita"/>
                <w:sz w:val="24"/>
                <w:szCs w:val="24"/>
              </w:rPr>
              <w:t>not properly mapped in the system,</w:t>
            </w:r>
            <w:r w:rsidR="00426930">
              <w:rPr>
                <w:rFonts w:ascii="Aparajita" w:hAnsi="Aparajita" w:cs="Aparajita"/>
                <w:sz w:val="24"/>
                <w:szCs w:val="24"/>
              </w:rPr>
              <w:t xml:space="preserve"> so the information produced is not accurate. </w:t>
            </w:r>
          </w:p>
          <w:p w:rsidR="006F5CFE" w:rsidRPr="00300787" w:rsidRDefault="00426930" w:rsidP="006F5CFE">
            <w:pPr>
              <w:pStyle w:val="ListParagraph"/>
              <w:numPr>
                <w:ilvl w:val="0"/>
                <w:numId w:val="12"/>
              </w:numPr>
              <w:spacing w:after="160" w:line="259" w:lineRule="auto"/>
              <w:rPr>
                <w:rFonts w:ascii="Aparajita" w:hAnsi="Aparajita" w:cs="Aparajita"/>
                <w:sz w:val="24"/>
                <w:szCs w:val="24"/>
              </w:rPr>
            </w:pPr>
            <w:r>
              <w:rPr>
                <w:rFonts w:ascii="Aparajita" w:hAnsi="Aparajita" w:cs="Aparajita"/>
                <w:sz w:val="24"/>
                <w:szCs w:val="24"/>
              </w:rPr>
              <w:t xml:space="preserve">Amounts </w:t>
            </w:r>
            <w:r w:rsidR="006F5CFE" w:rsidRPr="00300787">
              <w:rPr>
                <w:rFonts w:ascii="Aparajita" w:hAnsi="Aparajita" w:cs="Aparajita"/>
                <w:sz w:val="24"/>
                <w:szCs w:val="24"/>
              </w:rPr>
              <w:t>recei</w:t>
            </w:r>
            <w:r>
              <w:rPr>
                <w:rFonts w:ascii="Aparajita" w:hAnsi="Aparajita" w:cs="Aparajita"/>
                <w:sz w:val="24"/>
                <w:szCs w:val="24"/>
              </w:rPr>
              <w:t xml:space="preserve">ved </w:t>
            </w:r>
            <w:r w:rsidR="006F5CFE" w:rsidRPr="00300787">
              <w:rPr>
                <w:rFonts w:ascii="Aparajita" w:hAnsi="Aparajita" w:cs="Aparajita"/>
                <w:sz w:val="24"/>
                <w:szCs w:val="24"/>
              </w:rPr>
              <w:t xml:space="preserve">from customers </w:t>
            </w:r>
            <w:r>
              <w:rPr>
                <w:rFonts w:ascii="Aparajita" w:hAnsi="Aparajita" w:cs="Aparajita"/>
                <w:sz w:val="24"/>
                <w:szCs w:val="24"/>
              </w:rPr>
              <w:t>were not</w:t>
            </w:r>
            <w:r w:rsidR="006F5CFE" w:rsidRPr="00300787">
              <w:rPr>
                <w:rFonts w:ascii="Aparajita" w:hAnsi="Aparajita" w:cs="Aparajita"/>
                <w:sz w:val="24"/>
                <w:szCs w:val="24"/>
              </w:rPr>
              <w:t xml:space="preserve"> matched to actual individual customer invoice</w:t>
            </w:r>
            <w:r>
              <w:rPr>
                <w:rFonts w:ascii="Aparajita" w:hAnsi="Aparajita" w:cs="Aparajita"/>
                <w:sz w:val="24"/>
                <w:szCs w:val="24"/>
              </w:rPr>
              <w:t>s</w:t>
            </w:r>
            <w:r w:rsidR="006F5CFE" w:rsidRPr="00300787">
              <w:rPr>
                <w:rFonts w:ascii="Aparajita" w:hAnsi="Aparajita" w:cs="Aparajita"/>
                <w:sz w:val="24"/>
                <w:szCs w:val="24"/>
              </w:rPr>
              <w:t xml:space="preserve"> being settled </w:t>
            </w:r>
            <w:r w:rsidR="006B3028">
              <w:rPr>
                <w:rFonts w:ascii="Aparajita" w:hAnsi="Aparajita" w:cs="Aparajita"/>
                <w:sz w:val="24"/>
                <w:szCs w:val="24"/>
              </w:rPr>
              <w:t xml:space="preserve">when posted in the system </w:t>
            </w:r>
            <w:r w:rsidR="006F5CFE" w:rsidRPr="00300787">
              <w:rPr>
                <w:rFonts w:ascii="Aparajita" w:hAnsi="Aparajita" w:cs="Aparajita"/>
                <w:sz w:val="24"/>
                <w:szCs w:val="24"/>
              </w:rPr>
              <w:t>leading to shortfalls resulting from mismatched invoices</w:t>
            </w:r>
            <w:r>
              <w:rPr>
                <w:rFonts w:ascii="Aparajita" w:hAnsi="Aparajita" w:cs="Aparajita"/>
                <w:sz w:val="24"/>
                <w:szCs w:val="24"/>
              </w:rPr>
              <w:t>.</w:t>
            </w:r>
          </w:p>
          <w:p w:rsidR="006F5CFE" w:rsidRPr="00300787" w:rsidRDefault="00426930" w:rsidP="006F5CFE">
            <w:pPr>
              <w:pStyle w:val="ListParagraph"/>
              <w:numPr>
                <w:ilvl w:val="0"/>
                <w:numId w:val="12"/>
              </w:numPr>
              <w:spacing w:after="160" w:line="259" w:lineRule="auto"/>
              <w:rPr>
                <w:rFonts w:ascii="Aparajita" w:hAnsi="Aparajita" w:cs="Aparajita"/>
                <w:sz w:val="24"/>
                <w:szCs w:val="24"/>
              </w:rPr>
            </w:pPr>
            <w:r>
              <w:rPr>
                <w:rFonts w:ascii="Aparajita" w:hAnsi="Aparajita" w:cs="Aparajita"/>
                <w:sz w:val="24"/>
                <w:szCs w:val="24"/>
              </w:rPr>
              <w:t>Payments t</w:t>
            </w:r>
            <w:r w:rsidR="006F5CFE" w:rsidRPr="00300787">
              <w:rPr>
                <w:rFonts w:ascii="Aparajita" w:hAnsi="Aparajita" w:cs="Aparajita"/>
                <w:sz w:val="24"/>
                <w:szCs w:val="24"/>
              </w:rPr>
              <w:t xml:space="preserve">o suppliers </w:t>
            </w:r>
            <w:r>
              <w:rPr>
                <w:rFonts w:ascii="Aparajita" w:hAnsi="Aparajita" w:cs="Aparajita"/>
                <w:sz w:val="24"/>
                <w:szCs w:val="24"/>
              </w:rPr>
              <w:t>were not</w:t>
            </w:r>
            <w:r w:rsidR="006F5CFE" w:rsidRPr="00300787">
              <w:rPr>
                <w:rFonts w:ascii="Aparajita" w:hAnsi="Aparajita" w:cs="Aparajita"/>
                <w:sz w:val="24"/>
                <w:szCs w:val="24"/>
              </w:rPr>
              <w:t xml:space="preserve"> matched to actual purchases invoices</w:t>
            </w:r>
            <w:r>
              <w:rPr>
                <w:rFonts w:ascii="Aparajita" w:hAnsi="Aparajita" w:cs="Aparajita"/>
                <w:sz w:val="24"/>
                <w:szCs w:val="24"/>
              </w:rPr>
              <w:t xml:space="preserve"> generated in system</w:t>
            </w:r>
            <w:r w:rsidR="006F5CFE" w:rsidRPr="00300787">
              <w:rPr>
                <w:rFonts w:ascii="Aparajita" w:hAnsi="Aparajita" w:cs="Aparajita"/>
                <w:sz w:val="24"/>
                <w:szCs w:val="24"/>
              </w:rPr>
              <w:t xml:space="preserve"> being settled </w:t>
            </w:r>
            <w:r w:rsidR="006B3028">
              <w:rPr>
                <w:rFonts w:ascii="Aparajita" w:hAnsi="Aparajita" w:cs="Aparajita"/>
                <w:sz w:val="24"/>
                <w:szCs w:val="24"/>
              </w:rPr>
              <w:t xml:space="preserve">when posted in the system, </w:t>
            </w:r>
            <w:r w:rsidR="006F5CFE" w:rsidRPr="00300787">
              <w:rPr>
                <w:rFonts w:ascii="Aparajita" w:hAnsi="Aparajita" w:cs="Aparajita"/>
                <w:sz w:val="24"/>
                <w:szCs w:val="24"/>
              </w:rPr>
              <w:t>hence shortfalls resulting from mismatched invoices</w:t>
            </w:r>
          </w:p>
          <w:p w:rsidR="006F5CFE" w:rsidRPr="00300787" w:rsidRDefault="006F5CFE" w:rsidP="006F5CFE">
            <w:pPr>
              <w:pStyle w:val="ListParagraph"/>
              <w:numPr>
                <w:ilvl w:val="0"/>
                <w:numId w:val="12"/>
              </w:numPr>
              <w:spacing w:after="160" w:line="259" w:lineRule="auto"/>
              <w:rPr>
                <w:rFonts w:ascii="Aparajita" w:hAnsi="Aparajita" w:cs="Aparajita"/>
                <w:sz w:val="24"/>
                <w:szCs w:val="24"/>
              </w:rPr>
            </w:pPr>
            <w:r w:rsidRPr="00300787">
              <w:rPr>
                <w:rFonts w:ascii="Aparajita" w:hAnsi="Aparajita" w:cs="Aparajita"/>
                <w:sz w:val="24"/>
                <w:szCs w:val="24"/>
              </w:rPr>
              <w:t xml:space="preserve">The banking system </w:t>
            </w:r>
            <w:r w:rsidR="006B3028">
              <w:rPr>
                <w:rFonts w:ascii="Aparajita" w:hAnsi="Aparajita" w:cs="Aparajita"/>
                <w:sz w:val="24"/>
                <w:szCs w:val="24"/>
              </w:rPr>
              <w:t xml:space="preserve">was </w:t>
            </w:r>
            <w:r w:rsidRPr="00300787">
              <w:rPr>
                <w:rFonts w:ascii="Aparajita" w:hAnsi="Aparajita" w:cs="Aparajita"/>
                <w:sz w:val="24"/>
                <w:szCs w:val="24"/>
              </w:rPr>
              <w:t>not properly integrated in the system making difficult the balancing and reconciliations of cash and bank.</w:t>
            </w:r>
          </w:p>
          <w:p w:rsidR="006F5CFE" w:rsidRPr="00A20C67" w:rsidRDefault="006F5CFE" w:rsidP="00A20C67">
            <w:pPr>
              <w:pStyle w:val="ListParagraph"/>
              <w:numPr>
                <w:ilvl w:val="0"/>
                <w:numId w:val="12"/>
              </w:numPr>
              <w:spacing w:after="160" w:line="259" w:lineRule="auto"/>
              <w:rPr>
                <w:rFonts w:ascii="Aparajita" w:hAnsi="Aparajita" w:cs="Aparajita"/>
                <w:sz w:val="24"/>
                <w:szCs w:val="24"/>
              </w:rPr>
            </w:pPr>
            <w:r w:rsidRPr="00300787">
              <w:rPr>
                <w:rFonts w:ascii="Aparajita" w:hAnsi="Aparajita" w:cs="Aparajita"/>
                <w:sz w:val="24"/>
                <w:szCs w:val="24"/>
              </w:rPr>
              <w:t>Some transactions not</w:t>
            </w:r>
            <w:r w:rsidR="00553B96">
              <w:rPr>
                <w:rFonts w:ascii="Aparajita" w:hAnsi="Aparajita" w:cs="Aparajita"/>
                <w:sz w:val="24"/>
                <w:szCs w:val="24"/>
              </w:rPr>
              <w:t xml:space="preserve"> yet </w:t>
            </w:r>
            <w:r w:rsidRPr="00300787">
              <w:rPr>
                <w:rFonts w:ascii="Aparajita" w:hAnsi="Aparajita" w:cs="Aparajita"/>
                <w:sz w:val="24"/>
                <w:szCs w:val="24"/>
              </w:rPr>
              <w:t>posted into the system at the time of doing VAT returns</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0"/>
        <w:gridCol w:w="4035"/>
        <w:gridCol w:w="1276"/>
        <w:gridCol w:w="1621"/>
      </w:tblGrid>
      <w:tr w:rsidR="00405895" w:rsidRPr="009B3654" w:rsidTr="009B3654">
        <w:tc>
          <w:tcPr>
            <w:tcW w:w="2310" w:type="dxa"/>
            <w:shd w:val="clear" w:color="auto" w:fill="D9D9D9"/>
          </w:tcPr>
          <w:p w:rsidR="00405895" w:rsidRPr="009B3654" w:rsidRDefault="00405895" w:rsidP="009B3654">
            <w:pPr>
              <w:spacing w:after="0" w:line="240" w:lineRule="auto"/>
              <w:rPr>
                <w:rFonts w:cs="Bliss-Regular"/>
                <w:color w:val="000000"/>
                <w:lang w:val="en-US"/>
              </w:rPr>
            </w:pPr>
            <w:r w:rsidRPr="009B3654">
              <w:rPr>
                <w:rFonts w:cs="Bliss-Regular"/>
                <w:color w:val="000000"/>
                <w:lang w:val="en-US"/>
              </w:rPr>
              <w:t>Student Signature</w:t>
            </w:r>
          </w:p>
        </w:tc>
        <w:tc>
          <w:tcPr>
            <w:tcW w:w="4035" w:type="dxa"/>
          </w:tcPr>
          <w:p w:rsidR="00405895" w:rsidRPr="009B3654" w:rsidRDefault="00405895" w:rsidP="009B3654">
            <w:pPr>
              <w:spacing w:after="0" w:line="240" w:lineRule="auto"/>
              <w:rPr>
                <w:rFonts w:cs="Bliss-Regular"/>
                <w:color w:val="000000"/>
                <w:lang w:val="en-US"/>
              </w:rPr>
            </w:pPr>
          </w:p>
        </w:tc>
        <w:tc>
          <w:tcPr>
            <w:tcW w:w="1276" w:type="dxa"/>
            <w:shd w:val="clear" w:color="auto" w:fill="D9D9D9"/>
          </w:tcPr>
          <w:p w:rsidR="00405895" w:rsidRPr="009B3654" w:rsidRDefault="00405895" w:rsidP="009B3654">
            <w:pPr>
              <w:spacing w:after="0" w:line="240" w:lineRule="auto"/>
              <w:rPr>
                <w:rFonts w:cs="Bliss-Regular"/>
                <w:color w:val="000000"/>
                <w:lang w:val="en-US"/>
              </w:rPr>
            </w:pPr>
            <w:r w:rsidRPr="009B3654">
              <w:rPr>
                <w:rFonts w:cs="Bliss-Regular"/>
                <w:color w:val="000000"/>
                <w:lang w:val="en-US"/>
              </w:rPr>
              <w:t>Date</w:t>
            </w:r>
          </w:p>
        </w:tc>
        <w:tc>
          <w:tcPr>
            <w:tcW w:w="1621" w:type="dxa"/>
          </w:tcPr>
          <w:p w:rsidR="00405895" w:rsidRPr="009B3654" w:rsidRDefault="00405895" w:rsidP="009B3654">
            <w:pPr>
              <w:spacing w:after="0" w:line="240" w:lineRule="auto"/>
              <w:rPr>
                <w:rFonts w:cs="Bliss-Regular"/>
                <w:color w:val="000000"/>
                <w:lang w:val="en-US"/>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1"/>
        <w:gridCol w:w="4621"/>
      </w:tblGrid>
      <w:tr w:rsidR="00503D7E" w:rsidRPr="009B3654" w:rsidTr="009B3654">
        <w:trPr>
          <w:trHeight w:val="249"/>
        </w:trPr>
        <w:tc>
          <w:tcPr>
            <w:tcW w:w="4621" w:type="dxa"/>
            <w:shd w:val="clear" w:color="auto" w:fill="D9D9D9"/>
          </w:tcPr>
          <w:p w:rsidR="00503D7E" w:rsidRPr="009B3654" w:rsidRDefault="00503D7E" w:rsidP="009B3654">
            <w:pPr>
              <w:spacing w:after="0" w:line="240" w:lineRule="auto"/>
              <w:rPr>
                <w:b/>
                <w:color w:val="002060"/>
                <w:lang w:val="en-US"/>
              </w:rPr>
            </w:pPr>
            <w:r w:rsidRPr="009B3654">
              <w:rPr>
                <w:b/>
                <w:color w:val="002060"/>
                <w:lang w:val="en-US"/>
              </w:rPr>
              <w:t>Total Marks</w:t>
            </w:r>
          </w:p>
        </w:tc>
        <w:tc>
          <w:tcPr>
            <w:tcW w:w="4621" w:type="dxa"/>
          </w:tcPr>
          <w:p w:rsidR="00503D7E" w:rsidRPr="009B3654" w:rsidRDefault="00503D7E" w:rsidP="009B3654">
            <w:pPr>
              <w:spacing w:after="0" w:line="240" w:lineRule="auto"/>
              <w:rPr>
                <w:szCs w:val="32"/>
                <w:lang w:val="en-US"/>
              </w:rPr>
            </w:pPr>
          </w:p>
        </w:tc>
      </w:tr>
      <w:tr w:rsidR="00503D7E" w:rsidRPr="009B3654" w:rsidTr="009B3654">
        <w:tc>
          <w:tcPr>
            <w:tcW w:w="4621" w:type="dxa"/>
            <w:shd w:val="clear" w:color="auto" w:fill="D9D9D9"/>
          </w:tcPr>
          <w:p w:rsidR="00503D7E" w:rsidRPr="009B3654" w:rsidRDefault="00503D7E" w:rsidP="009B3654">
            <w:pPr>
              <w:spacing w:after="0" w:line="240" w:lineRule="auto"/>
              <w:rPr>
                <w:b/>
                <w:color w:val="002060"/>
                <w:lang w:val="en-US"/>
              </w:rPr>
            </w:pPr>
            <w:r w:rsidRPr="009B3654">
              <w:rPr>
                <w:b/>
                <w:color w:val="002060"/>
                <w:lang w:val="en-US"/>
              </w:rPr>
              <w:t>Marks Obtained</w:t>
            </w:r>
          </w:p>
        </w:tc>
        <w:tc>
          <w:tcPr>
            <w:tcW w:w="4621" w:type="dxa"/>
          </w:tcPr>
          <w:p w:rsidR="00503D7E" w:rsidRPr="009B3654" w:rsidRDefault="00503D7E" w:rsidP="009B3654">
            <w:pPr>
              <w:spacing w:after="0" w:line="240" w:lineRule="auto"/>
              <w:rPr>
                <w:szCs w:val="32"/>
                <w:lang w:val="en-US"/>
              </w:rPr>
            </w:pPr>
          </w:p>
        </w:tc>
      </w:tr>
      <w:tr w:rsidR="00503D7E" w:rsidRPr="009B3654" w:rsidTr="009B3654">
        <w:tc>
          <w:tcPr>
            <w:tcW w:w="4621" w:type="dxa"/>
            <w:shd w:val="clear" w:color="auto" w:fill="D9D9D9"/>
          </w:tcPr>
          <w:p w:rsidR="00503D7E" w:rsidRPr="009B3654" w:rsidRDefault="00B0415E" w:rsidP="009B3654">
            <w:pPr>
              <w:spacing w:after="0" w:line="240" w:lineRule="auto"/>
              <w:rPr>
                <w:b/>
                <w:color w:val="002060"/>
                <w:lang w:val="en-US"/>
              </w:rPr>
            </w:pPr>
            <w:r w:rsidRPr="009B3654">
              <w:rPr>
                <w:b/>
                <w:color w:val="002060"/>
                <w:lang w:val="en-US"/>
              </w:rPr>
              <w:t>Percentage / Grade</w:t>
            </w:r>
          </w:p>
        </w:tc>
        <w:tc>
          <w:tcPr>
            <w:tcW w:w="4621" w:type="dxa"/>
          </w:tcPr>
          <w:p w:rsidR="00503D7E" w:rsidRPr="009B3654" w:rsidRDefault="00503D7E" w:rsidP="009B3654">
            <w:pPr>
              <w:spacing w:after="0" w:line="240" w:lineRule="auto"/>
              <w:rPr>
                <w:szCs w:val="32"/>
                <w:lang w:val="en-US"/>
              </w:rPr>
            </w:pPr>
          </w:p>
        </w:tc>
      </w:tr>
    </w:tbl>
    <w:p w:rsidR="00EA30AB" w:rsidRPr="00B0415E" w:rsidRDefault="00EA30AB" w:rsidP="00A20C67">
      <w:pPr>
        <w:rPr>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8DA" w:rsidRDefault="00D128DA" w:rsidP="00CB4D0A">
      <w:pPr>
        <w:spacing w:after="0" w:line="240" w:lineRule="auto"/>
      </w:pPr>
      <w:r>
        <w:separator/>
      </w:r>
    </w:p>
  </w:endnote>
  <w:endnote w:type="continuationSeparator" w:id="1">
    <w:p w:rsidR="00D128DA" w:rsidRDefault="00D128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arajita">
    <w:panose1 w:val="020B0604020202020204"/>
    <w:charset w:val="00"/>
    <w:family w:val="swiss"/>
    <w:pitch w:val="variable"/>
    <w:sig w:usb0="00008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8DA" w:rsidRDefault="00D128DA" w:rsidP="00CB4D0A">
      <w:pPr>
        <w:spacing w:after="0" w:line="240" w:lineRule="auto"/>
      </w:pPr>
      <w:r>
        <w:separator/>
      </w:r>
    </w:p>
  </w:footnote>
  <w:footnote w:type="continuationSeparator" w:id="1">
    <w:p w:rsidR="00D128DA" w:rsidRDefault="00D128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64E09"/>
    <w:multiLevelType w:val="hybridMultilevel"/>
    <w:tmpl w:val="F446EB8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CA42447"/>
    <w:multiLevelType w:val="hybridMultilevel"/>
    <w:tmpl w:val="944EDFC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273933"/>
    <w:multiLevelType w:val="hybridMultilevel"/>
    <w:tmpl w:val="24A2CE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C33613"/>
    <w:multiLevelType w:val="hybridMultilevel"/>
    <w:tmpl w:val="8C88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777D16"/>
    <w:multiLevelType w:val="hybridMultilevel"/>
    <w:tmpl w:val="74DA5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7814A5"/>
    <w:multiLevelType w:val="hybridMultilevel"/>
    <w:tmpl w:val="4458743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34D04359"/>
    <w:multiLevelType w:val="hybridMultilevel"/>
    <w:tmpl w:val="FED4D2EC"/>
    <w:lvl w:ilvl="0" w:tplc="A0F445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7D0C37"/>
    <w:multiLevelType w:val="hybridMultilevel"/>
    <w:tmpl w:val="948AD7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F06D82"/>
    <w:multiLevelType w:val="hybridMultilevel"/>
    <w:tmpl w:val="999ED956"/>
    <w:lvl w:ilvl="0" w:tplc="C62C411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9A21BD"/>
    <w:multiLevelType w:val="hybridMultilevel"/>
    <w:tmpl w:val="0C2E9B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535030"/>
    <w:multiLevelType w:val="hybridMultilevel"/>
    <w:tmpl w:val="3578B0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01067D"/>
    <w:multiLevelType w:val="hybridMultilevel"/>
    <w:tmpl w:val="37AC2784"/>
    <w:lvl w:ilvl="0" w:tplc="2116891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B20A92"/>
    <w:multiLevelType w:val="hybridMultilevel"/>
    <w:tmpl w:val="128A7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B61364"/>
    <w:multiLevelType w:val="hybridMultilevel"/>
    <w:tmpl w:val="0F0ED7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7EB3B27"/>
    <w:multiLevelType w:val="hybridMultilevel"/>
    <w:tmpl w:val="0A76C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A83723"/>
    <w:multiLevelType w:val="hybridMultilevel"/>
    <w:tmpl w:val="F4D8B3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0"/>
  </w:num>
  <w:num w:numId="3">
    <w:abstractNumId w:val="1"/>
  </w:num>
  <w:num w:numId="4">
    <w:abstractNumId w:val="14"/>
  </w:num>
  <w:num w:numId="5">
    <w:abstractNumId w:val="15"/>
  </w:num>
  <w:num w:numId="6">
    <w:abstractNumId w:val="7"/>
  </w:num>
  <w:num w:numId="7">
    <w:abstractNumId w:val="10"/>
  </w:num>
  <w:num w:numId="8">
    <w:abstractNumId w:val="2"/>
  </w:num>
  <w:num w:numId="9">
    <w:abstractNumId w:val="11"/>
  </w:num>
  <w:num w:numId="10">
    <w:abstractNumId w:val="6"/>
  </w:num>
  <w:num w:numId="11">
    <w:abstractNumId w:val="5"/>
  </w:num>
  <w:num w:numId="12">
    <w:abstractNumId w:val="12"/>
  </w:num>
  <w:num w:numId="13">
    <w:abstractNumId w:val="8"/>
  </w:num>
  <w:num w:numId="14">
    <w:abstractNumId w:val="4"/>
  </w:num>
  <w:num w:numId="15">
    <w:abstractNumId w:val="13"/>
  </w:num>
  <w:num w:numId="16">
    <w:abstractNumId w:val="3"/>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1"/>
  </w:hdrShapeDefaults>
  <w:footnotePr>
    <w:footnote w:id="0"/>
    <w:footnote w:id="1"/>
  </w:footnotePr>
  <w:endnotePr>
    <w:endnote w:id="0"/>
    <w:endnote w:id="1"/>
  </w:endnotePr>
  <w:compat/>
  <w:rsids>
    <w:rsidRoot w:val="00490CB9"/>
    <w:rsid w:val="000158F9"/>
    <w:rsid w:val="00024E35"/>
    <w:rsid w:val="00031BD1"/>
    <w:rsid w:val="00035CDD"/>
    <w:rsid w:val="00040083"/>
    <w:rsid w:val="00055992"/>
    <w:rsid w:val="000820E8"/>
    <w:rsid w:val="001175EE"/>
    <w:rsid w:val="00150696"/>
    <w:rsid w:val="00157CF6"/>
    <w:rsid w:val="00182416"/>
    <w:rsid w:val="00187EB4"/>
    <w:rsid w:val="001F0481"/>
    <w:rsid w:val="00200C92"/>
    <w:rsid w:val="0020451E"/>
    <w:rsid w:val="00206B9D"/>
    <w:rsid w:val="0022480B"/>
    <w:rsid w:val="0023259C"/>
    <w:rsid w:val="00255113"/>
    <w:rsid w:val="002673ED"/>
    <w:rsid w:val="002B0BD7"/>
    <w:rsid w:val="002B573D"/>
    <w:rsid w:val="002C5CB2"/>
    <w:rsid w:val="002F779F"/>
    <w:rsid w:val="00371885"/>
    <w:rsid w:val="003E2B87"/>
    <w:rsid w:val="00402786"/>
    <w:rsid w:val="00405895"/>
    <w:rsid w:val="004058DF"/>
    <w:rsid w:val="00426930"/>
    <w:rsid w:val="00443E6F"/>
    <w:rsid w:val="00486F1A"/>
    <w:rsid w:val="00490CB9"/>
    <w:rsid w:val="004A2CE2"/>
    <w:rsid w:val="004E3CDA"/>
    <w:rsid w:val="004F4B4D"/>
    <w:rsid w:val="0050216D"/>
    <w:rsid w:val="00503D7E"/>
    <w:rsid w:val="0050778F"/>
    <w:rsid w:val="00523F4C"/>
    <w:rsid w:val="00527C11"/>
    <w:rsid w:val="00535F31"/>
    <w:rsid w:val="00553B96"/>
    <w:rsid w:val="00574D64"/>
    <w:rsid w:val="00591365"/>
    <w:rsid w:val="005B31E4"/>
    <w:rsid w:val="006034F6"/>
    <w:rsid w:val="00603E70"/>
    <w:rsid w:val="00607874"/>
    <w:rsid w:val="00607E77"/>
    <w:rsid w:val="00617BB3"/>
    <w:rsid w:val="00645CDD"/>
    <w:rsid w:val="0064693B"/>
    <w:rsid w:val="006823A7"/>
    <w:rsid w:val="00687EE8"/>
    <w:rsid w:val="006B3028"/>
    <w:rsid w:val="006F5CFE"/>
    <w:rsid w:val="0070347F"/>
    <w:rsid w:val="0070678E"/>
    <w:rsid w:val="00831C11"/>
    <w:rsid w:val="00852C1E"/>
    <w:rsid w:val="008570A0"/>
    <w:rsid w:val="008A60B4"/>
    <w:rsid w:val="008B3C31"/>
    <w:rsid w:val="008B64FE"/>
    <w:rsid w:val="00935BF7"/>
    <w:rsid w:val="00953364"/>
    <w:rsid w:val="0095442C"/>
    <w:rsid w:val="0096211E"/>
    <w:rsid w:val="00983942"/>
    <w:rsid w:val="009B3654"/>
    <w:rsid w:val="009C37E0"/>
    <w:rsid w:val="009E41F4"/>
    <w:rsid w:val="00A14B66"/>
    <w:rsid w:val="00A20C67"/>
    <w:rsid w:val="00A65CF7"/>
    <w:rsid w:val="00A81AB4"/>
    <w:rsid w:val="00A851DA"/>
    <w:rsid w:val="00AC7D5B"/>
    <w:rsid w:val="00AE1481"/>
    <w:rsid w:val="00AE6DAE"/>
    <w:rsid w:val="00AF3E71"/>
    <w:rsid w:val="00B0415E"/>
    <w:rsid w:val="00B04678"/>
    <w:rsid w:val="00B91AEB"/>
    <w:rsid w:val="00B975B3"/>
    <w:rsid w:val="00BC46DF"/>
    <w:rsid w:val="00C03577"/>
    <w:rsid w:val="00C53029"/>
    <w:rsid w:val="00C5316A"/>
    <w:rsid w:val="00C65FEA"/>
    <w:rsid w:val="00CA0AC2"/>
    <w:rsid w:val="00CA652F"/>
    <w:rsid w:val="00CB4D0A"/>
    <w:rsid w:val="00CC2FB3"/>
    <w:rsid w:val="00CC575A"/>
    <w:rsid w:val="00CF123B"/>
    <w:rsid w:val="00CF2F4D"/>
    <w:rsid w:val="00D039AC"/>
    <w:rsid w:val="00D128DA"/>
    <w:rsid w:val="00D329AA"/>
    <w:rsid w:val="00D427DE"/>
    <w:rsid w:val="00D5587D"/>
    <w:rsid w:val="00D707CC"/>
    <w:rsid w:val="00D72B65"/>
    <w:rsid w:val="00D821FE"/>
    <w:rsid w:val="00DB0793"/>
    <w:rsid w:val="00E00821"/>
    <w:rsid w:val="00E04DB4"/>
    <w:rsid w:val="00E30679"/>
    <w:rsid w:val="00E4597D"/>
    <w:rsid w:val="00E54832"/>
    <w:rsid w:val="00E56A90"/>
    <w:rsid w:val="00E641CC"/>
    <w:rsid w:val="00E710B5"/>
    <w:rsid w:val="00EA30AB"/>
    <w:rsid w:val="00EB3925"/>
    <w:rsid w:val="00F22789"/>
    <w:rsid w:val="00F543C1"/>
    <w:rsid w:val="00F741BE"/>
    <w:rsid w:val="00F96EB3"/>
    <w:rsid w:val="00FB1C0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5D841-A16C-40CD-8ED6-E7F9C6AB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1827</Words>
  <Characters>10415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Preferred Customer</cp:lastModifiedBy>
  <cp:revision>19</cp:revision>
  <dcterms:created xsi:type="dcterms:W3CDTF">2015-12-07T10:18:00Z</dcterms:created>
  <dcterms:modified xsi:type="dcterms:W3CDTF">2015-12-11T12:07:00Z</dcterms:modified>
</cp:coreProperties>
</file>