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76976" w:rsidRDefault="00B76976">
      <w:pPr>
        <w:pStyle w:val="normal0"/>
        <w:spacing w:after="0" w:line="240" w:lineRule="auto"/>
      </w:pPr>
      <w:r>
        <w:rPr>
          <w:sz w:val="24"/>
          <w:szCs w:val="24"/>
        </w:rPr>
        <w:t xml:space="preserve">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01.png" o:spid="_x0000_s1026" type="#_x0000_t75" alt="BOLC_Logo" style="position:absolute;margin-left:-27pt;margin-top:-23.25pt;width:221.25pt;height:111.75pt;z-index:251658240;visibility:visible;mso-position-horizontal-relative:margin;mso-position-vertical-relative:text" o:allowincell="f" o:allowoverlap="f">
            <v:imagedata r:id="rId5" o:title="" croptop="13107f" cropbottom="20972f" cropleft="13317f" cropright="15511f"/>
            <w10:wrap anchorx="margin"/>
          </v:shape>
        </w:pict>
      </w:r>
    </w:p>
    <w:p w:rsidR="00B76976" w:rsidRDefault="00B76976">
      <w:pPr>
        <w:pStyle w:val="normal0"/>
      </w:pPr>
      <w:r>
        <w:rPr>
          <w:noProof/>
        </w:rPr>
        <w:pict>
          <v:shape id="image03.png" o:spid="_x0000_s1027" type="#_x0000_t75" style="position:absolute;margin-left:227pt;margin-top:7pt;width:245pt;height:37pt;z-index:251659264;visibility:visible;mso-position-horizontal-relative:margin" o:allowincell="f" o:allowoverlap="f">
            <v:imagedata r:id="rId6" o:title=""/>
            <w10:wrap anchorx="margin"/>
          </v:shape>
        </w:pict>
      </w:r>
    </w:p>
    <w:p w:rsidR="00B76976" w:rsidRDefault="00B76976">
      <w:pPr>
        <w:pStyle w:val="normal0"/>
      </w:pPr>
    </w:p>
    <w:p w:rsidR="00B76976" w:rsidRDefault="00B76976">
      <w:pPr>
        <w:pStyle w:val="normal0"/>
      </w:pPr>
    </w:p>
    <w:p w:rsidR="00B76976" w:rsidRDefault="00B76976">
      <w:pPr>
        <w:pStyle w:val="normal0"/>
      </w:pP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2566"/>
        <w:gridCol w:w="6676"/>
      </w:tblGrid>
      <w:tr w:rsidR="00B76976">
        <w:tc>
          <w:tcPr>
            <w:tcW w:w="2566" w:type="dxa"/>
            <w:shd w:val="clear" w:color="auto" w:fill="D9D9D9"/>
          </w:tcPr>
          <w:p w:rsidR="00B76976" w:rsidRDefault="00B76976" w:rsidP="00FE5A6A">
            <w:pPr>
              <w:pStyle w:val="normal0"/>
              <w:spacing w:after="0" w:line="240" w:lineRule="auto"/>
            </w:pPr>
            <w:r w:rsidRPr="00FE5A6A">
              <w:rPr>
                <w:b/>
                <w:bCs/>
                <w:color w:val="002060"/>
              </w:rPr>
              <w:t>Student Name:</w:t>
            </w:r>
          </w:p>
        </w:tc>
        <w:tc>
          <w:tcPr>
            <w:tcW w:w="6676" w:type="dxa"/>
          </w:tcPr>
          <w:p w:rsidR="00B76976" w:rsidRDefault="00B76976" w:rsidP="00FE5A6A">
            <w:pPr>
              <w:pStyle w:val="normal0"/>
              <w:spacing w:after="0" w:line="240" w:lineRule="auto"/>
            </w:pPr>
            <w:r>
              <w:t xml:space="preserve">Duncan Lee Burson </w:t>
            </w:r>
          </w:p>
        </w:tc>
      </w:tr>
      <w:tr w:rsidR="00B76976">
        <w:tc>
          <w:tcPr>
            <w:tcW w:w="2566" w:type="dxa"/>
            <w:shd w:val="clear" w:color="auto" w:fill="D9D9D9"/>
          </w:tcPr>
          <w:p w:rsidR="00B76976" w:rsidRDefault="00B76976" w:rsidP="00FE5A6A">
            <w:pPr>
              <w:pStyle w:val="normal0"/>
              <w:spacing w:after="0" w:line="240" w:lineRule="auto"/>
            </w:pPr>
            <w:r w:rsidRPr="00FE5A6A">
              <w:rPr>
                <w:b/>
                <w:bCs/>
                <w:color w:val="002060"/>
              </w:rPr>
              <w:t>Student Number:</w:t>
            </w:r>
          </w:p>
        </w:tc>
        <w:tc>
          <w:tcPr>
            <w:tcW w:w="6676" w:type="dxa"/>
          </w:tcPr>
          <w:p w:rsidR="00B76976" w:rsidRDefault="00B76976" w:rsidP="00FE5A6A">
            <w:pPr>
              <w:pStyle w:val="normal0"/>
              <w:spacing w:after="0" w:line="240" w:lineRule="auto"/>
            </w:pPr>
            <w:r>
              <w:rPr>
                <w:rFonts w:ascii="Arial" w:hAnsi="Arial" w:cs="Arial"/>
                <w:color w:val="222222"/>
                <w:sz w:val="19"/>
                <w:szCs w:val="19"/>
                <w:shd w:val="clear" w:color="auto" w:fill="FFFFFF"/>
              </w:rPr>
              <w:t>106286501</w:t>
            </w:r>
          </w:p>
        </w:tc>
      </w:tr>
      <w:tr w:rsidR="00B76976">
        <w:tc>
          <w:tcPr>
            <w:tcW w:w="2566" w:type="dxa"/>
            <w:shd w:val="clear" w:color="auto" w:fill="D9D9D9"/>
          </w:tcPr>
          <w:p w:rsidR="00B76976" w:rsidRDefault="00B76976" w:rsidP="00FE5A6A">
            <w:pPr>
              <w:pStyle w:val="normal0"/>
              <w:spacing w:after="0" w:line="240" w:lineRule="auto"/>
            </w:pPr>
            <w:r w:rsidRPr="00FE5A6A">
              <w:rPr>
                <w:b/>
                <w:bCs/>
                <w:color w:val="002060"/>
              </w:rPr>
              <w:t>Course:</w:t>
            </w:r>
          </w:p>
        </w:tc>
        <w:tc>
          <w:tcPr>
            <w:tcW w:w="6676" w:type="dxa"/>
          </w:tcPr>
          <w:p w:rsidR="00B76976" w:rsidRDefault="00B76976" w:rsidP="00FE5A6A">
            <w:pPr>
              <w:pStyle w:val="normal0"/>
              <w:spacing w:after="0" w:line="240" w:lineRule="auto"/>
            </w:pPr>
            <w:r>
              <w:t xml:space="preserve">Business Administration </w:t>
            </w:r>
          </w:p>
        </w:tc>
      </w:tr>
      <w:tr w:rsidR="00B76976">
        <w:tc>
          <w:tcPr>
            <w:tcW w:w="2566" w:type="dxa"/>
            <w:shd w:val="clear" w:color="auto" w:fill="D9D9D9"/>
          </w:tcPr>
          <w:p w:rsidR="00B76976" w:rsidRDefault="00B76976" w:rsidP="00FE5A6A">
            <w:pPr>
              <w:pStyle w:val="normal0"/>
              <w:spacing w:after="0" w:line="240" w:lineRule="auto"/>
            </w:pPr>
            <w:r w:rsidRPr="00FE5A6A">
              <w:rPr>
                <w:b/>
                <w:bCs/>
                <w:color w:val="002060"/>
              </w:rPr>
              <w:t>Assignment NO:</w:t>
            </w:r>
          </w:p>
        </w:tc>
        <w:tc>
          <w:tcPr>
            <w:tcW w:w="6676" w:type="dxa"/>
          </w:tcPr>
          <w:p w:rsidR="00B76976" w:rsidRDefault="00B76976" w:rsidP="00FE5A6A">
            <w:pPr>
              <w:pStyle w:val="normal0"/>
              <w:spacing w:after="0" w:line="240" w:lineRule="auto"/>
            </w:pPr>
            <w:r>
              <w:t>5</w:t>
            </w:r>
          </w:p>
        </w:tc>
      </w:tr>
    </w:tbl>
    <w:p w:rsidR="00B76976" w:rsidRDefault="00B76976">
      <w:pPr>
        <w:pStyle w:val="normal0"/>
      </w:pPr>
    </w:p>
    <w:p w:rsidR="00B76976" w:rsidRDefault="00B76976">
      <w:pPr>
        <w:pStyle w:val="normal0"/>
      </w:pPr>
      <w:r>
        <w:rPr>
          <w:b/>
          <w:bCs/>
          <w:sz w:val="28"/>
          <w:szCs w:val="28"/>
        </w:rPr>
        <w:t>Marking Criteria:</w:t>
      </w:r>
    </w:p>
    <w:p w:rsidR="00B76976" w:rsidRDefault="00B76976">
      <w:pPr>
        <w:pStyle w:val="normal0"/>
      </w:pPr>
      <w:r>
        <w:rPr>
          <w:b/>
          <w:bCs/>
        </w:rPr>
        <w:t xml:space="preserve"> </w:t>
      </w:r>
      <w:r>
        <w:t>We expect the learners to write minimum one well expressed point in three lines against each allocated mark. This means one needs to write 15 lines with 5 well expressed points to get high grades for a 5 marks question.</w:t>
      </w:r>
    </w:p>
    <w:p w:rsidR="00B76976" w:rsidRDefault="00B76976">
      <w:pPr>
        <w:pStyle w:val="normal0"/>
      </w:pPr>
      <w:r>
        <w:t xml:space="preserve">For high grades use examples and illustrations where appropriate. </w:t>
      </w: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9242"/>
      </w:tblGrid>
      <w:tr w:rsidR="00B76976">
        <w:tc>
          <w:tcPr>
            <w:tcW w:w="9242" w:type="dxa"/>
          </w:tcPr>
          <w:p w:rsidR="00B76976" w:rsidRDefault="00B76976" w:rsidP="00C37E57">
            <w:pPr>
              <w:rPr>
                <w:rFonts w:ascii="Arial" w:hAnsi="Arial" w:cs="Arial"/>
                <w:sz w:val="24"/>
                <w:szCs w:val="24"/>
              </w:rPr>
            </w:pPr>
            <w:r w:rsidRPr="00CB3A64">
              <w:rPr>
                <w:rFonts w:ascii="Arial" w:hAnsi="Arial" w:cs="Arial"/>
                <w:sz w:val="24"/>
                <w:szCs w:val="24"/>
              </w:rPr>
              <w:t>Question 1:</w:t>
            </w:r>
          </w:p>
          <w:p w:rsidR="00B76976" w:rsidRDefault="00B76976" w:rsidP="005C6D44">
            <w:pPr>
              <w:rPr>
                <w:rFonts w:ascii="Arial" w:hAnsi="Arial" w:cs="Arial"/>
                <w:sz w:val="24"/>
                <w:szCs w:val="24"/>
                <w:lang w:val="en-GB"/>
              </w:rPr>
            </w:pPr>
            <w:r>
              <w:rPr>
                <w:rFonts w:ascii="Arial" w:hAnsi="Arial" w:cs="Arial"/>
                <w:sz w:val="24"/>
                <w:szCs w:val="24"/>
                <w:lang w:val="en-GB"/>
              </w:rPr>
              <w:t>i, Financial Management:</w:t>
            </w:r>
          </w:p>
          <w:p w:rsidR="00B76976" w:rsidRDefault="00B76976" w:rsidP="005C6D44">
            <w:pPr>
              <w:rPr>
                <w:rFonts w:ascii="Arial" w:hAnsi="Arial" w:cs="Arial"/>
                <w:sz w:val="24"/>
                <w:szCs w:val="24"/>
                <w:lang w:val="en-GB"/>
              </w:rPr>
            </w:pPr>
            <w:r>
              <w:rPr>
                <w:rFonts w:ascii="Arial" w:hAnsi="Arial" w:cs="Arial"/>
                <w:sz w:val="24"/>
                <w:szCs w:val="24"/>
                <w:lang w:val="en-GB"/>
              </w:rPr>
              <w:t xml:space="preserve">Financial management is process source of funding the business in planning, organising and controlling funds to operate the business with essential tools and controlling cash flow maintaining profit. Managers are responsible to promote the financial control with their task to maintain cash flow efficiently. A business cannot operate without financial management planning, to reduce risk of debts and future of the company from competition and safe guarding the business in forecasts budgets to increase turnover in a stable manner. Maintaining value of the company how assets are measured especially if a company wants to sell for a profit or merge with another company. </w:t>
            </w:r>
          </w:p>
          <w:p w:rsidR="00B76976" w:rsidRDefault="00B76976" w:rsidP="005C6D44">
            <w:pPr>
              <w:rPr>
                <w:rFonts w:ascii="Arial" w:hAnsi="Arial" w:cs="Arial"/>
                <w:sz w:val="24"/>
                <w:szCs w:val="24"/>
                <w:lang w:val="en-GB"/>
              </w:rPr>
            </w:pPr>
            <w:r>
              <w:rPr>
                <w:rFonts w:ascii="Arial" w:hAnsi="Arial" w:cs="Arial"/>
                <w:sz w:val="24"/>
                <w:szCs w:val="24"/>
                <w:lang w:val="en-GB"/>
              </w:rPr>
              <w:t xml:space="preserve">   </w:t>
            </w:r>
          </w:p>
          <w:p w:rsidR="00B76976" w:rsidRDefault="00B76976" w:rsidP="005C6D44">
            <w:pPr>
              <w:rPr>
                <w:rFonts w:ascii="Arial" w:hAnsi="Arial" w:cs="Arial"/>
                <w:sz w:val="24"/>
                <w:szCs w:val="24"/>
                <w:lang w:val="en-GB"/>
              </w:rPr>
            </w:pPr>
            <w:r>
              <w:rPr>
                <w:rFonts w:ascii="Arial" w:hAnsi="Arial" w:cs="Arial"/>
                <w:sz w:val="24"/>
                <w:szCs w:val="24"/>
                <w:lang w:val="en-GB"/>
              </w:rPr>
              <w:t>ii,  personal and business finance difference;</w:t>
            </w:r>
          </w:p>
          <w:p w:rsidR="00B76976" w:rsidRDefault="00B76976" w:rsidP="005C6D44">
            <w:pPr>
              <w:rPr>
                <w:rFonts w:ascii="Arial" w:hAnsi="Arial" w:cs="Arial"/>
                <w:sz w:val="24"/>
                <w:szCs w:val="24"/>
                <w:lang w:val="en-GB"/>
              </w:rPr>
            </w:pPr>
            <w:r>
              <w:rPr>
                <w:rFonts w:ascii="Arial" w:hAnsi="Arial" w:cs="Arial"/>
                <w:sz w:val="24"/>
                <w:szCs w:val="24"/>
                <w:lang w:val="en-GB"/>
              </w:rPr>
              <w:t xml:space="preserve">Personal finance needs to be maintained with living costs and to the life style which one can afford without increasing debt and being responsible of spending power, incurring a good credit report of yourself and family from the salaries earn over the year. </w:t>
            </w:r>
          </w:p>
          <w:p w:rsidR="00B76976" w:rsidRDefault="00B76976" w:rsidP="00A86307">
            <w:pPr>
              <w:rPr>
                <w:rFonts w:ascii="Arial" w:hAnsi="Arial" w:cs="Arial"/>
                <w:sz w:val="24"/>
                <w:szCs w:val="24"/>
              </w:rPr>
            </w:pPr>
            <w:r>
              <w:rPr>
                <w:rFonts w:ascii="Arial" w:hAnsi="Arial" w:cs="Arial"/>
                <w:sz w:val="24"/>
                <w:szCs w:val="24"/>
              </w:rPr>
              <w:t xml:space="preserve">Business finance operates from the business plan and forecast budget to be responsible of good credit management to pay wages and suppliers and have a responsibility to themselves and others within the </w:t>
            </w:r>
            <w:r w:rsidRPr="00006DB6">
              <w:rPr>
                <w:rFonts w:ascii="Arial" w:hAnsi="Arial" w:cs="Arial"/>
                <w:sz w:val="24"/>
                <w:szCs w:val="24"/>
                <w:lang w:val="en-GB"/>
              </w:rPr>
              <w:t>organisation</w:t>
            </w:r>
            <w:r>
              <w:rPr>
                <w:rFonts w:ascii="Arial" w:hAnsi="Arial" w:cs="Arial"/>
                <w:sz w:val="24"/>
                <w:szCs w:val="24"/>
              </w:rPr>
              <w:t xml:space="preserve"> called duty of care, with legal requirements to abide by. Also any business finance needs to be kept as a separate entity from personal financial.</w:t>
            </w:r>
          </w:p>
          <w:p w:rsidR="00B76976" w:rsidRDefault="00B76976" w:rsidP="00A86307">
            <w:pPr>
              <w:rPr>
                <w:rFonts w:ascii="Arial" w:hAnsi="Arial" w:cs="Arial"/>
                <w:sz w:val="24"/>
                <w:szCs w:val="24"/>
              </w:rPr>
            </w:pPr>
            <w:r>
              <w:rPr>
                <w:rFonts w:ascii="Arial" w:hAnsi="Arial" w:cs="Arial"/>
                <w:sz w:val="24"/>
                <w:szCs w:val="24"/>
              </w:rPr>
              <w:t>iii, Objectives of financial management team:</w:t>
            </w:r>
          </w:p>
          <w:p w:rsidR="00B76976" w:rsidRDefault="00B76976" w:rsidP="00A86307">
            <w:pPr>
              <w:rPr>
                <w:rFonts w:ascii="Arial" w:hAnsi="Arial" w:cs="Arial"/>
                <w:sz w:val="24"/>
                <w:szCs w:val="24"/>
              </w:rPr>
            </w:pPr>
            <w:r>
              <w:rPr>
                <w:rFonts w:ascii="Arial" w:hAnsi="Arial" w:cs="Arial"/>
                <w:sz w:val="24"/>
                <w:szCs w:val="24"/>
              </w:rPr>
              <w:t xml:space="preserve">The management team are accountable to the owners of the company, directors, stakeholders or the head of the </w:t>
            </w:r>
            <w:r w:rsidRPr="00C20158">
              <w:rPr>
                <w:rFonts w:ascii="Arial" w:hAnsi="Arial" w:cs="Arial"/>
                <w:sz w:val="24"/>
                <w:szCs w:val="24"/>
                <w:lang w:val="en-GB"/>
              </w:rPr>
              <w:t>organisation</w:t>
            </w:r>
            <w:r>
              <w:rPr>
                <w:rFonts w:ascii="Arial" w:hAnsi="Arial" w:cs="Arial"/>
                <w:sz w:val="24"/>
                <w:szCs w:val="24"/>
              </w:rPr>
              <w:t xml:space="preserve"> measuring sales and expenditure reports, allocating budgets, when and what can be spent with setting objectives goals which can be achieved. </w:t>
            </w:r>
          </w:p>
          <w:p w:rsidR="00B76976" w:rsidRDefault="00B76976" w:rsidP="00A86307">
            <w:pPr>
              <w:rPr>
                <w:rFonts w:ascii="Arial" w:hAnsi="Arial" w:cs="Arial"/>
                <w:sz w:val="24"/>
                <w:szCs w:val="24"/>
              </w:rPr>
            </w:pPr>
            <w:r>
              <w:rPr>
                <w:rFonts w:ascii="Arial" w:hAnsi="Arial" w:cs="Arial"/>
                <w:sz w:val="24"/>
                <w:szCs w:val="24"/>
              </w:rPr>
              <w:t xml:space="preserve">The management team must follow financial terms ensuring enough income to cover overhead and company’s taxes to be paid. With any profit shared to the owners or stakeholders. </w:t>
            </w:r>
          </w:p>
          <w:p w:rsidR="00B76976" w:rsidRDefault="00B76976" w:rsidP="00A86307">
            <w:pPr>
              <w:rPr>
                <w:rFonts w:ascii="Arial" w:hAnsi="Arial" w:cs="Arial"/>
                <w:sz w:val="24"/>
                <w:szCs w:val="24"/>
              </w:rPr>
            </w:pPr>
            <w:r>
              <w:rPr>
                <w:rFonts w:ascii="Arial" w:hAnsi="Arial" w:cs="Arial"/>
                <w:sz w:val="24"/>
                <w:szCs w:val="24"/>
              </w:rPr>
              <w:t xml:space="preserve">They must put emergency funds aside for crisis management to cover any losses which may occur, instead of falling profit which may cause concern of the debtors of the company known as external resource. </w:t>
            </w:r>
          </w:p>
          <w:p w:rsidR="00B76976" w:rsidRDefault="00B76976" w:rsidP="00A86307">
            <w:pPr>
              <w:rPr>
                <w:rFonts w:ascii="Arial" w:hAnsi="Arial" w:cs="Arial"/>
                <w:sz w:val="24"/>
                <w:szCs w:val="24"/>
              </w:rPr>
            </w:pPr>
            <w:r>
              <w:rPr>
                <w:rFonts w:ascii="Arial" w:hAnsi="Arial" w:cs="Arial"/>
                <w:sz w:val="24"/>
                <w:szCs w:val="24"/>
              </w:rPr>
              <w:t xml:space="preserve">Main areas to focus on would be control costs, good risk management, returns divided through investment for a better value in the future. Safeguarding company welfare of employees and good practices in place for the reputation of the business. </w:t>
            </w:r>
          </w:p>
          <w:p w:rsidR="00B76976" w:rsidRDefault="00B76976" w:rsidP="00A86307">
            <w:pPr>
              <w:rPr>
                <w:rFonts w:ascii="Arial" w:hAnsi="Arial" w:cs="Arial"/>
                <w:sz w:val="24"/>
                <w:szCs w:val="24"/>
              </w:rPr>
            </w:pPr>
          </w:p>
          <w:p w:rsidR="00B76976" w:rsidRDefault="00B76976" w:rsidP="00A86307">
            <w:pPr>
              <w:rPr>
                <w:rFonts w:ascii="Arial" w:hAnsi="Arial" w:cs="Arial"/>
                <w:sz w:val="24"/>
                <w:szCs w:val="24"/>
              </w:rPr>
            </w:pPr>
            <w:r>
              <w:rPr>
                <w:rFonts w:ascii="Arial" w:hAnsi="Arial" w:cs="Arial"/>
                <w:sz w:val="24"/>
                <w:szCs w:val="24"/>
              </w:rPr>
              <w:t>iv,  How the financial management team works:</w:t>
            </w:r>
          </w:p>
          <w:p w:rsidR="00B76976" w:rsidRDefault="00B76976" w:rsidP="00A86307">
            <w:pPr>
              <w:rPr>
                <w:rFonts w:ascii="Arial" w:hAnsi="Arial" w:cs="Arial"/>
                <w:sz w:val="24"/>
                <w:szCs w:val="24"/>
              </w:rPr>
            </w:pPr>
            <w:r>
              <w:rPr>
                <w:rFonts w:ascii="Arial" w:hAnsi="Arial" w:cs="Arial"/>
                <w:sz w:val="24"/>
                <w:szCs w:val="24"/>
              </w:rPr>
              <w:t xml:space="preserve">Management team works to set standards on clear communication, planning with a clear pathway of operations costs, taking into account losses or theft, reducing the risks. </w:t>
            </w:r>
          </w:p>
          <w:p w:rsidR="00B76976" w:rsidRDefault="00B76976" w:rsidP="00A86307">
            <w:pPr>
              <w:rPr>
                <w:rFonts w:ascii="Arial" w:hAnsi="Arial" w:cs="Arial"/>
                <w:sz w:val="24"/>
                <w:szCs w:val="24"/>
              </w:rPr>
            </w:pPr>
            <w:r>
              <w:rPr>
                <w:rFonts w:ascii="Arial" w:hAnsi="Arial" w:cs="Arial"/>
                <w:sz w:val="24"/>
                <w:szCs w:val="24"/>
              </w:rPr>
              <w:t xml:space="preserve">Setting aside for price increases bench marking suppliers as this would have a great impact of expenditure and lower profit margin. Short and long term plans working within a team with open meetings to discuss innovations from competition by the management team, planning the future of financial matters keeping control costs against wastage and most practical buying resources obtaining the return of profit into the business. </w:t>
            </w:r>
          </w:p>
          <w:p w:rsidR="00B76976" w:rsidRDefault="00B76976" w:rsidP="00A86307">
            <w:pPr>
              <w:rPr>
                <w:rFonts w:ascii="Arial" w:hAnsi="Arial" w:cs="Arial"/>
                <w:sz w:val="24"/>
                <w:szCs w:val="24"/>
              </w:rPr>
            </w:pPr>
            <w:r>
              <w:rPr>
                <w:rFonts w:ascii="Arial" w:hAnsi="Arial" w:cs="Arial"/>
                <w:sz w:val="24"/>
                <w:szCs w:val="24"/>
              </w:rPr>
              <w:t xml:space="preserve">By doing this would create investment and further sales for a betterment of uncertainties through quiet periods measuring customers and clients demands. Giving the company a reporting policy of trends to do further budget forecast what works keeping cash flow alive and business plans understanding criteria and setting financial decisions with asset management. </w:t>
            </w:r>
          </w:p>
          <w:p w:rsidR="00B76976" w:rsidRDefault="00B76976" w:rsidP="00A86307">
            <w:pPr>
              <w:rPr>
                <w:rFonts w:ascii="Arial" w:hAnsi="Arial" w:cs="Arial"/>
                <w:sz w:val="24"/>
                <w:szCs w:val="24"/>
              </w:rPr>
            </w:pPr>
            <w:r>
              <w:rPr>
                <w:rFonts w:ascii="Arial" w:hAnsi="Arial" w:cs="Arial"/>
                <w:sz w:val="24"/>
                <w:szCs w:val="24"/>
              </w:rPr>
              <w:t>v, External and internal sources of finance:</w:t>
            </w:r>
          </w:p>
          <w:p w:rsidR="00B76976" w:rsidRDefault="00B76976" w:rsidP="00A86307">
            <w:pPr>
              <w:rPr>
                <w:rFonts w:ascii="Arial" w:hAnsi="Arial" w:cs="Arial"/>
                <w:sz w:val="24"/>
                <w:szCs w:val="24"/>
              </w:rPr>
            </w:pPr>
            <w:r>
              <w:rPr>
                <w:rFonts w:ascii="Arial" w:hAnsi="Arial" w:cs="Arial"/>
                <w:sz w:val="24"/>
                <w:szCs w:val="24"/>
              </w:rPr>
              <w:t xml:space="preserve">Internal would come from profit, sales maintained with buying power from suppliers and percentage return from suppliers depending on turnover but this can be a source of income from external. </w:t>
            </w:r>
          </w:p>
          <w:p w:rsidR="00B76976" w:rsidRDefault="00B76976" w:rsidP="00A86307">
            <w:pPr>
              <w:rPr>
                <w:rFonts w:ascii="Arial" w:hAnsi="Arial" w:cs="Arial"/>
                <w:sz w:val="24"/>
                <w:szCs w:val="24"/>
              </w:rPr>
            </w:pPr>
            <w:r>
              <w:rPr>
                <w:rFonts w:ascii="Arial" w:hAnsi="Arial" w:cs="Arial"/>
                <w:sz w:val="24"/>
                <w:szCs w:val="24"/>
              </w:rPr>
              <w:t xml:space="preserve">Working capitals reduce in stock holdings and depending on time scale paying suppliers. </w:t>
            </w:r>
          </w:p>
          <w:p w:rsidR="00B76976" w:rsidRDefault="00B76976" w:rsidP="00A86307">
            <w:pPr>
              <w:rPr>
                <w:rFonts w:ascii="Arial" w:hAnsi="Arial" w:cs="Arial"/>
                <w:sz w:val="24"/>
                <w:szCs w:val="24"/>
              </w:rPr>
            </w:pPr>
            <w:r>
              <w:rPr>
                <w:rFonts w:ascii="Arial" w:hAnsi="Arial" w:cs="Arial"/>
                <w:sz w:val="24"/>
                <w:szCs w:val="24"/>
              </w:rPr>
              <w:t xml:space="preserve">Any part of the assets sold being surplus to requirements, event hire or hire of equipment to gain income. </w:t>
            </w:r>
          </w:p>
          <w:p w:rsidR="00B76976" w:rsidRDefault="00B76976" w:rsidP="00A86307">
            <w:pPr>
              <w:rPr>
                <w:rFonts w:ascii="Arial" w:hAnsi="Arial" w:cs="Arial"/>
                <w:sz w:val="24"/>
                <w:szCs w:val="24"/>
              </w:rPr>
            </w:pPr>
          </w:p>
          <w:p w:rsidR="00B76976" w:rsidRDefault="00B76976" w:rsidP="00A86307">
            <w:pPr>
              <w:rPr>
                <w:rFonts w:ascii="Arial" w:hAnsi="Arial" w:cs="Arial"/>
                <w:sz w:val="24"/>
                <w:szCs w:val="24"/>
              </w:rPr>
            </w:pPr>
            <w:r>
              <w:rPr>
                <w:rFonts w:ascii="Arial" w:hAnsi="Arial" w:cs="Arial"/>
                <w:sz w:val="24"/>
                <w:szCs w:val="24"/>
              </w:rPr>
              <w:t xml:space="preserve">External source of income from shareholders who wants to invest within the company. </w:t>
            </w:r>
          </w:p>
          <w:p w:rsidR="00B76976" w:rsidRDefault="00B76976" w:rsidP="00A86307">
            <w:pPr>
              <w:rPr>
                <w:rFonts w:ascii="Arial" w:hAnsi="Arial" w:cs="Arial"/>
                <w:sz w:val="24"/>
                <w:szCs w:val="24"/>
              </w:rPr>
            </w:pPr>
            <w:r>
              <w:rPr>
                <w:rFonts w:ascii="Arial" w:hAnsi="Arial" w:cs="Arial"/>
                <w:sz w:val="24"/>
                <w:szCs w:val="24"/>
              </w:rPr>
              <w:t>Fundraising from events or sponsor who wants get involved in the business would come under stakeholders.</w:t>
            </w:r>
          </w:p>
          <w:p w:rsidR="00B76976" w:rsidRDefault="00B76976" w:rsidP="00A86307">
            <w:pPr>
              <w:rPr>
                <w:rFonts w:ascii="Arial" w:hAnsi="Arial" w:cs="Arial"/>
                <w:sz w:val="24"/>
                <w:szCs w:val="24"/>
              </w:rPr>
            </w:pPr>
            <w:r>
              <w:rPr>
                <w:rFonts w:ascii="Arial" w:hAnsi="Arial" w:cs="Arial"/>
                <w:sz w:val="24"/>
                <w:szCs w:val="24"/>
              </w:rPr>
              <w:t xml:space="preserve">Loans or overdraft with a charge of interest to raise company for growth or to help financially while source of income outstanding, funding the situation by moving money around. </w:t>
            </w:r>
          </w:p>
          <w:p w:rsidR="00B76976" w:rsidRDefault="00B76976" w:rsidP="00A86307">
            <w:pPr>
              <w:rPr>
                <w:rFonts w:ascii="Arial" w:hAnsi="Arial" w:cs="Arial"/>
                <w:sz w:val="24"/>
                <w:szCs w:val="24"/>
              </w:rPr>
            </w:pPr>
            <w:r>
              <w:rPr>
                <w:rFonts w:ascii="Arial" w:hAnsi="Arial" w:cs="Arial"/>
                <w:sz w:val="24"/>
                <w:szCs w:val="24"/>
              </w:rPr>
              <w:t>vi, Importance of financial management:</w:t>
            </w:r>
          </w:p>
          <w:p w:rsidR="00B76976" w:rsidRDefault="00B76976" w:rsidP="00A86307">
            <w:pPr>
              <w:rPr>
                <w:rFonts w:ascii="Arial" w:hAnsi="Arial" w:cs="Arial"/>
                <w:sz w:val="24"/>
                <w:szCs w:val="24"/>
              </w:rPr>
            </w:pPr>
            <w:r>
              <w:rPr>
                <w:rFonts w:ascii="Arial" w:hAnsi="Arial" w:cs="Arial"/>
                <w:sz w:val="24"/>
                <w:szCs w:val="24"/>
              </w:rPr>
              <w:t xml:space="preserve">Good business maintaining financial management to gather and focus on the efficient funds to operate in the following areas of preserve assets, increase profit and return to owners or investors. </w:t>
            </w:r>
          </w:p>
          <w:p w:rsidR="00B76976" w:rsidRDefault="00B76976" w:rsidP="00A86307">
            <w:pPr>
              <w:rPr>
                <w:rFonts w:ascii="Arial" w:hAnsi="Arial" w:cs="Arial"/>
                <w:sz w:val="24"/>
                <w:szCs w:val="24"/>
              </w:rPr>
            </w:pPr>
            <w:r>
              <w:rPr>
                <w:rFonts w:ascii="Arial" w:hAnsi="Arial" w:cs="Arial"/>
                <w:sz w:val="24"/>
                <w:szCs w:val="24"/>
              </w:rPr>
              <w:t xml:space="preserve">Good risk management, controlling costs, safeguarding projects and originations strength provide insurance protection, against personal risk of illness and property in health and safety policies with keeping personal employed.    </w:t>
            </w:r>
          </w:p>
          <w:p w:rsidR="00B76976" w:rsidRDefault="00B76976" w:rsidP="00A86307">
            <w:pPr>
              <w:rPr>
                <w:rFonts w:ascii="Arial" w:hAnsi="Arial" w:cs="Arial"/>
                <w:sz w:val="24"/>
                <w:szCs w:val="24"/>
              </w:rPr>
            </w:pPr>
          </w:p>
          <w:p w:rsidR="00B76976" w:rsidRDefault="00B76976" w:rsidP="00A86307">
            <w:pPr>
              <w:rPr>
                <w:rFonts w:ascii="Arial" w:hAnsi="Arial" w:cs="Arial"/>
                <w:sz w:val="24"/>
                <w:szCs w:val="24"/>
              </w:rPr>
            </w:pPr>
            <w:r>
              <w:rPr>
                <w:rFonts w:ascii="Arial" w:hAnsi="Arial" w:cs="Arial"/>
                <w:sz w:val="24"/>
                <w:szCs w:val="24"/>
              </w:rPr>
              <w:t>Question 2:</w:t>
            </w:r>
          </w:p>
          <w:p w:rsidR="00B76976" w:rsidRDefault="00B76976" w:rsidP="00A86307">
            <w:pPr>
              <w:rPr>
                <w:rFonts w:ascii="Arial" w:hAnsi="Arial" w:cs="Arial"/>
                <w:sz w:val="24"/>
                <w:szCs w:val="24"/>
              </w:rPr>
            </w:pPr>
            <w:r>
              <w:rPr>
                <w:rFonts w:ascii="Arial" w:hAnsi="Arial" w:cs="Arial"/>
                <w:sz w:val="24"/>
                <w:szCs w:val="24"/>
              </w:rPr>
              <w:t xml:space="preserve">Financial Management: </w:t>
            </w:r>
          </w:p>
          <w:p w:rsidR="00B76976" w:rsidRDefault="00B76976" w:rsidP="00A86307">
            <w:pPr>
              <w:rPr>
                <w:rFonts w:ascii="Arial" w:hAnsi="Arial" w:cs="Arial"/>
                <w:sz w:val="24"/>
                <w:szCs w:val="24"/>
              </w:rPr>
            </w:pPr>
            <w:r>
              <w:rPr>
                <w:rFonts w:ascii="Arial" w:hAnsi="Arial" w:cs="Arial"/>
                <w:sz w:val="24"/>
                <w:szCs w:val="24"/>
              </w:rPr>
              <w:t xml:space="preserve">Good level of planning will require reflection on what is happening within the company by short term, mid term and long term. </w:t>
            </w:r>
          </w:p>
          <w:p w:rsidR="00B76976" w:rsidRDefault="00B76976" w:rsidP="00A86307">
            <w:pPr>
              <w:rPr>
                <w:rFonts w:ascii="Arial" w:hAnsi="Arial" w:cs="Arial"/>
                <w:sz w:val="24"/>
                <w:szCs w:val="24"/>
              </w:rPr>
            </w:pPr>
            <w:r>
              <w:rPr>
                <w:rFonts w:ascii="Arial" w:hAnsi="Arial" w:cs="Arial"/>
                <w:sz w:val="24"/>
                <w:szCs w:val="24"/>
              </w:rPr>
              <w:t xml:space="preserve">Decision making and policy how, what and when to create best influences of the foreseeing future. Express its goals with mission and vision with the capital required to maintain or growth. </w:t>
            </w:r>
          </w:p>
          <w:p w:rsidR="00B76976" w:rsidRDefault="00B76976" w:rsidP="00A86307">
            <w:pPr>
              <w:rPr>
                <w:rFonts w:ascii="Arial" w:hAnsi="Arial" w:cs="Arial"/>
                <w:sz w:val="24"/>
                <w:szCs w:val="24"/>
              </w:rPr>
            </w:pPr>
            <w:r>
              <w:rPr>
                <w:rFonts w:ascii="Arial" w:hAnsi="Arial" w:cs="Arial"/>
                <w:sz w:val="24"/>
                <w:szCs w:val="24"/>
              </w:rPr>
              <w:t xml:space="preserve">Reporting of actual costs against budgets known as KPIs execution of the company well being and putting objectives in place to have a vision with action to reduce the risk of credit management for unknown situations.  </w:t>
            </w:r>
          </w:p>
          <w:p w:rsidR="00B76976" w:rsidRDefault="00B76976" w:rsidP="00A86307">
            <w:pPr>
              <w:rPr>
                <w:rFonts w:ascii="Arial" w:hAnsi="Arial" w:cs="Arial"/>
                <w:sz w:val="24"/>
                <w:szCs w:val="24"/>
              </w:rPr>
            </w:pPr>
            <w:r>
              <w:rPr>
                <w:rFonts w:ascii="Arial" w:hAnsi="Arial" w:cs="Arial"/>
                <w:sz w:val="24"/>
                <w:szCs w:val="24"/>
              </w:rPr>
              <w:t xml:space="preserve">Controlling funds and maintaining financial requires clear progression throughout the company with measures of expenditure. </w:t>
            </w:r>
          </w:p>
          <w:p w:rsidR="00B76976" w:rsidRDefault="00B76976" w:rsidP="00A86307">
            <w:pPr>
              <w:rPr>
                <w:rFonts w:ascii="Arial" w:hAnsi="Arial" w:cs="Arial"/>
                <w:sz w:val="24"/>
                <w:szCs w:val="24"/>
              </w:rPr>
            </w:pPr>
            <w:r>
              <w:rPr>
                <w:rFonts w:ascii="Arial" w:hAnsi="Arial" w:cs="Arial"/>
                <w:sz w:val="24"/>
                <w:szCs w:val="24"/>
              </w:rPr>
              <w:t xml:space="preserve">Case Study: </w:t>
            </w:r>
          </w:p>
          <w:p w:rsidR="00B76976" w:rsidRDefault="00B76976" w:rsidP="00A86307">
            <w:pPr>
              <w:rPr>
                <w:rFonts w:ascii="Arial" w:hAnsi="Arial" w:cs="Arial"/>
                <w:sz w:val="24"/>
                <w:szCs w:val="24"/>
              </w:rPr>
            </w:pPr>
            <w:r>
              <w:rPr>
                <w:rFonts w:ascii="Arial" w:hAnsi="Arial" w:cs="Arial"/>
                <w:sz w:val="24"/>
                <w:szCs w:val="24"/>
              </w:rPr>
              <w:t xml:space="preserve">1, Fixed cost would be rent of the premises or lease hire of equipment like coffee machine for Tasty Break. </w:t>
            </w:r>
          </w:p>
          <w:p w:rsidR="00B76976" w:rsidRDefault="00B76976" w:rsidP="00A86307">
            <w:pPr>
              <w:rPr>
                <w:rFonts w:ascii="Arial" w:hAnsi="Arial" w:cs="Arial"/>
                <w:sz w:val="24"/>
                <w:szCs w:val="24"/>
              </w:rPr>
            </w:pPr>
          </w:p>
          <w:p w:rsidR="00B76976" w:rsidRDefault="00B76976" w:rsidP="00A86307">
            <w:pPr>
              <w:rPr>
                <w:rFonts w:ascii="Arial" w:hAnsi="Arial" w:cs="Arial"/>
                <w:sz w:val="24"/>
                <w:szCs w:val="24"/>
              </w:rPr>
            </w:pPr>
            <w:r>
              <w:rPr>
                <w:rFonts w:ascii="Arial" w:hAnsi="Arial" w:cs="Arial"/>
                <w:sz w:val="24"/>
                <w:szCs w:val="24"/>
              </w:rPr>
              <w:t xml:space="preserve">2, </w:t>
            </w:r>
          </w:p>
          <w:p w:rsidR="00B76976" w:rsidRDefault="00B76976" w:rsidP="00A86307">
            <w:pPr>
              <w:rPr>
                <w:rFonts w:ascii="Arial" w:hAnsi="Arial" w:cs="Arial"/>
                <w:sz w:val="24"/>
                <w:szCs w:val="24"/>
              </w:rPr>
            </w:pPr>
            <w:r>
              <w:rPr>
                <w:rFonts w:ascii="Arial" w:hAnsi="Arial" w:cs="Arial"/>
                <w:sz w:val="24"/>
                <w:szCs w:val="24"/>
              </w:rPr>
              <w:t>a. If the sandwich is reduced to £1.50 from £2.00, the break even point would increase from 1000units (£2,000) to 2000units (£3,000).</w:t>
            </w:r>
          </w:p>
          <w:p w:rsidR="00B76976" w:rsidRDefault="00B76976" w:rsidP="00A86307">
            <w:pPr>
              <w:rPr>
                <w:rFonts w:ascii="Arial" w:hAnsi="Arial" w:cs="Arial"/>
                <w:sz w:val="24"/>
                <w:szCs w:val="24"/>
              </w:rPr>
            </w:pPr>
            <w:r>
              <w:rPr>
                <w:rFonts w:ascii="Arial" w:hAnsi="Arial" w:cs="Arial"/>
                <w:sz w:val="24"/>
                <w:szCs w:val="24"/>
              </w:rPr>
              <w:t>b. If a cheaper bread supplier is found reducing the production cost to 70p, breakeven point will reduce from 1000 units (£2,000) to 769 units (£1,538)</w:t>
            </w:r>
          </w:p>
          <w:p w:rsidR="00B76976" w:rsidRDefault="00B76976" w:rsidP="00A86307">
            <w:pPr>
              <w:rPr>
                <w:rFonts w:ascii="Arial" w:hAnsi="Arial" w:cs="Arial"/>
                <w:sz w:val="24"/>
                <w:szCs w:val="24"/>
              </w:rPr>
            </w:pPr>
            <w:r>
              <w:rPr>
                <w:rFonts w:ascii="Arial" w:hAnsi="Arial" w:cs="Arial"/>
                <w:sz w:val="24"/>
                <w:szCs w:val="24"/>
              </w:rPr>
              <w:t xml:space="preserve">c. If fixed costs increase to £1,100 per month, the breakeven point will increase to 1100units (£2,200) from 1000units (£2,000)   </w:t>
            </w:r>
          </w:p>
          <w:p w:rsidR="00B76976" w:rsidRDefault="00B76976" w:rsidP="00A86307">
            <w:pPr>
              <w:rPr>
                <w:rFonts w:ascii="Arial" w:hAnsi="Arial" w:cs="Arial"/>
                <w:sz w:val="24"/>
                <w:szCs w:val="24"/>
              </w:rPr>
            </w:pPr>
          </w:p>
          <w:p w:rsidR="00B76976" w:rsidRDefault="00B76976" w:rsidP="00A86307">
            <w:pPr>
              <w:rPr>
                <w:rFonts w:ascii="Arial" w:hAnsi="Arial" w:cs="Arial"/>
                <w:sz w:val="24"/>
                <w:szCs w:val="24"/>
              </w:rPr>
            </w:pPr>
            <w:r>
              <w:rPr>
                <w:rFonts w:ascii="Arial" w:hAnsi="Arial" w:cs="Arial"/>
                <w:sz w:val="24"/>
                <w:szCs w:val="24"/>
              </w:rPr>
              <w:t xml:space="preserve"> </w:t>
            </w:r>
          </w:p>
          <w:p w:rsidR="00B76976" w:rsidRDefault="00B76976" w:rsidP="00A86307">
            <w:pPr>
              <w:rPr>
                <w:rFonts w:ascii="Arial" w:hAnsi="Arial" w:cs="Arial"/>
                <w:sz w:val="24"/>
                <w:szCs w:val="24"/>
              </w:rPr>
            </w:pPr>
          </w:p>
          <w:p w:rsidR="00B76976" w:rsidRDefault="00B76976" w:rsidP="00A86307">
            <w:pPr>
              <w:rPr>
                <w:rFonts w:ascii="Arial" w:hAnsi="Arial" w:cs="Arial"/>
                <w:sz w:val="24"/>
                <w:szCs w:val="24"/>
              </w:rPr>
            </w:pPr>
          </w:p>
          <w:p w:rsidR="00B76976" w:rsidRDefault="00B76976" w:rsidP="00A86307">
            <w:pPr>
              <w:rPr>
                <w:rFonts w:ascii="Arial" w:hAnsi="Arial" w:cs="Arial"/>
                <w:sz w:val="24"/>
                <w:szCs w:val="24"/>
              </w:rPr>
            </w:pPr>
          </w:p>
          <w:p w:rsidR="00B76976" w:rsidRDefault="00B76976" w:rsidP="00A86307">
            <w:pPr>
              <w:rPr>
                <w:rFonts w:ascii="Arial" w:hAnsi="Arial" w:cs="Arial"/>
                <w:sz w:val="24"/>
                <w:szCs w:val="24"/>
              </w:rPr>
            </w:pPr>
            <w:r>
              <w:rPr>
                <w:rFonts w:ascii="Arial" w:hAnsi="Arial" w:cs="Arial"/>
                <w:sz w:val="24"/>
                <w:szCs w:val="24"/>
              </w:rPr>
              <w:t xml:space="preserve">    </w:t>
            </w:r>
          </w:p>
          <w:p w:rsidR="00B76976" w:rsidRDefault="00B76976" w:rsidP="00A86307">
            <w:pPr>
              <w:rPr>
                <w:rFonts w:ascii="Arial" w:hAnsi="Arial" w:cs="Arial"/>
                <w:sz w:val="24"/>
                <w:szCs w:val="24"/>
              </w:rPr>
            </w:pPr>
          </w:p>
          <w:p w:rsidR="00B76976" w:rsidRDefault="00B76976" w:rsidP="00543B7E">
            <w:r>
              <w:rPr>
                <w:rFonts w:ascii="Arial" w:hAnsi="Arial" w:cs="Arial"/>
                <w:sz w:val="24"/>
                <w:szCs w:val="24"/>
              </w:rPr>
              <w:t xml:space="preserve"> </w:t>
            </w:r>
          </w:p>
        </w:tc>
      </w:tr>
    </w:tbl>
    <w:p w:rsidR="00B76976" w:rsidRDefault="00B76976">
      <w:pPr>
        <w:pStyle w:val="normal0"/>
        <w:spacing w:after="0" w:line="240" w:lineRule="auto"/>
      </w:pPr>
    </w:p>
    <w:p w:rsidR="00B76976" w:rsidRDefault="00B76976">
      <w:pPr>
        <w:pStyle w:val="normal0"/>
        <w:spacing w:after="0" w:line="240" w:lineRule="auto"/>
        <w:rPr>
          <w:b/>
          <w:bCs/>
          <w:color w:val="002060"/>
          <w:sz w:val="28"/>
          <w:szCs w:val="28"/>
        </w:rPr>
      </w:pPr>
    </w:p>
    <w:p w:rsidR="00B76976" w:rsidRDefault="00B76976">
      <w:pPr>
        <w:pStyle w:val="normal0"/>
        <w:spacing w:after="0" w:line="240" w:lineRule="auto"/>
        <w:rPr>
          <w:b/>
          <w:bCs/>
          <w:color w:val="002060"/>
          <w:sz w:val="28"/>
          <w:szCs w:val="28"/>
        </w:rPr>
      </w:pPr>
    </w:p>
    <w:p w:rsidR="00B76976" w:rsidRDefault="00B76976">
      <w:pPr>
        <w:pStyle w:val="normal0"/>
        <w:spacing w:after="0" w:line="240" w:lineRule="auto"/>
        <w:rPr>
          <w:b/>
          <w:bCs/>
          <w:color w:val="002060"/>
          <w:sz w:val="28"/>
          <w:szCs w:val="28"/>
        </w:rPr>
      </w:pPr>
    </w:p>
    <w:p w:rsidR="00B76976" w:rsidRDefault="00B76976">
      <w:pPr>
        <w:pStyle w:val="normal0"/>
        <w:spacing w:after="0" w:line="240" w:lineRule="auto"/>
      </w:pPr>
      <w:r>
        <w:rPr>
          <w:b/>
          <w:bCs/>
          <w:color w:val="002060"/>
          <w:sz w:val="28"/>
          <w:szCs w:val="28"/>
        </w:rPr>
        <w:t>Student Statement:</w:t>
      </w:r>
    </w:p>
    <w:p w:rsidR="00B76976" w:rsidRDefault="00B76976">
      <w:pPr>
        <w:pStyle w:val="normal0"/>
        <w:spacing w:after="0" w:line="240" w:lineRule="auto"/>
      </w:pPr>
    </w:p>
    <w:p w:rsidR="00B76976" w:rsidRDefault="00B76976">
      <w:pPr>
        <w:pStyle w:val="normal0"/>
        <w:spacing w:after="0" w:line="240" w:lineRule="auto"/>
      </w:pPr>
      <w:r>
        <w:t>By submitting this assignment, I confirm that this is my own work.</w:t>
      </w:r>
    </w:p>
    <w:p w:rsidR="00B76976" w:rsidRDefault="00B76976">
      <w:pPr>
        <w:pStyle w:val="normal0"/>
        <w:spacing w:after="0" w:line="240" w:lineRule="auto"/>
      </w:pPr>
    </w:p>
    <w:p w:rsidR="00B76976" w:rsidRDefault="00B76976">
      <w:pPr>
        <w:pStyle w:val="normal0"/>
        <w:spacing w:after="0" w:line="240" w:lineRule="auto"/>
      </w:pPr>
    </w:p>
    <w:p w:rsidR="00B76976" w:rsidRDefault="00B76976">
      <w:pPr>
        <w:pStyle w:val="normal0"/>
        <w:spacing w:after="0" w:line="240" w:lineRule="auto"/>
      </w:pP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2310"/>
        <w:gridCol w:w="4035"/>
        <w:gridCol w:w="1276"/>
        <w:gridCol w:w="1621"/>
      </w:tblGrid>
      <w:tr w:rsidR="00B76976">
        <w:tc>
          <w:tcPr>
            <w:tcW w:w="2310" w:type="dxa"/>
            <w:shd w:val="clear" w:color="auto" w:fill="D9D9D9"/>
          </w:tcPr>
          <w:p w:rsidR="00B76976" w:rsidRDefault="00B76976" w:rsidP="00FE5A6A">
            <w:pPr>
              <w:pStyle w:val="normal0"/>
              <w:spacing w:after="0" w:line="240" w:lineRule="auto"/>
            </w:pPr>
            <w:r>
              <w:t>Student Signature</w:t>
            </w:r>
          </w:p>
        </w:tc>
        <w:tc>
          <w:tcPr>
            <w:tcW w:w="4035" w:type="dxa"/>
          </w:tcPr>
          <w:p w:rsidR="00B76976" w:rsidRDefault="00B76976" w:rsidP="00FE5A6A">
            <w:pPr>
              <w:pStyle w:val="normal0"/>
              <w:spacing w:after="0" w:line="240" w:lineRule="auto"/>
            </w:pPr>
            <w:r>
              <w:t xml:space="preserve">Lee Burson </w:t>
            </w:r>
          </w:p>
        </w:tc>
        <w:tc>
          <w:tcPr>
            <w:tcW w:w="1276" w:type="dxa"/>
            <w:shd w:val="clear" w:color="auto" w:fill="D9D9D9"/>
          </w:tcPr>
          <w:p w:rsidR="00B76976" w:rsidRDefault="00B76976" w:rsidP="00FE5A6A">
            <w:pPr>
              <w:pStyle w:val="normal0"/>
              <w:spacing w:after="0" w:line="240" w:lineRule="auto"/>
            </w:pPr>
            <w:r>
              <w:t>Date</w:t>
            </w:r>
          </w:p>
        </w:tc>
        <w:tc>
          <w:tcPr>
            <w:tcW w:w="1621" w:type="dxa"/>
          </w:tcPr>
          <w:p w:rsidR="00B76976" w:rsidRDefault="00B76976" w:rsidP="00FE5A6A">
            <w:pPr>
              <w:pStyle w:val="normal0"/>
              <w:spacing w:after="0" w:line="240" w:lineRule="auto"/>
            </w:pPr>
            <w:r>
              <w:t>09/07/2015</w:t>
            </w:r>
          </w:p>
        </w:tc>
      </w:tr>
    </w:tbl>
    <w:p w:rsidR="00B76976" w:rsidRDefault="00B76976">
      <w:pPr>
        <w:pStyle w:val="normal0"/>
      </w:pPr>
    </w:p>
    <w:p w:rsidR="00B76976" w:rsidRDefault="00B76976">
      <w:pPr>
        <w:pStyle w:val="normal0"/>
      </w:pPr>
    </w:p>
    <w:p w:rsidR="00B76976" w:rsidRDefault="00B76976">
      <w:pPr>
        <w:pStyle w:val="normal0"/>
      </w:pPr>
      <w:r>
        <w:rPr>
          <w:b/>
          <w:bCs/>
          <w:sz w:val="28"/>
          <w:szCs w:val="28"/>
          <w:shd w:val="clear" w:color="auto" w:fill="D9D9D9"/>
        </w:rPr>
        <w:t>For Tutor / Assessor Use Only</w:t>
      </w: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4621"/>
        <w:gridCol w:w="4621"/>
      </w:tblGrid>
      <w:tr w:rsidR="00B76976">
        <w:trPr>
          <w:trHeight w:val="240"/>
        </w:trPr>
        <w:tc>
          <w:tcPr>
            <w:tcW w:w="4621" w:type="dxa"/>
            <w:shd w:val="clear" w:color="auto" w:fill="D9D9D9"/>
          </w:tcPr>
          <w:p w:rsidR="00B76976" w:rsidRDefault="00B76976" w:rsidP="00FE5A6A">
            <w:pPr>
              <w:pStyle w:val="normal0"/>
              <w:spacing w:after="0" w:line="240" w:lineRule="auto"/>
            </w:pPr>
            <w:r w:rsidRPr="00FE5A6A">
              <w:rPr>
                <w:b/>
                <w:bCs/>
                <w:color w:val="002060"/>
              </w:rPr>
              <w:t>Total Marks</w:t>
            </w:r>
          </w:p>
        </w:tc>
        <w:tc>
          <w:tcPr>
            <w:tcW w:w="4621" w:type="dxa"/>
          </w:tcPr>
          <w:p w:rsidR="00B76976" w:rsidRDefault="00B76976" w:rsidP="00FE5A6A">
            <w:pPr>
              <w:pStyle w:val="normal0"/>
              <w:spacing w:after="0" w:line="240" w:lineRule="auto"/>
            </w:pPr>
          </w:p>
        </w:tc>
      </w:tr>
      <w:tr w:rsidR="00B76976">
        <w:tc>
          <w:tcPr>
            <w:tcW w:w="4621" w:type="dxa"/>
            <w:shd w:val="clear" w:color="auto" w:fill="D9D9D9"/>
          </w:tcPr>
          <w:p w:rsidR="00B76976" w:rsidRDefault="00B76976" w:rsidP="00FE5A6A">
            <w:pPr>
              <w:pStyle w:val="normal0"/>
              <w:spacing w:after="0" w:line="240" w:lineRule="auto"/>
            </w:pPr>
            <w:r w:rsidRPr="00FE5A6A">
              <w:rPr>
                <w:b/>
                <w:bCs/>
                <w:color w:val="002060"/>
              </w:rPr>
              <w:t>Marks Obtained</w:t>
            </w:r>
          </w:p>
        </w:tc>
        <w:tc>
          <w:tcPr>
            <w:tcW w:w="4621" w:type="dxa"/>
          </w:tcPr>
          <w:p w:rsidR="00B76976" w:rsidRDefault="00B76976" w:rsidP="00FE5A6A">
            <w:pPr>
              <w:pStyle w:val="normal0"/>
              <w:spacing w:after="0" w:line="240" w:lineRule="auto"/>
            </w:pPr>
          </w:p>
        </w:tc>
      </w:tr>
      <w:tr w:rsidR="00B76976">
        <w:tc>
          <w:tcPr>
            <w:tcW w:w="4621" w:type="dxa"/>
            <w:shd w:val="clear" w:color="auto" w:fill="D9D9D9"/>
          </w:tcPr>
          <w:p w:rsidR="00B76976" w:rsidRDefault="00B76976" w:rsidP="00FE5A6A">
            <w:pPr>
              <w:pStyle w:val="normal0"/>
              <w:spacing w:after="0" w:line="240" w:lineRule="auto"/>
            </w:pPr>
            <w:r w:rsidRPr="00FE5A6A">
              <w:rPr>
                <w:b/>
                <w:bCs/>
                <w:color w:val="002060"/>
              </w:rPr>
              <w:t>Percentage / Grade</w:t>
            </w:r>
          </w:p>
        </w:tc>
        <w:tc>
          <w:tcPr>
            <w:tcW w:w="4621" w:type="dxa"/>
          </w:tcPr>
          <w:p w:rsidR="00B76976" w:rsidRDefault="00B76976" w:rsidP="00FE5A6A">
            <w:pPr>
              <w:pStyle w:val="normal0"/>
              <w:spacing w:after="0" w:line="240" w:lineRule="auto"/>
            </w:pPr>
          </w:p>
        </w:tc>
      </w:tr>
    </w:tbl>
    <w:p w:rsidR="00B76976" w:rsidRDefault="00B76976">
      <w:pPr>
        <w:pStyle w:val="normal0"/>
      </w:pPr>
    </w:p>
    <w:p w:rsidR="00B76976" w:rsidRDefault="00B76976">
      <w:pPr>
        <w:pStyle w:val="normal0"/>
      </w:pPr>
    </w:p>
    <w:p w:rsidR="00B76976" w:rsidRDefault="00B76976">
      <w:pPr>
        <w:pStyle w:val="normal0"/>
      </w:pPr>
    </w:p>
    <w:p w:rsidR="00B76976" w:rsidRDefault="00B76976">
      <w:pPr>
        <w:pStyle w:val="normal0"/>
      </w:pPr>
    </w:p>
    <w:p w:rsidR="00B76976" w:rsidRDefault="00B76976">
      <w:pPr>
        <w:pStyle w:val="normal0"/>
      </w:pPr>
    </w:p>
    <w:p w:rsidR="00B76976" w:rsidRDefault="00B76976">
      <w:pPr>
        <w:pStyle w:val="normal0"/>
      </w:pPr>
    </w:p>
    <w:sectPr w:rsidR="00B76976" w:rsidSect="00FB03F3">
      <w:pgSz w:w="11906" w:h="16838"/>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7097A"/>
    <w:multiLevelType w:val="hybridMultilevel"/>
    <w:tmpl w:val="8E2812EC"/>
    <w:lvl w:ilvl="0" w:tplc="04090001">
      <w:start w:val="1"/>
      <w:numFmt w:val="bullet"/>
      <w:lvlText w:val=""/>
      <w:lvlJc w:val="left"/>
      <w:pPr>
        <w:tabs>
          <w:tab w:val="num" w:pos="1080"/>
        </w:tabs>
        <w:ind w:left="1080" w:hanging="360"/>
      </w:pPr>
      <w:rPr>
        <w:rFonts w:ascii="Symbol" w:hAnsi="Symbol" w:cs="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1">
    <w:nsid w:val="2A7C045A"/>
    <w:multiLevelType w:val="hybridMultilevel"/>
    <w:tmpl w:val="37F6691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nsid w:val="2E146A90"/>
    <w:multiLevelType w:val="hybridMultilevel"/>
    <w:tmpl w:val="DE0C1B9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4AC82425"/>
    <w:multiLevelType w:val="hybridMultilevel"/>
    <w:tmpl w:val="B23642C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52F952D4"/>
    <w:multiLevelType w:val="hybridMultilevel"/>
    <w:tmpl w:val="FE6E573A"/>
    <w:lvl w:ilvl="0" w:tplc="D0C49998">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nsid w:val="683E5361"/>
    <w:multiLevelType w:val="multilevel"/>
    <w:tmpl w:val="F3303C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792025DC"/>
    <w:multiLevelType w:val="hybridMultilevel"/>
    <w:tmpl w:val="487895E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4"/>
  </w:num>
  <w:num w:numId="2">
    <w:abstractNumId w:val="0"/>
  </w:num>
  <w:num w:numId="3">
    <w:abstractNumId w:val="5"/>
  </w:num>
  <w:num w:numId="4">
    <w:abstractNumId w:val="1"/>
  </w:num>
  <w:num w:numId="5">
    <w:abstractNumId w:val="6"/>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B03F3"/>
    <w:rsid w:val="00004A64"/>
    <w:rsid w:val="00004EEF"/>
    <w:rsid w:val="00006DB6"/>
    <w:rsid w:val="00011B78"/>
    <w:rsid w:val="000356BC"/>
    <w:rsid w:val="00061917"/>
    <w:rsid w:val="00084E95"/>
    <w:rsid w:val="00085F36"/>
    <w:rsid w:val="000A0F70"/>
    <w:rsid w:val="000B730D"/>
    <w:rsid w:val="000D6410"/>
    <w:rsid w:val="000E297C"/>
    <w:rsid w:val="001140B7"/>
    <w:rsid w:val="00120D39"/>
    <w:rsid w:val="00121DF5"/>
    <w:rsid w:val="0013294D"/>
    <w:rsid w:val="001373D9"/>
    <w:rsid w:val="00153A16"/>
    <w:rsid w:val="0017195F"/>
    <w:rsid w:val="00173EBD"/>
    <w:rsid w:val="001B7F4C"/>
    <w:rsid w:val="001C6DA1"/>
    <w:rsid w:val="001D0D06"/>
    <w:rsid w:val="001F30CF"/>
    <w:rsid w:val="00215963"/>
    <w:rsid w:val="002823FF"/>
    <w:rsid w:val="00284DEB"/>
    <w:rsid w:val="00295705"/>
    <w:rsid w:val="002A4034"/>
    <w:rsid w:val="002A5B44"/>
    <w:rsid w:val="002A6F4D"/>
    <w:rsid w:val="002C6C21"/>
    <w:rsid w:val="002C7EB2"/>
    <w:rsid w:val="002E47FD"/>
    <w:rsid w:val="002F2E5B"/>
    <w:rsid w:val="002F31AD"/>
    <w:rsid w:val="002F36DC"/>
    <w:rsid w:val="002F39A7"/>
    <w:rsid w:val="00306AB1"/>
    <w:rsid w:val="0032266C"/>
    <w:rsid w:val="00323076"/>
    <w:rsid w:val="003614D2"/>
    <w:rsid w:val="003A4A4F"/>
    <w:rsid w:val="003A717F"/>
    <w:rsid w:val="003B577D"/>
    <w:rsid w:val="003C171B"/>
    <w:rsid w:val="003C5A58"/>
    <w:rsid w:val="003D071E"/>
    <w:rsid w:val="003E043C"/>
    <w:rsid w:val="003E3254"/>
    <w:rsid w:val="003E5E73"/>
    <w:rsid w:val="003F696F"/>
    <w:rsid w:val="00426D2C"/>
    <w:rsid w:val="00460F5F"/>
    <w:rsid w:val="00461C58"/>
    <w:rsid w:val="00462E5F"/>
    <w:rsid w:val="00471AA0"/>
    <w:rsid w:val="00473116"/>
    <w:rsid w:val="004B054E"/>
    <w:rsid w:val="004C56AE"/>
    <w:rsid w:val="004D24F0"/>
    <w:rsid w:val="004D7116"/>
    <w:rsid w:val="004E52B0"/>
    <w:rsid w:val="004F3511"/>
    <w:rsid w:val="00522041"/>
    <w:rsid w:val="00532DEE"/>
    <w:rsid w:val="00542B11"/>
    <w:rsid w:val="00543B7E"/>
    <w:rsid w:val="00543D78"/>
    <w:rsid w:val="005641EC"/>
    <w:rsid w:val="00565250"/>
    <w:rsid w:val="005771A9"/>
    <w:rsid w:val="005A0433"/>
    <w:rsid w:val="005C5CB6"/>
    <w:rsid w:val="005C6D44"/>
    <w:rsid w:val="005D5192"/>
    <w:rsid w:val="005F6186"/>
    <w:rsid w:val="005F69A4"/>
    <w:rsid w:val="0061243C"/>
    <w:rsid w:val="00615308"/>
    <w:rsid w:val="00620B3D"/>
    <w:rsid w:val="00643183"/>
    <w:rsid w:val="00644B86"/>
    <w:rsid w:val="00670606"/>
    <w:rsid w:val="00687578"/>
    <w:rsid w:val="006A033E"/>
    <w:rsid w:val="006A1E14"/>
    <w:rsid w:val="006B67A6"/>
    <w:rsid w:val="006C3BE8"/>
    <w:rsid w:val="006C7984"/>
    <w:rsid w:val="006D1D70"/>
    <w:rsid w:val="006F2B00"/>
    <w:rsid w:val="00701072"/>
    <w:rsid w:val="00710562"/>
    <w:rsid w:val="00731B59"/>
    <w:rsid w:val="00745023"/>
    <w:rsid w:val="0075318B"/>
    <w:rsid w:val="00756A21"/>
    <w:rsid w:val="00757834"/>
    <w:rsid w:val="00773D73"/>
    <w:rsid w:val="00775CB1"/>
    <w:rsid w:val="0079120B"/>
    <w:rsid w:val="007B3ACB"/>
    <w:rsid w:val="007B4287"/>
    <w:rsid w:val="007C35C9"/>
    <w:rsid w:val="007E0CFC"/>
    <w:rsid w:val="007E13E1"/>
    <w:rsid w:val="007F7999"/>
    <w:rsid w:val="008101FE"/>
    <w:rsid w:val="0082531F"/>
    <w:rsid w:val="00827204"/>
    <w:rsid w:val="00831C50"/>
    <w:rsid w:val="00836F84"/>
    <w:rsid w:val="008531E7"/>
    <w:rsid w:val="00861475"/>
    <w:rsid w:val="00861C43"/>
    <w:rsid w:val="008800AB"/>
    <w:rsid w:val="008904C6"/>
    <w:rsid w:val="008B3471"/>
    <w:rsid w:val="008B50C8"/>
    <w:rsid w:val="008C34FC"/>
    <w:rsid w:val="008E05D8"/>
    <w:rsid w:val="008E6129"/>
    <w:rsid w:val="0090740B"/>
    <w:rsid w:val="009076DB"/>
    <w:rsid w:val="00911E91"/>
    <w:rsid w:val="00923DE4"/>
    <w:rsid w:val="0094792A"/>
    <w:rsid w:val="009601BB"/>
    <w:rsid w:val="0098252C"/>
    <w:rsid w:val="00987E74"/>
    <w:rsid w:val="009965F9"/>
    <w:rsid w:val="009A0BCC"/>
    <w:rsid w:val="009B1296"/>
    <w:rsid w:val="009B5C9D"/>
    <w:rsid w:val="009C0A44"/>
    <w:rsid w:val="009C66AF"/>
    <w:rsid w:val="009E36AA"/>
    <w:rsid w:val="00A32000"/>
    <w:rsid w:val="00A50702"/>
    <w:rsid w:val="00A61BEB"/>
    <w:rsid w:val="00A658EB"/>
    <w:rsid w:val="00A86307"/>
    <w:rsid w:val="00A91A0A"/>
    <w:rsid w:val="00A91A0B"/>
    <w:rsid w:val="00AB1297"/>
    <w:rsid w:val="00AB3191"/>
    <w:rsid w:val="00AB51D9"/>
    <w:rsid w:val="00AC1EA7"/>
    <w:rsid w:val="00B0509B"/>
    <w:rsid w:val="00B1026F"/>
    <w:rsid w:val="00B31F05"/>
    <w:rsid w:val="00B34B1D"/>
    <w:rsid w:val="00B419CE"/>
    <w:rsid w:val="00B422F2"/>
    <w:rsid w:val="00B56F54"/>
    <w:rsid w:val="00B674B6"/>
    <w:rsid w:val="00B7656E"/>
    <w:rsid w:val="00B76976"/>
    <w:rsid w:val="00B86F86"/>
    <w:rsid w:val="00BA2D8E"/>
    <w:rsid w:val="00BA6810"/>
    <w:rsid w:val="00BB1EE7"/>
    <w:rsid w:val="00BD57A0"/>
    <w:rsid w:val="00BE0390"/>
    <w:rsid w:val="00C127C5"/>
    <w:rsid w:val="00C16225"/>
    <w:rsid w:val="00C17DF6"/>
    <w:rsid w:val="00C20158"/>
    <w:rsid w:val="00C37E57"/>
    <w:rsid w:val="00C44CE8"/>
    <w:rsid w:val="00C621AE"/>
    <w:rsid w:val="00C622E4"/>
    <w:rsid w:val="00C703EF"/>
    <w:rsid w:val="00C76AFD"/>
    <w:rsid w:val="00C80EA3"/>
    <w:rsid w:val="00C90F4B"/>
    <w:rsid w:val="00C9554F"/>
    <w:rsid w:val="00C9578F"/>
    <w:rsid w:val="00C9672A"/>
    <w:rsid w:val="00CA0CE3"/>
    <w:rsid w:val="00CA4EF0"/>
    <w:rsid w:val="00CB0C84"/>
    <w:rsid w:val="00CB2DE8"/>
    <w:rsid w:val="00CB3A64"/>
    <w:rsid w:val="00CC65A2"/>
    <w:rsid w:val="00CF374F"/>
    <w:rsid w:val="00D107BD"/>
    <w:rsid w:val="00D23B21"/>
    <w:rsid w:val="00D33591"/>
    <w:rsid w:val="00D35109"/>
    <w:rsid w:val="00D40009"/>
    <w:rsid w:val="00D50BE8"/>
    <w:rsid w:val="00D53048"/>
    <w:rsid w:val="00D808E3"/>
    <w:rsid w:val="00D955F4"/>
    <w:rsid w:val="00DA3D4C"/>
    <w:rsid w:val="00DA64BE"/>
    <w:rsid w:val="00DB1029"/>
    <w:rsid w:val="00DD5B0F"/>
    <w:rsid w:val="00DD6B87"/>
    <w:rsid w:val="00DD73ED"/>
    <w:rsid w:val="00DE53BB"/>
    <w:rsid w:val="00DE76EC"/>
    <w:rsid w:val="00DF10A3"/>
    <w:rsid w:val="00DF2EF5"/>
    <w:rsid w:val="00E03E44"/>
    <w:rsid w:val="00E07C38"/>
    <w:rsid w:val="00E1698D"/>
    <w:rsid w:val="00E254DA"/>
    <w:rsid w:val="00E34E63"/>
    <w:rsid w:val="00E37C7D"/>
    <w:rsid w:val="00E41B03"/>
    <w:rsid w:val="00E43EBE"/>
    <w:rsid w:val="00E45DF5"/>
    <w:rsid w:val="00E52324"/>
    <w:rsid w:val="00E544A3"/>
    <w:rsid w:val="00E7207E"/>
    <w:rsid w:val="00E93D40"/>
    <w:rsid w:val="00E96687"/>
    <w:rsid w:val="00EC0E2C"/>
    <w:rsid w:val="00ED1E28"/>
    <w:rsid w:val="00ED4D48"/>
    <w:rsid w:val="00EE2BD1"/>
    <w:rsid w:val="00EF0BD8"/>
    <w:rsid w:val="00EF23E3"/>
    <w:rsid w:val="00EF409E"/>
    <w:rsid w:val="00F10E03"/>
    <w:rsid w:val="00F11712"/>
    <w:rsid w:val="00F2376B"/>
    <w:rsid w:val="00F250D6"/>
    <w:rsid w:val="00F257E2"/>
    <w:rsid w:val="00F31985"/>
    <w:rsid w:val="00F33D68"/>
    <w:rsid w:val="00F3712D"/>
    <w:rsid w:val="00F43BB1"/>
    <w:rsid w:val="00F63AD3"/>
    <w:rsid w:val="00F672CC"/>
    <w:rsid w:val="00F8768A"/>
    <w:rsid w:val="00F90E8D"/>
    <w:rsid w:val="00F91F60"/>
    <w:rsid w:val="00F93F6D"/>
    <w:rsid w:val="00FB03F3"/>
    <w:rsid w:val="00FB7C7B"/>
    <w:rsid w:val="00FC6D22"/>
    <w:rsid w:val="00FD131E"/>
    <w:rsid w:val="00FD7567"/>
    <w:rsid w:val="00FE5A6A"/>
    <w:rsid w:val="00FE68B1"/>
    <w:rsid w:val="00FF7F5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E28"/>
    <w:pPr>
      <w:spacing w:after="200" w:line="276" w:lineRule="auto"/>
    </w:pPr>
    <w:rPr>
      <w:color w:val="000000"/>
    </w:rPr>
  </w:style>
  <w:style w:type="paragraph" w:styleId="Heading1">
    <w:name w:val="heading 1"/>
    <w:basedOn w:val="normal0"/>
    <w:next w:val="normal0"/>
    <w:link w:val="Heading1Char"/>
    <w:uiPriority w:val="99"/>
    <w:qFormat/>
    <w:rsid w:val="00FB03F3"/>
    <w:pPr>
      <w:keepNext/>
      <w:keepLines/>
      <w:spacing w:before="480" w:after="120"/>
      <w:outlineLvl w:val="0"/>
    </w:pPr>
    <w:rPr>
      <w:b/>
      <w:bCs/>
      <w:sz w:val="48"/>
      <w:szCs w:val="48"/>
    </w:rPr>
  </w:style>
  <w:style w:type="paragraph" w:styleId="Heading2">
    <w:name w:val="heading 2"/>
    <w:basedOn w:val="normal0"/>
    <w:next w:val="normal0"/>
    <w:link w:val="Heading2Char"/>
    <w:uiPriority w:val="99"/>
    <w:qFormat/>
    <w:rsid w:val="00FB03F3"/>
    <w:pPr>
      <w:keepNext/>
      <w:keepLines/>
      <w:spacing w:before="360" w:after="80"/>
      <w:outlineLvl w:val="1"/>
    </w:pPr>
    <w:rPr>
      <w:b/>
      <w:bCs/>
      <w:sz w:val="36"/>
      <w:szCs w:val="36"/>
    </w:rPr>
  </w:style>
  <w:style w:type="paragraph" w:styleId="Heading3">
    <w:name w:val="heading 3"/>
    <w:basedOn w:val="normal0"/>
    <w:next w:val="normal0"/>
    <w:link w:val="Heading3Char"/>
    <w:uiPriority w:val="99"/>
    <w:qFormat/>
    <w:rsid w:val="00FB03F3"/>
    <w:pPr>
      <w:keepNext/>
      <w:keepLines/>
      <w:spacing w:before="280" w:after="80"/>
      <w:outlineLvl w:val="2"/>
    </w:pPr>
    <w:rPr>
      <w:b/>
      <w:bCs/>
      <w:sz w:val="28"/>
      <w:szCs w:val="28"/>
    </w:rPr>
  </w:style>
  <w:style w:type="paragraph" w:styleId="Heading4">
    <w:name w:val="heading 4"/>
    <w:basedOn w:val="normal0"/>
    <w:next w:val="normal0"/>
    <w:link w:val="Heading4Char"/>
    <w:uiPriority w:val="99"/>
    <w:qFormat/>
    <w:rsid w:val="00FB03F3"/>
    <w:pPr>
      <w:keepNext/>
      <w:keepLines/>
      <w:spacing w:before="240" w:after="40"/>
      <w:outlineLvl w:val="3"/>
    </w:pPr>
    <w:rPr>
      <w:b/>
      <w:bCs/>
      <w:sz w:val="24"/>
      <w:szCs w:val="24"/>
    </w:rPr>
  </w:style>
  <w:style w:type="paragraph" w:styleId="Heading5">
    <w:name w:val="heading 5"/>
    <w:basedOn w:val="normal0"/>
    <w:next w:val="normal0"/>
    <w:link w:val="Heading5Char"/>
    <w:uiPriority w:val="99"/>
    <w:qFormat/>
    <w:rsid w:val="00FB03F3"/>
    <w:pPr>
      <w:keepNext/>
      <w:keepLines/>
      <w:spacing w:before="220" w:after="40"/>
      <w:outlineLvl w:val="4"/>
    </w:pPr>
    <w:rPr>
      <w:b/>
      <w:bCs/>
    </w:rPr>
  </w:style>
  <w:style w:type="paragraph" w:styleId="Heading6">
    <w:name w:val="heading 6"/>
    <w:basedOn w:val="normal0"/>
    <w:next w:val="normal0"/>
    <w:link w:val="Heading6Char"/>
    <w:uiPriority w:val="99"/>
    <w:qFormat/>
    <w:rsid w:val="00FB03F3"/>
    <w:pPr>
      <w:keepNext/>
      <w:keepLines/>
      <w:spacing w:before="200" w:after="40"/>
      <w:outlineLvl w:val="5"/>
    </w:pPr>
    <w:rPr>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91A0A"/>
    <w:rPr>
      <w:rFonts w:ascii="Cambria" w:hAnsi="Cambria" w:cs="Cambria"/>
      <w:b/>
      <w:bCs/>
      <w:color w:val="000000"/>
      <w:kern w:val="32"/>
      <w:sz w:val="32"/>
      <w:szCs w:val="32"/>
    </w:rPr>
  </w:style>
  <w:style w:type="character" w:customStyle="1" w:styleId="Heading2Char">
    <w:name w:val="Heading 2 Char"/>
    <w:basedOn w:val="DefaultParagraphFont"/>
    <w:link w:val="Heading2"/>
    <w:uiPriority w:val="99"/>
    <w:semiHidden/>
    <w:locked/>
    <w:rsid w:val="00A91A0A"/>
    <w:rPr>
      <w:rFonts w:ascii="Cambria" w:hAnsi="Cambria" w:cs="Cambria"/>
      <w:b/>
      <w:bCs/>
      <w:i/>
      <w:iCs/>
      <w:color w:val="000000"/>
      <w:sz w:val="28"/>
      <w:szCs w:val="28"/>
    </w:rPr>
  </w:style>
  <w:style w:type="character" w:customStyle="1" w:styleId="Heading3Char">
    <w:name w:val="Heading 3 Char"/>
    <w:basedOn w:val="DefaultParagraphFont"/>
    <w:link w:val="Heading3"/>
    <w:uiPriority w:val="99"/>
    <w:semiHidden/>
    <w:locked/>
    <w:rsid w:val="00A91A0A"/>
    <w:rPr>
      <w:rFonts w:ascii="Cambria" w:hAnsi="Cambria" w:cs="Cambria"/>
      <w:b/>
      <w:bCs/>
      <w:color w:val="000000"/>
      <w:sz w:val="26"/>
      <w:szCs w:val="26"/>
    </w:rPr>
  </w:style>
  <w:style w:type="character" w:customStyle="1" w:styleId="Heading4Char">
    <w:name w:val="Heading 4 Char"/>
    <w:basedOn w:val="DefaultParagraphFont"/>
    <w:link w:val="Heading4"/>
    <w:uiPriority w:val="99"/>
    <w:semiHidden/>
    <w:locked/>
    <w:rsid w:val="00A91A0A"/>
    <w:rPr>
      <w:rFonts w:ascii="Calibri" w:hAnsi="Calibri" w:cs="Calibri"/>
      <w:b/>
      <w:bCs/>
      <w:color w:val="000000"/>
      <w:sz w:val="28"/>
      <w:szCs w:val="28"/>
    </w:rPr>
  </w:style>
  <w:style w:type="character" w:customStyle="1" w:styleId="Heading5Char">
    <w:name w:val="Heading 5 Char"/>
    <w:basedOn w:val="DefaultParagraphFont"/>
    <w:link w:val="Heading5"/>
    <w:uiPriority w:val="99"/>
    <w:semiHidden/>
    <w:locked/>
    <w:rsid w:val="00A91A0A"/>
    <w:rPr>
      <w:rFonts w:ascii="Calibri" w:hAnsi="Calibri" w:cs="Calibri"/>
      <w:b/>
      <w:bCs/>
      <w:i/>
      <w:iCs/>
      <w:color w:val="000000"/>
      <w:sz w:val="26"/>
      <w:szCs w:val="26"/>
    </w:rPr>
  </w:style>
  <w:style w:type="character" w:customStyle="1" w:styleId="Heading6Char">
    <w:name w:val="Heading 6 Char"/>
    <w:basedOn w:val="DefaultParagraphFont"/>
    <w:link w:val="Heading6"/>
    <w:uiPriority w:val="99"/>
    <w:semiHidden/>
    <w:locked/>
    <w:rsid w:val="00A91A0A"/>
    <w:rPr>
      <w:rFonts w:ascii="Calibri" w:hAnsi="Calibri" w:cs="Calibri"/>
      <w:b/>
      <w:bCs/>
      <w:color w:val="000000"/>
    </w:rPr>
  </w:style>
  <w:style w:type="paragraph" w:customStyle="1" w:styleId="normal0">
    <w:name w:val="normal"/>
    <w:uiPriority w:val="99"/>
    <w:rsid w:val="00FB03F3"/>
    <w:pPr>
      <w:spacing w:after="200" w:line="276" w:lineRule="auto"/>
    </w:pPr>
    <w:rPr>
      <w:color w:val="000000"/>
    </w:rPr>
  </w:style>
  <w:style w:type="paragraph" w:styleId="Title">
    <w:name w:val="Title"/>
    <w:basedOn w:val="normal0"/>
    <w:next w:val="normal0"/>
    <w:link w:val="TitleChar"/>
    <w:uiPriority w:val="99"/>
    <w:qFormat/>
    <w:rsid w:val="00FB03F3"/>
    <w:pPr>
      <w:keepNext/>
      <w:keepLines/>
      <w:spacing w:before="480" w:after="120"/>
    </w:pPr>
    <w:rPr>
      <w:b/>
      <w:bCs/>
      <w:sz w:val="72"/>
      <w:szCs w:val="72"/>
    </w:rPr>
  </w:style>
  <w:style w:type="character" w:customStyle="1" w:styleId="TitleChar">
    <w:name w:val="Title Char"/>
    <w:basedOn w:val="DefaultParagraphFont"/>
    <w:link w:val="Title"/>
    <w:uiPriority w:val="99"/>
    <w:locked/>
    <w:rsid w:val="00A91A0A"/>
    <w:rPr>
      <w:rFonts w:ascii="Cambria" w:hAnsi="Cambria" w:cs="Cambria"/>
      <w:b/>
      <w:bCs/>
      <w:color w:val="000000"/>
      <w:kern w:val="28"/>
      <w:sz w:val="32"/>
      <w:szCs w:val="32"/>
    </w:rPr>
  </w:style>
  <w:style w:type="paragraph" w:styleId="Subtitle">
    <w:name w:val="Subtitle"/>
    <w:basedOn w:val="normal0"/>
    <w:next w:val="normal0"/>
    <w:link w:val="SubtitleChar"/>
    <w:uiPriority w:val="99"/>
    <w:qFormat/>
    <w:rsid w:val="00FB03F3"/>
    <w:pPr>
      <w:keepNext/>
      <w:keepLines/>
      <w:spacing w:before="360" w:after="80"/>
    </w:pPr>
    <w:rPr>
      <w:rFonts w:ascii="Georgia" w:hAnsi="Georgia" w:cs="Georgia"/>
      <w:i/>
      <w:iCs/>
      <w:color w:val="666666"/>
      <w:sz w:val="48"/>
      <w:szCs w:val="48"/>
    </w:rPr>
  </w:style>
  <w:style w:type="character" w:customStyle="1" w:styleId="SubtitleChar">
    <w:name w:val="Subtitle Char"/>
    <w:basedOn w:val="DefaultParagraphFont"/>
    <w:link w:val="Subtitle"/>
    <w:uiPriority w:val="99"/>
    <w:locked/>
    <w:rsid w:val="00A91A0A"/>
    <w:rPr>
      <w:rFonts w:ascii="Cambria" w:hAnsi="Cambria" w:cs="Cambria"/>
      <w:color w:val="000000"/>
      <w:sz w:val="24"/>
      <w:szCs w:val="24"/>
    </w:rPr>
  </w:style>
  <w:style w:type="table" w:customStyle="1" w:styleId="Style">
    <w:name w:val="Style"/>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3">
    <w:name w:val="Style3"/>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2">
    <w:name w:val="Style2"/>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1">
    <w:name w:val="Style1"/>
    <w:uiPriority w:val="99"/>
    <w:rsid w:val="00FB03F3"/>
    <w:rPr>
      <w:sz w:val="20"/>
      <w:szCs w:val="20"/>
    </w:rPr>
    <w:tblPr>
      <w:tblStyleRowBandSize w:val="1"/>
      <w:tblStyleColBandSize w:val="1"/>
      <w:tblCellMar>
        <w:top w:w="0" w:type="dxa"/>
        <w:left w:w="115" w:type="dxa"/>
        <w:bottom w:w="0" w:type="dxa"/>
        <w:right w:w="115" w:type="dxa"/>
      </w:tblCellMar>
    </w:tblPr>
  </w:style>
  <w:style w:type="character" w:customStyle="1" w:styleId="apple-converted-space">
    <w:name w:val="apple-converted-space"/>
    <w:basedOn w:val="DefaultParagraphFont"/>
    <w:uiPriority w:val="99"/>
    <w:rsid w:val="00B419CE"/>
  </w:style>
  <w:style w:type="character" w:styleId="Hyperlink">
    <w:name w:val="Hyperlink"/>
    <w:basedOn w:val="DefaultParagraphFont"/>
    <w:uiPriority w:val="99"/>
    <w:rsid w:val="00B419CE"/>
    <w:rPr>
      <w:color w:val="0000FF"/>
      <w:u w:val="single"/>
    </w:rPr>
  </w:style>
  <w:style w:type="paragraph" w:styleId="NormalWeb">
    <w:name w:val="Normal (Web)"/>
    <w:basedOn w:val="Normal"/>
    <w:uiPriority w:val="99"/>
    <w:rsid w:val="00E93D40"/>
    <w:pPr>
      <w:spacing w:before="100" w:beforeAutospacing="1" w:after="100" w:afterAutospacing="1" w:line="240" w:lineRule="auto"/>
    </w:pPr>
    <w:rPr>
      <w:color w:val="auto"/>
      <w:sz w:val="24"/>
      <w:szCs w:val="24"/>
    </w:rPr>
  </w:style>
</w:styles>
</file>

<file path=word/webSettings.xml><?xml version="1.0" encoding="utf-8"?>
<w:webSettings xmlns:r="http://schemas.openxmlformats.org/officeDocument/2006/relationships" xmlns:w="http://schemas.openxmlformats.org/wordprocessingml/2006/main">
  <w:divs>
    <w:div w:id="11167709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818</TotalTime>
  <Pages>5</Pages>
  <Words>982</Words>
  <Characters>5600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Duncan</dc:creator>
  <cp:keywords/>
  <dc:description/>
  <cp:lastModifiedBy>Duncan</cp:lastModifiedBy>
  <cp:revision>51</cp:revision>
  <dcterms:created xsi:type="dcterms:W3CDTF">2015-07-08T17:33:00Z</dcterms:created>
  <dcterms:modified xsi:type="dcterms:W3CDTF">2015-07-09T21:51:00Z</dcterms:modified>
</cp:coreProperties>
</file>