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fr-FR" w:eastAsia="fr-F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lang w:val="fr-FR" w:eastAsia="fr-F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4E12">
            <w:pPr>
              <w:pStyle w:val="Default"/>
              <w:rPr>
                <w:rFonts w:asciiTheme="minorHAnsi" w:hAnsiTheme="minorHAnsi"/>
              </w:rPr>
            </w:pPr>
            <w:r>
              <w:rPr>
                <w:rFonts w:asciiTheme="minorHAnsi" w:hAnsiTheme="minorHAnsi"/>
              </w:rPr>
              <w:t>Psychology of the Fraudster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A4E12">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07BCC" w:rsidRDefault="006C65E7" w:rsidP="00007BCC">
            <w:pPr>
              <w:spacing w:line="360" w:lineRule="auto"/>
              <w:jc w:val="both"/>
              <w:rPr>
                <w:rFonts w:ascii="Arial" w:hAnsi="Arial" w:cs="Arial"/>
                <w:b/>
                <w:sz w:val="24"/>
                <w:szCs w:val="24"/>
                <w:u w:val="single"/>
              </w:rPr>
            </w:pPr>
            <w:r>
              <w:rPr>
                <w:rFonts w:ascii="Arial" w:hAnsi="Arial" w:cs="Arial"/>
                <w:b/>
                <w:sz w:val="24"/>
                <w:szCs w:val="24"/>
                <w:u w:val="single"/>
              </w:rPr>
              <w:t>ASSESSMENT 3</w:t>
            </w:r>
            <w:bookmarkStart w:id="0" w:name="_GoBack"/>
            <w:bookmarkEnd w:id="0"/>
          </w:p>
          <w:p w:rsidR="009A4E12" w:rsidRDefault="009A4E12" w:rsidP="009A4E12">
            <w:pPr>
              <w:spacing w:line="360" w:lineRule="auto"/>
              <w:jc w:val="both"/>
              <w:rPr>
                <w:rFonts w:ascii="Arial" w:hAnsi="Arial" w:cs="Arial"/>
                <w:b/>
                <w:sz w:val="24"/>
                <w:szCs w:val="24"/>
                <w:u w:val="single"/>
              </w:rPr>
            </w:pPr>
          </w:p>
          <w:p w:rsidR="009A4E12" w:rsidRPr="00BB7796" w:rsidRDefault="009A4E12" w:rsidP="009A4E12">
            <w:pPr>
              <w:spacing w:line="360" w:lineRule="auto"/>
              <w:jc w:val="both"/>
              <w:rPr>
                <w:rFonts w:ascii="Arial" w:hAnsi="Arial" w:cs="Arial"/>
                <w:sz w:val="24"/>
                <w:szCs w:val="24"/>
              </w:rPr>
            </w:pPr>
            <w:r w:rsidRPr="00BB7796">
              <w:rPr>
                <w:rFonts w:ascii="Arial" w:hAnsi="Arial" w:cs="Arial"/>
                <w:b/>
                <w:sz w:val="24"/>
                <w:szCs w:val="24"/>
                <w:u w:val="single"/>
              </w:rPr>
              <w:t>Q.1</w:t>
            </w:r>
          </w:p>
          <w:p w:rsidR="009A4E12" w:rsidRPr="00BB7796" w:rsidRDefault="009A4E12" w:rsidP="00007BCC">
            <w:pPr>
              <w:spacing w:line="360" w:lineRule="auto"/>
              <w:jc w:val="both"/>
              <w:rPr>
                <w:rFonts w:ascii="Arial" w:hAnsi="Arial" w:cs="Arial"/>
                <w:b/>
                <w:sz w:val="24"/>
                <w:szCs w:val="24"/>
                <w:u w:val="single"/>
              </w:rPr>
            </w:pPr>
          </w:p>
          <w:p w:rsidR="009A4E12" w:rsidRDefault="009A4E12" w:rsidP="009A4E12">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As an investigative officer, I would differentiate between the high and low level thieves as follows: </w:t>
            </w:r>
            <w:r w:rsidRPr="00B6390E">
              <w:rPr>
                <w:rFonts w:ascii="Arial" w:hAnsi="Arial" w:cs="Arial"/>
                <w:b/>
                <w:sz w:val="24"/>
                <w:szCs w:val="24"/>
              </w:rPr>
              <w:t>high level thieves</w:t>
            </w:r>
            <w:r>
              <w:rPr>
                <w:rFonts w:ascii="Arial" w:hAnsi="Arial" w:cs="Arial"/>
                <w:sz w:val="24"/>
                <w:szCs w:val="24"/>
              </w:rPr>
              <w:t xml:space="preserve"> are at higher levels of administration in an organization (for example a Chief Financial Officer)) and can steal greater amount of money because controls can be avoided or bypassed while </w:t>
            </w:r>
            <w:r w:rsidRPr="007A56DC">
              <w:rPr>
                <w:rFonts w:ascii="Arial" w:hAnsi="Arial" w:cs="Arial"/>
                <w:b/>
                <w:sz w:val="24"/>
                <w:szCs w:val="24"/>
              </w:rPr>
              <w:t>low level thieves</w:t>
            </w:r>
            <w:r>
              <w:rPr>
                <w:rFonts w:ascii="Arial" w:hAnsi="Arial" w:cs="Arial"/>
                <w:sz w:val="24"/>
                <w:szCs w:val="24"/>
              </w:rPr>
              <w:t xml:space="preserve"> are at low level of organizations (for example accounting clerk) and the incidents of theft are greater because of the larger number of employees.</w:t>
            </w:r>
          </w:p>
          <w:p w:rsidR="009A4E12" w:rsidRPr="00F472E2" w:rsidRDefault="009A4E12" w:rsidP="009A4E12">
            <w:pPr>
              <w:pStyle w:val="ListParagraph"/>
              <w:spacing w:line="360" w:lineRule="auto"/>
              <w:jc w:val="both"/>
              <w:rPr>
                <w:rFonts w:ascii="Arial" w:hAnsi="Arial" w:cs="Arial"/>
                <w:sz w:val="24"/>
                <w:szCs w:val="24"/>
              </w:rPr>
            </w:pPr>
          </w:p>
          <w:p w:rsidR="009A4E12" w:rsidRDefault="009A4E12" w:rsidP="009A4E12">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 More expensive fraud are committed by criminals who:</w:t>
            </w:r>
          </w:p>
          <w:p w:rsidR="009A4E12" w:rsidRDefault="009A4E12" w:rsidP="009A4E12">
            <w:pPr>
              <w:pStyle w:val="ListParagraph"/>
              <w:spacing w:line="360" w:lineRule="auto"/>
              <w:jc w:val="both"/>
              <w:rPr>
                <w:rFonts w:ascii="Arial" w:hAnsi="Arial" w:cs="Arial"/>
                <w:sz w:val="24"/>
                <w:szCs w:val="24"/>
              </w:rPr>
            </w:pPr>
          </w:p>
          <w:p w:rsidR="009A4E12" w:rsidRDefault="009A4E12" w:rsidP="009A4E12">
            <w:pPr>
              <w:pStyle w:val="ListParagraph"/>
              <w:numPr>
                <w:ilvl w:val="0"/>
                <w:numId w:val="15"/>
              </w:numPr>
              <w:spacing w:line="360" w:lineRule="auto"/>
              <w:jc w:val="both"/>
              <w:rPr>
                <w:rFonts w:ascii="Arial" w:hAnsi="Arial" w:cs="Arial"/>
                <w:sz w:val="24"/>
                <w:szCs w:val="24"/>
              </w:rPr>
            </w:pPr>
            <w:r>
              <w:rPr>
                <w:rFonts w:ascii="Arial" w:hAnsi="Arial" w:cs="Arial"/>
                <w:sz w:val="24"/>
                <w:szCs w:val="24"/>
              </w:rPr>
              <w:t>Are highly paid</w:t>
            </w:r>
          </w:p>
          <w:p w:rsidR="009A4E12" w:rsidRDefault="009A4E12" w:rsidP="009A4E12">
            <w:pPr>
              <w:pStyle w:val="ListParagraph"/>
              <w:numPr>
                <w:ilvl w:val="0"/>
                <w:numId w:val="15"/>
              </w:numPr>
              <w:spacing w:line="360" w:lineRule="auto"/>
              <w:jc w:val="both"/>
              <w:rPr>
                <w:rFonts w:ascii="Arial" w:hAnsi="Arial" w:cs="Arial"/>
                <w:sz w:val="24"/>
                <w:szCs w:val="24"/>
              </w:rPr>
            </w:pPr>
            <w:r>
              <w:rPr>
                <w:rFonts w:ascii="Arial" w:hAnsi="Arial" w:cs="Arial"/>
                <w:sz w:val="24"/>
                <w:szCs w:val="24"/>
              </w:rPr>
              <w:t>Have been working with the company for a long time</w:t>
            </w:r>
          </w:p>
          <w:p w:rsidR="009A4E12" w:rsidRDefault="009A4E12" w:rsidP="009A4E12">
            <w:pPr>
              <w:pStyle w:val="ListParagraph"/>
              <w:numPr>
                <w:ilvl w:val="0"/>
                <w:numId w:val="15"/>
              </w:numPr>
              <w:spacing w:line="360" w:lineRule="auto"/>
              <w:jc w:val="both"/>
              <w:rPr>
                <w:rFonts w:ascii="Arial" w:hAnsi="Arial" w:cs="Arial"/>
                <w:sz w:val="24"/>
                <w:szCs w:val="24"/>
              </w:rPr>
            </w:pPr>
            <w:r>
              <w:rPr>
                <w:rFonts w:ascii="Arial" w:hAnsi="Arial" w:cs="Arial"/>
                <w:sz w:val="24"/>
                <w:szCs w:val="24"/>
              </w:rPr>
              <w:t>Are males</w:t>
            </w:r>
          </w:p>
          <w:p w:rsidR="009A4E12" w:rsidRDefault="009A4E12" w:rsidP="009A4E12">
            <w:pPr>
              <w:pStyle w:val="ListParagraph"/>
              <w:numPr>
                <w:ilvl w:val="0"/>
                <w:numId w:val="15"/>
              </w:numPr>
              <w:spacing w:line="360" w:lineRule="auto"/>
              <w:jc w:val="both"/>
              <w:rPr>
                <w:rFonts w:ascii="Arial" w:hAnsi="Arial" w:cs="Arial"/>
                <w:sz w:val="24"/>
                <w:szCs w:val="24"/>
              </w:rPr>
            </w:pPr>
            <w:r>
              <w:rPr>
                <w:rFonts w:ascii="Arial" w:hAnsi="Arial" w:cs="Arial"/>
                <w:sz w:val="24"/>
                <w:szCs w:val="24"/>
              </w:rPr>
              <w:t>Work in collusion rather than alone</w:t>
            </w:r>
          </w:p>
          <w:p w:rsidR="009A4E12" w:rsidRDefault="009A4E12" w:rsidP="009A4E12">
            <w:pPr>
              <w:pStyle w:val="ListParagraph"/>
              <w:numPr>
                <w:ilvl w:val="0"/>
                <w:numId w:val="15"/>
              </w:numPr>
              <w:spacing w:line="360" w:lineRule="auto"/>
              <w:jc w:val="both"/>
              <w:rPr>
                <w:rFonts w:ascii="Arial" w:hAnsi="Arial" w:cs="Arial"/>
                <w:sz w:val="24"/>
                <w:szCs w:val="24"/>
              </w:rPr>
            </w:pPr>
            <w:r>
              <w:rPr>
                <w:rFonts w:ascii="Arial" w:hAnsi="Arial" w:cs="Arial"/>
                <w:sz w:val="24"/>
                <w:szCs w:val="24"/>
              </w:rPr>
              <w:t>Are above 60 years of age</w:t>
            </w:r>
          </w:p>
          <w:p w:rsidR="009A4E12" w:rsidRDefault="009A4E12" w:rsidP="009A4E12">
            <w:pPr>
              <w:pStyle w:val="ListParagraph"/>
              <w:numPr>
                <w:ilvl w:val="0"/>
                <w:numId w:val="15"/>
              </w:numPr>
              <w:spacing w:line="360" w:lineRule="auto"/>
              <w:jc w:val="both"/>
              <w:rPr>
                <w:rFonts w:ascii="Arial" w:hAnsi="Arial" w:cs="Arial"/>
                <w:sz w:val="24"/>
                <w:szCs w:val="24"/>
              </w:rPr>
            </w:pPr>
            <w:r>
              <w:rPr>
                <w:rFonts w:ascii="Arial" w:hAnsi="Arial" w:cs="Arial"/>
                <w:sz w:val="24"/>
                <w:szCs w:val="24"/>
              </w:rPr>
              <w:t>Are well educated</w:t>
            </w:r>
          </w:p>
          <w:p w:rsidR="009A4E12" w:rsidRDefault="009A4E12" w:rsidP="009A4E12">
            <w:pPr>
              <w:pStyle w:val="ListParagraph"/>
              <w:numPr>
                <w:ilvl w:val="0"/>
                <w:numId w:val="15"/>
              </w:numPr>
              <w:spacing w:line="360" w:lineRule="auto"/>
              <w:jc w:val="both"/>
              <w:rPr>
                <w:rFonts w:ascii="Arial" w:hAnsi="Arial" w:cs="Arial"/>
                <w:sz w:val="24"/>
                <w:szCs w:val="24"/>
              </w:rPr>
            </w:pPr>
            <w:r>
              <w:rPr>
                <w:rFonts w:ascii="Arial" w:hAnsi="Arial" w:cs="Arial"/>
                <w:sz w:val="24"/>
                <w:szCs w:val="24"/>
              </w:rPr>
              <w:t>Have never been accused of any criminal activity.</w:t>
            </w:r>
          </w:p>
          <w:p w:rsidR="009A4E12" w:rsidRPr="00251CFC" w:rsidRDefault="009A4E12" w:rsidP="009A4E12">
            <w:pPr>
              <w:pStyle w:val="ListParagraph"/>
              <w:spacing w:line="360" w:lineRule="auto"/>
              <w:ind w:left="1845"/>
              <w:jc w:val="both"/>
              <w:rPr>
                <w:rFonts w:ascii="Arial" w:hAnsi="Arial" w:cs="Arial"/>
                <w:sz w:val="24"/>
                <w:szCs w:val="24"/>
              </w:rPr>
            </w:pPr>
          </w:p>
          <w:p w:rsidR="009A4E12" w:rsidRPr="00251CFC" w:rsidRDefault="009A4E12" w:rsidP="009A4E12">
            <w:pPr>
              <w:pStyle w:val="ListParagraph"/>
              <w:numPr>
                <w:ilvl w:val="0"/>
                <w:numId w:val="2"/>
              </w:numPr>
              <w:spacing w:line="360" w:lineRule="auto"/>
              <w:jc w:val="both"/>
              <w:rPr>
                <w:rFonts w:ascii="Arial" w:hAnsi="Arial" w:cs="Arial"/>
                <w:sz w:val="24"/>
                <w:szCs w:val="24"/>
              </w:rPr>
            </w:pPr>
            <w:r>
              <w:rPr>
                <w:rFonts w:ascii="Arial" w:hAnsi="Arial" w:cs="Arial"/>
                <w:sz w:val="24"/>
                <w:szCs w:val="24"/>
              </w:rPr>
              <w:lastRenderedPageBreak/>
              <w:t>“Calculating criminals” (also called predators or hunters) are repeat criminals, with higher intelligence levels, and are comparatively well educated. They typically start their careers in criminality later in life in comparison to other criminals. They are also usually motivated to take risks and lack feelings of empathy and anxiety.</w:t>
            </w:r>
          </w:p>
          <w:p w:rsidR="009A4E12" w:rsidRPr="00BB7796" w:rsidRDefault="009A4E12" w:rsidP="009A4E12">
            <w:pPr>
              <w:pStyle w:val="ListParagraph"/>
              <w:spacing w:line="360" w:lineRule="auto"/>
              <w:ind w:left="2115"/>
              <w:jc w:val="both"/>
              <w:rPr>
                <w:rFonts w:ascii="Arial" w:hAnsi="Arial" w:cs="Arial"/>
                <w:sz w:val="24"/>
                <w:szCs w:val="24"/>
              </w:rPr>
            </w:pPr>
          </w:p>
          <w:p w:rsidR="009A4E12" w:rsidRDefault="009A4E12" w:rsidP="009A4E12">
            <w:pPr>
              <w:pStyle w:val="ListParagraph"/>
              <w:numPr>
                <w:ilvl w:val="0"/>
                <w:numId w:val="2"/>
              </w:numPr>
              <w:spacing w:line="360" w:lineRule="auto"/>
              <w:jc w:val="both"/>
              <w:rPr>
                <w:rFonts w:ascii="Arial" w:hAnsi="Arial" w:cs="Arial"/>
                <w:sz w:val="24"/>
                <w:szCs w:val="24"/>
              </w:rPr>
            </w:pPr>
            <w:r>
              <w:rPr>
                <w:rFonts w:ascii="Arial" w:hAnsi="Arial" w:cs="Arial"/>
                <w:sz w:val="24"/>
                <w:szCs w:val="24"/>
              </w:rPr>
              <w:t>“Situation-Dependent criminals” are ordinary people who commit crimes without meaning to harm others and they believe that they are right in whatever they choose to do. And often dependent criminals form the main part of white-collar crimes. For example an employee might be involved in systematic small crimes but he/she might be convinced that these small crimes are not harmful to the organization or the investors.</w:t>
            </w:r>
          </w:p>
          <w:p w:rsidR="009A4E12" w:rsidRPr="00AB35F7" w:rsidRDefault="009A4E12" w:rsidP="009A4E12">
            <w:pPr>
              <w:pStyle w:val="ListParagraph"/>
              <w:rPr>
                <w:rFonts w:ascii="Arial" w:hAnsi="Arial" w:cs="Arial"/>
                <w:sz w:val="24"/>
                <w:szCs w:val="24"/>
              </w:rPr>
            </w:pPr>
          </w:p>
          <w:p w:rsidR="009A4E12" w:rsidRDefault="009A4E12" w:rsidP="009A4E12">
            <w:pPr>
              <w:pStyle w:val="ListParagraph"/>
              <w:spacing w:line="360" w:lineRule="auto"/>
              <w:jc w:val="both"/>
              <w:rPr>
                <w:rFonts w:ascii="Arial" w:hAnsi="Arial" w:cs="Arial"/>
                <w:sz w:val="24"/>
                <w:szCs w:val="24"/>
              </w:rPr>
            </w:pPr>
            <w:r>
              <w:rPr>
                <w:rFonts w:ascii="Arial" w:hAnsi="Arial" w:cs="Arial"/>
                <w:sz w:val="24"/>
                <w:szCs w:val="24"/>
              </w:rPr>
              <w:t>“Power brokers” are different from “situation-dependent criminals” in their methods and motives behind their crimes. Power brokers are often highly placed corporate criminals and a combination of their inherent predator characteristics and the circumstances of their position are likely to lead them to financial crimes. For example a Financial Director could use his position to divert some of the organization resources to form his own company.</w:t>
            </w:r>
          </w:p>
          <w:p w:rsidR="009A4E12" w:rsidRDefault="009A4E12" w:rsidP="009A4E12">
            <w:pPr>
              <w:pStyle w:val="ListParagraph"/>
              <w:spacing w:line="360" w:lineRule="auto"/>
              <w:jc w:val="both"/>
              <w:rPr>
                <w:rFonts w:ascii="Arial" w:hAnsi="Arial" w:cs="Arial"/>
                <w:sz w:val="24"/>
                <w:szCs w:val="24"/>
              </w:rPr>
            </w:pPr>
          </w:p>
          <w:p w:rsidR="009A4E12" w:rsidRDefault="009A4E12" w:rsidP="009A4E12">
            <w:pPr>
              <w:pStyle w:val="ListParagraph"/>
              <w:numPr>
                <w:ilvl w:val="0"/>
                <w:numId w:val="2"/>
              </w:numPr>
              <w:spacing w:line="360" w:lineRule="auto"/>
              <w:jc w:val="both"/>
              <w:rPr>
                <w:rFonts w:ascii="Arial" w:hAnsi="Arial" w:cs="Arial"/>
                <w:sz w:val="24"/>
                <w:szCs w:val="24"/>
              </w:rPr>
            </w:pPr>
            <w:r>
              <w:rPr>
                <w:rFonts w:ascii="Arial" w:hAnsi="Arial" w:cs="Arial"/>
                <w:sz w:val="24"/>
                <w:szCs w:val="24"/>
              </w:rPr>
              <w:t>According to fraud triangle, the three situations that are usually present in fraud cases are:</w:t>
            </w:r>
          </w:p>
          <w:p w:rsidR="009A4E12" w:rsidRDefault="009A4E12" w:rsidP="009A4E12">
            <w:pPr>
              <w:pStyle w:val="ListParagraph"/>
              <w:spacing w:line="360" w:lineRule="auto"/>
              <w:jc w:val="both"/>
              <w:rPr>
                <w:rFonts w:ascii="Arial" w:hAnsi="Arial" w:cs="Arial"/>
                <w:sz w:val="24"/>
                <w:szCs w:val="24"/>
              </w:rPr>
            </w:pPr>
          </w:p>
          <w:p w:rsidR="009A4E12" w:rsidRDefault="009A4E12" w:rsidP="009A4E12">
            <w:pPr>
              <w:pStyle w:val="ListParagraph"/>
              <w:numPr>
                <w:ilvl w:val="0"/>
                <w:numId w:val="16"/>
              </w:numPr>
              <w:spacing w:line="360" w:lineRule="auto"/>
              <w:jc w:val="both"/>
              <w:rPr>
                <w:rFonts w:ascii="Arial" w:hAnsi="Arial" w:cs="Arial"/>
                <w:sz w:val="24"/>
                <w:szCs w:val="24"/>
              </w:rPr>
            </w:pPr>
            <w:r>
              <w:rPr>
                <w:rFonts w:ascii="Arial" w:hAnsi="Arial" w:cs="Arial"/>
                <w:sz w:val="24"/>
                <w:szCs w:val="24"/>
              </w:rPr>
              <w:t>Pressure or incentive: For example there might be pressure on executives to produce a certain profit or return and they might end up falsifying financial records to meet the required targets.</w:t>
            </w:r>
          </w:p>
          <w:p w:rsidR="009A4E12" w:rsidRDefault="009A4E12" w:rsidP="009A4E12">
            <w:pPr>
              <w:pStyle w:val="ListParagraph"/>
              <w:numPr>
                <w:ilvl w:val="0"/>
                <w:numId w:val="16"/>
              </w:numPr>
              <w:spacing w:line="360" w:lineRule="auto"/>
              <w:jc w:val="both"/>
              <w:rPr>
                <w:rFonts w:ascii="Arial" w:hAnsi="Arial" w:cs="Arial"/>
                <w:sz w:val="24"/>
                <w:szCs w:val="24"/>
              </w:rPr>
            </w:pPr>
            <w:r>
              <w:rPr>
                <w:rFonts w:ascii="Arial" w:hAnsi="Arial" w:cs="Arial"/>
                <w:sz w:val="24"/>
                <w:szCs w:val="24"/>
              </w:rPr>
              <w:t>Opportunity: For example a petty cash holder might commit fraud if internal controls are weak or non-existent.</w:t>
            </w:r>
          </w:p>
          <w:p w:rsidR="009A4E12" w:rsidRDefault="009A4E12" w:rsidP="009A4E12">
            <w:pPr>
              <w:pStyle w:val="ListParagraph"/>
              <w:numPr>
                <w:ilvl w:val="0"/>
                <w:numId w:val="16"/>
              </w:numPr>
              <w:spacing w:line="360" w:lineRule="auto"/>
              <w:jc w:val="both"/>
              <w:rPr>
                <w:rFonts w:ascii="Arial" w:hAnsi="Arial" w:cs="Arial"/>
                <w:sz w:val="24"/>
                <w:szCs w:val="24"/>
              </w:rPr>
            </w:pPr>
            <w:r>
              <w:rPr>
                <w:rFonts w:ascii="Arial" w:hAnsi="Arial" w:cs="Arial"/>
                <w:sz w:val="24"/>
                <w:szCs w:val="24"/>
              </w:rPr>
              <w:t>Attitude or rationalization: for example an employee might see that his/her supervisor is involved in crime and might want to do the same and therefore leading to a corrupt corporate culture.</w:t>
            </w:r>
          </w:p>
          <w:p w:rsidR="009A4E12" w:rsidRDefault="009A4E12" w:rsidP="009A4E12">
            <w:pPr>
              <w:pStyle w:val="ListParagraph"/>
              <w:spacing w:line="360" w:lineRule="auto"/>
              <w:ind w:left="1770"/>
              <w:jc w:val="both"/>
              <w:rPr>
                <w:rFonts w:ascii="Arial" w:hAnsi="Arial" w:cs="Arial"/>
                <w:sz w:val="24"/>
                <w:szCs w:val="24"/>
              </w:rPr>
            </w:pPr>
          </w:p>
          <w:p w:rsidR="009A4E12" w:rsidRDefault="009A4E12" w:rsidP="009A4E12">
            <w:pPr>
              <w:pStyle w:val="ListParagraph"/>
              <w:numPr>
                <w:ilvl w:val="0"/>
                <w:numId w:val="2"/>
              </w:numPr>
              <w:spacing w:line="360" w:lineRule="auto"/>
              <w:jc w:val="both"/>
              <w:rPr>
                <w:rFonts w:ascii="Arial" w:hAnsi="Arial" w:cs="Arial"/>
                <w:sz w:val="24"/>
                <w:szCs w:val="24"/>
                <w:u w:val="single"/>
              </w:rPr>
            </w:pPr>
            <w:r w:rsidRPr="00D71C68">
              <w:rPr>
                <w:rFonts w:ascii="Arial" w:hAnsi="Arial" w:cs="Arial"/>
                <w:sz w:val="24"/>
                <w:szCs w:val="24"/>
                <w:u w:val="single"/>
              </w:rPr>
              <w:t>Gwynn Nettler’s perception about employees lying, cheating and stealing.</w:t>
            </w:r>
          </w:p>
          <w:p w:rsidR="009A4E12" w:rsidRPr="00D71C68" w:rsidRDefault="009A4E12" w:rsidP="009A4E12">
            <w:pPr>
              <w:pStyle w:val="ListParagraph"/>
              <w:spacing w:line="360" w:lineRule="auto"/>
              <w:jc w:val="both"/>
              <w:rPr>
                <w:rFonts w:ascii="Arial" w:hAnsi="Arial" w:cs="Arial"/>
                <w:sz w:val="24"/>
                <w:szCs w:val="24"/>
                <w:u w:val="single"/>
              </w:rPr>
            </w:pPr>
          </w:p>
          <w:p w:rsidR="009A4E12" w:rsidRDefault="009A4E12" w:rsidP="009A4E12">
            <w:pPr>
              <w:pStyle w:val="ListParagraph"/>
              <w:spacing w:line="360" w:lineRule="auto"/>
              <w:jc w:val="both"/>
              <w:rPr>
                <w:rFonts w:ascii="Arial" w:hAnsi="Arial" w:cs="Arial"/>
                <w:sz w:val="24"/>
                <w:szCs w:val="24"/>
              </w:rPr>
            </w:pPr>
            <w:r>
              <w:rPr>
                <w:rFonts w:ascii="Arial" w:hAnsi="Arial" w:cs="Arial"/>
                <w:sz w:val="24"/>
                <w:szCs w:val="24"/>
              </w:rPr>
              <w:lastRenderedPageBreak/>
              <w:t>Gwynn’s perception is based on the main principles factors (external factors) caused by fraud which are:</w:t>
            </w:r>
          </w:p>
          <w:p w:rsidR="009A4E12" w:rsidRDefault="009A4E12" w:rsidP="009A4E12">
            <w:pPr>
              <w:pStyle w:val="ListParagraph"/>
              <w:spacing w:line="360" w:lineRule="auto"/>
              <w:jc w:val="both"/>
              <w:rPr>
                <w:rFonts w:ascii="Arial" w:hAnsi="Arial" w:cs="Arial"/>
                <w:sz w:val="24"/>
                <w:szCs w:val="24"/>
              </w:rPr>
            </w:pPr>
          </w:p>
          <w:p w:rsidR="009A4E12" w:rsidRDefault="009A4E12" w:rsidP="009A4E12">
            <w:pPr>
              <w:pStyle w:val="ListParagraph"/>
              <w:numPr>
                <w:ilvl w:val="0"/>
                <w:numId w:val="17"/>
              </w:numPr>
              <w:spacing w:line="360" w:lineRule="auto"/>
              <w:jc w:val="both"/>
              <w:rPr>
                <w:rFonts w:ascii="Arial" w:hAnsi="Arial" w:cs="Arial"/>
                <w:sz w:val="24"/>
                <w:szCs w:val="24"/>
              </w:rPr>
            </w:pPr>
            <w:r>
              <w:rPr>
                <w:rFonts w:ascii="Arial" w:hAnsi="Arial" w:cs="Arial"/>
                <w:sz w:val="24"/>
                <w:szCs w:val="24"/>
              </w:rPr>
              <w:t>Economic: those who have experienced failure are more prone to cheating.</w:t>
            </w:r>
          </w:p>
          <w:p w:rsidR="009A4E12" w:rsidRDefault="009A4E12" w:rsidP="009A4E12">
            <w:pPr>
              <w:pStyle w:val="ListParagraph"/>
              <w:numPr>
                <w:ilvl w:val="0"/>
                <w:numId w:val="17"/>
              </w:numPr>
              <w:spacing w:line="360" w:lineRule="auto"/>
              <w:jc w:val="both"/>
              <w:rPr>
                <w:rFonts w:ascii="Arial" w:hAnsi="Arial" w:cs="Arial"/>
                <w:sz w:val="24"/>
                <w:szCs w:val="24"/>
              </w:rPr>
            </w:pPr>
            <w:r>
              <w:rPr>
                <w:rFonts w:ascii="Arial" w:hAnsi="Arial" w:cs="Arial"/>
                <w:sz w:val="24"/>
                <w:szCs w:val="24"/>
              </w:rPr>
              <w:t>Social: those who are not liked by others are inclined to commit deceitful crimes.</w:t>
            </w:r>
          </w:p>
          <w:p w:rsidR="009A4E12" w:rsidRDefault="009A4E12" w:rsidP="009A4E12">
            <w:pPr>
              <w:pStyle w:val="ListParagraph"/>
              <w:numPr>
                <w:ilvl w:val="0"/>
                <w:numId w:val="17"/>
              </w:numPr>
              <w:spacing w:line="360" w:lineRule="auto"/>
              <w:jc w:val="both"/>
              <w:rPr>
                <w:rFonts w:ascii="Arial" w:hAnsi="Arial" w:cs="Arial"/>
                <w:sz w:val="24"/>
                <w:szCs w:val="24"/>
              </w:rPr>
            </w:pPr>
            <w:r>
              <w:rPr>
                <w:rFonts w:ascii="Arial" w:hAnsi="Arial" w:cs="Arial"/>
                <w:sz w:val="24"/>
                <w:szCs w:val="24"/>
              </w:rPr>
              <w:t>Competitive: Employees commit fraud because other people from their circles are doing well or better than them.</w:t>
            </w:r>
          </w:p>
          <w:p w:rsidR="009A4E12" w:rsidRDefault="009A4E12" w:rsidP="009A4E12">
            <w:pPr>
              <w:pStyle w:val="ListParagraph"/>
              <w:numPr>
                <w:ilvl w:val="0"/>
                <w:numId w:val="17"/>
              </w:numPr>
              <w:spacing w:line="360" w:lineRule="auto"/>
              <w:jc w:val="both"/>
              <w:rPr>
                <w:rFonts w:ascii="Arial" w:hAnsi="Arial" w:cs="Arial"/>
                <w:sz w:val="24"/>
                <w:szCs w:val="24"/>
              </w:rPr>
            </w:pPr>
            <w:r>
              <w:rPr>
                <w:rFonts w:ascii="Arial" w:hAnsi="Arial" w:cs="Arial"/>
                <w:sz w:val="24"/>
                <w:szCs w:val="24"/>
              </w:rPr>
              <w:t>Poor system controls: More people will commit fraud because there are weak controls and therefore it is easier to commit.</w:t>
            </w:r>
          </w:p>
          <w:p w:rsidR="009A4E12" w:rsidRDefault="009A4E12" w:rsidP="009A4E12">
            <w:pPr>
              <w:pStyle w:val="ListParagraph"/>
              <w:numPr>
                <w:ilvl w:val="0"/>
                <w:numId w:val="17"/>
              </w:numPr>
              <w:spacing w:line="360" w:lineRule="auto"/>
              <w:jc w:val="both"/>
              <w:rPr>
                <w:rFonts w:ascii="Arial" w:hAnsi="Arial" w:cs="Arial"/>
                <w:sz w:val="24"/>
                <w:szCs w:val="24"/>
              </w:rPr>
            </w:pPr>
            <w:r>
              <w:rPr>
                <w:rFonts w:ascii="Arial" w:hAnsi="Arial" w:cs="Arial"/>
                <w:sz w:val="24"/>
                <w:szCs w:val="24"/>
              </w:rPr>
              <w:t xml:space="preserve">It is also possible that some people are more likely to commit fraud than others: Persons have different needs and different levels at which they will be motivated to </w:t>
            </w:r>
            <w:proofErr w:type="gramStart"/>
            <w:r>
              <w:rPr>
                <w:rFonts w:ascii="Arial" w:hAnsi="Arial" w:cs="Arial"/>
                <w:sz w:val="24"/>
                <w:szCs w:val="24"/>
              </w:rPr>
              <w:t>lie</w:t>
            </w:r>
            <w:proofErr w:type="gramEnd"/>
            <w:r>
              <w:rPr>
                <w:rFonts w:ascii="Arial" w:hAnsi="Arial" w:cs="Arial"/>
                <w:sz w:val="24"/>
                <w:szCs w:val="24"/>
              </w:rPr>
              <w:t>, steal or cheat.</w:t>
            </w:r>
          </w:p>
          <w:p w:rsidR="009A4E12" w:rsidRDefault="009A4E12" w:rsidP="009A4E12">
            <w:pPr>
              <w:pStyle w:val="ListParagraph"/>
              <w:spacing w:line="360" w:lineRule="auto"/>
              <w:ind w:left="1980"/>
              <w:jc w:val="both"/>
              <w:rPr>
                <w:rFonts w:ascii="Arial" w:hAnsi="Arial" w:cs="Arial"/>
                <w:sz w:val="24"/>
                <w:szCs w:val="24"/>
              </w:rPr>
            </w:pPr>
          </w:p>
          <w:p w:rsidR="009A4E12" w:rsidRDefault="009A4E12" w:rsidP="009A4E12">
            <w:pPr>
              <w:pStyle w:val="ListParagraph"/>
              <w:numPr>
                <w:ilvl w:val="0"/>
                <w:numId w:val="2"/>
              </w:numPr>
              <w:spacing w:line="360" w:lineRule="auto"/>
              <w:jc w:val="both"/>
              <w:rPr>
                <w:rFonts w:ascii="Arial" w:hAnsi="Arial" w:cs="Arial"/>
                <w:sz w:val="24"/>
                <w:szCs w:val="24"/>
              </w:rPr>
            </w:pPr>
            <w:r>
              <w:rPr>
                <w:rFonts w:ascii="Arial" w:hAnsi="Arial" w:cs="Arial"/>
                <w:sz w:val="24"/>
                <w:szCs w:val="24"/>
              </w:rPr>
              <w:t>The typical motivations for a white collar criminal which persuade him to commit fraud are:</w:t>
            </w:r>
          </w:p>
          <w:p w:rsidR="009A4E12" w:rsidRDefault="009A4E12" w:rsidP="009A4E12">
            <w:pPr>
              <w:pStyle w:val="ListParagraph"/>
              <w:spacing w:line="360" w:lineRule="auto"/>
              <w:jc w:val="both"/>
              <w:rPr>
                <w:rFonts w:ascii="Arial" w:hAnsi="Arial" w:cs="Arial"/>
                <w:sz w:val="24"/>
                <w:szCs w:val="24"/>
              </w:rPr>
            </w:pPr>
          </w:p>
          <w:p w:rsidR="009A4E12" w:rsidRDefault="009A4E12" w:rsidP="009A4E12">
            <w:pPr>
              <w:pStyle w:val="ListParagraph"/>
              <w:numPr>
                <w:ilvl w:val="0"/>
                <w:numId w:val="18"/>
              </w:numPr>
              <w:spacing w:line="360" w:lineRule="auto"/>
              <w:jc w:val="both"/>
              <w:rPr>
                <w:rFonts w:ascii="Arial" w:hAnsi="Arial" w:cs="Arial"/>
                <w:sz w:val="24"/>
                <w:szCs w:val="24"/>
              </w:rPr>
            </w:pPr>
            <w:r>
              <w:rPr>
                <w:rFonts w:ascii="Arial" w:hAnsi="Arial" w:cs="Arial"/>
                <w:sz w:val="24"/>
                <w:szCs w:val="24"/>
              </w:rPr>
              <w:t>The motivation to commit a fraud: for example an employee who is financially struggling to pay off his/her bills.</w:t>
            </w:r>
          </w:p>
          <w:p w:rsidR="009A4E12" w:rsidRDefault="009A4E12" w:rsidP="009A4E12">
            <w:pPr>
              <w:pStyle w:val="ListParagraph"/>
              <w:numPr>
                <w:ilvl w:val="0"/>
                <w:numId w:val="18"/>
              </w:numPr>
              <w:spacing w:line="360" w:lineRule="auto"/>
              <w:jc w:val="both"/>
              <w:rPr>
                <w:rFonts w:ascii="Arial" w:hAnsi="Arial" w:cs="Arial"/>
                <w:sz w:val="24"/>
                <w:szCs w:val="24"/>
              </w:rPr>
            </w:pPr>
            <w:r>
              <w:rPr>
                <w:rFonts w:ascii="Arial" w:hAnsi="Arial" w:cs="Arial"/>
                <w:sz w:val="24"/>
                <w:szCs w:val="24"/>
              </w:rPr>
              <w:t>The availability of appropriate targets: for example due to the latest financial crisis, some executives might be under financial stress to keep a certain sales or profit target to keep the shareholders happy.</w:t>
            </w:r>
          </w:p>
          <w:p w:rsidR="009A4E12" w:rsidRDefault="009A4E12" w:rsidP="009A4E12">
            <w:pPr>
              <w:pStyle w:val="ListParagraph"/>
              <w:numPr>
                <w:ilvl w:val="0"/>
                <w:numId w:val="18"/>
              </w:numPr>
              <w:spacing w:line="360" w:lineRule="auto"/>
              <w:jc w:val="both"/>
              <w:rPr>
                <w:rFonts w:ascii="Arial" w:hAnsi="Arial" w:cs="Arial"/>
                <w:sz w:val="24"/>
                <w:szCs w:val="24"/>
              </w:rPr>
            </w:pPr>
            <w:r>
              <w:rPr>
                <w:rFonts w:ascii="Arial" w:hAnsi="Arial" w:cs="Arial"/>
                <w:sz w:val="24"/>
                <w:szCs w:val="24"/>
              </w:rPr>
              <w:t>The absence of capable protectors, control systems or surveillance: For example lack of strong internal controls can lead to financial controls being circumvented and commit fraud.</w:t>
            </w:r>
          </w:p>
          <w:p w:rsidR="009A4E12" w:rsidRPr="002C14A6" w:rsidRDefault="009A4E12" w:rsidP="009A4E12">
            <w:pPr>
              <w:pStyle w:val="ListParagraph"/>
              <w:spacing w:line="360" w:lineRule="auto"/>
              <w:jc w:val="both"/>
              <w:rPr>
                <w:rFonts w:ascii="Arial" w:hAnsi="Arial" w:cs="Arial"/>
                <w:sz w:val="24"/>
                <w:szCs w:val="24"/>
              </w:rPr>
            </w:pPr>
          </w:p>
          <w:p w:rsidR="009A4E12" w:rsidRDefault="009A4E12" w:rsidP="009A4E12">
            <w:pPr>
              <w:pStyle w:val="ListParagraph"/>
              <w:spacing w:line="360" w:lineRule="auto"/>
              <w:ind w:left="1710"/>
              <w:jc w:val="both"/>
              <w:rPr>
                <w:rFonts w:ascii="Arial" w:hAnsi="Arial" w:cs="Arial"/>
                <w:sz w:val="24"/>
                <w:szCs w:val="24"/>
              </w:rPr>
            </w:pPr>
          </w:p>
          <w:p w:rsidR="009A4E12" w:rsidRDefault="009A4E12" w:rsidP="009A4E12">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b/>
                <w:sz w:val="24"/>
                <w:szCs w:val="24"/>
                <w:u w:val="single"/>
              </w:rPr>
              <w:t>Q.</w:t>
            </w:r>
            <w:r w:rsidRPr="002574FE">
              <w:rPr>
                <w:rFonts w:ascii="Arial" w:hAnsi="Arial" w:cs="Arial"/>
                <w:b/>
                <w:sz w:val="24"/>
                <w:szCs w:val="24"/>
                <w:u w:val="single"/>
              </w:rPr>
              <w:t>2</w:t>
            </w:r>
            <w:r>
              <w:rPr>
                <w:rFonts w:ascii="Arial" w:hAnsi="Arial" w:cs="Arial"/>
                <w:b/>
                <w:sz w:val="24"/>
                <w:szCs w:val="24"/>
                <w:u w:val="single"/>
              </w:rPr>
              <w:t xml:space="preserve">. </w:t>
            </w:r>
            <w:r>
              <w:rPr>
                <w:rFonts w:ascii="Arial" w:hAnsi="Arial" w:cs="Arial"/>
                <w:sz w:val="24"/>
                <w:szCs w:val="24"/>
              </w:rPr>
              <w:t xml:space="preserve">The profile of a white collar or blue collar criminal is from other typical street criminal” in a sense that “white collar or blue collar crime” is usually perpetrated by people from upper-class, who appear to be from a stable family situation, highly educated, with comprehensive and full knowledge of accounting systems and their </w:t>
            </w:r>
            <w:r>
              <w:rPr>
                <w:rFonts w:ascii="Arial" w:hAnsi="Arial" w:cs="Arial"/>
                <w:sz w:val="24"/>
                <w:szCs w:val="24"/>
              </w:rPr>
              <w:lastRenderedPageBreak/>
              <w:t xml:space="preserve">weaknesses while “street criminal” can be perpetrated by people from low-middle class without necessary any previous accounting experience or without being educated. </w:t>
            </w:r>
          </w:p>
          <w:p w:rsidR="009A4E12" w:rsidRDefault="009A4E12" w:rsidP="009A4E12">
            <w:pPr>
              <w:spacing w:line="360" w:lineRule="auto"/>
              <w:jc w:val="both"/>
              <w:rPr>
                <w:rFonts w:ascii="Arial" w:hAnsi="Arial" w:cs="Arial"/>
                <w:sz w:val="24"/>
                <w:szCs w:val="24"/>
              </w:rPr>
            </w:pPr>
            <w:r>
              <w:rPr>
                <w:rFonts w:ascii="Arial" w:hAnsi="Arial" w:cs="Arial"/>
                <w:sz w:val="24"/>
                <w:szCs w:val="24"/>
              </w:rPr>
              <w:t xml:space="preserve">    </w:t>
            </w:r>
          </w:p>
          <w:p w:rsidR="009A4E12" w:rsidRDefault="009A4E12" w:rsidP="009A4E12">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u w:val="single"/>
              </w:rPr>
              <w:t xml:space="preserve">Q.3. </w:t>
            </w:r>
            <w:r>
              <w:rPr>
                <w:rFonts w:ascii="Arial" w:hAnsi="Arial" w:cs="Arial"/>
                <w:sz w:val="24"/>
                <w:szCs w:val="24"/>
              </w:rPr>
              <w:t>Fraud is most common in organizations that:</w:t>
            </w:r>
          </w:p>
          <w:p w:rsidR="009A4E12" w:rsidRDefault="009A4E12" w:rsidP="009A4E12">
            <w:pPr>
              <w:pStyle w:val="ListParagraph"/>
              <w:numPr>
                <w:ilvl w:val="0"/>
                <w:numId w:val="19"/>
              </w:numPr>
              <w:spacing w:line="360" w:lineRule="auto"/>
              <w:jc w:val="both"/>
              <w:rPr>
                <w:rFonts w:ascii="Arial" w:hAnsi="Arial" w:cs="Arial"/>
                <w:sz w:val="24"/>
                <w:szCs w:val="24"/>
              </w:rPr>
            </w:pPr>
            <w:r w:rsidRPr="00705E25">
              <w:rPr>
                <w:rFonts w:ascii="Arial" w:hAnsi="Arial" w:cs="Arial"/>
                <w:b/>
                <w:sz w:val="24"/>
                <w:szCs w:val="24"/>
              </w:rPr>
              <w:t>Have no controls:</w:t>
            </w:r>
            <w:r>
              <w:rPr>
                <w:rFonts w:ascii="Arial" w:hAnsi="Arial" w:cs="Arial"/>
                <w:sz w:val="24"/>
                <w:szCs w:val="24"/>
              </w:rPr>
              <w:t xml:space="preserve"> for example if an organization has no proper controls over procurement, unneeded or unauthorized goods might be procured and be delivered to the procurement officer’s house</w:t>
            </w:r>
          </w:p>
          <w:p w:rsidR="009A4E12" w:rsidRDefault="009A4E12" w:rsidP="009A4E12">
            <w:pPr>
              <w:pStyle w:val="ListParagraph"/>
              <w:numPr>
                <w:ilvl w:val="0"/>
                <w:numId w:val="19"/>
              </w:numPr>
              <w:spacing w:line="360" w:lineRule="auto"/>
              <w:jc w:val="both"/>
              <w:rPr>
                <w:rFonts w:ascii="Arial" w:hAnsi="Arial" w:cs="Arial"/>
                <w:sz w:val="24"/>
                <w:szCs w:val="24"/>
              </w:rPr>
            </w:pPr>
            <w:proofErr w:type="gramStart"/>
            <w:r>
              <w:rPr>
                <w:rFonts w:ascii="Arial" w:hAnsi="Arial" w:cs="Arial"/>
                <w:b/>
                <w:sz w:val="24"/>
                <w:szCs w:val="24"/>
              </w:rPr>
              <w:t>No trust:</w:t>
            </w:r>
            <w:r>
              <w:rPr>
                <w:rFonts w:ascii="Arial" w:hAnsi="Arial" w:cs="Arial"/>
                <w:sz w:val="24"/>
                <w:szCs w:val="24"/>
              </w:rPr>
              <w:t xml:space="preserve"> for example an employee might not have trust in an organization that he will ever get a promotion and he/she instead steals to compensate for it.</w:t>
            </w:r>
            <w:proofErr w:type="gramEnd"/>
          </w:p>
          <w:p w:rsidR="009A4E12" w:rsidRPr="00804C5B" w:rsidRDefault="009A4E12" w:rsidP="009A4E12">
            <w:pPr>
              <w:pStyle w:val="ListParagraph"/>
              <w:numPr>
                <w:ilvl w:val="0"/>
                <w:numId w:val="19"/>
              </w:numPr>
              <w:spacing w:line="360" w:lineRule="auto"/>
              <w:jc w:val="both"/>
              <w:rPr>
                <w:rFonts w:ascii="Arial" w:hAnsi="Arial" w:cs="Arial"/>
                <w:b/>
                <w:sz w:val="24"/>
                <w:szCs w:val="24"/>
              </w:rPr>
            </w:pPr>
            <w:r w:rsidRPr="00804C5B">
              <w:rPr>
                <w:rFonts w:ascii="Arial" w:hAnsi="Arial" w:cs="Arial"/>
                <w:b/>
                <w:sz w:val="24"/>
                <w:szCs w:val="24"/>
              </w:rPr>
              <w:t>No ethical values</w:t>
            </w:r>
            <w:r>
              <w:rPr>
                <w:rFonts w:ascii="Arial" w:hAnsi="Arial" w:cs="Arial"/>
                <w:b/>
                <w:sz w:val="24"/>
                <w:szCs w:val="24"/>
              </w:rPr>
              <w:t xml:space="preserve">: </w:t>
            </w:r>
            <w:r>
              <w:rPr>
                <w:rFonts w:ascii="Arial" w:hAnsi="Arial" w:cs="Arial"/>
                <w:sz w:val="24"/>
                <w:szCs w:val="24"/>
              </w:rPr>
              <w:t>for example if an organization has no set of ethical values, employees will be motivated to steal and especially if they see that their supervisors are stealing and not being prosecuted.</w:t>
            </w:r>
          </w:p>
          <w:p w:rsidR="009A4E12" w:rsidRPr="00804C5B" w:rsidRDefault="009A4E12" w:rsidP="009A4E12">
            <w:pPr>
              <w:pStyle w:val="ListParagraph"/>
              <w:numPr>
                <w:ilvl w:val="0"/>
                <w:numId w:val="19"/>
              </w:numPr>
              <w:spacing w:line="360" w:lineRule="auto"/>
              <w:jc w:val="both"/>
              <w:rPr>
                <w:rFonts w:ascii="Arial" w:hAnsi="Arial" w:cs="Arial"/>
                <w:b/>
                <w:sz w:val="24"/>
                <w:szCs w:val="24"/>
              </w:rPr>
            </w:pPr>
            <w:r>
              <w:rPr>
                <w:rFonts w:ascii="Arial" w:hAnsi="Arial" w:cs="Arial"/>
                <w:b/>
                <w:sz w:val="24"/>
                <w:szCs w:val="24"/>
              </w:rPr>
              <w:t xml:space="preserve">No profits: </w:t>
            </w:r>
            <w:r>
              <w:rPr>
                <w:rFonts w:ascii="Arial" w:hAnsi="Arial" w:cs="Arial"/>
                <w:sz w:val="24"/>
                <w:szCs w:val="24"/>
              </w:rPr>
              <w:t xml:space="preserve">an employee from a Not For Profit </w:t>
            </w:r>
            <w:proofErr w:type="gramStart"/>
            <w:r>
              <w:rPr>
                <w:rFonts w:ascii="Arial" w:hAnsi="Arial" w:cs="Arial"/>
                <w:sz w:val="24"/>
                <w:szCs w:val="24"/>
              </w:rPr>
              <w:t>Organization(</w:t>
            </w:r>
            <w:proofErr w:type="gramEnd"/>
            <w:r>
              <w:rPr>
                <w:rFonts w:ascii="Arial" w:hAnsi="Arial" w:cs="Arial"/>
                <w:sz w:val="24"/>
                <w:szCs w:val="24"/>
              </w:rPr>
              <w:t xml:space="preserve">NGO) is highly prone to commit fraud because the organization is likely to have one accountant, no segregation of duties and no compensation controls. </w:t>
            </w:r>
          </w:p>
          <w:p w:rsidR="009A4E12" w:rsidRPr="00BB7796" w:rsidRDefault="009A4E12" w:rsidP="009A4E12">
            <w:pPr>
              <w:spacing w:line="360" w:lineRule="auto"/>
              <w:jc w:val="both"/>
              <w:rPr>
                <w:rFonts w:ascii="Arial" w:hAnsi="Arial" w:cs="Arial"/>
                <w:sz w:val="24"/>
                <w:szCs w:val="24"/>
              </w:rPr>
            </w:pPr>
          </w:p>
          <w:p w:rsidR="009A4E12" w:rsidRDefault="009A4E12" w:rsidP="009A4E12">
            <w:pPr>
              <w:spacing w:line="360" w:lineRule="auto"/>
              <w:jc w:val="both"/>
              <w:rPr>
                <w:rFonts w:ascii="Arial" w:hAnsi="Arial" w:cs="Arial"/>
                <w:b/>
                <w:sz w:val="24"/>
                <w:szCs w:val="24"/>
                <w:u w:val="single"/>
              </w:rPr>
            </w:pPr>
            <w:r w:rsidRPr="00BB7796">
              <w:rPr>
                <w:rFonts w:ascii="Arial" w:hAnsi="Arial" w:cs="Arial"/>
                <w:b/>
                <w:sz w:val="24"/>
                <w:szCs w:val="24"/>
                <w:u w:val="single"/>
              </w:rPr>
              <w:t>Case study</w:t>
            </w:r>
          </w:p>
          <w:p w:rsidR="009A4E12" w:rsidRDefault="009A4E12" w:rsidP="009A4E12">
            <w:pPr>
              <w:spacing w:line="360" w:lineRule="auto"/>
              <w:jc w:val="both"/>
              <w:rPr>
                <w:rFonts w:ascii="Arial" w:hAnsi="Arial" w:cs="Arial"/>
                <w:b/>
                <w:sz w:val="24"/>
                <w:szCs w:val="24"/>
                <w:u w:val="single"/>
              </w:rPr>
            </w:pPr>
          </w:p>
          <w:p w:rsidR="009A4E12" w:rsidRDefault="009A4E12" w:rsidP="009A4E12">
            <w:pPr>
              <w:pStyle w:val="ListParagraph"/>
              <w:numPr>
                <w:ilvl w:val="0"/>
                <w:numId w:val="20"/>
              </w:numPr>
              <w:spacing w:line="360" w:lineRule="auto"/>
              <w:jc w:val="both"/>
              <w:rPr>
                <w:rFonts w:ascii="Arial" w:hAnsi="Arial" w:cs="Arial"/>
                <w:sz w:val="24"/>
                <w:szCs w:val="24"/>
              </w:rPr>
            </w:pPr>
            <w:r>
              <w:rPr>
                <w:rFonts w:ascii="Arial" w:hAnsi="Arial" w:cs="Arial"/>
                <w:sz w:val="24"/>
                <w:szCs w:val="24"/>
              </w:rPr>
              <w:t>The kind of crime committed by the trader is a financial crime. The trader provided misleading information to the website to attract customers by giving the impression that he had experience of fitting luxury kitchens while he had not and end up overcharging the customers or making furniture at a lower quality than expected from customers.</w:t>
            </w:r>
          </w:p>
          <w:p w:rsidR="009A4E12" w:rsidRPr="001B762D" w:rsidRDefault="009A4E12" w:rsidP="009A4E12">
            <w:pPr>
              <w:pStyle w:val="ListParagraph"/>
              <w:numPr>
                <w:ilvl w:val="0"/>
                <w:numId w:val="20"/>
              </w:numPr>
              <w:spacing w:line="360" w:lineRule="auto"/>
              <w:jc w:val="both"/>
              <w:rPr>
                <w:rFonts w:ascii="Arial" w:hAnsi="Arial" w:cs="Arial"/>
                <w:sz w:val="24"/>
                <w:szCs w:val="24"/>
              </w:rPr>
            </w:pPr>
            <w:r>
              <w:rPr>
                <w:rFonts w:ascii="Arial" w:hAnsi="Arial" w:cs="Arial"/>
                <w:sz w:val="24"/>
                <w:szCs w:val="24"/>
              </w:rPr>
              <w:t xml:space="preserve">The forensic expert could have investigate the goods sold without generating any invoices or on cash by verifying the trader’s bank account (bank statement) in case the cash was later deposited into his account. The forensic expert could also check the trader’s house should the cash be kept in his house and not deposited into the bank. By visiting the house, the expert would be able to assess the lifestyle of the trader and have an estimate of the costs at which the fitting furniture could have been </w:t>
            </w:r>
            <w:r>
              <w:rPr>
                <w:rFonts w:ascii="Arial" w:hAnsi="Arial" w:cs="Arial"/>
                <w:sz w:val="24"/>
                <w:szCs w:val="24"/>
              </w:rPr>
              <w:lastRenderedPageBreak/>
              <w:t>sold.</w:t>
            </w:r>
          </w:p>
          <w:p w:rsidR="009A4E12" w:rsidRPr="00FE3043" w:rsidRDefault="009A4E12" w:rsidP="009A4E12">
            <w:pPr>
              <w:spacing w:line="360" w:lineRule="auto"/>
              <w:jc w:val="both"/>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A4E12" w:rsidP="00A851DA">
            <w:pPr>
              <w:rPr>
                <w:rFonts w:cs="Bliss-Regular"/>
                <w:color w:val="000000"/>
              </w:rPr>
            </w:pPr>
            <w:r>
              <w:rPr>
                <w:rFonts w:cs="Bliss-Regular"/>
                <w:color w:val="000000"/>
              </w:rPr>
              <w:t>21/09</w:t>
            </w:r>
            <w:r w:rsidR="00007BCC">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058" w:rsidRDefault="009A3058" w:rsidP="00CB4D0A">
      <w:pPr>
        <w:spacing w:after="0" w:line="240" w:lineRule="auto"/>
      </w:pPr>
      <w:r>
        <w:separator/>
      </w:r>
    </w:p>
  </w:endnote>
  <w:endnote w:type="continuationSeparator" w:id="0">
    <w:p w:rsidR="009A3058" w:rsidRDefault="009A305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058" w:rsidRDefault="009A3058" w:rsidP="00CB4D0A">
      <w:pPr>
        <w:spacing w:after="0" w:line="240" w:lineRule="auto"/>
      </w:pPr>
      <w:r>
        <w:separator/>
      </w:r>
    </w:p>
  </w:footnote>
  <w:footnote w:type="continuationSeparator" w:id="0">
    <w:p w:rsidR="009A3058" w:rsidRDefault="009A305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1">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2">
    <w:nsid w:val="18E70356"/>
    <w:multiLevelType w:val="hybridMultilevel"/>
    <w:tmpl w:val="2E7CB2A2"/>
    <w:lvl w:ilvl="0" w:tplc="040C0005">
      <w:start w:val="1"/>
      <w:numFmt w:val="bullet"/>
      <w:lvlText w:val=""/>
      <w:lvlJc w:val="left"/>
      <w:pPr>
        <w:ind w:left="1845" w:hanging="360"/>
      </w:pPr>
      <w:rPr>
        <w:rFonts w:ascii="Wingdings" w:hAnsi="Wingdings" w:hint="default"/>
      </w:rPr>
    </w:lvl>
    <w:lvl w:ilvl="1" w:tplc="040C0003" w:tentative="1">
      <w:start w:val="1"/>
      <w:numFmt w:val="bullet"/>
      <w:lvlText w:val="o"/>
      <w:lvlJc w:val="left"/>
      <w:pPr>
        <w:ind w:left="2565" w:hanging="360"/>
      </w:pPr>
      <w:rPr>
        <w:rFonts w:ascii="Courier New" w:hAnsi="Courier New" w:cs="Courier New" w:hint="default"/>
      </w:rPr>
    </w:lvl>
    <w:lvl w:ilvl="2" w:tplc="040C0005" w:tentative="1">
      <w:start w:val="1"/>
      <w:numFmt w:val="bullet"/>
      <w:lvlText w:val=""/>
      <w:lvlJc w:val="left"/>
      <w:pPr>
        <w:ind w:left="3285" w:hanging="360"/>
      </w:pPr>
      <w:rPr>
        <w:rFonts w:ascii="Wingdings" w:hAnsi="Wingdings" w:hint="default"/>
      </w:rPr>
    </w:lvl>
    <w:lvl w:ilvl="3" w:tplc="040C0001" w:tentative="1">
      <w:start w:val="1"/>
      <w:numFmt w:val="bullet"/>
      <w:lvlText w:val=""/>
      <w:lvlJc w:val="left"/>
      <w:pPr>
        <w:ind w:left="4005" w:hanging="360"/>
      </w:pPr>
      <w:rPr>
        <w:rFonts w:ascii="Symbol" w:hAnsi="Symbol" w:hint="default"/>
      </w:rPr>
    </w:lvl>
    <w:lvl w:ilvl="4" w:tplc="040C0003" w:tentative="1">
      <w:start w:val="1"/>
      <w:numFmt w:val="bullet"/>
      <w:lvlText w:val="o"/>
      <w:lvlJc w:val="left"/>
      <w:pPr>
        <w:ind w:left="4725" w:hanging="360"/>
      </w:pPr>
      <w:rPr>
        <w:rFonts w:ascii="Courier New" w:hAnsi="Courier New" w:cs="Courier New" w:hint="default"/>
      </w:rPr>
    </w:lvl>
    <w:lvl w:ilvl="5" w:tplc="040C0005" w:tentative="1">
      <w:start w:val="1"/>
      <w:numFmt w:val="bullet"/>
      <w:lvlText w:val=""/>
      <w:lvlJc w:val="left"/>
      <w:pPr>
        <w:ind w:left="5445" w:hanging="360"/>
      </w:pPr>
      <w:rPr>
        <w:rFonts w:ascii="Wingdings" w:hAnsi="Wingdings" w:hint="default"/>
      </w:rPr>
    </w:lvl>
    <w:lvl w:ilvl="6" w:tplc="040C0001" w:tentative="1">
      <w:start w:val="1"/>
      <w:numFmt w:val="bullet"/>
      <w:lvlText w:val=""/>
      <w:lvlJc w:val="left"/>
      <w:pPr>
        <w:ind w:left="6165" w:hanging="360"/>
      </w:pPr>
      <w:rPr>
        <w:rFonts w:ascii="Symbol" w:hAnsi="Symbol" w:hint="default"/>
      </w:rPr>
    </w:lvl>
    <w:lvl w:ilvl="7" w:tplc="040C0003" w:tentative="1">
      <w:start w:val="1"/>
      <w:numFmt w:val="bullet"/>
      <w:lvlText w:val="o"/>
      <w:lvlJc w:val="left"/>
      <w:pPr>
        <w:ind w:left="6885" w:hanging="360"/>
      </w:pPr>
      <w:rPr>
        <w:rFonts w:ascii="Courier New" w:hAnsi="Courier New" w:cs="Courier New" w:hint="default"/>
      </w:rPr>
    </w:lvl>
    <w:lvl w:ilvl="8" w:tplc="040C0005" w:tentative="1">
      <w:start w:val="1"/>
      <w:numFmt w:val="bullet"/>
      <w:lvlText w:val=""/>
      <w:lvlJc w:val="left"/>
      <w:pPr>
        <w:ind w:left="7605" w:hanging="360"/>
      </w:pPr>
      <w:rPr>
        <w:rFonts w:ascii="Wingdings" w:hAnsi="Wingdings" w:hint="default"/>
      </w:rPr>
    </w:lvl>
  </w:abstractNum>
  <w:abstractNum w:abstractNumId="3">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28912BF"/>
    <w:multiLevelType w:val="hybridMultilevel"/>
    <w:tmpl w:val="A7A2641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5">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6">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8">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11">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12">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13">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4">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15">
    <w:nsid w:val="6B7A6A0F"/>
    <w:multiLevelType w:val="hybridMultilevel"/>
    <w:tmpl w:val="093CC174"/>
    <w:lvl w:ilvl="0" w:tplc="040C000F">
      <w:start w:val="1"/>
      <w:numFmt w:val="decimal"/>
      <w:lvlText w:val="%1."/>
      <w:lvlJc w:val="left"/>
      <w:pPr>
        <w:ind w:left="1770" w:hanging="360"/>
      </w:p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16">
    <w:nsid w:val="7B9E4171"/>
    <w:multiLevelType w:val="hybridMultilevel"/>
    <w:tmpl w:val="935E16C2"/>
    <w:lvl w:ilvl="0" w:tplc="5EDE0590">
      <w:start w:val="1"/>
      <w:numFmt w:val="lowerLetter"/>
      <w:lvlText w:val="%1."/>
      <w:lvlJc w:val="left"/>
      <w:pPr>
        <w:ind w:left="1455" w:hanging="360"/>
      </w:pPr>
      <w:rPr>
        <w:b/>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17">
    <w:nsid w:val="7DA73C48"/>
    <w:multiLevelType w:val="hybridMultilevel"/>
    <w:tmpl w:val="D19E5B38"/>
    <w:lvl w:ilvl="0" w:tplc="040C0001">
      <w:start w:val="1"/>
      <w:numFmt w:val="bullet"/>
      <w:lvlText w:val=""/>
      <w:lvlJc w:val="left"/>
      <w:pPr>
        <w:ind w:left="2100" w:hanging="360"/>
      </w:pPr>
      <w:rPr>
        <w:rFonts w:ascii="Symbol" w:hAnsi="Symbol" w:hint="default"/>
      </w:rPr>
    </w:lvl>
    <w:lvl w:ilvl="1" w:tplc="040C0003" w:tentative="1">
      <w:start w:val="1"/>
      <w:numFmt w:val="bullet"/>
      <w:lvlText w:val="o"/>
      <w:lvlJc w:val="left"/>
      <w:pPr>
        <w:ind w:left="2820" w:hanging="360"/>
      </w:pPr>
      <w:rPr>
        <w:rFonts w:ascii="Courier New" w:hAnsi="Courier New" w:cs="Courier New" w:hint="default"/>
      </w:rPr>
    </w:lvl>
    <w:lvl w:ilvl="2" w:tplc="040C0005" w:tentative="1">
      <w:start w:val="1"/>
      <w:numFmt w:val="bullet"/>
      <w:lvlText w:val=""/>
      <w:lvlJc w:val="left"/>
      <w:pPr>
        <w:ind w:left="3540" w:hanging="360"/>
      </w:pPr>
      <w:rPr>
        <w:rFonts w:ascii="Wingdings" w:hAnsi="Wingdings" w:hint="default"/>
      </w:rPr>
    </w:lvl>
    <w:lvl w:ilvl="3" w:tplc="040C0001" w:tentative="1">
      <w:start w:val="1"/>
      <w:numFmt w:val="bullet"/>
      <w:lvlText w:val=""/>
      <w:lvlJc w:val="left"/>
      <w:pPr>
        <w:ind w:left="4260" w:hanging="360"/>
      </w:pPr>
      <w:rPr>
        <w:rFonts w:ascii="Symbol" w:hAnsi="Symbol" w:hint="default"/>
      </w:rPr>
    </w:lvl>
    <w:lvl w:ilvl="4" w:tplc="040C0003" w:tentative="1">
      <w:start w:val="1"/>
      <w:numFmt w:val="bullet"/>
      <w:lvlText w:val="o"/>
      <w:lvlJc w:val="left"/>
      <w:pPr>
        <w:ind w:left="4980" w:hanging="360"/>
      </w:pPr>
      <w:rPr>
        <w:rFonts w:ascii="Courier New" w:hAnsi="Courier New" w:cs="Courier New" w:hint="default"/>
      </w:rPr>
    </w:lvl>
    <w:lvl w:ilvl="5" w:tplc="040C0005" w:tentative="1">
      <w:start w:val="1"/>
      <w:numFmt w:val="bullet"/>
      <w:lvlText w:val=""/>
      <w:lvlJc w:val="left"/>
      <w:pPr>
        <w:ind w:left="5700" w:hanging="360"/>
      </w:pPr>
      <w:rPr>
        <w:rFonts w:ascii="Wingdings" w:hAnsi="Wingdings" w:hint="default"/>
      </w:rPr>
    </w:lvl>
    <w:lvl w:ilvl="6" w:tplc="040C0001" w:tentative="1">
      <w:start w:val="1"/>
      <w:numFmt w:val="bullet"/>
      <w:lvlText w:val=""/>
      <w:lvlJc w:val="left"/>
      <w:pPr>
        <w:ind w:left="6420" w:hanging="360"/>
      </w:pPr>
      <w:rPr>
        <w:rFonts w:ascii="Symbol" w:hAnsi="Symbol" w:hint="default"/>
      </w:rPr>
    </w:lvl>
    <w:lvl w:ilvl="7" w:tplc="040C0003" w:tentative="1">
      <w:start w:val="1"/>
      <w:numFmt w:val="bullet"/>
      <w:lvlText w:val="o"/>
      <w:lvlJc w:val="left"/>
      <w:pPr>
        <w:ind w:left="7140" w:hanging="360"/>
      </w:pPr>
      <w:rPr>
        <w:rFonts w:ascii="Courier New" w:hAnsi="Courier New" w:cs="Courier New" w:hint="default"/>
      </w:rPr>
    </w:lvl>
    <w:lvl w:ilvl="8" w:tplc="040C0005" w:tentative="1">
      <w:start w:val="1"/>
      <w:numFmt w:val="bullet"/>
      <w:lvlText w:val=""/>
      <w:lvlJc w:val="left"/>
      <w:pPr>
        <w:ind w:left="7860" w:hanging="360"/>
      </w:pPr>
      <w:rPr>
        <w:rFonts w:ascii="Wingdings" w:hAnsi="Wingdings" w:hint="default"/>
      </w:rPr>
    </w:lvl>
  </w:abstractNum>
  <w:abstractNum w:abstractNumId="18">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F53644F"/>
    <w:multiLevelType w:val="hybridMultilevel"/>
    <w:tmpl w:val="B636DBD8"/>
    <w:lvl w:ilvl="0" w:tplc="5418B0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9"/>
  </w:num>
  <w:num w:numId="2">
    <w:abstractNumId w:val="18"/>
  </w:num>
  <w:num w:numId="3">
    <w:abstractNumId w:val="13"/>
  </w:num>
  <w:num w:numId="4">
    <w:abstractNumId w:val="11"/>
  </w:num>
  <w:num w:numId="5">
    <w:abstractNumId w:val="12"/>
  </w:num>
  <w:num w:numId="6">
    <w:abstractNumId w:val="0"/>
  </w:num>
  <w:num w:numId="7">
    <w:abstractNumId w:val="3"/>
  </w:num>
  <w:num w:numId="8">
    <w:abstractNumId w:val="1"/>
  </w:num>
  <w:num w:numId="9">
    <w:abstractNumId w:val="14"/>
  </w:num>
  <w:num w:numId="10">
    <w:abstractNumId w:val="5"/>
  </w:num>
  <w:num w:numId="11">
    <w:abstractNumId w:val="10"/>
  </w:num>
  <w:num w:numId="12">
    <w:abstractNumId w:val="7"/>
  </w:num>
  <w:num w:numId="13">
    <w:abstractNumId w:val="6"/>
  </w:num>
  <w:num w:numId="14">
    <w:abstractNumId w:val="8"/>
  </w:num>
  <w:num w:numId="15">
    <w:abstractNumId w:val="2"/>
  </w:num>
  <w:num w:numId="16">
    <w:abstractNumId w:val="15"/>
  </w:num>
  <w:num w:numId="17">
    <w:abstractNumId w:val="4"/>
  </w:num>
  <w:num w:numId="18">
    <w:abstractNumId w:val="17"/>
  </w:num>
  <w:num w:numId="19">
    <w:abstractNumId w:val="1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1175EE"/>
    <w:rsid w:val="00157CF6"/>
    <w:rsid w:val="00167BC1"/>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0434"/>
    <w:rsid w:val="00617BB3"/>
    <w:rsid w:val="00645CDD"/>
    <w:rsid w:val="006823A7"/>
    <w:rsid w:val="006C65E7"/>
    <w:rsid w:val="0070347F"/>
    <w:rsid w:val="0070678E"/>
    <w:rsid w:val="00761CF4"/>
    <w:rsid w:val="007632E8"/>
    <w:rsid w:val="00831C11"/>
    <w:rsid w:val="008A60B4"/>
    <w:rsid w:val="008B3C31"/>
    <w:rsid w:val="008B64FE"/>
    <w:rsid w:val="008C04EA"/>
    <w:rsid w:val="00935BF7"/>
    <w:rsid w:val="0095442C"/>
    <w:rsid w:val="00983942"/>
    <w:rsid w:val="009A3058"/>
    <w:rsid w:val="009A4E12"/>
    <w:rsid w:val="009C37E0"/>
    <w:rsid w:val="009F3477"/>
    <w:rsid w:val="00A14172"/>
    <w:rsid w:val="00A14B66"/>
    <w:rsid w:val="00A643DC"/>
    <w:rsid w:val="00A65CF7"/>
    <w:rsid w:val="00A66ECB"/>
    <w:rsid w:val="00A851DA"/>
    <w:rsid w:val="00AC7D5B"/>
    <w:rsid w:val="00AE1481"/>
    <w:rsid w:val="00B0415E"/>
    <w:rsid w:val="00B04678"/>
    <w:rsid w:val="00B86AE1"/>
    <w:rsid w:val="00BC46DF"/>
    <w:rsid w:val="00C03577"/>
    <w:rsid w:val="00C65FEA"/>
    <w:rsid w:val="00CA0AC2"/>
    <w:rsid w:val="00CB4D0A"/>
    <w:rsid w:val="00CC2FB3"/>
    <w:rsid w:val="00CC575A"/>
    <w:rsid w:val="00D039A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AABAE-796A-4B83-AE42-2B25932C0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1017</Words>
  <Characters>5595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6599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ITANGISHAKAD</cp:lastModifiedBy>
  <cp:revision>3</cp:revision>
  <dcterms:created xsi:type="dcterms:W3CDTF">2014-09-20T20:44:00Z</dcterms:created>
  <dcterms:modified xsi:type="dcterms:W3CDTF">2014-09-20T20:45:00Z</dcterms:modified>
</cp:coreProperties>
</file>