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23AC2" w14:textId="77777777" w:rsidR="00DB2CFD" w:rsidRPr="00DB2CFD" w:rsidRDefault="00DB2CFD" w:rsidP="00DB2CFD">
      <w:pPr>
        <w:autoSpaceDE w:val="0"/>
        <w:autoSpaceDN w:val="0"/>
        <w:adjustRightInd w:val="0"/>
        <w:rPr>
          <w:rFonts w:ascii="Calibri" w:eastAsia="Calibri" w:hAnsi="Calibri" w:cs="Calibri"/>
          <w:color w:val="000000"/>
          <w:lang w:eastAsia="ko-KR"/>
        </w:rPr>
      </w:pPr>
      <w:r w:rsidRPr="00DB2CFD">
        <w:rPr>
          <w:rFonts w:ascii="Calibri" w:eastAsia="Calibri" w:hAnsi="Calibri" w:cs="Calibri"/>
          <w:noProof/>
          <w:color w:val="000000"/>
        </w:rPr>
        <w:drawing>
          <wp:anchor distT="0" distB="0" distL="114300" distR="114300" simplePos="0" relativeHeight="251659264" behindDoc="0" locked="0" layoutInCell="1" allowOverlap="1" wp14:anchorId="6BA73613" wp14:editId="08D2558A">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DB2CFD">
        <w:rPr>
          <w:rFonts w:ascii="Calibri" w:eastAsia="Calibri" w:hAnsi="Calibri" w:cs="Calibri"/>
          <w:color w:val="000000"/>
          <w:lang w:eastAsia="ko-KR"/>
        </w:rPr>
        <w:t xml:space="preserve">                                                                  </w:t>
      </w:r>
    </w:p>
    <w:p w14:paraId="320501B0" w14:textId="77777777" w:rsidR="00DB2CFD" w:rsidRPr="00DB2CFD" w:rsidRDefault="00DB2CFD" w:rsidP="00DB2CFD">
      <w:pPr>
        <w:spacing w:after="200" w:line="276" w:lineRule="auto"/>
        <w:rPr>
          <w:rFonts w:ascii="Calibri" w:eastAsia="맑은 고딕" w:hAnsi="Calibri" w:cs="Times New Roman"/>
          <w:sz w:val="22"/>
          <w:szCs w:val="22"/>
          <w:lang w:eastAsia="ko-KR"/>
        </w:rPr>
      </w:pPr>
      <w:r w:rsidRPr="00DB2CFD">
        <w:rPr>
          <w:rFonts w:ascii="Calibri" w:eastAsia="맑은 고딕" w:hAnsi="Calibri" w:cs="Times New Roman"/>
          <w:noProof/>
          <w:sz w:val="22"/>
          <w:szCs w:val="22"/>
        </w:rPr>
        <mc:AlternateContent>
          <mc:Choice Requires="wps">
            <w:drawing>
              <wp:anchor distT="0" distB="0" distL="114300" distR="114300" simplePos="0" relativeHeight="251660288" behindDoc="0" locked="0" layoutInCell="1" allowOverlap="1" wp14:anchorId="0828527F" wp14:editId="0DF190E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B1CE49" w14:textId="77777777" w:rsidR="00345004" w:rsidRDefault="00345004" w:rsidP="00DB2CFD">
                            <w:pPr>
                              <w:jc w:val="center"/>
                              <w:rPr>
                                <w:b/>
                                <w:bCs/>
                                <w:color w:val="002060"/>
                                <w:sz w:val="44"/>
                                <w:szCs w:val="40"/>
                              </w:rPr>
                            </w:pPr>
                            <w:r>
                              <w:t xml:space="preserve">   </w:t>
                            </w:r>
                            <w:r>
                              <w:rPr>
                                <w:b/>
                                <w:bCs/>
                                <w:color w:val="002060"/>
                                <w:sz w:val="44"/>
                                <w:szCs w:val="40"/>
                              </w:rPr>
                              <w:t>Assignment Cover Sheet</w:t>
                            </w:r>
                          </w:p>
                          <w:p w14:paraId="52439797" w14:textId="77777777" w:rsidR="00345004" w:rsidRDefault="00345004" w:rsidP="00DB2C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AB1CE49" w14:textId="77777777" w:rsidR="00345004" w:rsidRDefault="00345004" w:rsidP="00DB2CFD">
                      <w:pPr>
                        <w:jc w:val="center"/>
                        <w:rPr>
                          <w:b/>
                          <w:bCs/>
                          <w:color w:val="002060"/>
                          <w:sz w:val="44"/>
                          <w:szCs w:val="40"/>
                        </w:rPr>
                      </w:pPr>
                      <w:r>
                        <w:t xml:space="preserve">   </w:t>
                      </w:r>
                      <w:r>
                        <w:rPr>
                          <w:b/>
                          <w:bCs/>
                          <w:color w:val="002060"/>
                          <w:sz w:val="44"/>
                          <w:szCs w:val="40"/>
                        </w:rPr>
                        <w:t>Assignment Cover Sheet</w:t>
                      </w:r>
                    </w:p>
                    <w:p w14:paraId="52439797" w14:textId="77777777" w:rsidR="00345004" w:rsidRDefault="00345004" w:rsidP="00DB2CFD"/>
                  </w:txbxContent>
                </v:textbox>
              </v:shape>
            </w:pict>
          </mc:Fallback>
        </mc:AlternateContent>
      </w:r>
    </w:p>
    <w:p w14:paraId="051E9548" w14:textId="77777777" w:rsidR="00DB2CFD" w:rsidRPr="00DB2CFD" w:rsidRDefault="00DB2CFD" w:rsidP="00DB2CFD">
      <w:pPr>
        <w:spacing w:after="200" w:line="276" w:lineRule="auto"/>
        <w:rPr>
          <w:rFonts w:ascii="Calibri" w:eastAsia="맑은 고딕" w:hAnsi="Calibri" w:cs="Times New Roman"/>
          <w:sz w:val="22"/>
          <w:szCs w:val="22"/>
          <w:lang w:eastAsia="ko-KR"/>
        </w:rPr>
      </w:pPr>
    </w:p>
    <w:p w14:paraId="0151A48E" w14:textId="77777777" w:rsidR="00DB2CFD" w:rsidRPr="00DB2CFD" w:rsidRDefault="00DB2CFD" w:rsidP="00DB2CFD">
      <w:pPr>
        <w:spacing w:after="200" w:line="276" w:lineRule="auto"/>
        <w:rPr>
          <w:rFonts w:ascii="Calibri" w:eastAsia="맑은 고딕" w:hAnsi="Calibri" w:cs="Times New Roman"/>
          <w:sz w:val="22"/>
          <w:szCs w:val="22"/>
          <w:lang w:eastAsia="ko-KR"/>
        </w:rPr>
      </w:pPr>
    </w:p>
    <w:p w14:paraId="3422944F" w14:textId="77777777" w:rsidR="00DB2CFD" w:rsidRPr="00DB2CFD" w:rsidRDefault="00DB2CFD" w:rsidP="00DB2CFD">
      <w:pPr>
        <w:spacing w:after="200" w:line="276" w:lineRule="auto"/>
        <w:rPr>
          <w:rFonts w:ascii="Calibri" w:eastAsia="맑은 고딕" w:hAnsi="Calibri" w:cs="Times New Roman"/>
          <w:sz w:val="22"/>
          <w:szCs w:val="22"/>
          <w:lang w:eastAsia="ko-KR"/>
        </w:rPr>
      </w:pPr>
    </w:p>
    <w:tbl>
      <w:tblPr>
        <w:tblStyle w:val="TableGrid"/>
        <w:tblW w:w="0" w:type="auto"/>
        <w:tblLook w:val="04A0" w:firstRow="1" w:lastRow="0" w:firstColumn="1" w:lastColumn="0" w:noHBand="0" w:noVBand="1"/>
      </w:tblPr>
      <w:tblGrid>
        <w:gridCol w:w="2495"/>
        <w:gridCol w:w="6361"/>
      </w:tblGrid>
      <w:tr w:rsidR="00DB2CFD" w:rsidRPr="00DB2CFD" w14:paraId="6D65B141"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2DA0616F"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CC6B048" w14:textId="77777777" w:rsidR="00DB2CFD" w:rsidRPr="00DB2CFD" w:rsidRDefault="00DB2CFD" w:rsidP="00DB2CFD">
            <w:pPr>
              <w:autoSpaceDE w:val="0"/>
              <w:autoSpaceDN w:val="0"/>
              <w:adjustRightInd w:val="0"/>
              <w:rPr>
                <w:rFonts w:ascii="Calibri" w:eastAsia="Calibri" w:hAnsi="Calibri" w:cs="Calibri"/>
                <w:color w:val="000000"/>
              </w:rPr>
            </w:pPr>
            <w:proofErr w:type="spellStart"/>
            <w:r w:rsidRPr="00DB2CFD">
              <w:rPr>
                <w:rFonts w:ascii="Calibri" w:eastAsia="Calibri" w:hAnsi="Calibri" w:cs="Calibri"/>
                <w:color w:val="000000"/>
              </w:rPr>
              <w:t>Annur</w:t>
            </w:r>
            <w:proofErr w:type="spellEnd"/>
            <w:r w:rsidRPr="00DB2CFD">
              <w:rPr>
                <w:rFonts w:ascii="Calibri" w:eastAsia="Calibri" w:hAnsi="Calibri" w:cs="Calibri"/>
                <w:color w:val="000000"/>
              </w:rPr>
              <w:t xml:space="preserve"> Zara </w:t>
            </w:r>
            <w:proofErr w:type="spellStart"/>
            <w:r w:rsidRPr="00DB2CFD">
              <w:rPr>
                <w:rFonts w:ascii="Calibri" w:eastAsia="Calibri" w:hAnsi="Calibri" w:cs="Calibri"/>
                <w:color w:val="000000"/>
              </w:rPr>
              <w:t>Liyana</w:t>
            </w:r>
            <w:proofErr w:type="spellEnd"/>
            <w:r w:rsidRPr="00DB2CFD">
              <w:rPr>
                <w:rFonts w:ascii="Calibri" w:eastAsia="Calibri" w:hAnsi="Calibri" w:cs="Calibri"/>
                <w:color w:val="000000"/>
              </w:rPr>
              <w:t xml:space="preserve"> Othman</w:t>
            </w:r>
          </w:p>
        </w:tc>
      </w:tr>
      <w:tr w:rsidR="00DB2CFD" w:rsidRPr="00DB2CFD" w14:paraId="4303C3A7"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714DECD7"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583F967" w14:textId="77777777" w:rsidR="00DB2CFD" w:rsidRPr="00DB2CFD" w:rsidRDefault="00DB2CFD" w:rsidP="00DB2CFD">
            <w:pPr>
              <w:autoSpaceDE w:val="0"/>
              <w:autoSpaceDN w:val="0"/>
              <w:adjustRightInd w:val="0"/>
              <w:rPr>
                <w:rFonts w:ascii="Calibri" w:eastAsia="Calibri" w:hAnsi="Calibri" w:cs="Calibri"/>
                <w:color w:val="000000"/>
              </w:rPr>
            </w:pPr>
            <w:r w:rsidRPr="00DB2CFD">
              <w:rPr>
                <w:rFonts w:ascii="Calibri" w:eastAsia="Calibri" w:hAnsi="Calibri" w:cs="Calibri"/>
                <w:color w:val="000000"/>
              </w:rPr>
              <w:t>1227</w:t>
            </w:r>
          </w:p>
        </w:tc>
      </w:tr>
      <w:tr w:rsidR="00DB2CFD" w:rsidRPr="00DB2CFD" w14:paraId="67C0117D"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275B257"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84770D2" w14:textId="77777777" w:rsidR="00DB2CFD" w:rsidRPr="00DB2CFD" w:rsidRDefault="00DB2CFD" w:rsidP="00DB2CFD">
            <w:pPr>
              <w:autoSpaceDE w:val="0"/>
              <w:autoSpaceDN w:val="0"/>
              <w:adjustRightInd w:val="0"/>
              <w:rPr>
                <w:rFonts w:ascii="Calibri" w:eastAsia="Calibri" w:hAnsi="Calibri" w:cs="Calibri"/>
                <w:color w:val="000000"/>
              </w:rPr>
            </w:pPr>
            <w:r w:rsidRPr="00DB2CFD">
              <w:rPr>
                <w:rFonts w:ascii="Calibri" w:eastAsia="Calibri" w:hAnsi="Calibri" w:cs="Calibri"/>
                <w:color w:val="000000"/>
              </w:rPr>
              <w:t>Diploma of Fashion Design</w:t>
            </w:r>
          </w:p>
        </w:tc>
      </w:tr>
      <w:tr w:rsidR="00DB2CFD" w:rsidRPr="00DB2CFD" w14:paraId="7C9DAE22"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4E6BDA3A"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A9FB98A" w14:textId="77777777" w:rsidR="00DB2CFD" w:rsidRPr="00DB2CFD" w:rsidRDefault="00DB2CFD" w:rsidP="00DB2CFD">
            <w:pPr>
              <w:rPr>
                <w:rFonts w:ascii="Calibri" w:eastAsia="맑은 고딕" w:hAnsi="Calibri" w:cs="Times New Roman"/>
              </w:rPr>
            </w:pPr>
            <w:r w:rsidRPr="00DB2CFD">
              <w:rPr>
                <w:rFonts w:ascii="Calibri" w:eastAsia="맑은 고딕" w:hAnsi="Calibri" w:cs="Times New Roman"/>
              </w:rPr>
              <w:t>1</w:t>
            </w:r>
            <w:r w:rsidR="00E85B5D">
              <w:rPr>
                <w:rFonts w:ascii="Calibri" w:eastAsia="맑은 고딕" w:hAnsi="Calibri" w:cs="Times New Roman"/>
              </w:rPr>
              <w:t>5</w:t>
            </w:r>
          </w:p>
        </w:tc>
      </w:tr>
    </w:tbl>
    <w:p w14:paraId="482E47BC" w14:textId="77777777" w:rsidR="00DB2CFD" w:rsidRPr="00DB2CFD" w:rsidRDefault="00DB2CFD" w:rsidP="00DB2CFD">
      <w:pPr>
        <w:spacing w:after="200" w:line="276" w:lineRule="auto"/>
        <w:rPr>
          <w:rFonts w:ascii="Calibri" w:eastAsia="맑은 고딕" w:hAnsi="Calibri" w:cs="Times New Roman"/>
          <w:b/>
          <w:sz w:val="22"/>
          <w:szCs w:val="22"/>
          <w:lang w:eastAsia="ko-KR"/>
        </w:rPr>
      </w:pPr>
    </w:p>
    <w:p w14:paraId="3282DB07" w14:textId="77777777" w:rsidR="00DB2CFD" w:rsidRPr="00DB2CFD" w:rsidRDefault="00DB2CFD" w:rsidP="00DB2CFD">
      <w:pPr>
        <w:autoSpaceDE w:val="0"/>
        <w:autoSpaceDN w:val="0"/>
        <w:adjustRightInd w:val="0"/>
        <w:rPr>
          <w:rFonts w:ascii="Calibri" w:eastAsia="맑은 고딕" w:hAnsi="Calibri" w:cs="CalvertMT-Bold"/>
          <w:b/>
          <w:bCs/>
          <w:color w:val="002060"/>
          <w:sz w:val="28"/>
          <w:szCs w:val="22"/>
          <w:lang w:eastAsia="ko-KR"/>
        </w:rPr>
      </w:pPr>
    </w:p>
    <w:p w14:paraId="61196C50" w14:textId="77777777" w:rsidR="00DB2CFD" w:rsidRPr="00DB2CFD" w:rsidRDefault="00DB2CFD" w:rsidP="00DB2CFD">
      <w:pPr>
        <w:autoSpaceDE w:val="0"/>
        <w:autoSpaceDN w:val="0"/>
        <w:adjustRightInd w:val="0"/>
        <w:rPr>
          <w:rFonts w:ascii="Calibri" w:eastAsia="맑은 고딕" w:hAnsi="Calibri" w:cs="CalvertMT-Bold"/>
          <w:b/>
          <w:bCs/>
          <w:color w:val="002060"/>
          <w:sz w:val="28"/>
          <w:szCs w:val="22"/>
          <w:lang w:eastAsia="ko-KR"/>
        </w:rPr>
      </w:pPr>
      <w:r w:rsidRPr="00DB2CFD">
        <w:rPr>
          <w:rFonts w:ascii="Calibri" w:eastAsia="맑은 고딕" w:hAnsi="Calibri" w:cs="CalvertMT-Bold"/>
          <w:b/>
          <w:bCs/>
          <w:color w:val="002060"/>
          <w:sz w:val="28"/>
          <w:szCs w:val="22"/>
          <w:lang w:eastAsia="ko-KR"/>
        </w:rPr>
        <w:t>Student Statement:</w:t>
      </w:r>
    </w:p>
    <w:p w14:paraId="275D31EC" w14:textId="77777777" w:rsidR="00DB2CFD" w:rsidRPr="00DB2CFD" w:rsidRDefault="00DB2CFD" w:rsidP="00DB2CFD">
      <w:pPr>
        <w:autoSpaceDE w:val="0"/>
        <w:autoSpaceDN w:val="0"/>
        <w:adjustRightInd w:val="0"/>
        <w:rPr>
          <w:rFonts w:ascii="Calibri" w:eastAsia="맑은 고딕" w:hAnsi="Calibri" w:cs="CalvertMT-Bold"/>
          <w:b/>
          <w:bCs/>
          <w:color w:val="001AE6"/>
          <w:sz w:val="22"/>
          <w:szCs w:val="22"/>
          <w:lang w:eastAsia="ko-KR"/>
        </w:rPr>
      </w:pPr>
    </w:p>
    <w:p w14:paraId="3D51040D"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r w:rsidRPr="00DB2CFD">
        <w:rPr>
          <w:rFonts w:ascii="Calibri" w:eastAsia="맑은 고딕" w:hAnsi="Calibri" w:cs="Bliss-Regular"/>
          <w:color w:val="000000"/>
          <w:sz w:val="22"/>
          <w:szCs w:val="22"/>
          <w:lang w:eastAsia="ko-KR"/>
        </w:rPr>
        <w:t>By submitting this assignment, I confirm that this is my own work.</w:t>
      </w:r>
    </w:p>
    <w:p w14:paraId="68152DFA"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p w14:paraId="0F91C60F"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p w14:paraId="6667F90D"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tbl>
      <w:tblPr>
        <w:tblStyle w:val="TableGrid"/>
        <w:tblW w:w="0" w:type="auto"/>
        <w:tblLook w:val="04A0" w:firstRow="1" w:lastRow="0" w:firstColumn="1" w:lastColumn="0" w:noHBand="0" w:noVBand="1"/>
      </w:tblPr>
      <w:tblGrid>
        <w:gridCol w:w="2209"/>
        <w:gridCol w:w="2579"/>
        <w:gridCol w:w="1350"/>
        <w:gridCol w:w="2718"/>
      </w:tblGrid>
      <w:tr w:rsidR="00DB2CFD" w:rsidRPr="00DB2CFD" w14:paraId="136B644B" w14:textId="77777777" w:rsidTr="00345004">
        <w:trPr>
          <w:trHeight w:val="1124"/>
        </w:trPr>
        <w:tc>
          <w:tcPr>
            <w:tcW w:w="2209" w:type="dxa"/>
            <w:shd w:val="clear" w:color="auto" w:fill="D9D9D9"/>
          </w:tcPr>
          <w:p w14:paraId="3DCA4C21" w14:textId="77777777" w:rsidR="00DB2CFD" w:rsidRPr="00DB2CFD" w:rsidRDefault="00DB2CFD" w:rsidP="00DB2CFD">
            <w:pPr>
              <w:rPr>
                <w:rFonts w:ascii="Calibri" w:eastAsia="맑은 고딕" w:hAnsi="Calibri" w:cs="Bliss-Regular"/>
                <w:color w:val="000000"/>
              </w:rPr>
            </w:pPr>
            <w:r w:rsidRPr="00DB2CFD">
              <w:rPr>
                <w:rFonts w:ascii="Calibri" w:eastAsia="맑은 고딕" w:hAnsi="Calibri" w:cs="Bliss-Regular"/>
                <w:color w:val="000000"/>
              </w:rPr>
              <w:t>Student Signature</w:t>
            </w:r>
          </w:p>
        </w:tc>
        <w:tc>
          <w:tcPr>
            <w:tcW w:w="2579" w:type="dxa"/>
          </w:tcPr>
          <w:p w14:paraId="14D750C1" w14:textId="77777777" w:rsidR="00DB2CFD" w:rsidRPr="00DB2CFD" w:rsidRDefault="00E85B5D" w:rsidP="00DB2CFD">
            <w:pPr>
              <w:rPr>
                <w:rFonts w:ascii="Calibri" w:eastAsia="맑은 고딕" w:hAnsi="Calibri" w:cs="Bliss-Regular"/>
                <w:color w:val="000000"/>
              </w:rPr>
            </w:pPr>
            <w:r>
              <w:rPr>
                <w:rFonts w:ascii="Calibri" w:eastAsia="맑은 고딕" w:hAnsi="Calibri" w:cs="Bliss-Regular"/>
                <w:noProof/>
                <w:color w:val="000000"/>
              </w:rPr>
              <w:drawing>
                <wp:inline distT="0" distB="0" distL="0" distR="0" wp14:anchorId="0751B62F" wp14:editId="64C6D3A2">
                  <wp:extent cx="1482811" cy="762000"/>
                  <wp:effectExtent l="0" t="0" r="0" b="0"/>
                  <wp:docPr id="3" name="Picture 1" descr="Macintosh HD:Users:zaracollin:Desktop:assignment stuff:1977217_10200731456247712_20069359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zaracollin:Desktop:assignment stuff:1977217_10200731456247712_2006935999_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2811" cy="762000"/>
                          </a:xfrm>
                          <a:prstGeom prst="rect">
                            <a:avLst/>
                          </a:prstGeom>
                          <a:noFill/>
                          <a:ln>
                            <a:noFill/>
                          </a:ln>
                        </pic:spPr>
                      </pic:pic>
                    </a:graphicData>
                  </a:graphic>
                </wp:inline>
              </w:drawing>
            </w:r>
          </w:p>
        </w:tc>
        <w:tc>
          <w:tcPr>
            <w:tcW w:w="1350" w:type="dxa"/>
            <w:shd w:val="clear" w:color="auto" w:fill="D9D9D9"/>
          </w:tcPr>
          <w:p w14:paraId="2341A986" w14:textId="77777777" w:rsidR="00DB2CFD" w:rsidRPr="00DB2CFD" w:rsidRDefault="00DB2CFD" w:rsidP="00DB2CFD">
            <w:pPr>
              <w:rPr>
                <w:rFonts w:ascii="Calibri" w:eastAsia="맑은 고딕" w:hAnsi="Calibri" w:cs="Bliss-Regular"/>
                <w:color w:val="000000"/>
              </w:rPr>
            </w:pPr>
            <w:r w:rsidRPr="00DB2CFD">
              <w:rPr>
                <w:rFonts w:ascii="Calibri" w:eastAsia="맑은 고딕" w:hAnsi="Calibri" w:cs="Bliss-Regular"/>
                <w:color w:val="000000"/>
              </w:rPr>
              <w:t>Date</w:t>
            </w:r>
          </w:p>
        </w:tc>
        <w:tc>
          <w:tcPr>
            <w:tcW w:w="2718" w:type="dxa"/>
          </w:tcPr>
          <w:p w14:paraId="29113001" w14:textId="7144869F" w:rsidR="00DB2CFD" w:rsidRPr="00DB2CFD" w:rsidRDefault="00345004" w:rsidP="00DB2CFD">
            <w:pPr>
              <w:rPr>
                <w:rFonts w:ascii="Calibri" w:eastAsia="맑은 고딕" w:hAnsi="Calibri" w:cs="Bliss-Regular"/>
                <w:color w:val="000000"/>
              </w:rPr>
            </w:pPr>
            <w:r>
              <w:rPr>
                <w:rFonts w:ascii="Calibri" w:eastAsia="맑은 고딕" w:hAnsi="Calibri" w:cs="Bliss-Regular"/>
                <w:color w:val="000000"/>
              </w:rPr>
              <w:t>September 26, 2014</w:t>
            </w:r>
          </w:p>
        </w:tc>
      </w:tr>
    </w:tbl>
    <w:p w14:paraId="19F34121" w14:textId="77777777" w:rsidR="00DB2CFD" w:rsidRPr="00DB2CFD" w:rsidRDefault="00DB2CFD" w:rsidP="00DB2CFD">
      <w:pPr>
        <w:spacing w:after="200" w:line="276" w:lineRule="auto"/>
        <w:rPr>
          <w:rFonts w:ascii="Calibri" w:eastAsia="맑은 고딕" w:hAnsi="Calibri" w:cs="Bliss-Regular"/>
          <w:color w:val="000000"/>
          <w:sz w:val="22"/>
          <w:szCs w:val="22"/>
          <w:lang w:eastAsia="ko-KR"/>
        </w:rPr>
      </w:pPr>
    </w:p>
    <w:p w14:paraId="24164517" w14:textId="77777777" w:rsidR="00DB2CFD" w:rsidRPr="00DB2CFD" w:rsidRDefault="00DB2CFD" w:rsidP="00DB2CFD">
      <w:pPr>
        <w:spacing w:after="200" w:line="276" w:lineRule="auto"/>
        <w:rPr>
          <w:rFonts w:ascii="Calibri" w:eastAsia="맑은 고딕" w:hAnsi="Calibri" w:cs="Bliss-Regular"/>
          <w:color w:val="000000"/>
          <w:sz w:val="22"/>
          <w:szCs w:val="22"/>
          <w:lang w:eastAsia="ko-KR"/>
        </w:rPr>
      </w:pPr>
    </w:p>
    <w:p w14:paraId="05653C61" w14:textId="77777777" w:rsidR="00DB2CFD" w:rsidRPr="00DB2CFD" w:rsidRDefault="00DB2CFD" w:rsidP="00DB2CFD">
      <w:pPr>
        <w:shd w:val="clear" w:color="auto" w:fill="D9D9D9"/>
        <w:spacing w:after="200" w:line="276" w:lineRule="auto"/>
        <w:rPr>
          <w:rFonts w:ascii="Calibri" w:eastAsia="맑은 고딕" w:hAnsi="Calibri" w:cs="Times New Roman"/>
          <w:b/>
          <w:sz w:val="32"/>
          <w:szCs w:val="22"/>
          <w:lang w:eastAsia="ko-KR"/>
        </w:rPr>
      </w:pPr>
      <w:r w:rsidRPr="00DB2CFD">
        <w:rPr>
          <w:rFonts w:ascii="Calibri" w:eastAsia="맑은 고딕" w:hAnsi="Calibri" w:cs="Times New Roman"/>
          <w:b/>
          <w:sz w:val="28"/>
          <w:szCs w:val="22"/>
          <w:lang w:eastAsia="ko-KR"/>
        </w:rPr>
        <w:t>For Tutor / Assessor Use Only</w:t>
      </w:r>
    </w:p>
    <w:tbl>
      <w:tblPr>
        <w:tblStyle w:val="TableGrid"/>
        <w:tblW w:w="0" w:type="auto"/>
        <w:tblLook w:val="04A0" w:firstRow="1" w:lastRow="0" w:firstColumn="1" w:lastColumn="0" w:noHBand="0" w:noVBand="1"/>
      </w:tblPr>
      <w:tblGrid>
        <w:gridCol w:w="4453"/>
        <w:gridCol w:w="4403"/>
      </w:tblGrid>
      <w:tr w:rsidR="00DB2CFD" w:rsidRPr="00DB2CFD" w14:paraId="259BE4C4" w14:textId="77777777" w:rsidTr="00DB2CFD">
        <w:trPr>
          <w:trHeight w:val="249"/>
        </w:trPr>
        <w:tc>
          <w:tcPr>
            <w:tcW w:w="4621" w:type="dxa"/>
            <w:shd w:val="clear" w:color="auto" w:fill="D9D9D9"/>
          </w:tcPr>
          <w:p w14:paraId="17CA117C"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Total Marks</w:t>
            </w:r>
          </w:p>
        </w:tc>
        <w:tc>
          <w:tcPr>
            <w:tcW w:w="4621" w:type="dxa"/>
          </w:tcPr>
          <w:p w14:paraId="3E0D7706" w14:textId="77777777" w:rsidR="00DB2CFD" w:rsidRPr="00DB2CFD" w:rsidRDefault="00DB2CFD" w:rsidP="00DB2CFD">
            <w:pPr>
              <w:rPr>
                <w:rFonts w:ascii="Calibri" w:eastAsia="맑은 고딕" w:hAnsi="Calibri" w:cs="Times New Roman"/>
                <w:szCs w:val="32"/>
              </w:rPr>
            </w:pPr>
          </w:p>
        </w:tc>
      </w:tr>
      <w:tr w:rsidR="00DB2CFD" w:rsidRPr="00DB2CFD" w14:paraId="3BEAFE7A" w14:textId="77777777" w:rsidTr="00DB2CFD">
        <w:tc>
          <w:tcPr>
            <w:tcW w:w="4621" w:type="dxa"/>
            <w:shd w:val="clear" w:color="auto" w:fill="D9D9D9"/>
          </w:tcPr>
          <w:p w14:paraId="68A406E5"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Marks Obtained</w:t>
            </w:r>
          </w:p>
        </w:tc>
        <w:tc>
          <w:tcPr>
            <w:tcW w:w="4621" w:type="dxa"/>
          </w:tcPr>
          <w:p w14:paraId="77A97B45" w14:textId="77777777" w:rsidR="00DB2CFD" w:rsidRPr="00DB2CFD" w:rsidRDefault="00DB2CFD" w:rsidP="00DB2CFD">
            <w:pPr>
              <w:rPr>
                <w:rFonts w:ascii="Calibri" w:eastAsia="맑은 고딕" w:hAnsi="Calibri" w:cs="Times New Roman"/>
                <w:szCs w:val="32"/>
              </w:rPr>
            </w:pPr>
          </w:p>
        </w:tc>
      </w:tr>
      <w:tr w:rsidR="00DB2CFD" w:rsidRPr="00DB2CFD" w14:paraId="1CCF17C1" w14:textId="77777777" w:rsidTr="00DB2CFD">
        <w:tc>
          <w:tcPr>
            <w:tcW w:w="4621" w:type="dxa"/>
            <w:shd w:val="clear" w:color="auto" w:fill="D9D9D9"/>
          </w:tcPr>
          <w:p w14:paraId="41316443"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Percentage / Grade</w:t>
            </w:r>
          </w:p>
        </w:tc>
        <w:tc>
          <w:tcPr>
            <w:tcW w:w="4621" w:type="dxa"/>
          </w:tcPr>
          <w:p w14:paraId="1EE0454B" w14:textId="77777777" w:rsidR="00DB2CFD" w:rsidRPr="00DB2CFD" w:rsidRDefault="00DB2CFD" w:rsidP="00DB2CFD">
            <w:pPr>
              <w:rPr>
                <w:rFonts w:ascii="Calibri" w:eastAsia="맑은 고딕" w:hAnsi="Calibri" w:cs="Times New Roman"/>
                <w:szCs w:val="32"/>
              </w:rPr>
            </w:pPr>
          </w:p>
        </w:tc>
      </w:tr>
    </w:tbl>
    <w:p w14:paraId="4FCF01DB" w14:textId="77777777" w:rsidR="00DB2CFD" w:rsidRPr="00DB2CFD" w:rsidRDefault="00DB2CFD" w:rsidP="00DB2CFD">
      <w:pPr>
        <w:spacing w:after="200" w:line="276" w:lineRule="auto"/>
        <w:rPr>
          <w:rFonts w:ascii="Calibri" w:eastAsia="맑은 고딕" w:hAnsi="Calibri" w:cs="Times New Roman"/>
          <w:szCs w:val="32"/>
          <w:lang w:eastAsia="ko-KR"/>
        </w:rPr>
      </w:pPr>
    </w:p>
    <w:p w14:paraId="538717FB" w14:textId="77777777" w:rsidR="00DB2CFD" w:rsidRPr="00DB2CFD" w:rsidRDefault="00DB2CFD" w:rsidP="00DB2CFD">
      <w:pPr>
        <w:spacing w:after="200" w:line="276" w:lineRule="auto"/>
        <w:rPr>
          <w:rFonts w:ascii="Calibri" w:eastAsia="맑은 고딕" w:hAnsi="Calibri" w:cs="Times New Roman"/>
          <w:szCs w:val="32"/>
          <w:lang w:eastAsia="ko-KR"/>
        </w:rPr>
      </w:pPr>
    </w:p>
    <w:p w14:paraId="00AFE7D5" w14:textId="77777777" w:rsidR="00820D90" w:rsidRDefault="00820D90"/>
    <w:p w14:paraId="775D7C37" w14:textId="77777777" w:rsidR="00DB2CFD" w:rsidRDefault="00DB2CFD"/>
    <w:p w14:paraId="58733FC5" w14:textId="77777777" w:rsidR="00DB2CFD" w:rsidRDefault="00DB2CFD"/>
    <w:p w14:paraId="58623C43" w14:textId="77777777" w:rsidR="00DB2CFD" w:rsidRDefault="00DB2CFD"/>
    <w:p w14:paraId="4BAEAC0F" w14:textId="77777777" w:rsidR="00DB2CFD" w:rsidRDefault="00DB2CFD"/>
    <w:p w14:paraId="070B8D80" w14:textId="77777777" w:rsidR="00DB2CFD" w:rsidRDefault="00DB2CFD"/>
    <w:p w14:paraId="61401701" w14:textId="77777777" w:rsidR="00DB2CFD" w:rsidRDefault="00DB2CFD"/>
    <w:p w14:paraId="72BF6158" w14:textId="77777777" w:rsidR="00207D74" w:rsidRPr="00345004" w:rsidRDefault="00207D74" w:rsidP="00345004">
      <w:pPr>
        <w:spacing w:line="360" w:lineRule="auto"/>
        <w:rPr>
          <w:rFonts w:ascii="Arial" w:hAnsi="Arial"/>
        </w:rPr>
      </w:pPr>
      <w:r w:rsidRPr="00345004">
        <w:rPr>
          <w:rFonts w:ascii="Arial" w:hAnsi="Arial"/>
        </w:rPr>
        <w:lastRenderedPageBreak/>
        <w:t>Costing a Garment</w:t>
      </w:r>
    </w:p>
    <w:p w14:paraId="330660F5" w14:textId="77777777" w:rsidR="00DB2CFD" w:rsidRPr="00345004" w:rsidRDefault="00207D74" w:rsidP="00345004">
      <w:pPr>
        <w:spacing w:line="360" w:lineRule="auto"/>
        <w:rPr>
          <w:rFonts w:ascii="Arial" w:hAnsi="Arial"/>
        </w:rPr>
      </w:pPr>
      <w:r w:rsidRPr="00345004">
        <w:rPr>
          <w:rFonts w:ascii="Arial" w:hAnsi="Arial"/>
        </w:rPr>
        <w:t xml:space="preserve"> </w:t>
      </w:r>
    </w:p>
    <w:p w14:paraId="16C277BD" w14:textId="77777777" w:rsidR="00207D74" w:rsidRPr="00345004" w:rsidRDefault="00207D74" w:rsidP="00345004">
      <w:pPr>
        <w:spacing w:line="360" w:lineRule="auto"/>
        <w:rPr>
          <w:rFonts w:ascii="Arial" w:hAnsi="Arial"/>
        </w:rPr>
      </w:pPr>
      <w:r w:rsidRPr="00345004">
        <w:rPr>
          <w:rFonts w:ascii="Arial" w:hAnsi="Arial"/>
        </w:rPr>
        <w:t>Assessment 15</w:t>
      </w:r>
    </w:p>
    <w:p w14:paraId="3D78543E" w14:textId="77777777" w:rsidR="00207D74" w:rsidRPr="00345004" w:rsidRDefault="00207D74" w:rsidP="00345004">
      <w:pPr>
        <w:spacing w:line="360" w:lineRule="auto"/>
        <w:rPr>
          <w:rFonts w:ascii="Arial" w:hAnsi="Arial"/>
        </w:rPr>
      </w:pPr>
    </w:p>
    <w:p w14:paraId="0197027A" w14:textId="60E1061B" w:rsidR="00207D74" w:rsidRPr="00345004" w:rsidRDefault="00207D74" w:rsidP="00345004">
      <w:pPr>
        <w:widowControl w:val="0"/>
        <w:autoSpaceDE w:val="0"/>
        <w:autoSpaceDN w:val="0"/>
        <w:adjustRightInd w:val="0"/>
        <w:spacing w:after="240" w:line="360" w:lineRule="auto"/>
        <w:rPr>
          <w:rFonts w:ascii="Arial" w:hAnsi="Arial" w:cs="Times"/>
        </w:rPr>
      </w:pPr>
      <w:r w:rsidRPr="00345004">
        <w:rPr>
          <w:rFonts w:ascii="Arial" w:hAnsi="Arial" w:cs="Calibri"/>
        </w:rPr>
        <w:t>1.</w:t>
      </w:r>
      <w:r w:rsidR="00345004">
        <w:rPr>
          <w:rFonts w:ascii="Arial" w:hAnsi="Arial" w:cs="Times"/>
        </w:rPr>
        <w:t xml:space="preserve"> </w:t>
      </w:r>
      <w:r w:rsidRPr="00345004">
        <w:rPr>
          <w:rFonts w:ascii="Arial" w:hAnsi="Arial" w:cs="Calibri"/>
        </w:rPr>
        <w:t>Give short answers for the following questions:</w:t>
      </w:r>
    </w:p>
    <w:p w14:paraId="04DADCBF" w14:textId="77777777" w:rsidR="002431AB" w:rsidRPr="00345004" w:rsidRDefault="00207D74" w:rsidP="00345004">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345004">
        <w:rPr>
          <w:rFonts w:ascii="Arial" w:hAnsi="Arial" w:cs="Calibri"/>
        </w:rPr>
        <w:t>What is pre costing and final costing of a garment?</w:t>
      </w:r>
    </w:p>
    <w:p w14:paraId="1CAD404B" w14:textId="61451877" w:rsidR="002431AB" w:rsidRPr="00345004" w:rsidRDefault="002431AB" w:rsidP="00345004">
      <w:pPr>
        <w:pStyle w:val="ListParagraph"/>
        <w:widowControl w:val="0"/>
        <w:autoSpaceDE w:val="0"/>
        <w:autoSpaceDN w:val="0"/>
        <w:adjustRightInd w:val="0"/>
        <w:spacing w:after="240" w:line="360" w:lineRule="auto"/>
        <w:rPr>
          <w:rFonts w:ascii="Arial" w:hAnsi="Arial" w:cs="Calibri"/>
        </w:rPr>
      </w:pPr>
      <w:r w:rsidRPr="00345004">
        <w:rPr>
          <w:rFonts w:ascii="Arial" w:hAnsi="Arial" w:cs="Calibri"/>
        </w:rPr>
        <w:t>Pre costing</w:t>
      </w:r>
    </w:p>
    <w:p w14:paraId="32C87D40" w14:textId="77777777" w:rsidR="002431AB" w:rsidRPr="00345004" w:rsidRDefault="002431AB" w:rsidP="00345004">
      <w:pPr>
        <w:pStyle w:val="ListParagraph"/>
        <w:widowControl w:val="0"/>
        <w:autoSpaceDE w:val="0"/>
        <w:autoSpaceDN w:val="0"/>
        <w:adjustRightInd w:val="0"/>
        <w:spacing w:after="240" w:line="360" w:lineRule="auto"/>
        <w:rPr>
          <w:rFonts w:ascii="Arial" w:hAnsi="Arial" w:cs="Calibri"/>
        </w:rPr>
      </w:pPr>
    </w:p>
    <w:p w14:paraId="6D6D226E" w14:textId="12EEC28A" w:rsidR="002431AB" w:rsidRPr="00345004" w:rsidRDefault="002431AB" w:rsidP="00345004">
      <w:pPr>
        <w:pStyle w:val="ListParagraph"/>
        <w:widowControl w:val="0"/>
        <w:autoSpaceDE w:val="0"/>
        <w:autoSpaceDN w:val="0"/>
        <w:adjustRightInd w:val="0"/>
        <w:spacing w:after="240" w:line="360" w:lineRule="auto"/>
        <w:rPr>
          <w:rFonts w:ascii="Arial" w:hAnsi="Arial" w:cs="Calibri"/>
        </w:rPr>
      </w:pPr>
      <w:r w:rsidRPr="00345004">
        <w:rPr>
          <w:rFonts w:ascii="Arial" w:hAnsi="Arial" w:cs="Calibri"/>
        </w:rPr>
        <w:t>The pre-cost is an estimate made before the garment is adopted in the line.</w:t>
      </w:r>
      <w:r w:rsidR="00796B1D" w:rsidRPr="00345004">
        <w:rPr>
          <w:rFonts w:ascii="Arial" w:hAnsi="Arial" w:cs="Calibri"/>
        </w:rPr>
        <w:t xml:space="preserve"> Designers should keep every cost in the set limit. They also should keep the record of all material on the designer work sheet. After that, they can start estimate the cost roughly. </w:t>
      </w:r>
    </w:p>
    <w:p w14:paraId="6CA9D47D" w14:textId="77777777" w:rsidR="00796B1D" w:rsidRPr="00345004" w:rsidRDefault="00796B1D" w:rsidP="00345004">
      <w:pPr>
        <w:pStyle w:val="ListParagraph"/>
        <w:widowControl w:val="0"/>
        <w:autoSpaceDE w:val="0"/>
        <w:autoSpaceDN w:val="0"/>
        <w:adjustRightInd w:val="0"/>
        <w:spacing w:after="240" w:line="360" w:lineRule="auto"/>
        <w:rPr>
          <w:rFonts w:ascii="Arial" w:hAnsi="Arial" w:cs="Calibri"/>
        </w:rPr>
      </w:pPr>
    </w:p>
    <w:p w14:paraId="4A49ADA1" w14:textId="41558241" w:rsidR="00796B1D" w:rsidRPr="00345004" w:rsidRDefault="00796B1D" w:rsidP="00345004">
      <w:pPr>
        <w:pStyle w:val="ListParagraph"/>
        <w:widowControl w:val="0"/>
        <w:autoSpaceDE w:val="0"/>
        <w:autoSpaceDN w:val="0"/>
        <w:adjustRightInd w:val="0"/>
        <w:spacing w:after="240" w:line="360" w:lineRule="auto"/>
        <w:rPr>
          <w:rFonts w:ascii="Arial" w:hAnsi="Arial" w:cs="Calibri"/>
        </w:rPr>
      </w:pPr>
      <w:r w:rsidRPr="00345004">
        <w:rPr>
          <w:rFonts w:ascii="Arial" w:hAnsi="Arial" w:cs="Calibri"/>
        </w:rPr>
        <w:t xml:space="preserve">Final costing </w:t>
      </w:r>
    </w:p>
    <w:p w14:paraId="0796DAD3" w14:textId="77777777" w:rsidR="00796B1D" w:rsidRPr="00345004" w:rsidRDefault="00796B1D" w:rsidP="00345004">
      <w:pPr>
        <w:pStyle w:val="ListParagraph"/>
        <w:widowControl w:val="0"/>
        <w:autoSpaceDE w:val="0"/>
        <w:autoSpaceDN w:val="0"/>
        <w:adjustRightInd w:val="0"/>
        <w:spacing w:after="240" w:line="360" w:lineRule="auto"/>
        <w:rPr>
          <w:rFonts w:ascii="Arial" w:hAnsi="Arial" w:cs="Calibri"/>
        </w:rPr>
      </w:pPr>
    </w:p>
    <w:p w14:paraId="229E859C" w14:textId="4537642E" w:rsidR="00796B1D" w:rsidRPr="00345004" w:rsidRDefault="00796B1D" w:rsidP="00345004">
      <w:pPr>
        <w:pStyle w:val="ListParagraph"/>
        <w:spacing w:line="360" w:lineRule="auto"/>
        <w:rPr>
          <w:rFonts w:ascii="Arial" w:hAnsi="Arial" w:cs="Times"/>
        </w:rPr>
      </w:pPr>
      <w:r w:rsidRPr="00345004">
        <w:rPr>
          <w:rFonts w:ascii="Arial" w:hAnsi="Arial" w:cs="Times"/>
        </w:rPr>
        <w:t xml:space="preserve">This is an exact calculation by the costing department, utilizing final figures for materials and </w:t>
      </w:r>
      <w:proofErr w:type="spellStart"/>
      <w:r w:rsidRPr="00345004">
        <w:rPr>
          <w:rFonts w:ascii="Arial" w:hAnsi="Arial" w:cs="Times"/>
        </w:rPr>
        <w:t>labour</w:t>
      </w:r>
      <w:proofErr w:type="spellEnd"/>
      <w:r w:rsidRPr="00345004">
        <w:rPr>
          <w:rFonts w:ascii="Arial" w:hAnsi="Arial" w:cs="Times"/>
        </w:rPr>
        <w:t xml:space="preserve">. </w:t>
      </w:r>
      <w:proofErr w:type="gramStart"/>
      <w:r w:rsidRPr="00345004">
        <w:rPr>
          <w:rFonts w:ascii="Arial" w:hAnsi="Arial" w:cs="Times"/>
        </w:rPr>
        <w:t>he</w:t>
      </w:r>
      <w:proofErr w:type="gramEnd"/>
      <w:r w:rsidRPr="00345004">
        <w:rPr>
          <w:rFonts w:ascii="Arial" w:hAnsi="Arial" w:cs="Times"/>
        </w:rPr>
        <w:t xml:space="preserve"> costing department uses the designer's work sheet, an actual sample, and the production pattern to analyze the garment's materials and construction step by step. It may will effect the designers’ decision on certain garment according the situation and normally make it in a little cheaper way. A detailed cost analysis is made for each garment, including expenses for fabric, trims, cutting; </w:t>
      </w:r>
      <w:proofErr w:type="spellStart"/>
      <w:r w:rsidRPr="00345004">
        <w:rPr>
          <w:rFonts w:ascii="Arial" w:hAnsi="Arial" w:cs="Times"/>
        </w:rPr>
        <w:t>labour</w:t>
      </w:r>
      <w:proofErr w:type="spellEnd"/>
      <w:r w:rsidRPr="00345004">
        <w:rPr>
          <w:rFonts w:ascii="Arial" w:hAnsi="Arial" w:cs="Times"/>
        </w:rPr>
        <w:t xml:space="preserve">, overhead, sales commission, and manufacturer's profit. The final cost is plotted on a cost sheet. </w:t>
      </w:r>
    </w:p>
    <w:p w14:paraId="312D0855" w14:textId="5BC1805A" w:rsidR="00796B1D" w:rsidRPr="00345004" w:rsidRDefault="00796B1D" w:rsidP="00345004">
      <w:pPr>
        <w:pStyle w:val="ListParagraph"/>
        <w:spacing w:line="360" w:lineRule="auto"/>
        <w:rPr>
          <w:rFonts w:ascii="Arial" w:hAnsi="Arial" w:cs="Times"/>
        </w:rPr>
      </w:pPr>
    </w:p>
    <w:p w14:paraId="7A0A58C5" w14:textId="15291E32" w:rsidR="00796B1D" w:rsidRPr="00345004" w:rsidRDefault="00796B1D" w:rsidP="00345004">
      <w:pPr>
        <w:pStyle w:val="ListParagraph"/>
        <w:spacing w:line="360" w:lineRule="auto"/>
        <w:rPr>
          <w:rFonts w:ascii="Arial" w:hAnsi="Arial" w:cs="Times"/>
        </w:rPr>
      </w:pPr>
    </w:p>
    <w:p w14:paraId="0872DAE6" w14:textId="77777777" w:rsidR="00796B1D" w:rsidRPr="00345004" w:rsidRDefault="00796B1D" w:rsidP="00345004">
      <w:pPr>
        <w:pStyle w:val="ListParagraph"/>
        <w:widowControl w:val="0"/>
        <w:autoSpaceDE w:val="0"/>
        <w:autoSpaceDN w:val="0"/>
        <w:adjustRightInd w:val="0"/>
        <w:spacing w:after="240" w:line="360" w:lineRule="auto"/>
        <w:rPr>
          <w:rFonts w:ascii="Arial" w:hAnsi="Arial" w:cs="Times"/>
        </w:rPr>
      </w:pPr>
    </w:p>
    <w:p w14:paraId="33B4373D" w14:textId="77777777" w:rsidR="00345004" w:rsidRDefault="00345004" w:rsidP="00345004">
      <w:pPr>
        <w:widowControl w:val="0"/>
        <w:tabs>
          <w:tab w:val="left" w:pos="220"/>
          <w:tab w:val="left" w:pos="720"/>
        </w:tabs>
        <w:autoSpaceDE w:val="0"/>
        <w:autoSpaceDN w:val="0"/>
        <w:adjustRightInd w:val="0"/>
        <w:spacing w:after="293" w:line="360" w:lineRule="auto"/>
        <w:ind w:left="720"/>
        <w:rPr>
          <w:rFonts w:ascii="Arial" w:hAnsi="Arial" w:cs="Calibri"/>
        </w:rPr>
      </w:pPr>
    </w:p>
    <w:p w14:paraId="1946BCFE" w14:textId="5B533E1D" w:rsidR="00207D74" w:rsidRPr="00345004" w:rsidRDefault="00207D74" w:rsidP="00345004">
      <w:pPr>
        <w:widowControl w:val="0"/>
        <w:tabs>
          <w:tab w:val="left" w:pos="220"/>
          <w:tab w:val="left" w:pos="720"/>
        </w:tabs>
        <w:autoSpaceDE w:val="0"/>
        <w:autoSpaceDN w:val="0"/>
        <w:adjustRightInd w:val="0"/>
        <w:spacing w:after="293" w:line="360" w:lineRule="auto"/>
        <w:ind w:left="720"/>
        <w:rPr>
          <w:rFonts w:ascii="Arial" w:hAnsi="Arial" w:cs="Calibri"/>
        </w:rPr>
      </w:pPr>
      <w:r w:rsidRPr="00345004">
        <w:rPr>
          <w:rFonts w:ascii="Arial" w:hAnsi="Arial" w:cs="Calibri"/>
        </w:rPr>
        <w:t xml:space="preserve"> </w:t>
      </w:r>
    </w:p>
    <w:p w14:paraId="49CD185E" w14:textId="77777777" w:rsidR="00207D74" w:rsidRPr="00345004" w:rsidRDefault="00207D74" w:rsidP="00345004">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345004">
        <w:rPr>
          <w:rFonts w:ascii="Arial" w:hAnsi="Arial" w:cs="Calibri"/>
        </w:rPr>
        <w:t xml:space="preserve">What is meant by freight? </w:t>
      </w:r>
    </w:p>
    <w:p w14:paraId="25E95E7E" w14:textId="2E870A38" w:rsidR="002431AB" w:rsidRPr="00345004" w:rsidRDefault="00796B1D" w:rsidP="00345004">
      <w:pPr>
        <w:widowControl w:val="0"/>
        <w:tabs>
          <w:tab w:val="left" w:pos="220"/>
          <w:tab w:val="left" w:pos="720"/>
        </w:tabs>
        <w:autoSpaceDE w:val="0"/>
        <w:autoSpaceDN w:val="0"/>
        <w:adjustRightInd w:val="0"/>
        <w:spacing w:after="293" w:line="360" w:lineRule="auto"/>
        <w:ind w:left="720"/>
        <w:rPr>
          <w:rFonts w:ascii="Arial" w:hAnsi="Arial" w:cs="Calibri"/>
        </w:rPr>
      </w:pPr>
      <w:r w:rsidRPr="00345004">
        <w:rPr>
          <w:rFonts w:ascii="Arial" w:hAnsi="Arial" w:cs="Calibri"/>
        </w:rPr>
        <w:t xml:space="preserve">Freight can be refines as A </w:t>
      </w:r>
      <w:hyperlink r:id="rId8" w:history="1">
        <w:r w:rsidRPr="00345004">
          <w:rPr>
            <w:rStyle w:val="Hyperlink"/>
            <w:rFonts w:ascii="Arial" w:hAnsi="Arial" w:cs="Calibri"/>
            <w:color w:val="auto"/>
            <w:u w:val="none"/>
          </w:rPr>
          <w:t>charge</w:t>
        </w:r>
      </w:hyperlink>
      <w:r w:rsidRPr="00345004">
        <w:rPr>
          <w:rFonts w:ascii="Arial" w:hAnsi="Arial" w:cs="Calibri"/>
        </w:rPr>
        <w:t xml:space="preserve"> </w:t>
      </w:r>
      <w:hyperlink r:id="rId9" w:history="1">
        <w:r w:rsidRPr="00345004">
          <w:rPr>
            <w:rStyle w:val="Hyperlink"/>
            <w:rFonts w:ascii="Arial" w:hAnsi="Arial" w:cs="Calibri"/>
            <w:color w:val="auto"/>
            <w:u w:val="none"/>
          </w:rPr>
          <w:t>paid for</w:t>
        </w:r>
      </w:hyperlink>
      <w:r w:rsidRPr="00345004">
        <w:rPr>
          <w:rFonts w:ascii="Arial" w:hAnsi="Arial" w:cs="Calibri"/>
        </w:rPr>
        <w:t xml:space="preserve"> </w:t>
      </w:r>
      <w:hyperlink r:id="rId10" w:history="1">
        <w:r w:rsidRPr="00345004">
          <w:rPr>
            <w:rStyle w:val="Hyperlink"/>
            <w:rFonts w:ascii="Arial" w:hAnsi="Arial" w:cs="Calibri"/>
            <w:color w:val="auto"/>
            <w:u w:val="none"/>
          </w:rPr>
          <w:t>carriage</w:t>
        </w:r>
      </w:hyperlink>
      <w:r w:rsidRPr="00345004">
        <w:rPr>
          <w:rFonts w:ascii="Arial" w:hAnsi="Arial" w:cs="Calibri"/>
        </w:rPr>
        <w:t xml:space="preserve"> or </w:t>
      </w:r>
      <w:hyperlink r:id="rId11" w:history="1">
        <w:r w:rsidRPr="00345004">
          <w:rPr>
            <w:rStyle w:val="Hyperlink"/>
            <w:rFonts w:ascii="Arial" w:hAnsi="Arial" w:cs="Calibri"/>
            <w:color w:val="auto"/>
            <w:u w:val="none"/>
          </w:rPr>
          <w:t>transportation</w:t>
        </w:r>
      </w:hyperlink>
      <w:r w:rsidRPr="00345004">
        <w:rPr>
          <w:rFonts w:ascii="Arial" w:hAnsi="Arial" w:cs="Calibri"/>
        </w:rPr>
        <w:t xml:space="preserve"> of </w:t>
      </w:r>
      <w:hyperlink r:id="rId12" w:history="1">
        <w:r w:rsidRPr="00345004">
          <w:rPr>
            <w:rStyle w:val="Hyperlink"/>
            <w:rFonts w:ascii="Arial" w:hAnsi="Arial" w:cs="Calibri"/>
            <w:color w:val="auto"/>
            <w:u w:val="none"/>
          </w:rPr>
          <w:t>goods</w:t>
        </w:r>
      </w:hyperlink>
      <w:r w:rsidRPr="00345004">
        <w:rPr>
          <w:rFonts w:ascii="Arial" w:hAnsi="Arial" w:cs="Calibri"/>
        </w:rPr>
        <w:t xml:space="preserve"> by air, </w:t>
      </w:r>
      <w:hyperlink r:id="rId13" w:history="1">
        <w:r w:rsidRPr="00345004">
          <w:rPr>
            <w:rStyle w:val="Hyperlink"/>
            <w:rFonts w:ascii="Arial" w:hAnsi="Arial" w:cs="Calibri"/>
            <w:color w:val="auto"/>
            <w:u w:val="none"/>
          </w:rPr>
          <w:t>land</w:t>
        </w:r>
      </w:hyperlink>
      <w:r w:rsidRPr="00345004">
        <w:rPr>
          <w:rFonts w:ascii="Arial" w:hAnsi="Arial" w:cs="Calibri"/>
        </w:rPr>
        <w:t xml:space="preserve">, or sea. The cost of shipping completed garments from the contractor to the manufacturer must be calculated. Domestically the garments are usually trucked. If the garments are imported, then a percentage of the air- or sea freight cost must be added to the cost of each garment. The sea transportation </w:t>
      </w:r>
      <w:r w:rsidR="00AB1628" w:rsidRPr="00345004">
        <w:rPr>
          <w:rFonts w:ascii="Arial" w:hAnsi="Arial" w:cs="Calibri"/>
        </w:rPr>
        <w:t xml:space="preserve">usually lot way cheaper but it takes longer time. The cost of shipping garments to the retailer is generally paid by the retail store (the receiver). But manufacturers must pay </w:t>
      </w:r>
      <w:proofErr w:type="gramStart"/>
      <w:r w:rsidR="00AB1628" w:rsidRPr="00345004">
        <w:rPr>
          <w:rFonts w:ascii="Arial" w:hAnsi="Arial" w:cs="Calibri"/>
        </w:rPr>
        <w:t>air freight</w:t>
      </w:r>
      <w:proofErr w:type="gramEnd"/>
      <w:r w:rsidR="00AB1628" w:rsidRPr="00345004">
        <w:rPr>
          <w:rFonts w:ascii="Arial" w:hAnsi="Arial" w:cs="Calibri"/>
        </w:rPr>
        <w:t xml:space="preserve"> if they are late with their delivery.</w:t>
      </w:r>
    </w:p>
    <w:p w14:paraId="5C2CA70D" w14:textId="77777777" w:rsidR="00207D74" w:rsidRPr="00345004" w:rsidRDefault="00207D74" w:rsidP="00345004">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345004">
        <w:rPr>
          <w:rFonts w:ascii="Arial" w:hAnsi="Arial" w:cs="Calibri"/>
        </w:rPr>
        <w:t xml:space="preserve">How is the </w:t>
      </w:r>
      <w:proofErr w:type="gramStart"/>
      <w:r w:rsidRPr="00345004">
        <w:rPr>
          <w:rFonts w:ascii="Arial" w:hAnsi="Arial" w:cs="Calibri"/>
        </w:rPr>
        <w:t>whole sale</w:t>
      </w:r>
      <w:proofErr w:type="gramEnd"/>
      <w:r w:rsidRPr="00345004">
        <w:rPr>
          <w:rFonts w:ascii="Arial" w:hAnsi="Arial" w:cs="Calibri"/>
        </w:rPr>
        <w:t xml:space="preserve"> pricing determined for a garment? </w:t>
      </w:r>
    </w:p>
    <w:p w14:paraId="05E8F24C" w14:textId="3182C969" w:rsidR="0065063E" w:rsidRPr="00345004" w:rsidRDefault="0065063E"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The wholesale price is determined by adding the cost of </w:t>
      </w:r>
      <w:proofErr w:type="spellStart"/>
      <w:r w:rsidRPr="00345004">
        <w:rPr>
          <w:rFonts w:ascii="Arial" w:hAnsi="Arial" w:cs="Calibri"/>
        </w:rPr>
        <w:t>labour</w:t>
      </w:r>
      <w:proofErr w:type="spellEnd"/>
      <w:r w:rsidRPr="00345004">
        <w:rPr>
          <w:rFonts w:ascii="Arial" w:hAnsi="Arial" w:cs="Calibri"/>
        </w:rPr>
        <w:t xml:space="preserve">, materials, and a mark-up. The mark-up covers sales commission (usually 7 to 10 percent), </w:t>
      </w:r>
      <w:r w:rsidRPr="00345004">
        <w:rPr>
          <w:rFonts w:ascii="Arial" w:hAnsi="Arial" w:cs="Times"/>
        </w:rPr>
        <w:t xml:space="preserve">terms </w:t>
      </w:r>
      <w:r w:rsidRPr="00345004">
        <w:rPr>
          <w:rFonts w:ascii="Arial" w:hAnsi="Arial" w:cs="Calibri"/>
        </w:rPr>
        <w:t xml:space="preserve">(an 8 percent discount to the retail stores if they pay their bills on time), overhead, and a profit, which is necessary for staying in business. Overhead includes; rent, cost of machinery, maintenance, heat, lights, staff salaries, administration, bookkeeping, advertising, promotion, markdowns of leftover fabrics and garments, and losses due to fire and theft. Most companies add a mark-up of 100 percent or more of the direct cost (that is, they double the cost). This figure represents some 50 percent of the wholesale price. Many companies figure an average mark-up so that their garments fit into a price line. Therefore, the shirt price may be lowered so that it is more acceptable (a practice called low-balling), while the skirt and pant prices are raised (high-balling). In this way the average mark-up is within an acceptable range. </w:t>
      </w:r>
    </w:p>
    <w:p w14:paraId="635F2AC1" w14:textId="54F82805" w:rsidR="0065063E" w:rsidRPr="00345004" w:rsidRDefault="0065063E" w:rsidP="00345004">
      <w:pPr>
        <w:widowControl w:val="0"/>
        <w:autoSpaceDE w:val="0"/>
        <w:autoSpaceDN w:val="0"/>
        <w:adjustRightInd w:val="0"/>
        <w:spacing w:after="240" w:line="360" w:lineRule="auto"/>
        <w:rPr>
          <w:rFonts w:ascii="Arial" w:hAnsi="Arial" w:cs="Times"/>
        </w:rPr>
      </w:pPr>
    </w:p>
    <w:p w14:paraId="36950563" w14:textId="2AA1339D" w:rsidR="0065063E" w:rsidRPr="00345004" w:rsidRDefault="0065063E" w:rsidP="00345004">
      <w:pPr>
        <w:pStyle w:val="ListParagraph"/>
        <w:spacing w:line="360" w:lineRule="auto"/>
        <w:rPr>
          <w:rFonts w:ascii="Arial" w:hAnsi="Arial" w:cs="Calibri"/>
        </w:rPr>
      </w:pPr>
    </w:p>
    <w:p w14:paraId="76EE83AE" w14:textId="7A86D164" w:rsidR="0065063E" w:rsidRPr="00345004" w:rsidRDefault="0065063E" w:rsidP="00345004">
      <w:pPr>
        <w:pStyle w:val="ListParagraph"/>
        <w:spacing w:line="360" w:lineRule="auto"/>
        <w:rPr>
          <w:rFonts w:ascii="Arial" w:hAnsi="Arial" w:cs="Calibri"/>
        </w:rPr>
      </w:pPr>
    </w:p>
    <w:p w14:paraId="367B1C40" w14:textId="7E6B62DE" w:rsidR="0065063E" w:rsidRPr="00345004" w:rsidRDefault="0065063E" w:rsidP="00345004">
      <w:pPr>
        <w:pStyle w:val="ListParagraph"/>
        <w:widowControl w:val="0"/>
        <w:autoSpaceDE w:val="0"/>
        <w:autoSpaceDN w:val="0"/>
        <w:adjustRightInd w:val="0"/>
        <w:spacing w:after="240" w:line="360" w:lineRule="auto"/>
        <w:rPr>
          <w:rFonts w:ascii="Arial" w:hAnsi="Arial" w:cs="Calibri"/>
        </w:rPr>
      </w:pPr>
    </w:p>
    <w:p w14:paraId="0D9FD1E0" w14:textId="77777777" w:rsidR="00AB1628" w:rsidRPr="00345004" w:rsidRDefault="00AB1628" w:rsidP="00345004">
      <w:pPr>
        <w:widowControl w:val="0"/>
        <w:tabs>
          <w:tab w:val="left" w:pos="220"/>
          <w:tab w:val="left" w:pos="720"/>
        </w:tabs>
        <w:autoSpaceDE w:val="0"/>
        <w:autoSpaceDN w:val="0"/>
        <w:adjustRightInd w:val="0"/>
        <w:spacing w:after="293" w:line="360" w:lineRule="auto"/>
        <w:rPr>
          <w:rFonts w:ascii="Arial" w:hAnsi="Arial" w:cs="Calibri"/>
        </w:rPr>
      </w:pPr>
    </w:p>
    <w:p w14:paraId="3811783D" w14:textId="77777777" w:rsidR="00207D74" w:rsidRPr="00345004" w:rsidRDefault="00207D74" w:rsidP="00345004">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345004">
        <w:rPr>
          <w:rFonts w:ascii="Arial" w:hAnsi="Arial" w:cs="Calibri"/>
        </w:rPr>
        <w:t xml:space="preserve">What </w:t>
      </w:r>
      <w:proofErr w:type="gramStart"/>
      <w:r w:rsidRPr="00345004">
        <w:rPr>
          <w:rFonts w:ascii="Arial" w:hAnsi="Arial" w:cs="Calibri"/>
        </w:rPr>
        <w:t>is meant by cost merchandising</w:t>
      </w:r>
      <w:proofErr w:type="gramEnd"/>
      <w:r w:rsidRPr="00345004">
        <w:rPr>
          <w:rFonts w:ascii="Arial" w:hAnsi="Arial" w:cs="Calibri"/>
        </w:rPr>
        <w:t xml:space="preserve">? </w:t>
      </w:r>
    </w:p>
    <w:p w14:paraId="5AD0464B" w14:textId="77777777" w:rsidR="006000C9" w:rsidRPr="00345004" w:rsidRDefault="006000C9" w:rsidP="00345004">
      <w:pPr>
        <w:widowControl w:val="0"/>
        <w:tabs>
          <w:tab w:val="left" w:pos="220"/>
          <w:tab w:val="left" w:pos="720"/>
        </w:tabs>
        <w:autoSpaceDE w:val="0"/>
        <w:autoSpaceDN w:val="0"/>
        <w:adjustRightInd w:val="0"/>
        <w:spacing w:after="293" w:line="360" w:lineRule="auto"/>
        <w:ind w:left="720"/>
        <w:rPr>
          <w:rFonts w:ascii="Arial" w:hAnsi="Arial" w:cs="Calibri"/>
        </w:rPr>
      </w:pPr>
      <w:r w:rsidRPr="00345004">
        <w:rPr>
          <w:rFonts w:ascii="Arial" w:hAnsi="Arial" w:cs="Calibri"/>
        </w:rPr>
        <w:t xml:space="preserve">The cost should be match the garment looks. Normally the similar garment will compete with each other, which it will lead to this situation; the cheaper garment will be </w:t>
      </w:r>
      <w:proofErr w:type="gramStart"/>
      <w:r w:rsidRPr="00345004">
        <w:rPr>
          <w:rFonts w:ascii="Arial" w:hAnsi="Arial" w:cs="Calibri"/>
        </w:rPr>
        <w:t>sell</w:t>
      </w:r>
      <w:proofErr w:type="gramEnd"/>
      <w:r w:rsidRPr="00345004">
        <w:rPr>
          <w:rFonts w:ascii="Arial" w:hAnsi="Arial" w:cs="Calibri"/>
        </w:rPr>
        <w:t xml:space="preserve"> on a retail level. The price of a garment may be adjusted slightly higher or lower to try to affect its sales potential. Occasionally a manufacturer uses a loss leader (a garment with a low mark- up) to attract buyers.</w:t>
      </w:r>
    </w:p>
    <w:p w14:paraId="01757D9E" w14:textId="1E21AFEA" w:rsidR="0065063E" w:rsidRPr="00345004" w:rsidRDefault="0065063E" w:rsidP="00345004">
      <w:pPr>
        <w:widowControl w:val="0"/>
        <w:tabs>
          <w:tab w:val="left" w:pos="220"/>
          <w:tab w:val="left" w:pos="720"/>
        </w:tabs>
        <w:autoSpaceDE w:val="0"/>
        <w:autoSpaceDN w:val="0"/>
        <w:adjustRightInd w:val="0"/>
        <w:spacing w:after="293" w:line="360" w:lineRule="auto"/>
        <w:ind w:left="720"/>
        <w:rPr>
          <w:rFonts w:ascii="Arial" w:hAnsi="Arial" w:cs="Calibri"/>
        </w:rPr>
      </w:pPr>
    </w:p>
    <w:p w14:paraId="38B3EC02" w14:textId="45C7CD00" w:rsidR="006000C9" w:rsidRPr="00345004" w:rsidRDefault="00207D74" w:rsidP="00345004">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345004">
        <w:rPr>
          <w:rFonts w:ascii="Arial" w:hAnsi="Arial" w:cs="Calibri"/>
        </w:rPr>
        <w:t xml:space="preserve">Explain the term ‘mark up’. </w:t>
      </w:r>
    </w:p>
    <w:p w14:paraId="1D105CBB" w14:textId="0D8D9B87" w:rsidR="006000C9" w:rsidRPr="00345004" w:rsidRDefault="006000C9" w:rsidP="00345004">
      <w:pPr>
        <w:widowControl w:val="0"/>
        <w:tabs>
          <w:tab w:val="left" w:pos="220"/>
          <w:tab w:val="left" w:pos="720"/>
        </w:tabs>
        <w:autoSpaceDE w:val="0"/>
        <w:autoSpaceDN w:val="0"/>
        <w:adjustRightInd w:val="0"/>
        <w:spacing w:after="293" w:line="360" w:lineRule="auto"/>
        <w:ind w:left="720"/>
        <w:rPr>
          <w:rFonts w:ascii="Arial" w:hAnsi="Arial" w:cs="Calibri"/>
        </w:rPr>
      </w:pPr>
      <w:r w:rsidRPr="00345004">
        <w:rPr>
          <w:rFonts w:ascii="Arial" w:hAnsi="Arial" w:cs="Calibri"/>
        </w:rPr>
        <w:t xml:space="preserve">Mark up can be </w:t>
      </w:r>
      <w:proofErr w:type="gramStart"/>
      <w:r w:rsidRPr="00345004">
        <w:rPr>
          <w:rFonts w:ascii="Arial" w:hAnsi="Arial" w:cs="Calibri"/>
        </w:rPr>
        <w:t>define</w:t>
      </w:r>
      <w:proofErr w:type="gramEnd"/>
      <w:r w:rsidRPr="00345004">
        <w:rPr>
          <w:rFonts w:ascii="Arial" w:hAnsi="Arial" w:cs="Calibri"/>
        </w:rPr>
        <w:t xml:space="preserve"> as the difference between the </w:t>
      </w:r>
      <w:hyperlink r:id="rId14" w:history="1">
        <w:r w:rsidRPr="00345004">
          <w:rPr>
            <w:rStyle w:val="Hyperlink"/>
            <w:rFonts w:ascii="Arial" w:hAnsi="Arial" w:cs="Calibri"/>
            <w:color w:val="auto"/>
            <w:u w:val="none"/>
          </w:rPr>
          <w:t>cost</w:t>
        </w:r>
      </w:hyperlink>
      <w:r w:rsidRPr="00345004">
        <w:rPr>
          <w:rFonts w:ascii="Arial" w:hAnsi="Arial" w:cs="Calibri"/>
        </w:rPr>
        <w:t xml:space="preserve"> of a </w:t>
      </w:r>
      <w:hyperlink r:id="rId15" w:history="1">
        <w:r w:rsidRPr="00345004">
          <w:rPr>
            <w:rStyle w:val="Hyperlink"/>
            <w:rFonts w:ascii="Arial" w:hAnsi="Arial" w:cs="Calibri"/>
            <w:color w:val="auto"/>
            <w:u w:val="none"/>
          </w:rPr>
          <w:t>good</w:t>
        </w:r>
      </w:hyperlink>
      <w:r w:rsidRPr="00345004">
        <w:rPr>
          <w:rFonts w:ascii="Arial" w:hAnsi="Arial" w:cs="Calibri"/>
        </w:rPr>
        <w:t xml:space="preserve"> or </w:t>
      </w:r>
      <w:hyperlink r:id="rId16" w:history="1">
        <w:r w:rsidRPr="00345004">
          <w:rPr>
            <w:rStyle w:val="Hyperlink"/>
            <w:rFonts w:ascii="Arial" w:hAnsi="Arial" w:cs="Calibri"/>
            <w:color w:val="auto"/>
            <w:u w:val="none"/>
          </w:rPr>
          <w:t>service</w:t>
        </w:r>
      </w:hyperlink>
      <w:r w:rsidRPr="00345004">
        <w:rPr>
          <w:rFonts w:ascii="Arial" w:hAnsi="Arial" w:cs="Calibri"/>
        </w:rPr>
        <w:t xml:space="preserve"> and its selling price. A markup is added onto the total cost incurred by the producer of a good or service in order to create a </w:t>
      </w:r>
      <w:hyperlink r:id="rId17" w:history="1">
        <w:r w:rsidRPr="00345004">
          <w:rPr>
            <w:rStyle w:val="Hyperlink"/>
            <w:rFonts w:ascii="Arial" w:hAnsi="Arial" w:cs="Calibri"/>
            <w:color w:val="auto"/>
            <w:u w:val="none"/>
          </w:rPr>
          <w:t>profit</w:t>
        </w:r>
      </w:hyperlink>
      <w:r w:rsidRPr="00345004">
        <w:rPr>
          <w:rFonts w:ascii="Arial" w:hAnsi="Arial" w:cs="Calibri"/>
        </w:rPr>
        <w:t xml:space="preserve">. The total cost reflects the total amount of both </w:t>
      </w:r>
      <w:hyperlink r:id="rId18" w:history="1">
        <w:r w:rsidRPr="00345004">
          <w:rPr>
            <w:rStyle w:val="Hyperlink"/>
            <w:rFonts w:ascii="Arial" w:hAnsi="Arial" w:cs="Calibri"/>
            <w:color w:val="auto"/>
            <w:u w:val="none"/>
          </w:rPr>
          <w:t>fixed</w:t>
        </w:r>
      </w:hyperlink>
      <w:r w:rsidRPr="00345004">
        <w:rPr>
          <w:rFonts w:ascii="Arial" w:hAnsi="Arial" w:cs="Calibri"/>
        </w:rPr>
        <w:t xml:space="preserve"> and </w:t>
      </w:r>
      <w:hyperlink r:id="rId19" w:history="1">
        <w:r w:rsidRPr="00345004">
          <w:rPr>
            <w:rStyle w:val="Hyperlink"/>
            <w:rFonts w:ascii="Arial" w:hAnsi="Arial" w:cs="Calibri"/>
            <w:color w:val="auto"/>
            <w:u w:val="none"/>
          </w:rPr>
          <w:t>variable expenses</w:t>
        </w:r>
      </w:hyperlink>
      <w:r w:rsidRPr="00345004">
        <w:rPr>
          <w:rFonts w:ascii="Arial" w:hAnsi="Arial" w:cs="Calibri"/>
        </w:rPr>
        <w:t xml:space="preserve"> to produce and distribute a </w:t>
      </w:r>
      <w:hyperlink r:id="rId20" w:history="1">
        <w:r w:rsidRPr="00345004">
          <w:rPr>
            <w:rStyle w:val="Hyperlink"/>
            <w:rFonts w:ascii="Arial" w:hAnsi="Arial" w:cs="Calibri"/>
            <w:color w:val="auto"/>
            <w:u w:val="none"/>
          </w:rPr>
          <w:t>product</w:t>
        </w:r>
      </w:hyperlink>
      <w:proofErr w:type="gramStart"/>
      <w:r w:rsidRPr="00345004">
        <w:rPr>
          <w:rFonts w:ascii="Arial" w:hAnsi="Arial" w:cs="Calibri"/>
        </w:rPr>
        <w:t>.[</w:t>
      </w:r>
      <w:proofErr w:type="gramEnd"/>
      <w:r w:rsidRPr="00345004">
        <w:rPr>
          <w:rFonts w:ascii="Arial" w:hAnsi="Arial" w:cs="Calibri"/>
        </w:rPr>
        <w:t xml:space="preserve">2] Markup can be expressed as a fixed amount or as a percentage of the total cost or selling price.[1] </w:t>
      </w:r>
      <w:hyperlink r:id="rId21" w:anchor="Retail_pricing" w:history="1">
        <w:r w:rsidRPr="00345004">
          <w:rPr>
            <w:rStyle w:val="Hyperlink"/>
            <w:rFonts w:ascii="Arial" w:hAnsi="Arial" w:cs="Calibri"/>
            <w:color w:val="auto"/>
            <w:u w:val="none"/>
          </w:rPr>
          <w:t>Retail markup</w:t>
        </w:r>
      </w:hyperlink>
      <w:r w:rsidRPr="00345004">
        <w:rPr>
          <w:rFonts w:ascii="Arial" w:hAnsi="Arial" w:cs="Calibri"/>
        </w:rPr>
        <w:t xml:space="preserve"> is commonly calculated as the difference between </w:t>
      </w:r>
      <w:hyperlink r:id="rId22" w:history="1">
        <w:r w:rsidRPr="00345004">
          <w:rPr>
            <w:rStyle w:val="Hyperlink"/>
            <w:rFonts w:ascii="Arial" w:hAnsi="Arial" w:cs="Calibri"/>
            <w:color w:val="auto"/>
            <w:u w:val="none"/>
          </w:rPr>
          <w:t>wholesale</w:t>
        </w:r>
      </w:hyperlink>
      <w:r w:rsidRPr="00345004">
        <w:rPr>
          <w:rFonts w:ascii="Arial" w:hAnsi="Arial" w:cs="Calibri"/>
        </w:rPr>
        <w:t xml:space="preserve"> price and retail price, as a percentage of wholesale.</w:t>
      </w:r>
    </w:p>
    <w:p w14:paraId="51724E89" w14:textId="324A9240" w:rsidR="006000C9" w:rsidRPr="00345004" w:rsidRDefault="006000C9" w:rsidP="00345004">
      <w:pPr>
        <w:widowControl w:val="0"/>
        <w:tabs>
          <w:tab w:val="left" w:pos="220"/>
          <w:tab w:val="left" w:pos="720"/>
        </w:tabs>
        <w:autoSpaceDE w:val="0"/>
        <w:autoSpaceDN w:val="0"/>
        <w:adjustRightInd w:val="0"/>
        <w:spacing w:after="293" w:line="360" w:lineRule="auto"/>
        <w:ind w:left="720"/>
        <w:rPr>
          <w:rFonts w:ascii="Arial" w:hAnsi="Arial" w:cs="Calibri"/>
        </w:rPr>
      </w:pPr>
      <w:r w:rsidRPr="00345004">
        <w:rPr>
          <w:rFonts w:ascii="Arial" w:hAnsi="Arial" w:cs="Calibri"/>
        </w:rPr>
        <w:t>The markup is a percentage added to 1 and multiplied by the total (wholesale) cost to determine the retail price. For example, if you have a bracelet that costs $2 at wholesale, and you want to sell it at 27 percent markup, you add that percentage to 1 to produce 1.27. You then multiply $2 by 1.27 to create a retail price of $2.54. Most retailers express their markups based on the retail price, so it sounds less than the technical markup. This method divides the increase in price by the retail price. For example, a retail price of $2.54 minus the total cost of $2 gives $0.54. Dividing $0.54 by $2.54 produces a markup of 21 percent.</w:t>
      </w:r>
    </w:p>
    <w:p w14:paraId="25BA75F4" w14:textId="77777777" w:rsidR="00207D74" w:rsidRPr="00345004" w:rsidRDefault="00207D74" w:rsidP="00345004">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345004">
        <w:rPr>
          <w:rFonts w:ascii="Arial" w:hAnsi="Arial" w:cs="Calibri"/>
        </w:rPr>
        <w:t xml:space="preserve">What is meant by budget apparel? </w:t>
      </w:r>
    </w:p>
    <w:p w14:paraId="2D6DAFF9" w14:textId="6FC1C3B0" w:rsidR="006000C9" w:rsidRPr="00345004" w:rsidRDefault="009A5400" w:rsidP="00345004">
      <w:pPr>
        <w:widowControl w:val="0"/>
        <w:tabs>
          <w:tab w:val="left" w:pos="220"/>
          <w:tab w:val="left" w:pos="720"/>
        </w:tabs>
        <w:autoSpaceDE w:val="0"/>
        <w:autoSpaceDN w:val="0"/>
        <w:adjustRightInd w:val="0"/>
        <w:spacing w:after="293" w:line="360" w:lineRule="auto"/>
        <w:ind w:left="720"/>
        <w:rPr>
          <w:rFonts w:ascii="Arial" w:hAnsi="Arial" w:cs="Calibri"/>
        </w:rPr>
      </w:pPr>
      <w:r w:rsidRPr="00345004">
        <w:rPr>
          <w:rFonts w:ascii="Arial" w:hAnsi="Arial" w:cs="Calibri"/>
        </w:rPr>
        <w:t xml:space="preserve">Budget apparel is placed at the lowest in the wholesale price structure chart. Its can be define as apparel that is low-priced, high-volume market. Its sell in a big quantity and consumer can get it in a low price. The buyer of this kind of apparel is obviously a lot since most of people shop based on their income level. However, the quality is match the price offered. People basically buy a cheap garment a lot in a short time. They don’t mind to keep buying it. Even the quality a little bit down but since its cheap, they totally don’t have a problem with it. </w:t>
      </w:r>
    </w:p>
    <w:p w14:paraId="777D2335" w14:textId="77777777" w:rsidR="009A5400" w:rsidRPr="00345004" w:rsidRDefault="009A5400" w:rsidP="00345004">
      <w:pPr>
        <w:widowControl w:val="0"/>
        <w:tabs>
          <w:tab w:val="left" w:pos="220"/>
          <w:tab w:val="left" w:pos="720"/>
        </w:tabs>
        <w:autoSpaceDE w:val="0"/>
        <w:autoSpaceDN w:val="0"/>
        <w:adjustRightInd w:val="0"/>
        <w:spacing w:after="293" w:line="360" w:lineRule="auto"/>
        <w:ind w:left="720"/>
        <w:rPr>
          <w:rFonts w:ascii="Arial" w:hAnsi="Arial" w:cs="Calibri"/>
        </w:rPr>
      </w:pPr>
    </w:p>
    <w:p w14:paraId="7D4BE33C" w14:textId="77777777" w:rsidR="00207D74" w:rsidRPr="00345004" w:rsidRDefault="00207D74" w:rsidP="00345004">
      <w:pPr>
        <w:widowControl w:val="0"/>
        <w:autoSpaceDE w:val="0"/>
        <w:autoSpaceDN w:val="0"/>
        <w:adjustRightInd w:val="0"/>
        <w:spacing w:after="240" w:line="360" w:lineRule="auto"/>
        <w:rPr>
          <w:rFonts w:ascii="Arial" w:hAnsi="Arial" w:cs="Calibri"/>
        </w:rPr>
      </w:pPr>
      <w:r w:rsidRPr="00345004">
        <w:rPr>
          <w:rFonts w:ascii="Arial" w:hAnsi="Arial" w:cs="Calibri"/>
        </w:rPr>
        <w:t>VII. How is the manufacturing cost calculated</w:t>
      </w:r>
      <w:proofErr w:type="gramStart"/>
      <w:r w:rsidRPr="00345004">
        <w:rPr>
          <w:rFonts w:ascii="Arial" w:hAnsi="Arial" w:cs="Calibri"/>
        </w:rPr>
        <w:t>? </w:t>
      </w:r>
      <w:proofErr w:type="gramEnd"/>
    </w:p>
    <w:p w14:paraId="419F9155" w14:textId="360748D6" w:rsidR="008E225D" w:rsidRPr="00345004" w:rsidRDefault="008E225D" w:rsidP="00345004">
      <w:pPr>
        <w:widowControl w:val="0"/>
        <w:autoSpaceDE w:val="0"/>
        <w:autoSpaceDN w:val="0"/>
        <w:adjustRightInd w:val="0"/>
        <w:spacing w:after="240" w:line="360" w:lineRule="auto"/>
        <w:rPr>
          <w:rFonts w:ascii="Arial" w:hAnsi="Arial" w:cs="Calibri"/>
        </w:rPr>
      </w:pPr>
      <w:proofErr w:type="gramStart"/>
      <w:r w:rsidRPr="00345004">
        <w:rPr>
          <w:rFonts w:ascii="Arial" w:hAnsi="Arial" w:cs="Calibri"/>
        </w:rPr>
        <w:t>Costs of manufacturing businesses are divided by cost accountants</w:t>
      </w:r>
      <w:proofErr w:type="gramEnd"/>
      <w:r w:rsidRPr="00345004">
        <w:rPr>
          <w:rFonts w:ascii="Arial" w:hAnsi="Arial" w:cs="Calibri"/>
        </w:rPr>
        <w:t xml:space="preserve"> broadly into material costs, </w:t>
      </w:r>
      <w:proofErr w:type="spellStart"/>
      <w:r w:rsidRPr="00345004">
        <w:rPr>
          <w:rFonts w:ascii="Arial" w:hAnsi="Arial" w:cs="Calibri"/>
        </w:rPr>
        <w:t>labour</w:t>
      </w:r>
      <w:proofErr w:type="spellEnd"/>
      <w:r w:rsidRPr="00345004">
        <w:rPr>
          <w:rFonts w:ascii="Arial" w:hAnsi="Arial" w:cs="Calibri"/>
        </w:rPr>
        <w:t xml:space="preserve"> costs and overheads. Manufacturing overheads may be separated from other overheads in order that the total cost of manufacturing alone may be known and controlled. In addition a further category, of direct manufacturing expenses, may have to be included: namely such items as pleating and embroidery- services purchased in the same way as materials. Thus it becomes clear that varying language, planning and control forms and categories will give rise to different methods of reporting costs in each company.</w:t>
      </w:r>
      <w:r w:rsidR="00926B63" w:rsidRPr="00345004">
        <w:rPr>
          <w:rFonts w:ascii="Arial" w:hAnsi="Arial" w:cs="Calibri"/>
        </w:rPr>
        <w:t xml:space="preserve"> In other explanation, </w:t>
      </w:r>
      <w:proofErr w:type="gramStart"/>
      <w:r w:rsidR="00926B63" w:rsidRPr="00345004">
        <w:rPr>
          <w:rFonts w:ascii="Arial" w:hAnsi="Arial" w:cs="Calibri"/>
        </w:rPr>
        <w:t>The</w:t>
      </w:r>
      <w:proofErr w:type="gramEnd"/>
      <w:r w:rsidR="00926B63" w:rsidRPr="00345004">
        <w:rPr>
          <w:rFonts w:ascii="Arial" w:hAnsi="Arial" w:cs="Calibri"/>
        </w:rPr>
        <w:t xml:space="preserve"> calculation of the </w:t>
      </w:r>
      <w:hyperlink r:id="rId23" w:history="1">
        <w:r w:rsidR="00926B63" w:rsidRPr="00345004">
          <w:rPr>
            <w:rStyle w:val="Hyperlink"/>
            <w:rFonts w:ascii="Arial" w:hAnsi="Arial" w:cs="Calibri"/>
            <w:color w:val="auto"/>
            <w:u w:val="none"/>
          </w:rPr>
          <w:t>cost of goods sold</w:t>
        </w:r>
      </w:hyperlink>
      <w:r w:rsidR="00926B63" w:rsidRPr="00345004">
        <w:rPr>
          <w:rFonts w:ascii="Arial" w:hAnsi="Arial" w:cs="Calibri"/>
        </w:rPr>
        <w:t xml:space="preserve"> for a manufacturing company is: Beginning Finished Goods Inventory + Cost of Goods Manufactured = Finished Goods Available for Sale – Ending Finished Goods Inventory = Cost of Goods Sold. The formula can be rearranged to read: Cost of Goods Manufactured +/- the change in Finished Goods Inventory = Cost of Goods Sold. If the Finished Goods Inventory decreased, then the amount of this decrease is added to the Cost of Goods Manufactured. If the Finished Goods Inventory increased, then the amount of this increase is deducted from the Cost of Goods Manufactured.</w:t>
      </w:r>
    </w:p>
    <w:p w14:paraId="63596D94" w14:textId="77777777" w:rsidR="00207D74" w:rsidRPr="00345004" w:rsidRDefault="00207D74" w:rsidP="00345004">
      <w:pPr>
        <w:spacing w:line="360" w:lineRule="auto"/>
        <w:rPr>
          <w:rFonts w:ascii="Arial" w:hAnsi="Arial" w:cs="Times"/>
        </w:rPr>
      </w:pPr>
    </w:p>
    <w:p w14:paraId="083776B4" w14:textId="0586A44E" w:rsidR="00207D74" w:rsidRPr="00345004" w:rsidRDefault="00207D74" w:rsidP="00345004">
      <w:pPr>
        <w:spacing w:line="360" w:lineRule="auto"/>
        <w:rPr>
          <w:rFonts w:ascii="Arial" w:hAnsi="Arial" w:cs="Times"/>
        </w:rPr>
      </w:pPr>
      <w:r w:rsidRPr="00345004">
        <w:rPr>
          <w:rFonts w:ascii="Arial" w:hAnsi="Arial"/>
        </w:rPr>
        <w:t>2.  Which costs are taken into account when calculating the overheads for manufacturing a</w:t>
      </w:r>
      <w:r w:rsidR="00903C21" w:rsidRPr="00345004">
        <w:rPr>
          <w:rFonts w:ascii="Arial" w:hAnsi="Arial" w:cs="Times"/>
        </w:rPr>
        <w:t xml:space="preserve"> </w:t>
      </w:r>
      <w:r w:rsidRPr="00345004">
        <w:rPr>
          <w:rFonts w:ascii="Arial" w:hAnsi="Arial" w:cs="Calibri"/>
        </w:rPr>
        <w:t>garment?</w:t>
      </w:r>
    </w:p>
    <w:p w14:paraId="3F28866B" w14:textId="77777777" w:rsidR="00C64F25" w:rsidRPr="00345004" w:rsidRDefault="00C64F25" w:rsidP="00345004">
      <w:pPr>
        <w:widowControl w:val="0"/>
        <w:autoSpaceDE w:val="0"/>
        <w:autoSpaceDN w:val="0"/>
        <w:adjustRightInd w:val="0"/>
        <w:spacing w:after="240" w:line="360" w:lineRule="auto"/>
        <w:rPr>
          <w:rFonts w:ascii="Arial" w:hAnsi="Arial" w:cs="Calibri"/>
        </w:rPr>
      </w:pPr>
    </w:p>
    <w:p w14:paraId="015FC5F8" w14:textId="23B7FB8C" w:rsidR="00C64F25" w:rsidRPr="00345004" w:rsidRDefault="00C64F25"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Overhead can be </w:t>
      </w:r>
      <w:proofErr w:type="gramStart"/>
      <w:r w:rsidRPr="00345004">
        <w:rPr>
          <w:rFonts w:ascii="Arial" w:hAnsi="Arial" w:cs="Calibri"/>
        </w:rPr>
        <w:t>define</w:t>
      </w:r>
      <w:proofErr w:type="gramEnd"/>
      <w:r w:rsidRPr="00345004">
        <w:rPr>
          <w:rFonts w:ascii="Arial" w:hAnsi="Arial" w:cs="Calibri"/>
        </w:rPr>
        <w:t xml:space="preserve"> as </w:t>
      </w:r>
      <w:r w:rsidR="00345004">
        <w:rPr>
          <w:rFonts w:ascii="Arial" w:hAnsi="Arial" w:cs="Calibri"/>
        </w:rPr>
        <w:t>c</w:t>
      </w:r>
      <w:r w:rsidRPr="00345004">
        <w:rPr>
          <w:rFonts w:ascii="Arial" w:hAnsi="Arial" w:cs="Calibri"/>
        </w:rPr>
        <w:t xml:space="preserve">osts those are not directly related to production volume. No matter how many garments factory produces or sales revenue factory generate, fixed cost to be met each month. These are fixed expenses or indirect cost required to operate a business. For example rent of the factory building, administration cost etc. Two types of overheads are there – fixed factory overhead and variable factory overheads. </w:t>
      </w:r>
    </w:p>
    <w:p w14:paraId="3A88CDA9" w14:textId="6EC5F7D2" w:rsidR="00C64F25" w:rsidRPr="00345004" w:rsidRDefault="00ED7F6A"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List of overheads may vary </w:t>
      </w:r>
      <w:proofErr w:type="gramStart"/>
      <w:r w:rsidRPr="00345004">
        <w:rPr>
          <w:rFonts w:ascii="Arial" w:hAnsi="Arial" w:cs="Calibri"/>
        </w:rPr>
        <w:t>factory to factory</w:t>
      </w:r>
      <w:proofErr w:type="gramEnd"/>
      <w:r w:rsidRPr="00345004">
        <w:rPr>
          <w:rFonts w:ascii="Arial" w:hAnsi="Arial" w:cs="Calibri"/>
        </w:rPr>
        <w:t xml:space="preserve"> based on organization structure. When you calculate overheads for a production factory only then factory has </w:t>
      </w:r>
      <w:proofErr w:type="gramStart"/>
      <w:r w:rsidRPr="00345004">
        <w:rPr>
          <w:rFonts w:ascii="Arial" w:hAnsi="Arial" w:cs="Calibri"/>
        </w:rPr>
        <w:t>less overhead</w:t>
      </w:r>
      <w:proofErr w:type="gramEnd"/>
      <w:r w:rsidRPr="00345004">
        <w:rPr>
          <w:rFonts w:ascii="Arial" w:hAnsi="Arial" w:cs="Calibri"/>
        </w:rPr>
        <w:t xml:space="preserve">. On the other hand if you calculate overhead of a full phase company having marketing, design, sales and warehouse departments then you will have lot of other overhead parameter. Common overheads of a garment factory are like </w:t>
      </w:r>
      <w:r w:rsidR="00C64F25" w:rsidRPr="00345004">
        <w:rPr>
          <w:rFonts w:ascii="Arial" w:hAnsi="Arial" w:cs="Calibri"/>
        </w:rPr>
        <w:t>rent, local authority rates and insurance; the additional costs of employing people, such as sick pay, holiday pay and social costs; quality costs, comprising prevention, inspection and failure costs; maintenance and repair of buildings and machinery; salaries of managers and supervisors; clerical and storekeeping costs; industrial engineering; production planning and control; personnel, training and welfare expenses; costs of cleaning, security and safety; the cost of services such as power, steam, lighting and heating; and also depreciation, the cost of the use of owned assets.</w:t>
      </w:r>
    </w:p>
    <w:p w14:paraId="08505566" w14:textId="3A47C7BA" w:rsidR="00C64F25" w:rsidRPr="00345004" w:rsidRDefault="00C64F25" w:rsidP="00345004">
      <w:pPr>
        <w:widowControl w:val="0"/>
        <w:autoSpaceDE w:val="0"/>
        <w:autoSpaceDN w:val="0"/>
        <w:adjustRightInd w:val="0"/>
        <w:spacing w:after="240" w:line="360" w:lineRule="auto"/>
        <w:rPr>
          <w:rFonts w:ascii="Arial" w:hAnsi="Arial" w:cs="Times"/>
        </w:rPr>
      </w:pPr>
      <w:r w:rsidRPr="00345004">
        <w:rPr>
          <w:rFonts w:ascii="Arial" w:hAnsi="Arial" w:cs="Calibri"/>
        </w:rPr>
        <w:t>Other overheads include: marketing, including sales office, representatives' salaries, commission and expenses, advertising including brochures, price lists and swatches; discounts; distribution overheads which include warehousing, packing, invoicing and delivery; and design and product development which comprise designers' salaries, expenses and equipment, the costs of pattern cutting and the costs of running and maintaining a sample room.</w:t>
      </w:r>
      <w:r w:rsidRPr="00345004">
        <w:rPr>
          <w:rFonts w:ascii="Arial" w:hAnsi="Arial" w:cs="Times"/>
        </w:rPr>
        <w:t xml:space="preserve"> </w:t>
      </w:r>
      <w:r w:rsidRPr="00345004">
        <w:rPr>
          <w:rFonts w:ascii="Arial" w:hAnsi="Arial" w:cs="Calibri"/>
        </w:rPr>
        <w:t>Total overhead expenses in a clothing manufacturing company usually vary from 25 to 30 per cent of total cost and are sometimes more.</w:t>
      </w:r>
      <w:r w:rsidR="00ED7F6A" w:rsidRPr="00345004">
        <w:rPr>
          <w:rFonts w:ascii="Arial" w:hAnsi="Arial" w:cs="Calibri"/>
        </w:rPr>
        <w:t xml:space="preserve"> </w:t>
      </w:r>
      <w:proofErr w:type="gramStart"/>
      <w:r w:rsidR="00ED7F6A" w:rsidRPr="00345004">
        <w:rPr>
          <w:rFonts w:ascii="Arial" w:hAnsi="Arial" w:cs="Calibri"/>
        </w:rPr>
        <w:t>In my case, since I own a little fashion business, so the cost not to be count as much as we been told.</w:t>
      </w:r>
      <w:proofErr w:type="gramEnd"/>
      <w:r w:rsidR="00ED7F6A" w:rsidRPr="00345004">
        <w:rPr>
          <w:rFonts w:ascii="Arial" w:hAnsi="Arial" w:cs="Calibri"/>
        </w:rPr>
        <w:t xml:space="preserve"> In other words, it’s depending on the company size and asset. </w:t>
      </w:r>
    </w:p>
    <w:p w14:paraId="3DA126B2" w14:textId="173DE152" w:rsidR="00903C21" w:rsidRPr="00345004" w:rsidRDefault="00903C21" w:rsidP="00345004">
      <w:pPr>
        <w:widowControl w:val="0"/>
        <w:autoSpaceDE w:val="0"/>
        <w:autoSpaceDN w:val="0"/>
        <w:adjustRightInd w:val="0"/>
        <w:spacing w:after="240" w:line="360" w:lineRule="auto"/>
        <w:rPr>
          <w:rFonts w:ascii="Arial" w:hAnsi="Arial" w:cs="Calibri"/>
        </w:rPr>
      </w:pPr>
    </w:p>
    <w:p w14:paraId="52D180AD" w14:textId="77777777" w:rsidR="00207D74" w:rsidRPr="00345004" w:rsidRDefault="00207D74"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3. How the cost for the followings is calculated in the cost sheet? Materials, cuttings, trimmings, construction, freight, </w:t>
      </w:r>
      <w:proofErr w:type="spellStart"/>
      <w:r w:rsidRPr="00345004">
        <w:rPr>
          <w:rFonts w:ascii="Arial" w:hAnsi="Arial" w:cs="Calibri"/>
        </w:rPr>
        <w:t>labour</w:t>
      </w:r>
      <w:proofErr w:type="spellEnd"/>
    </w:p>
    <w:p w14:paraId="6511FB2B" w14:textId="4F9B2FAD" w:rsidR="00ED7F6A" w:rsidRPr="00345004" w:rsidRDefault="00ED7F6A"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Cost sheet can be define as a </w:t>
      </w:r>
      <w:hyperlink r:id="rId24" w:history="1">
        <w:r w:rsidRPr="00345004">
          <w:rPr>
            <w:rStyle w:val="Hyperlink"/>
            <w:rFonts w:ascii="Arial" w:hAnsi="Arial" w:cs="Calibri"/>
            <w:color w:val="auto"/>
            <w:u w:val="none"/>
          </w:rPr>
          <w:t>document</w:t>
        </w:r>
      </w:hyperlink>
      <w:r w:rsidRPr="00345004">
        <w:rPr>
          <w:rFonts w:ascii="Arial" w:hAnsi="Arial" w:cs="Calibri"/>
        </w:rPr>
        <w:t xml:space="preserve"> that reflects the </w:t>
      </w:r>
      <w:hyperlink r:id="rId25" w:history="1">
        <w:r w:rsidRPr="00345004">
          <w:rPr>
            <w:rStyle w:val="Hyperlink"/>
            <w:rFonts w:ascii="Arial" w:hAnsi="Arial" w:cs="Calibri"/>
            <w:color w:val="auto"/>
            <w:u w:val="none"/>
          </w:rPr>
          <w:t>cost</w:t>
        </w:r>
      </w:hyperlink>
      <w:r w:rsidRPr="00345004">
        <w:rPr>
          <w:rFonts w:ascii="Arial" w:hAnsi="Arial" w:cs="Calibri"/>
        </w:rPr>
        <w:t xml:space="preserve"> of the </w:t>
      </w:r>
      <w:hyperlink r:id="rId26" w:history="1">
        <w:r w:rsidRPr="00345004">
          <w:rPr>
            <w:rStyle w:val="Hyperlink"/>
            <w:rFonts w:ascii="Arial" w:hAnsi="Arial" w:cs="Calibri"/>
            <w:color w:val="auto"/>
            <w:u w:val="none"/>
          </w:rPr>
          <w:t>items</w:t>
        </w:r>
      </w:hyperlink>
      <w:r w:rsidRPr="00345004">
        <w:rPr>
          <w:rFonts w:ascii="Arial" w:hAnsi="Arial" w:cs="Calibri"/>
        </w:rPr>
        <w:t xml:space="preserve"> and </w:t>
      </w:r>
      <w:hyperlink r:id="rId27" w:history="1">
        <w:r w:rsidRPr="00345004">
          <w:rPr>
            <w:rStyle w:val="Hyperlink"/>
            <w:rFonts w:ascii="Arial" w:hAnsi="Arial" w:cs="Calibri"/>
            <w:color w:val="auto"/>
            <w:u w:val="none"/>
          </w:rPr>
          <w:t>services</w:t>
        </w:r>
      </w:hyperlink>
      <w:r w:rsidRPr="00345004">
        <w:rPr>
          <w:rFonts w:ascii="Arial" w:hAnsi="Arial" w:cs="Calibri"/>
        </w:rPr>
        <w:t xml:space="preserve"> </w:t>
      </w:r>
      <w:hyperlink r:id="rId28" w:history="1">
        <w:r w:rsidRPr="00345004">
          <w:rPr>
            <w:rStyle w:val="Hyperlink"/>
            <w:rFonts w:ascii="Arial" w:hAnsi="Arial" w:cs="Calibri"/>
            <w:color w:val="auto"/>
            <w:u w:val="none"/>
          </w:rPr>
          <w:t>required</w:t>
        </w:r>
      </w:hyperlink>
      <w:r w:rsidRPr="00345004">
        <w:rPr>
          <w:rFonts w:ascii="Arial" w:hAnsi="Arial" w:cs="Calibri"/>
        </w:rPr>
        <w:t xml:space="preserve"> by a particular </w:t>
      </w:r>
      <w:hyperlink r:id="rId29" w:history="1">
        <w:r w:rsidRPr="00345004">
          <w:rPr>
            <w:rStyle w:val="Hyperlink"/>
            <w:rFonts w:ascii="Arial" w:hAnsi="Arial" w:cs="Calibri"/>
            <w:color w:val="auto"/>
            <w:u w:val="none"/>
          </w:rPr>
          <w:t>project</w:t>
        </w:r>
      </w:hyperlink>
      <w:r w:rsidRPr="00345004">
        <w:rPr>
          <w:rFonts w:ascii="Arial" w:hAnsi="Arial" w:cs="Calibri"/>
        </w:rPr>
        <w:t xml:space="preserve"> or </w:t>
      </w:r>
      <w:hyperlink r:id="rId30" w:history="1">
        <w:r w:rsidRPr="00345004">
          <w:rPr>
            <w:rStyle w:val="Hyperlink"/>
            <w:rFonts w:ascii="Arial" w:hAnsi="Arial" w:cs="Calibri"/>
            <w:color w:val="auto"/>
            <w:u w:val="none"/>
          </w:rPr>
          <w:t>department</w:t>
        </w:r>
      </w:hyperlink>
      <w:r w:rsidRPr="00345004">
        <w:rPr>
          <w:rFonts w:ascii="Arial" w:hAnsi="Arial" w:cs="Calibri"/>
        </w:rPr>
        <w:t xml:space="preserve"> for the </w:t>
      </w:r>
      <w:hyperlink r:id="rId31" w:history="1">
        <w:r w:rsidRPr="00345004">
          <w:rPr>
            <w:rStyle w:val="Hyperlink"/>
            <w:rFonts w:ascii="Arial" w:hAnsi="Arial" w:cs="Calibri"/>
            <w:color w:val="auto"/>
            <w:u w:val="none"/>
          </w:rPr>
          <w:t>performance</w:t>
        </w:r>
      </w:hyperlink>
      <w:r w:rsidRPr="00345004">
        <w:rPr>
          <w:rFonts w:ascii="Arial" w:hAnsi="Arial" w:cs="Calibri"/>
        </w:rPr>
        <w:t xml:space="preserve"> of its </w:t>
      </w:r>
      <w:hyperlink r:id="rId32" w:history="1">
        <w:r w:rsidRPr="00345004">
          <w:rPr>
            <w:rStyle w:val="Hyperlink"/>
            <w:rFonts w:ascii="Arial" w:hAnsi="Arial" w:cs="Calibri"/>
            <w:color w:val="auto"/>
            <w:u w:val="none"/>
          </w:rPr>
          <w:t>business</w:t>
        </w:r>
      </w:hyperlink>
      <w:r w:rsidRPr="00345004">
        <w:rPr>
          <w:rFonts w:ascii="Arial" w:hAnsi="Arial" w:cs="Calibri"/>
        </w:rPr>
        <w:t xml:space="preserve"> purposes. For example, a departmental cost sheet might include the </w:t>
      </w:r>
      <w:hyperlink r:id="rId33" w:history="1">
        <w:r w:rsidRPr="00345004">
          <w:rPr>
            <w:rStyle w:val="Hyperlink"/>
            <w:rFonts w:ascii="Arial" w:hAnsi="Arial" w:cs="Calibri"/>
            <w:color w:val="auto"/>
            <w:u w:val="none"/>
          </w:rPr>
          <w:t>material costs</w:t>
        </w:r>
      </w:hyperlink>
      <w:r w:rsidRPr="00345004">
        <w:rPr>
          <w:rFonts w:ascii="Arial" w:hAnsi="Arial" w:cs="Calibri"/>
        </w:rPr>
        <w:t xml:space="preserve">, </w:t>
      </w:r>
      <w:hyperlink r:id="rId34" w:history="1">
        <w:r w:rsidRPr="00345004">
          <w:rPr>
            <w:rStyle w:val="Hyperlink"/>
            <w:rFonts w:ascii="Arial" w:hAnsi="Arial" w:cs="Calibri"/>
            <w:color w:val="auto"/>
            <w:u w:val="none"/>
          </w:rPr>
          <w:t>labor costs</w:t>
        </w:r>
      </w:hyperlink>
      <w:r w:rsidRPr="00345004">
        <w:rPr>
          <w:rFonts w:ascii="Arial" w:hAnsi="Arial" w:cs="Calibri"/>
        </w:rPr>
        <w:t xml:space="preserve"> and </w:t>
      </w:r>
      <w:hyperlink r:id="rId35" w:history="1">
        <w:r w:rsidRPr="00345004">
          <w:rPr>
            <w:rStyle w:val="Hyperlink"/>
            <w:rFonts w:ascii="Arial" w:hAnsi="Arial" w:cs="Calibri"/>
            <w:color w:val="auto"/>
            <w:u w:val="none"/>
          </w:rPr>
          <w:t>overhead</w:t>
        </w:r>
      </w:hyperlink>
      <w:r w:rsidRPr="00345004">
        <w:rPr>
          <w:rFonts w:ascii="Arial" w:hAnsi="Arial" w:cs="Calibri"/>
        </w:rPr>
        <w:t xml:space="preserve"> </w:t>
      </w:r>
      <w:hyperlink r:id="rId36" w:history="1">
        <w:r w:rsidRPr="00345004">
          <w:rPr>
            <w:rStyle w:val="Hyperlink"/>
            <w:rFonts w:ascii="Arial" w:hAnsi="Arial" w:cs="Calibri"/>
            <w:color w:val="auto"/>
            <w:u w:val="none"/>
          </w:rPr>
          <w:t>costs</w:t>
        </w:r>
      </w:hyperlink>
      <w:r w:rsidRPr="00345004">
        <w:rPr>
          <w:rFonts w:ascii="Arial" w:hAnsi="Arial" w:cs="Calibri"/>
        </w:rPr>
        <w:t xml:space="preserve"> </w:t>
      </w:r>
      <w:hyperlink r:id="rId37" w:history="1">
        <w:r w:rsidRPr="00345004">
          <w:rPr>
            <w:rStyle w:val="Hyperlink"/>
            <w:rFonts w:ascii="Arial" w:hAnsi="Arial" w:cs="Calibri"/>
            <w:color w:val="auto"/>
            <w:u w:val="none"/>
          </w:rPr>
          <w:t>incurred</w:t>
        </w:r>
      </w:hyperlink>
      <w:r w:rsidRPr="00345004">
        <w:rPr>
          <w:rFonts w:ascii="Arial" w:hAnsi="Arial" w:cs="Calibri"/>
        </w:rPr>
        <w:t xml:space="preserve"> over a given </w:t>
      </w:r>
      <w:hyperlink r:id="rId38" w:history="1">
        <w:r w:rsidRPr="00345004">
          <w:rPr>
            <w:rStyle w:val="Hyperlink"/>
            <w:rFonts w:ascii="Arial" w:hAnsi="Arial" w:cs="Calibri"/>
            <w:color w:val="auto"/>
            <w:u w:val="none"/>
          </w:rPr>
          <w:t>time frame</w:t>
        </w:r>
      </w:hyperlink>
      <w:r w:rsidRPr="00345004">
        <w:rPr>
          <w:rFonts w:ascii="Arial" w:hAnsi="Arial" w:cs="Calibri"/>
        </w:rPr>
        <w:t xml:space="preserve"> by a department and it therefore </w:t>
      </w:r>
      <w:hyperlink r:id="rId39" w:history="1">
        <w:r w:rsidRPr="00345004">
          <w:rPr>
            <w:rStyle w:val="Hyperlink"/>
            <w:rFonts w:ascii="Arial" w:hAnsi="Arial" w:cs="Calibri"/>
            <w:color w:val="auto"/>
            <w:u w:val="none"/>
          </w:rPr>
          <w:t>provides</w:t>
        </w:r>
      </w:hyperlink>
      <w:r w:rsidRPr="00345004">
        <w:rPr>
          <w:rFonts w:ascii="Arial" w:hAnsi="Arial" w:cs="Calibri"/>
        </w:rPr>
        <w:t xml:space="preserve"> a </w:t>
      </w:r>
      <w:hyperlink r:id="rId40" w:history="1">
        <w:r w:rsidRPr="00345004">
          <w:rPr>
            <w:rStyle w:val="Hyperlink"/>
            <w:rFonts w:ascii="Arial" w:hAnsi="Arial" w:cs="Calibri"/>
            <w:color w:val="auto"/>
            <w:u w:val="none"/>
          </w:rPr>
          <w:t>record</w:t>
        </w:r>
      </w:hyperlink>
      <w:r w:rsidRPr="00345004">
        <w:rPr>
          <w:rFonts w:ascii="Arial" w:hAnsi="Arial" w:cs="Calibri"/>
        </w:rPr>
        <w:t xml:space="preserve"> of costs that are </w:t>
      </w:r>
      <w:hyperlink r:id="rId41" w:history="1">
        <w:r w:rsidRPr="00345004">
          <w:rPr>
            <w:rStyle w:val="Hyperlink"/>
            <w:rFonts w:ascii="Arial" w:hAnsi="Arial" w:cs="Calibri"/>
            <w:color w:val="auto"/>
            <w:u w:val="none"/>
          </w:rPr>
          <w:t>chargeable</w:t>
        </w:r>
      </w:hyperlink>
      <w:r w:rsidRPr="00345004">
        <w:rPr>
          <w:rFonts w:ascii="Arial" w:hAnsi="Arial" w:cs="Calibri"/>
        </w:rPr>
        <w:t xml:space="preserve"> to that department.</w:t>
      </w:r>
    </w:p>
    <w:p w14:paraId="3BC1178B" w14:textId="6A4CF74C" w:rsidR="00ED7F6A" w:rsidRPr="00345004" w:rsidRDefault="00ED7F6A" w:rsidP="00345004">
      <w:pPr>
        <w:widowControl w:val="0"/>
        <w:autoSpaceDE w:val="0"/>
        <w:autoSpaceDN w:val="0"/>
        <w:adjustRightInd w:val="0"/>
        <w:spacing w:after="240" w:line="360" w:lineRule="auto"/>
        <w:rPr>
          <w:rFonts w:ascii="Arial" w:hAnsi="Arial" w:cs="Calibri"/>
        </w:rPr>
      </w:pPr>
      <w:r w:rsidRPr="00345004">
        <w:rPr>
          <w:rFonts w:ascii="Arial" w:hAnsi="Arial" w:cs="Calibri"/>
        </w:rPr>
        <w:t>Material</w:t>
      </w:r>
      <w:r w:rsidR="007B3907" w:rsidRPr="00345004">
        <w:rPr>
          <w:rFonts w:ascii="Arial" w:hAnsi="Arial" w:cs="Calibri"/>
        </w:rPr>
        <w:t>s</w:t>
      </w:r>
    </w:p>
    <w:p w14:paraId="0F80E7ED" w14:textId="6711144F" w:rsidR="00ED7F6A" w:rsidRPr="00345004" w:rsidRDefault="00ED7F6A"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The material we talking about here </w:t>
      </w:r>
      <w:proofErr w:type="gramStart"/>
      <w:r w:rsidRPr="00345004">
        <w:rPr>
          <w:rFonts w:ascii="Arial" w:hAnsi="Arial" w:cs="Calibri"/>
        </w:rPr>
        <w:t>is</w:t>
      </w:r>
      <w:proofErr w:type="gramEnd"/>
      <w:r w:rsidRPr="00345004">
        <w:rPr>
          <w:rFonts w:ascii="Arial" w:hAnsi="Arial" w:cs="Calibri"/>
        </w:rPr>
        <w:t xml:space="preserve"> most about the </w:t>
      </w:r>
      <w:r w:rsidR="007B3907" w:rsidRPr="00345004">
        <w:rPr>
          <w:rFonts w:ascii="Arial" w:hAnsi="Arial" w:cs="Calibri"/>
        </w:rPr>
        <w:t xml:space="preserve">amount of the fabric needed for each design. After designer and </w:t>
      </w:r>
      <w:proofErr w:type="gramStart"/>
      <w:r w:rsidR="007B3907" w:rsidRPr="00345004">
        <w:rPr>
          <w:rFonts w:ascii="Arial" w:hAnsi="Arial" w:cs="Calibri"/>
        </w:rPr>
        <w:t>designers</w:t>
      </w:r>
      <w:proofErr w:type="gramEnd"/>
      <w:r w:rsidR="007B3907" w:rsidRPr="00345004">
        <w:rPr>
          <w:rFonts w:ascii="Arial" w:hAnsi="Arial" w:cs="Calibri"/>
        </w:rPr>
        <w:t xml:space="preserve"> team come up with the decision of the new line, the fabric soon decided and to put in the cost sheet, it be count like this; </w:t>
      </w:r>
    </w:p>
    <w:p w14:paraId="7569981B" w14:textId="77777777" w:rsidR="007B3907" w:rsidRPr="00345004" w:rsidRDefault="007B3907"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The total </w:t>
      </w:r>
      <w:proofErr w:type="spellStart"/>
      <w:r w:rsidRPr="00345004">
        <w:rPr>
          <w:rFonts w:ascii="Arial" w:hAnsi="Arial" w:cs="Calibri"/>
        </w:rPr>
        <w:t>amout</w:t>
      </w:r>
      <w:proofErr w:type="spellEnd"/>
      <w:r w:rsidRPr="00345004">
        <w:rPr>
          <w:rFonts w:ascii="Arial" w:hAnsi="Arial" w:cs="Calibri"/>
        </w:rPr>
        <w:t xml:space="preserve"> of yardage fabric </w:t>
      </w:r>
      <w:proofErr w:type="gramStart"/>
      <w:r w:rsidRPr="00345004">
        <w:rPr>
          <w:rFonts w:ascii="Arial" w:hAnsi="Arial" w:cs="Calibri"/>
        </w:rPr>
        <w:t>needed(</w:t>
      </w:r>
      <w:proofErr w:type="gramEnd"/>
      <w:r w:rsidRPr="00345004">
        <w:rPr>
          <w:rFonts w:ascii="Arial" w:hAnsi="Arial" w:cs="Calibri"/>
        </w:rPr>
        <w:t>estimated) X cost per yard = total material cost per garment.</w:t>
      </w:r>
    </w:p>
    <w:p w14:paraId="0304D16A" w14:textId="77777777" w:rsidR="007B3907" w:rsidRPr="00345004" w:rsidRDefault="007B3907" w:rsidP="00345004">
      <w:pPr>
        <w:widowControl w:val="0"/>
        <w:autoSpaceDE w:val="0"/>
        <w:autoSpaceDN w:val="0"/>
        <w:adjustRightInd w:val="0"/>
        <w:spacing w:after="240" w:line="360" w:lineRule="auto"/>
        <w:rPr>
          <w:rFonts w:ascii="Arial" w:hAnsi="Arial" w:cs="Calibri"/>
        </w:rPr>
      </w:pPr>
    </w:p>
    <w:p w14:paraId="6AE272F2" w14:textId="73890335" w:rsidR="007B3907" w:rsidRPr="00345004" w:rsidRDefault="007B3907"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Cuttings </w:t>
      </w:r>
    </w:p>
    <w:p w14:paraId="2D607C2A" w14:textId="77777777" w:rsidR="007B3907" w:rsidRPr="00345004" w:rsidRDefault="007B3907"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For a big fashion company, the cutting proses normally </w:t>
      </w:r>
      <w:proofErr w:type="gramStart"/>
      <w:r w:rsidRPr="00345004">
        <w:rPr>
          <w:rFonts w:ascii="Arial" w:hAnsi="Arial" w:cs="Calibri"/>
        </w:rPr>
        <w:t>be</w:t>
      </w:r>
      <w:proofErr w:type="gramEnd"/>
      <w:r w:rsidRPr="00345004">
        <w:rPr>
          <w:rFonts w:ascii="Arial" w:hAnsi="Arial" w:cs="Calibri"/>
        </w:rPr>
        <w:t xml:space="preserve"> done by their contractor. For not so big fashion company still they will </w:t>
      </w:r>
      <w:proofErr w:type="gramStart"/>
      <w:r w:rsidRPr="00345004">
        <w:rPr>
          <w:rFonts w:ascii="Arial" w:hAnsi="Arial" w:cs="Calibri"/>
        </w:rPr>
        <w:t>sent</w:t>
      </w:r>
      <w:proofErr w:type="gramEnd"/>
      <w:r w:rsidRPr="00345004">
        <w:rPr>
          <w:rFonts w:ascii="Arial" w:hAnsi="Arial" w:cs="Calibri"/>
        </w:rPr>
        <w:t xml:space="preserve"> it to the outside contractor for cutting process. Normally the </w:t>
      </w:r>
      <w:proofErr w:type="gramStart"/>
      <w:r w:rsidRPr="00345004">
        <w:rPr>
          <w:rFonts w:ascii="Arial" w:hAnsi="Arial" w:cs="Calibri"/>
        </w:rPr>
        <w:t>contractor name</w:t>
      </w:r>
      <w:proofErr w:type="gramEnd"/>
      <w:r w:rsidRPr="00345004">
        <w:rPr>
          <w:rFonts w:ascii="Arial" w:hAnsi="Arial" w:cs="Calibri"/>
        </w:rPr>
        <w:t xml:space="preserve"> their fee. The cost for cutting done in house is based on the cutter's hourly wage multiplied by the number of hours it takes to cut the style. Cutting cost per dozen is figured by calculating how many dozen garments will be made, and dividing that number into the total cutting cost.</w:t>
      </w:r>
    </w:p>
    <w:p w14:paraId="25C840AC" w14:textId="77777777" w:rsidR="007B3907" w:rsidRPr="00345004" w:rsidRDefault="007B3907" w:rsidP="00345004">
      <w:pPr>
        <w:widowControl w:val="0"/>
        <w:autoSpaceDE w:val="0"/>
        <w:autoSpaceDN w:val="0"/>
        <w:adjustRightInd w:val="0"/>
        <w:spacing w:after="240" w:line="360" w:lineRule="auto"/>
        <w:rPr>
          <w:rFonts w:ascii="Arial" w:hAnsi="Arial" w:cs="Calibri"/>
        </w:rPr>
      </w:pPr>
    </w:p>
    <w:p w14:paraId="0E65E007" w14:textId="1E424D7B" w:rsidR="007B3907" w:rsidRPr="00345004" w:rsidRDefault="007B3907" w:rsidP="00345004">
      <w:pPr>
        <w:widowControl w:val="0"/>
        <w:autoSpaceDE w:val="0"/>
        <w:autoSpaceDN w:val="0"/>
        <w:adjustRightInd w:val="0"/>
        <w:spacing w:after="240" w:line="360" w:lineRule="auto"/>
        <w:rPr>
          <w:rFonts w:ascii="Arial" w:hAnsi="Arial" w:cs="Calibri"/>
        </w:rPr>
      </w:pPr>
      <w:r w:rsidRPr="00345004">
        <w:rPr>
          <w:rFonts w:ascii="Arial" w:hAnsi="Arial" w:cs="Calibri"/>
        </w:rPr>
        <w:t>Trimmings</w:t>
      </w:r>
    </w:p>
    <w:p w14:paraId="089FA821" w14:textId="072B3B6A" w:rsidR="007B3907" w:rsidRPr="00345004" w:rsidRDefault="007B3907"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Trimmings can be refers as unit costs are multiplied by the amount of trimmings needed for each garment. The sum of these figures is the total trimmings cost per garment. </w:t>
      </w:r>
      <w:r w:rsidR="00345004" w:rsidRPr="00345004">
        <w:rPr>
          <w:rFonts w:ascii="Arial" w:hAnsi="Arial" w:cs="Calibri"/>
        </w:rPr>
        <w:t>Saying about trimmings, the big part of the garment cost sometimes decided by the trimming cost because of the certain and particular designs. Which also, the each cost of one piece on the garment will be figure by dividing it with the total cost of trimmings.</w:t>
      </w:r>
    </w:p>
    <w:p w14:paraId="351ADBC3" w14:textId="77777777" w:rsidR="009853AE" w:rsidRPr="00345004" w:rsidRDefault="009853AE" w:rsidP="00345004">
      <w:pPr>
        <w:widowControl w:val="0"/>
        <w:autoSpaceDE w:val="0"/>
        <w:autoSpaceDN w:val="0"/>
        <w:adjustRightInd w:val="0"/>
        <w:spacing w:after="240" w:line="360" w:lineRule="auto"/>
        <w:rPr>
          <w:rFonts w:ascii="Arial" w:hAnsi="Arial" w:cs="Calibri"/>
        </w:rPr>
      </w:pPr>
    </w:p>
    <w:p w14:paraId="626D8581" w14:textId="246C1B41" w:rsidR="009853AE" w:rsidRPr="00345004" w:rsidRDefault="009853AE" w:rsidP="00345004">
      <w:pPr>
        <w:widowControl w:val="0"/>
        <w:autoSpaceDE w:val="0"/>
        <w:autoSpaceDN w:val="0"/>
        <w:adjustRightInd w:val="0"/>
        <w:spacing w:after="240" w:line="360" w:lineRule="auto"/>
        <w:rPr>
          <w:rFonts w:ascii="Arial" w:hAnsi="Arial" w:cs="Calibri"/>
        </w:rPr>
      </w:pPr>
      <w:r w:rsidRPr="00345004">
        <w:rPr>
          <w:rFonts w:ascii="Arial" w:hAnsi="Arial" w:cs="Calibri"/>
        </w:rPr>
        <w:t>Construction</w:t>
      </w:r>
    </w:p>
    <w:p w14:paraId="7B1BBE48" w14:textId="77777777" w:rsidR="009853AE" w:rsidRPr="00345004" w:rsidRDefault="009853AE"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Construction </w:t>
      </w:r>
      <w:proofErr w:type="spellStart"/>
      <w:r w:rsidRPr="00345004">
        <w:rPr>
          <w:rFonts w:ascii="Arial" w:hAnsi="Arial" w:cs="Calibri"/>
        </w:rPr>
        <w:t>labour</w:t>
      </w:r>
      <w:proofErr w:type="spellEnd"/>
      <w:r w:rsidRPr="00345004">
        <w:rPr>
          <w:rFonts w:ascii="Arial" w:hAnsi="Arial" w:cs="Calibri"/>
        </w:rPr>
        <w:t xml:space="preserve"> includes not only sewing </w:t>
      </w:r>
      <w:proofErr w:type="gramStart"/>
      <w:r w:rsidRPr="00345004">
        <w:rPr>
          <w:rFonts w:ascii="Arial" w:hAnsi="Arial" w:cs="Calibri"/>
        </w:rPr>
        <w:t>but</w:t>
      </w:r>
      <w:proofErr w:type="gramEnd"/>
      <w:r w:rsidRPr="00345004">
        <w:rPr>
          <w:rFonts w:ascii="Arial" w:hAnsi="Arial" w:cs="Calibri"/>
        </w:rPr>
        <w:t xml:space="preserve"> finishing and hemming as well. Some companies break down </w:t>
      </w:r>
      <w:proofErr w:type="spellStart"/>
      <w:r w:rsidRPr="00345004">
        <w:rPr>
          <w:rFonts w:ascii="Arial" w:hAnsi="Arial" w:cs="Calibri"/>
        </w:rPr>
        <w:t>labour</w:t>
      </w:r>
      <w:proofErr w:type="spellEnd"/>
      <w:r w:rsidRPr="00345004">
        <w:rPr>
          <w:rFonts w:ascii="Arial" w:hAnsi="Arial" w:cs="Calibri"/>
        </w:rPr>
        <w:t xml:space="preserve"> costs by each operation. Information for such a costing structure is gathered through time-and-motion efficiency studies. The cost for each operation, such as the closing of a shoulder seam, is determined. To figure the total costs for a whole garment, one adds the individual operation costs. Other firms calculate the average time it takes to sew the whole garment and multiply that by the worker's hourly rate. Both methods can be figured per unit or per dozen (by multiplying the unit cost by twelve).</w:t>
      </w:r>
    </w:p>
    <w:p w14:paraId="2E49E362" w14:textId="77777777" w:rsidR="009853AE" w:rsidRPr="00345004" w:rsidRDefault="009853AE" w:rsidP="00345004">
      <w:pPr>
        <w:widowControl w:val="0"/>
        <w:autoSpaceDE w:val="0"/>
        <w:autoSpaceDN w:val="0"/>
        <w:adjustRightInd w:val="0"/>
        <w:spacing w:after="240" w:line="360" w:lineRule="auto"/>
        <w:rPr>
          <w:rFonts w:ascii="Arial" w:hAnsi="Arial" w:cs="Calibri"/>
        </w:rPr>
      </w:pPr>
    </w:p>
    <w:p w14:paraId="3DE993C8" w14:textId="31338809" w:rsidR="009853AE" w:rsidRPr="00345004" w:rsidRDefault="009853AE" w:rsidP="00345004">
      <w:pPr>
        <w:widowControl w:val="0"/>
        <w:autoSpaceDE w:val="0"/>
        <w:autoSpaceDN w:val="0"/>
        <w:adjustRightInd w:val="0"/>
        <w:spacing w:after="240" w:line="360" w:lineRule="auto"/>
        <w:rPr>
          <w:rFonts w:ascii="Arial" w:hAnsi="Arial" w:cs="Calibri"/>
        </w:rPr>
      </w:pPr>
      <w:r w:rsidRPr="00345004">
        <w:rPr>
          <w:rFonts w:ascii="Arial" w:hAnsi="Arial" w:cs="Calibri"/>
        </w:rPr>
        <w:t>Freight</w:t>
      </w:r>
    </w:p>
    <w:p w14:paraId="590B998C" w14:textId="2BF300D0" w:rsidR="009853AE" w:rsidRPr="00345004" w:rsidRDefault="009853AE"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This is can be refers as the cost of how the garment </w:t>
      </w:r>
      <w:proofErr w:type="gramStart"/>
      <w:r w:rsidRPr="00345004">
        <w:rPr>
          <w:rFonts w:ascii="Arial" w:hAnsi="Arial" w:cs="Calibri"/>
        </w:rPr>
        <w:t>be</w:t>
      </w:r>
      <w:proofErr w:type="gramEnd"/>
      <w:r w:rsidRPr="00345004">
        <w:rPr>
          <w:rFonts w:ascii="Arial" w:hAnsi="Arial" w:cs="Calibri"/>
        </w:rPr>
        <w:t xml:space="preserve"> delivered. If the garments are imported, then a percentage of the air- or sea freight cost must be added to the cost of each garment. </w:t>
      </w:r>
      <w:proofErr w:type="gramStart"/>
      <w:r w:rsidRPr="00345004">
        <w:rPr>
          <w:rFonts w:ascii="Arial" w:hAnsi="Arial" w:cs="Calibri"/>
        </w:rPr>
        <w:t>We all very clear that the air shipping is far more expensive than the water shipping.</w:t>
      </w:r>
      <w:proofErr w:type="gramEnd"/>
      <w:r w:rsidRPr="00345004">
        <w:rPr>
          <w:rFonts w:ascii="Arial" w:hAnsi="Arial" w:cs="Calibri"/>
        </w:rPr>
        <w:t xml:space="preserve"> Which means this cost should be put in the garment cost. Even water or sea shipping is way </w:t>
      </w:r>
      <w:proofErr w:type="gramStart"/>
      <w:r w:rsidRPr="00345004">
        <w:rPr>
          <w:rFonts w:ascii="Arial" w:hAnsi="Arial" w:cs="Calibri"/>
        </w:rPr>
        <w:t>cheaper which</w:t>
      </w:r>
      <w:proofErr w:type="gramEnd"/>
      <w:r w:rsidRPr="00345004">
        <w:rPr>
          <w:rFonts w:ascii="Arial" w:hAnsi="Arial" w:cs="Calibri"/>
        </w:rPr>
        <w:t xml:space="preserve"> means can less the cost of the garment, but it takes longer time to arrive. The cost of shipping garments to the retailer is generally paid by the retail store (the receiver). But manufacturers must pay </w:t>
      </w:r>
      <w:proofErr w:type="gramStart"/>
      <w:r w:rsidRPr="00345004">
        <w:rPr>
          <w:rFonts w:ascii="Arial" w:hAnsi="Arial" w:cs="Calibri"/>
        </w:rPr>
        <w:t>air freight</w:t>
      </w:r>
      <w:proofErr w:type="gramEnd"/>
      <w:r w:rsidRPr="00345004">
        <w:rPr>
          <w:rFonts w:ascii="Arial" w:hAnsi="Arial" w:cs="Calibri"/>
        </w:rPr>
        <w:t xml:space="preserve"> if they are late with their delivery. </w:t>
      </w:r>
    </w:p>
    <w:p w14:paraId="24730075" w14:textId="77777777" w:rsidR="009853AE" w:rsidRPr="00345004" w:rsidRDefault="009853AE" w:rsidP="00345004">
      <w:pPr>
        <w:widowControl w:val="0"/>
        <w:autoSpaceDE w:val="0"/>
        <w:autoSpaceDN w:val="0"/>
        <w:adjustRightInd w:val="0"/>
        <w:spacing w:after="240" w:line="360" w:lineRule="auto"/>
        <w:rPr>
          <w:rFonts w:ascii="Arial" w:hAnsi="Arial" w:cs="Calibri"/>
        </w:rPr>
      </w:pPr>
    </w:p>
    <w:p w14:paraId="3872BA3E" w14:textId="0C42707F" w:rsidR="009853AE" w:rsidRPr="00345004" w:rsidRDefault="009853AE" w:rsidP="00345004">
      <w:pPr>
        <w:widowControl w:val="0"/>
        <w:autoSpaceDE w:val="0"/>
        <w:autoSpaceDN w:val="0"/>
        <w:adjustRightInd w:val="0"/>
        <w:spacing w:after="240" w:line="360" w:lineRule="auto"/>
        <w:rPr>
          <w:rFonts w:ascii="Arial" w:hAnsi="Arial" w:cs="Calibri"/>
        </w:rPr>
      </w:pPr>
      <w:proofErr w:type="spellStart"/>
      <w:r w:rsidRPr="00345004">
        <w:rPr>
          <w:rFonts w:ascii="Arial" w:hAnsi="Arial" w:cs="Calibri"/>
        </w:rPr>
        <w:t>Labour</w:t>
      </w:r>
      <w:proofErr w:type="spellEnd"/>
    </w:p>
    <w:p w14:paraId="4EEC1041" w14:textId="58DEBE5E" w:rsidR="00345004" w:rsidRPr="00345004" w:rsidRDefault="00345004"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Production directors decide which operations can be done better and cheaper in house and which can be contracted out (sent to a specialized factory to be done). It may be that </w:t>
      </w:r>
      <w:r w:rsidR="00392075" w:rsidRPr="00345004">
        <w:rPr>
          <w:rFonts w:ascii="Arial" w:hAnsi="Arial" w:cs="Calibri"/>
        </w:rPr>
        <w:t>a contractor will make the whole garment</w:t>
      </w:r>
      <w:r w:rsidRPr="00345004">
        <w:rPr>
          <w:rFonts w:ascii="Arial" w:hAnsi="Arial" w:cs="Calibri"/>
        </w:rPr>
        <w:t xml:space="preserve">. Its all depends on the size of the company. Normally most of the company will </w:t>
      </w:r>
      <w:r w:rsidR="00392075" w:rsidRPr="00345004">
        <w:rPr>
          <w:rFonts w:ascii="Arial" w:hAnsi="Arial" w:cs="Calibri"/>
        </w:rPr>
        <w:t>aim</w:t>
      </w:r>
      <w:r w:rsidRPr="00345004">
        <w:rPr>
          <w:rFonts w:ascii="Arial" w:hAnsi="Arial" w:cs="Calibri"/>
        </w:rPr>
        <w:t xml:space="preserve"> for the cheaper ways. If its done by the outside contractor, the cost will be decide by the contractor and soon will be add in the garment cost by dividing the total amount by total pieces of garment made. </w:t>
      </w:r>
    </w:p>
    <w:p w14:paraId="75D3DE5D" w14:textId="77777777" w:rsidR="00345004" w:rsidRPr="00345004" w:rsidRDefault="00345004" w:rsidP="00345004">
      <w:pPr>
        <w:widowControl w:val="0"/>
        <w:autoSpaceDE w:val="0"/>
        <w:autoSpaceDN w:val="0"/>
        <w:adjustRightInd w:val="0"/>
        <w:spacing w:after="240" w:line="360" w:lineRule="auto"/>
        <w:rPr>
          <w:rFonts w:ascii="Arial" w:hAnsi="Arial" w:cs="Calibri"/>
        </w:rPr>
      </w:pPr>
    </w:p>
    <w:p w14:paraId="6BE271D4" w14:textId="77777777" w:rsidR="009853AE" w:rsidRPr="00345004" w:rsidRDefault="009853AE" w:rsidP="00345004">
      <w:pPr>
        <w:widowControl w:val="0"/>
        <w:autoSpaceDE w:val="0"/>
        <w:autoSpaceDN w:val="0"/>
        <w:adjustRightInd w:val="0"/>
        <w:spacing w:after="240" w:line="360" w:lineRule="auto"/>
        <w:rPr>
          <w:rFonts w:ascii="Arial" w:hAnsi="Arial" w:cs="Calibri"/>
        </w:rPr>
      </w:pPr>
    </w:p>
    <w:p w14:paraId="20F67DBD" w14:textId="6A66E31A" w:rsidR="009853AE" w:rsidRPr="00345004" w:rsidRDefault="00345004" w:rsidP="00345004">
      <w:pPr>
        <w:widowControl w:val="0"/>
        <w:autoSpaceDE w:val="0"/>
        <w:autoSpaceDN w:val="0"/>
        <w:adjustRightInd w:val="0"/>
        <w:spacing w:after="240" w:line="360" w:lineRule="auto"/>
        <w:rPr>
          <w:rFonts w:ascii="Arial" w:hAnsi="Arial" w:cs="Calibri"/>
        </w:rPr>
      </w:pPr>
      <w:r w:rsidRPr="00345004">
        <w:rPr>
          <w:rFonts w:ascii="Arial" w:hAnsi="Arial" w:cs="Calibri"/>
        </w:rPr>
        <w:t xml:space="preserve">Reference </w:t>
      </w:r>
    </w:p>
    <w:p w14:paraId="08234BDE" w14:textId="353C31B4" w:rsidR="00345004" w:rsidRPr="00345004" w:rsidRDefault="00345004" w:rsidP="00392075">
      <w:pPr>
        <w:widowControl w:val="0"/>
        <w:autoSpaceDE w:val="0"/>
        <w:autoSpaceDN w:val="0"/>
        <w:adjustRightInd w:val="0"/>
        <w:spacing w:after="240" w:line="360" w:lineRule="auto"/>
        <w:ind w:left="1440" w:hanging="1440"/>
        <w:rPr>
          <w:rFonts w:ascii="Arial" w:hAnsi="Arial" w:cs="Calibri"/>
        </w:rPr>
      </w:pPr>
      <w:r w:rsidRPr="00345004">
        <w:rPr>
          <w:rFonts w:ascii="Arial" w:hAnsi="Arial" w:cs="Calibri"/>
        </w:rPr>
        <w:t>Information:</w:t>
      </w:r>
      <w:r w:rsidRPr="00345004">
        <w:rPr>
          <w:rFonts w:ascii="Arial" w:hAnsi="Arial" w:cs="Calibri"/>
        </w:rPr>
        <w:tab/>
      </w:r>
      <w:proofErr w:type="spellStart"/>
      <w:r w:rsidRPr="00345004">
        <w:rPr>
          <w:rFonts w:ascii="Arial" w:hAnsi="Arial" w:cs="Calibri"/>
        </w:rPr>
        <w:t>Bolc</w:t>
      </w:r>
      <w:proofErr w:type="spellEnd"/>
      <w:r w:rsidRPr="00345004">
        <w:rPr>
          <w:rFonts w:ascii="Arial" w:hAnsi="Arial" w:cs="Calibri"/>
        </w:rPr>
        <w:t xml:space="preserve"> Unit 15 Note, Fashion Lecturers of </w:t>
      </w:r>
      <w:proofErr w:type="spellStart"/>
      <w:r w:rsidRPr="00345004">
        <w:rPr>
          <w:rFonts w:ascii="Arial" w:hAnsi="Arial" w:cs="Calibri"/>
        </w:rPr>
        <w:t>Hongik</w:t>
      </w:r>
      <w:proofErr w:type="spellEnd"/>
      <w:r w:rsidRPr="00345004">
        <w:rPr>
          <w:rFonts w:ascii="Arial" w:hAnsi="Arial" w:cs="Calibri"/>
        </w:rPr>
        <w:t xml:space="preserve"> University, South Korea, Business seminars by </w:t>
      </w:r>
      <w:proofErr w:type="spellStart"/>
      <w:r w:rsidRPr="00345004">
        <w:rPr>
          <w:rFonts w:ascii="Arial" w:hAnsi="Arial" w:cs="Calibri"/>
        </w:rPr>
        <w:t>Seung</w:t>
      </w:r>
      <w:proofErr w:type="spellEnd"/>
      <w:r w:rsidRPr="00345004">
        <w:rPr>
          <w:rFonts w:ascii="Arial" w:hAnsi="Arial" w:cs="Calibri"/>
        </w:rPr>
        <w:t xml:space="preserve"> </w:t>
      </w:r>
      <w:proofErr w:type="spellStart"/>
      <w:r w:rsidRPr="00345004">
        <w:rPr>
          <w:rFonts w:ascii="Arial" w:hAnsi="Arial" w:cs="Calibri"/>
        </w:rPr>
        <w:t>Gi</w:t>
      </w:r>
      <w:proofErr w:type="spellEnd"/>
      <w:r w:rsidRPr="00345004">
        <w:rPr>
          <w:rFonts w:ascii="Arial" w:hAnsi="Arial" w:cs="Calibri"/>
        </w:rPr>
        <w:t xml:space="preserve"> Kim, Fashion business websites.</w:t>
      </w:r>
    </w:p>
    <w:p w14:paraId="2D86A58E" w14:textId="6438407E" w:rsidR="007B3907" w:rsidRPr="007B3907" w:rsidRDefault="007B3907" w:rsidP="007B3907">
      <w:pPr>
        <w:widowControl w:val="0"/>
        <w:autoSpaceDE w:val="0"/>
        <w:autoSpaceDN w:val="0"/>
        <w:adjustRightInd w:val="0"/>
        <w:spacing w:after="240"/>
        <w:rPr>
          <w:rFonts w:ascii="Calibri" w:hAnsi="Calibri" w:cs="Calibri"/>
          <w:sz w:val="30"/>
          <w:szCs w:val="30"/>
        </w:rPr>
      </w:pPr>
    </w:p>
    <w:p w14:paraId="0C60AAE6" w14:textId="2E529827" w:rsidR="007B3907" w:rsidRPr="007B3907" w:rsidRDefault="007B3907" w:rsidP="007B3907">
      <w:pPr>
        <w:widowControl w:val="0"/>
        <w:autoSpaceDE w:val="0"/>
        <w:autoSpaceDN w:val="0"/>
        <w:adjustRightInd w:val="0"/>
        <w:spacing w:after="240"/>
        <w:rPr>
          <w:rFonts w:ascii="Calibri" w:hAnsi="Calibri" w:cs="Calibri"/>
          <w:sz w:val="30"/>
          <w:szCs w:val="30"/>
        </w:rPr>
      </w:pPr>
    </w:p>
    <w:p w14:paraId="06257BF5" w14:textId="5B0781DC" w:rsidR="007B3907" w:rsidRDefault="007B3907" w:rsidP="00207D74">
      <w:pPr>
        <w:widowControl w:val="0"/>
        <w:autoSpaceDE w:val="0"/>
        <w:autoSpaceDN w:val="0"/>
        <w:adjustRightInd w:val="0"/>
        <w:spacing w:after="240"/>
        <w:rPr>
          <w:rFonts w:ascii="Calibri" w:hAnsi="Calibri" w:cs="Calibri"/>
          <w:sz w:val="30"/>
          <w:szCs w:val="30"/>
        </w:rPr>
      </w:pPr>
    </w:p>
    <w:p w14:paraId="79B10AD5" w14:textId="77777777" w:rsidR="00ED7F6A" w:rsidRDefault="00ED7F6A" w:rsidP="00207D74">
      <w:pPr>
        <w:widowControl w:val="0"/>
        <w:autoSpaceDE w:val="0"/>
        <w:autoSpaceDN w:val="0"/>
        <w:adjustRightInd w:val="0"/>
        <w:spacing w:after="240"/>
        <w:rPr>
          <w:rFonts w:ascii="Times" w:hAnsi="Times" w:cs="Times"/>
        </w:rPr>
      </w:pPr>
    </w:p>
    <w:p w14:paraId="4A4249E9" w14:textId="77777777" w:rsidR="00207D74" w:rsidRDefault="00207D74" w:rsidP="00207D74">
      <w:pPr>
        <w:widowControl w:val="0"/>
        <w:autoSpaceDE w:val="0"/>
        <w:autoSpaceDN w:val="0"/>
        <w:adjustRightInd w:val="0"/>
        <w:spacing w:after="240"/>
        <w:rPr>
          <w:rFonts w:ascii="Times" w:hAnsi="Times" w:cs="Times"/>
        </w:rPr>
      </w:pPr>
    </w:p>
    <w:p w14:paraId="6C1A3A0C" w14:textId="77777777" w:rsidR="00207D74" w:rsidRDefault="00207D74"/>
    <w:p w14:paraId="4531C65C" w14:textId="77777777" w:rsidR="00DB2CFD" w:rsidRDefault="00DB2CFD"/>
    <w:p w14:paraId="219395C2" w14:textId="77777777" w:rsidR="00DB2CFD" w:rsidRDefault="00DB2CFD"/>
    <w:p w14:paraId="35E50141" w14:textId="77777777" w:rsidR="00DB2CFD" w:rsidRDefault="00DB2CFD"/>
    <w:p w14:paraId="2D6DE2EC" w14:textId="77777777" w:rsidR="00DB2CFD" w:rsidRDefault="00DB2CFD">
      <w:bookmarkStart w:id="0" w:name="_GoBack"/>
      <w:bookmarkEnd w:id="0"/>
    </w:p>
    <w:sectPr w:rsidR="00DB2CFD" w:rsidSect="004411D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맑은 고딕">
    <w:panose1 w:val="00000000000000000000"/>
    <w:charset w:val="8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CFD"/>
    <w:rsid w:val="00207D74"/>
    <w:rsid w:val="002431AB"/>
    <w:rsid w:val="00345004"/>
    <w:rsid w:val="00392075"/>
    <w:rsid w:val="004411D0"/>
    <w:rsid w:val="006000C9"/>
    <w:rsid w:val="0065063E"/>
    <w:rsid w:val="00796B1D"/>
    <w:rsid w:val="007B3907"/>
    <w:rsid w:val="00820D90"/>
    <w:rsid w:val="008E225D"/>
    <w:rsid w:val="00903C21"/>
    <w:rsid w:val="00926B63"/>
    <w:rsid w:val="009853AE"/>
    <w:rsid w:val="00994525"/>
    <w:rsid w:val="009A5400"/>
    <w:rsid w:val="00AB1628"/>
    <w:rsid w:val="00C64F25"/>
    <w:rsid w:val="00DB2CFD"/>
    <w:rsid w:val="00E85B5D"/>
    <w:rsid w:val="00ED7F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0CCFA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CFD"/>
    <w:rPr>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5B5D"/>
    <w:rPr>
      <w:rFonts w:ascii="Lucida Grande" w:hAnsi="Lucida Grande"/>
      <w:sz w:val="18"/>
      <w:szCs w:val="18"/>
    </w:rPr>
  </w:style>
  <w:style w:type="character" w:customStyle="1" w:styleId="BalloonTextChar">
    <w:name w:val="Balloon Text Char"/>
    <w:basedOn w:val="DefaultParagraphFont"/>
    <w:link w:val="BalloonText"/>
    <w:uiPriority w:val="99"/>
    <w:semiHidden/>
    <w:rsid w:val="00E85B5D"/>
    <w:rPr>
      <w:rFonts w:ascii="Lucida Grande" w:hAnsi="Lucida Grande"/>
      <w:sz w:val="18"/>
      <w:szCs w:val="18"/>
    </w:rPr>
  </w:style>
  <w:style w:type="paragraph" w:styleId="ListParagraph">
    <w:name w:val="List Paragraph"/>
    <w:basedOn w:val="Normal"/>
    <w:uiPriority w:val="34"/>
    <w:qFormat/>
    <w:rsid w:val="00207D74"/>
    <w:pPr>
      <w:ind w:left="720"/>
      <w:contextualSpacing/>
    </w:pPr>
  </w:style>
  <w:style w:type="character" w:styleId="Hyperlink">
    <w:name w:val="Hyperlink"/>
    <w:basedOn w:val="DefaultParagraphFont"/>
    <w:uiPriority w:val="99"/>
    <w:unhideWhenUsed/>
    <w:rsid w:val="00796B1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CFD"/>
    <w:rPr>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5B5D"/>
    <w:rPr>
      <w:rFonts w:ascii="Lucida Grande" w:hAnsi="Lucida Grande"/>
      <w:sz w:val="18"/>
      <w:szCs w:val="18"/>
    </w:rPr>
  </w:style>
  <w:style w:type="character" w:customStyle="1" w:styleId="BalloonTextChar">
    <w:name w:val="Balloon Text Char"/>
    <w:basedOn w:val="DefaultParagraphFont"/>
    <w:link w:val="BalloonText"/>
    <w:uiPriority w:val="99"/>
    <w:semiHidden/>
    <w:rsid w:val="00E85B5D"/>
    <w:rPr>
      <w:rFonts w:ascii="Lucida Grande" w:hAnsi="Lucida Grande"/>
      <w:sz w:val="18"/>
      <w:szCs w:val="18"/>
    </w:rPr>
  </w:style>
  <w:style w:type="paragraph" w:styleId="ListParagraph">
    <w:name w:val="List Paragraph"/>
    <w:basedOn w:val="Normal"/>
    <w:uiPriority w:val="34"/>
    <w:qFormat/>
    <w:rsid w:val="00207D74"/>
    <w:pPr>
      <w:ind w:left="720"/>
      <w:contextualSpacing/>
    </w:pPr>
  </w:style>
  <w:style w:type="character" w:styleId="Hyperlink">
    <w:name w:val="Hyperlink"/>
    <w:basedOn w:val="DefaultParagraphFont"/>
    <w:uiPriority w:val="99"/>
    <w:unhideWhenUsed/>
    <w:rsid w:val="00796B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en.wikipedia.org/wiki/Product_(business)" TargetMode="External"/><Relationship Id="rId21" Type="http://schemas.openxmlformats.org/officeDocument/2006/relationships/hyperlink" Target="http://en.wikipedia.org/wiki/Retailing" TargetMode="External"/><Relationship Id="rId22" Type="http://schemas.openxmlformats.org/officeDocument/2006/relationships/hyperlink" Target="http://en.wikipedia.org/wiki/Wholesale" TargetMode="External"/><Relationship Id="rId23" Type="http://schemas.openxmlformats.org/officeDocument/2006/relationships/hyperlink" Target="http://www.accountingcoach.com/blog/cost-of-goods-sold-2" TargetMode="External"/><Relationship Id="rId24" Type="http://schemas.openxmlformats.org/officeDocument/2006/relationships/hyperlink" Target="http://www.businessdictionary.com/definition/document.html" TargetMode="External"/><Relationship Id="rId25" Type="http://schemas.openxmlformats.org/officeDocument/2006/relationships/hyperlink" Target="http://www.businessdictionary.com/definition/cost.html" TargetMode="External"/><Relationship Id="rId26" Type="http://schemas.openxmlformats.org/officeDocument/2006/relationships/hyperlink" Target="http://www.businessdictionary.com/definition/item.html" TargetMode="External"/><Relationship Id="rId27" Type="http://schemas.openxmlformats.org/officeDocument/2006/relationships/hyperlink" Target="http://www.businessdictionary.com/definition/services.html" TargetMode="External"/><Relationship Id="rId28" Type="http://schemas.openxmlformats.org/officeDocument/2006/relationships/hyperlink" Target="http://www.businessdictionary.com/definition/required.html" TargetMode="External"/><Relationship Id="rId29" Type="http://schemas.openxmlformats.org/officeDocument/2006/relationships/hyperlink" Target="http://www.businessdictionary.com/definition/project.html"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businessdictionary.com/definition/department.html" TargetMode="External"/><Relationship Id="rId31" Type="http://schemas.openxmlformats.org/officeDocument/2006/relationships/hyperlink" Target="http://www.businessdictionary.com/definition/performance.html" TargetMode="External"/><Relationship Id="rId32" Type="http://schemas.openxmlformats.org/officeDocument/2006/relationships/hyperlink" Target="http://www.businessdictionary.com/definition/business.html" TargetMode="External"/><Relationship Id="rId9" Type="http://schemas.openxmlformats.org/officeDocument/2006/relationships/hyperlink" Target="http://www.businessdictionary.com/definition/paid-for.html" TargetMode="Externa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hyperlink" Target="http://www.businessdictionary.com/definition/charge.html" TargetMode="External"/><Relationship Id="rId33" Type="http://schemas.openxmlformats.org/officeDocument/2006/relationships/hyperlink" Target="http://www.businessdictionary.com/definition/material-cost.html" TargetMode="External"/><Relationship Id="rId34" Type="http://schemas.openxmlformats.org/officeDocument/2006/relationships/hyperlink" Target="http://www.businessdictionary.com/definition/labor-cost.html" TargetMode="External"/><Relationship Id="rId35" Type="http://schemas.openxmlformats.org/officeDocument/2006/relationships/hyperlink" Target="http://www.businessdictionary.com/definition/overhead.html" TargetMode="External"/><Relationship Id="rId36" Type="http://schemas.openxmlformats.org/officeDocument/2006/relationships/hyperlink" Target="http://www.businessdictionary.com/definition/costs.html" TargetMode="External"/><Relationship Id="rId10" Type="http://schemas.openxmlformats.org/officeDocument/2006/relationships/hyperlink" Target="http://www.businessdictionary.com/definition/carriage.html" TargetMode="External"/><Relationship Id="rId11" Type="http://schemas.openxmlformats.org/officeDocument/2006/relationships/hyperlink" Target="http://www.businessdictionary.com/definition/transportation.html" TargetMode="External"/><Relationship Id="rId12" Type="http://schemas.openxmlformats.org/officeDocument/2006/relationships/hyperlink" Target="http://www.businessdictionary.com/definition/goods.html" TargetMode="External"/><Relationship Id="rId13" Type="http://schemas.openxmlformats.org/officeDocument/2006/relationships/hyperlink" Target="http://www.businessdictionary.com/definition/land.html" TargetMode="External"/><Relationship Id="rId14" Type="http://schemas.openxmlformats.org/officeDocument/2006/relationships/hyperlink" Target="http://en.wikipedia.org/wiki/Cost" TargetMode="External"/><Relationship Id="rId15" Type="http://schemas.openxmlformats.org/officeDocument/2006/relationships/hyperlink" Target="http://en.wikipedia.org/wiki/Good_(economics)" TargetMode="External"/><Relationship Id="rId16" Type="http://schemas.openxmlformats.org/officeDocument/2006/relationships/hyperlink" Target="http://en.wikipedia.org/wiki/Service_(economics)" TargetMode="External"/><Relationship Id="rId17" Type="http://schemas.openxmlformats.org/officeDocument/2006/relationships/hyperlink" Target="http://en.wikipedia.org/wiki/Profit_(accounting)" TargetMode="External"/><Relationship Id="rId18" Type="http://schemas.openxmlformats.org/officeDocument/2006/relationships/hyperlink" Target="http://en.wikipedia.org/wiki/Fixed_cost" TargetMode="External"/><Relationship Id="rId19" Type="http://schemas.openxmlformats.org/officeDocument/2006/relationships/hyperlink" Target="http://en.wikipedia.org/wiki/Variable_cost" TargetMode="External"/><Relationship Id="rId37" Type="http://schemas.openxmlformats.org/officeDocument/2006/relationships/hyperlink" Target="http://www.businessdictionary.com/definition/incurred.html" TargetMode="External"/><Relationship Id="rId38" Type="http://schemas.openxmlformats.org/officeDocument/2006/relationships/hyperlink" Target="http://www.businessdictionary.com/definition/time-frame.html" TargetMode="External"/><Relationship Id="rId39" Type="http://schemas.openxmlformats.org/officeDocument/2006/relationships/hyperlink" Target="http://www.businessdictionary.com/definition/provide.html" TargetMode="External"/><Relationship Id="rId40" Type="http://schemas.openxmlformats.org/officeDocument/2006/relationships/hyperlink" Target="http://www.businessdictionary.com/definition/record.html" TargetMode="External"/><Relationship Id="rId41" Type="http://schemas.openxmlformats.org/officeDocument/2006/relationships/hyperlink" Target="http://www.businessdictionary.com/definition/chargeable.html" TargetMode="External"/><Relationship Id="rId42" Type="http://schemas.openxmlformats.org/officeDocument/2006/relationships/fontTable" Target="fontTable.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2271</Words>
  <Characters>12948</Characters>
  <Application>Microsoft Macintosh Word</Application>
  <DocSecurity>0</DocSecurity>
  <Lines>107</Lines>
  <Paragraphs>30</Paragraphs>
  <ScaleCrop>false</ScaleCrop>
  <Company/>
  <LinksUpToDate>false</LinksUpToDate>
  <CharactersWithSpaces>15189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Zara</dc:creator>
  <cp:keywords/>
  <dc:description/>
  <cp:lastModifiedBy>Collin Zara</cp:lastModifiedBy>
  <cp:revision>2</cp:revision>
  <dcterms:created xsi:type="dcterms:W3CDTF">2014-09-25T17:31:00Z</dcterms:created>
  <dcterms:modified xsi:type="dcterms:W3CDTF">2014-09-25T17:31:00Z</dcterms:modified>
</cp:coreProperties>
</file>