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562" w:rsidRPr="009C66B2" w:rsidRDefault="00595562" w:rsidP="00595562">
      <w:pPr>
        <w:pStyle w:val="Default"/>
        <w:rPr>
          <w:rFonts w:asciiTheme="minorHAnsi" w:hAnsiTheme="minorHAnsi"/>
        </w:rPr>
      </w:pPr>
      <w:r w:rsidRPr="009C66B2">
        <w:rPr>
          <w:rFonts w:asciiTheme="minorHAnsi" w:hAnsiTheme="minorHAnsi"/>
          <w:noProof/>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9C66B2">
        <w:rPr>
          <w:rFonts w:asciiTheme="minorHAnsi" w:hAnsiTheme="minorHAnsi"/>
        </w:rPr>
        <w:t xml:space="preserve">                                                                  </w:t>
      </w:r>
    </w:p>
    <w:p w:rsidR="00595562" w:rsidRPr="009C66B2" w:rsidRDefault="002B6AC5" w:rsidP="00595562">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595562" w:rsidRDefault="00595562" w:rsidP="00595562">
                  <w:pPr>
                    <w:jc w:val="center"/>
                    <w:rPr>
                      <w:b/>
                      <w:bCs/>
                      <w:color w:val="002060"/>
                      <w:sz w:val="44"/>
                      <w:szCs w:val="40"/>
                    </w:rPr>
                  </w:pPr>
                  <w:r>
                    <w:rPr>
                      <w:sz w:val="24"/>
                    </w:rPr>
                    <w:t xml:space="preserve">   </w:t>
                  </w:r>
                  <w:r>
                    <w:rPr>
                      <w:b/>
                      <w:bCs/>
                      <w:color w:val="002060"/>
                      <w:sz w:val="44"/>
                      <w:szCs w:val="40"/>
                    </w:rPr>
                    <w:t>Assignment Cover Sheet</w:t>
                  </w:r>
                </w:p>
                <w:p w:rsidR="00595562" w:rsidRDefault="00595562" w:rsidP="00595562"/>
              </w:txbxContent>
            </v:textbox>
          </v:shape>
        </w:pict>
      </w:r>
    </w:p>
    <w:p w:rsidR="00595562" w:rsidRPr="009C66B2" w:rsidRDefault="00595562" w:rsidP="00595562">
      <w:pPr>
        <w:rPr>
          <w:lang w:val="en-US"/>
        </w:rPr>
      </w:pPr>
    </w:p>
    <w:p w:rsidR="00595562" w:rsidRPr="009C66B2" w:rsidRDefault="00595562" w:rsidP="00595562">
      <w:pPr>
        <w:rPr>
          <w:lang w:val="en-US"/>
        </w:rPr>
      </w:pPr>
    </w:p>
    <w:p w:rsidR="00595562" w:rsidRPr="009C66B2" w:rsidRDefault="00595562" w:rsidP="00595562">
      <w:pPr>
        <w:rPr>
          <w:lang w:val="en-US"/>
        </w:rPr>
      </w:pPr>
    </w:p>
    <w:tbl>
      <w:tblPr>
        <w:tblStyle w:val="TableGrid"/>
        <w:tblW w:w="0" w:type="auto"/>
        <w:tblLook w:val="04A0"/>
      </w:tblPr>
      <w:tblGrid>
        <w:gridCol w:w="2566"/>
        <w:gridCol w:w="6676"/>
      </w:tblGrid>
      <w:tr w:rsidR="00595562" w:rsidRPr="009C66B2" w:rsidTr="0005731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95562" w:rsidRPr="009C66B2" w:rsidRDefault="00595562" w:rsidP="00057317">
            <w:pPr>
              <w:rPr>
                <w:color w:val="002060"/>
              </w:rPr>
            </w:pPr>
            <w:r w:rsidRPr="009C66B2">
              <w:rPr>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95562" w:rsidRPr="009C66B2" w:rsidRDefault="0018496D" w:rsidP="00057317">
            <w:pPr>
              <w:pStyle w:val="Default"/>
              <w:rPr>
                <w:rFonts w:asciiTheme="minorHAnsi" w:hAnsiTheme="minorHAnsi"/>
              </w:rPr>
            </w:pPr>
            <w:r>
              <w:rPr>
                <w:rFonts w:asciiTheme="minorHAnsi" w:hAnsiTheme="minorHAnsi"/>
              </w:rPr>
              <w:t>ABDUL-AZIZ AHMED ALI</w:t>
            </w:r>
          </w:p>
        </w:tc>
      </w:tr>
      <w:tr w:rsidR="00595562" w:rsidRPr="009C66B2" w:rsidTr="0005731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95562" w:rsidRPr="009C66B2" w:rsidRDefault="00595562" w:rsidP="00057317">
            <w:pPr>
              <w:rPr>
                <w:color w:val="002060"/>
              </w:rPr>
            </w:pPr>
            <w:r w:rsidRPr="009C66B2">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95562" w:rsidRPr="009C66B2" w:rsidRDefault="0018496D" w:rsidP="00057317">
            <w:pPr>
              <w:pStyle w:val="Default"/>
              <w:rPr>
                <w:rFonts w:asciiTheme="minorHAnsi" w:hAnsiTheme="minorHAnsi"/>
              </w:rPr>
            </w:pPr>
            <w:r>
              <w:rPr>
                <w:rFonts w:asciiTheme="minorHAnsi" w:hAnsiTheme="minorHAnsi"/>
              </w:rPr>
              <w:t>1388</w:t>
            </w:r>
          </w:p>
        </w:tc>
      </w:tr>
      <w:tr w:rsidR="00595562" w:rsidRPr="009C66B2" w:rsidTr="0005731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95562" w:rsidRPr="009C66B2" w:rsidRDefault="00595562" w:rsidP="00057317">
            <w:pPr>
              <w:rPr>
                <w:color w:val="002060"/>
              </w:rPr>
            </w:pPr>
            <w:r w:rsidRPr="009C66B2">
              <w:rPr>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95562" w:rsidRPr="009C66B2" w:rsidRDefault="0018496D" w:rsidP="00057317">
            <w:pPr>
              <w:pStyle w:val="Default"/>
              <w:rPr>
                <w:rFonts w:asciiTheme="minorHAnsi" w:hAnsiTheme="minorHAnsi"/>
              </w:rPr>
            </w:pPr>
            <w:r>
              <w:rPr>
                <w:rFonts w:asciiTheme="minorHAnsi" w:hAnsiTheme="minorHAnsi"/>
              </w:rPr>
              <w:t>ISLAMIC BANKING AND FINANCE</w:t>
            </w:r>
          </w:p>
        </w:tc>
      </w:tr>
      <w:tr w:rsidR="00595562" w:rsidRPr="009C66B2" w:rsidTr="0005731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95562" w:rsidRPr="009C66B2" w:rsidRDefault="00595562" w:rsidP="00057317">
            <w:pPr>
              <w:rPr>
                <w:color w:val="002060"/>
              </w:rPr>
            </w:pPr>
            <w:r w:rsidRPr="009C66B2">
              <w:rPr>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95562" w:rsidRPr="009C66B2" w:rsidRDefault="0018496D" w:rsidP="00057317">
            <w:r>
              <w:t>4</w:t>
            </w:r>
          </w:p>
        </w:tc>
      </w:tr>
    </w:tbl>
    <w:p w:rsidR="00595562" w:rsidRPr="009C66B2" w:rsidRDefault="00595562" w:rsidP="00595562">
      <w:pPr>
        <w:rPr>
          <w:lang w:val="en-US"/>
        </w:rPr>
      </w:pPr>
    </w:p>
    <w:p w:rsidR="00595562" w:rsidRPr="009C66B2" w:rsidRDefault="00595562" w:rsidP="00595562">
      <w:pPr>
        <w:rPr>
          <w:sz w:val="28"/>
          <w:lang w:val="en-US"/>
        </w:rPr>
      </w:pPr>
      <w:r w:rsidRPr="009C66B2">
        <w:rPr>
          <w:sz w:val="28"/>
          <w:lang w:val="en-US"/>
        </w:rPr>
        <w:t>Marking Criteria:</w:t>
      </w:r>
    </w:p>
    <w:p w:rsidR="00595562" w:rsidRPr="009C66B2" w:rsidRDefault="00595562" w:rsidP="00595562">
      <w:pPr>
        <w:rPr>
          <w:lang w:val="en-US"/>
        </w:rPr>
      </w:pPr>
      <w:r w:rsidRPr="009C66B2">
        <w:rPr>
          <w:lang w:val="en-US"/>
        </w:rPr>
        <w:t xml:space="preserve"> We expect the learners to write minimum one well expressed point in three lines against each allocated mark. This means one needs to write 15 lines with 5 well expressed points to get high grades for a 5 marks question.</w:t>
      </w:r>
    </w:p>
    <w:p w:rsidR="00595562" w:rsidRPr="009C66B2" w:rsidRDefault="00595562" w:rsidP="00595562">
      <w:pPr>
        <w:rPr>
          <w:lang w:val="en-US"/>
        </w:rPr>
      </w:pPr>
      <w:r w:rsidRPr="009C66B2">
        <w:rPr>
          <w:lang w:val="en-US"/>
        </w:rPr>
        <w:t xml:space="preserve">For high grades use examples and illustrations where appropriate. </w:t>
      </w:r>
    </w:p>
    <w:tbl>
      <w:tblPr>
        <w:tblStyle w:val="TableGrid"/>
        <w:tblW w:w="0" w:type="auto"/>
        <w:tblLook w:val="04A0"/>
      </w:tblPr>
      <w:tblGrid>
        <w:gridCol w:w="9242"/>
      </w:tblGrid>
      <w:tr w:rsidR="00595562" w:rsidRPr="009C66B2" w:rsidTr="00057317">
        <w:tc>
          <w:tcPr>
            <w:tcW w:w="9242" w:type="dxa"/>
          </w:tcPr>
          <w:p w:rsidR="00595562" w:rsidRPr="009C66B2" w:rsidRDefault="000C332E" w:rsidP="000C332E">
            <w:r>
              <w:rPr>
                <w:rFonts w:ascii="Calibri" w:hAnsi="Calibri" w:cs="Calibri"/>
                <w:sz w:val="24"/>
                <w:szCs w:val="24"/>
                <w:lang w:val="en-US"/>
              </w:rPr>
              <w:t>1-A-</w:t>
            </w:r>
            <w:r w:rsidR="00D743E3" w:rsidRPr="000C332E">
              <w:rPr>
                <w:rFonts w:ascii="Calibri" w:hAnsi="Calibri" w:cs="Calibri"/>
                <w:sz w:val="24"/>
                <w:szCs w:val="24"/>
                <w:lang w:val="en-US"/>
              </w:rPr>
              <w:t xml:space="preserve">The two- tier </w:t>
            </w:r>
            <w:proofErr w:type="spellStart"/>
            <w:r w:rsidR="00D743E3" w:rsidRPr="000C332E">
              <w:rPr>
                <w:rFonts w:ascii="Calibri" w:hAnsi="Calibri" w:cs="Calibri"/>
                <w:sz w:val="24"/>
                <w:szCs w:val="24"/>
                <w:lang w:val="en-US"/>
              </w:rPr>
              <w:t>Mudarabah</w:t>
            </w:r>
            <w:proofErr w:type="spellEnd"/>
            <w:r w:rsidR="00D743E3" w:rsidRPr="000C332E">
              <w:rPr>
                <w:rFonts w:ascii="Calibri" w:hAnsi="Calibri" w:cs="Calibri"/>
                <w:sz w:val="24"/>
                <w:szCs w:val="24"/>
                <w:lang w:val="en-US"/>
              </w:rPr>
              <w:t xml:space="preserve"> model of Islamic finance are </w:t>
            </w:r>
            <w:proofErr w:type="spellStart"/>
            <w:r w:rsidR="00D743E3" w:rsidRPr="000C332E">
              <w:rPr>
                <w:rFonts w:ascii="Calibri" w:hAnsi="Calibri" w:cs="Calibri"/>
                <w:sz w:val="24"/>
                <w:szCs w:val="24"/>
                <w:lang w:val="en-US"/>
              </w:rPr>
              <w:t>Rabb</w:t>
            </w:r>
            <w:proofErr w:type="spellEnd"/>
            <w:r w:rsidR="00D743E3" w:rsidRPr="000C332E">
              <w:rPr>
                <w:rFonts w:ascii="Calibri" w:hAnsi="Calibri" w:cs="Calibri"/>
                <w:sz w:val="24"/>
                <w:szCs w:val="24"/>
                <w:lang w:val="en-US"/>
              </w:rPr>
              <w:t>-</w:t>
            </w:r>
            <w:proofErr w:type="spellStart"/>
            <w:r w:rsidR="00D743E3" w:rsidRPr="000C332E">
              <w:rPr>
                <w:rFonts w:ascii="Calibri" w:hAnsi="Calibri" w:cs="Calibri"/>
                <w:sz w:val="24"/>
                <w:szCs w:val="24"/>
                <w:lang w:val="en-US"/>
              </w:rPr>
              <w:t>ul</w:t>
            </w:r>
            <w:proofErr w:type="spellEnd"/>
            <w:r w:rsidR="00D743E3" w:rsidRPr="000C332E">
              <w:rPr>
                <w:rFonts w:ascii="Calibri" w:hAnsi="Calibri" w:cs="Calibri"/>
                <w:sz w:val="24"/>
                <w:szCs w:val="24"/>
                <w:lang w:val="en-US"/>
              </w:rPr>
              <w:t xml:space="preserve">-mal and </w:t>
            </w:r>
            <w:proofErr w:type="spellStart"/>
            <w:r w:rsidR="00D743E3" w:rsidRPr="000C332E">
              <w:rPr>
                <w:rFonts w:ascii="Calibri" w:hAnsi="Calibri" w:cs="Calibri"/>
                <w:sz w:val="24"/>
                <w:szCs w:val="24"/>
                <w:lang w:val="en-US"/>
              </w:rPr>
              <w:t>Mudarib</w:t>
            </w:r>
            <w:proofErr w:type="spellEnd"/>
          </w:p>
          <w:p w:rsidR="00D743E3" w:rsidRPr="009C66B2" w:rsidRDefault="00D743E3" w:rsidP="009C66B2">
            <w:pPr>
              <w:autoSpaceDE w:val="0"/>
              <w:autoSpaceDN w:val="0"/>
              <w:adjustRightInd w:val="0"/>
              <w:rPr>
                <w:rFonts w:ascii="Sylfaen" w:hAnsi="Sylfaen" w:cs="Sylfaen"/>
                <w:sz w:val="24"/>
                <w:szCs w:val="24"/>
                <w:lang w:val="en-US"/>
              </w:rPr>
            </w:pPr>
            <w:r w:rsidRPr="009C66B2">
              <w:t>How it work  the depositor  who is the owner of the capital places a specified sum of money with the bank, who acts as the entrepreneur for the purpose of participating in the profits made from the utilisation of  the fund,</w:t>
            </w:r>
            <w:r w:rsidR="009C66B2" w:rsidRPr="009C66B2">
              <w:t xml:space="preserve"> or </w:t>
            </w:r>
            <w:r w:rsidR="009C66B2" w:rsidRPr="009C66B2">
              <w:rPr>
                <w:rFonts w:ascii="Sylfaen" w:hAnsi="Sylfaen" w:cs="Sylfaen"/>
                <w:sz w:val="24"/>
                <w:szCs w:val="24"/>
                <w:lang w:val="en-US"/>
              </w:rPr>
              <w:t xml:space="preserve">it’s a partnership where one party provides the funds while the </w:t>
            </w:r>
            <w:proofErr w:type="spellStart"/>
            <w:r w:rsidR="009C66B2" w:rsidRPr="009C66B2">
              <w:rPr>
                <w:rFonts w:ascii="Sylfaen" w:hAnsi="Sylfaen" w:cs="Sylfaen"/>
                <w:sz w:val="24"/>
                <w:szCs w:val="24"/>
                <w:lang w:val="en-US"/>
              </w:rPr>
              <w:t>otherparty</w:t>
            </w:r>
            <w:proofErr w:type="spellEnd"/>
            <w:r w:rsidR="009C66B2" w:rsidRPr="009C66B2">
              <w:rPr>
                <w:rFonts w:ascii="Sylfaen" w:hAnsi="Sylfaen" w:cs="Sylfaen"/>
                <w:sz w:val="24"/>
                <w:szCs w:val="24"/>
                <w:lang w:val="en-US"/>
              </w:rPr>
              <w:t xml:space="preserve"> provides expertise. </w:t>
            </w:r>
          </w:p>
          <w:p w:rsidR="003C46A9" w:rsidRPr="009C66B2" w:rsidRDefault="003C46A9" w:rsidP="00D743E3">
            <w:pPr>
              <w:ind w:left="720"/>
            </w:pPr>
          </w:p>
          <w:p w:rsidR="000C332E" w:rsidRDefault="000C332E" w:rsidP="003C46A9">
            <w:pPr>
              <w:autoSpaceDE w:val="0"/>
              <w:autoSpaceDN w:val="0"/>
              <w:adjustRightInd w:val="0"/>
            </w:pPr>
          </w:p>
          <w:p w:rsidR="000C332E" w:rsidRDefault="000C332E" w:rsidP="003C46A9">
            <w:pPr>
              <w:autoSpaceDE w:val="0"/>
              <w:autoSpaceDN w:val="0"/>
              <w:adjustRightInd w:val="0"/>
            </w:pPr>
          </w:p>
          <w:p w:rsidR="003C46A9" w:rsidRPr="009C66B2" w:rsidRDefault="000C332E" w:rsidP="003C46A9">
            <w:pPr>
              <w:autoSpaceDE w:val="0"/>
              <w:autoSpaceDN w:val="0"/>
              <w:adjustRightInd w:val="0"/>
              <w:rPr>
                <w:rFonts w:ascii="Sylfaen" w:hAnsi="Sylfaen" w:cs="Sylfaen"/>
                <w:sz w:val="24"/>
                <w:szCs w:val="24"/>
                <w:lang w:val="en-US"/>
              </w:rPr>
            </w:pPr>
            <w:r>
              <w:t>1-B</w:t>
            </w:r>
            <w:r w:rsidR="003C46A9" w:rsidRPr="009C66B2">
              <w:rPr>
                <w:b/>
              </w:rPr>
              <w:t>-</w:t>
            </w:r>
            <w:r>
              <w:rPr>
                <w:b/>
              </w:rPr>
              <w:t xml:space="preserve">       </w:t>
            </w:r>
            <w:r w:rsidR="003C46A9" w:rsidRPr="009C66B2">
              <w:rPr>
                <w:rFonts w:ascii="Sylfaen" w:hAnsi="Sylfaen" w:cs="Sylfaen"/>
                <w:sz w:val="24"/>
                <w:szCs w:val="24"/>
                <w:lang w:val="en-US"/>
              </w:rPr>
              <w:t>Al-</w:t>
            </w:r>
            <w:proofErr w:type="spellStart"/>
            <w:r w:rsidR="003C46A9" w:rsidRPr="009C66B2">
              <w:rPr>
                <w:rFonts w:ascii="Sylfaen" w:hAnsi="Sylfaen" w:cs="Sylfaen"/>
                <w:sz w:val="24"/>
                <w:szCs w:val="24"/>
                <w:lang w:val="en-US"/>
              </w:rPr>
              <w:t>Mudarabah</w:t>
            </w:r>
            <w:proofErr w:type="spellEnd"/>
            <w:r w:rsidR="003C46A9" w:rsidRPr="009C66B2">
              <w:rPr>
                <w:rFonts w:ascii="Sylfaen" w:hAnsi="Sylfaen" w:cs="Sylfaen"/>
                <w:sz w:val="24"/>
                <w:szCs w:val="24"/>
                <w:lang w:val="en-US"/>
              </w:rPr>
              <w:t xml:space="preserve"> Al-</w:t>
            </w:r>
            <w:proofErr w:type="spellStart"/>
            <w:r w:rsidR="003C46A9" w:rsidRPr="009C66B2">
              <w:rPr>
                <w:rFonts w:ascii="Sylfaen" w:hAnsi="Sylfaen" w:cs="Sylfaen"/>
                <w:sz w:val="24"/>
                <w:szCs w:val="24"/>
                <w:lang w:val="en-US"/>
              </w:rPr>
              <w:t>Muqayyada</w:t>
            </w:r>
            <w:proofErr w:type="spellEnd"/>
            <w:r w:rsidR="003C46A9" w:rsidRPr="009C66B2">
              <w:rPr>
                <w:rFonts w:ascii="Sylfaen" w:hAnsi="Sylfaen" w:cs="Sylfaen"/>
                <w:sz w:val="24"/>
                <w:szCs w:val="24"/>
                <w:lang w:val="en-US"/>
              </w:rPr>
              <w:t xml:space="preserve">: </w:t>
            </w:r>
            <w:proofErr w:type="spellStart"/>
            <w:r w:rsidR="003C46A9" w:rsidRPr="009C66B2">
              <w:rPr>
                <w:rFonts w:ascii="Sylfaen" w:hAnsi="Sylfaen" w:cs="Sylfaen"/>
                <w:sz w:val="24"/>
                <w:szCs w:val="24"/>
                <w:lang w:val="en-US"/>
              </w:rPr>
              <w:t>Rab-ul-Maalmal</w:t>
            </w:r>
            <w:proofErr w:type="spellEnd"/>
            <w:r w:rsidR="003C46A9" w:rsidRPr="009C66B2">
              <w:rPr>
                <w:rFonts w:ascii="Sylfaen" w:hAnsi="Sylfaen" w:cs="Sylfaen"/>
                <w:sz w:val="24"/>
                <w:szCs w:val="24"/>
                <w:lang w:val="en-US"/>
              </w:rPr>
              <w:t xml:space="preserve"> who, in case of Islamic bank, is</w:t>
            </w:r>
          </w:p>
          <w:p w:rsidR="003C46A9" w:rsidRPr="009C66B2" w:rsidRDefault="003C46A9" w:rsidP="003C46A9">
            <w:pPr>
              <w:autoSpaceDE w:val="0"/>
              <w:autoSpaceDN w:val="0"/>
              <w:adjustRightInd w:val="0"/>
              <w:rPr>
                <w:rFonts w:ascii="Sylfaen" w:hAnsi="Sylfaen" w:cs="Sylfaen"/>
                <w:sz w:val="24"/>
                <w:szCs w:val="24"/>
                <w:lang w:val="en-US"/>
              </w:rPr>
            </w:pPr>
            <w:r w:rsidRPr="009C66B2">
              <w:rPr>
                <w:rFonts w:ascii="Sylfaen" w:hAnsi="Sylfaen" w:cs="Sylfaen"/>
                <w:sz w:val="24"/>
                <w:szCs w:val="24"/>
                <w:lang w:val="en-US"/>
              </w:rPr>
              <w:t xml:space="preserve"> depositor specifies a particular business or a particular place for the </w:t>
            </w:r>
            <w:proofErr w:type="spellStart"/>
            <w:r w:rsidRPr="009C66B2">
              <w:rPr>
                <w:rFonts w:ascii="Sylfaen" w:hAnsi="Sylfaen" w:cs="Sylfaen"/>
                <w:sz w:val="24"/>
                <w:szCs w:val="24"/>
                <w:lang w:val="en-US"/>
              </w:rPr>
              <w:t>mudarib</w:t>
            </w:r>
            <w:proofErr w:type="spellEnd"/>
            <w:r w:rsidRPr="009C66B2">
              <w:rPr>
                <w:rFonts w:ascii="Sylfaen" w:hAnsi="Sylfaen" w:cs="Sylfaen"/>
                <w:sz w:val="24"/>
                <w:szCs w:val="24"/>
                <w:lang w:val="en-US"/>
              </w:rPr>
              <w:t xml:space="preserve"> (bank),</w:t>
            </w:r>
          </w:p>
          <w:p w:rsidR="003C46A9" w:rsidRPr="009C66B2" w:rsidRDefault="003C46A9" w:rsidP="003C46A9">
            <w:pPr>
              <w:autoSpaceDE w:val="0"/>
              <w:autoSpaceDN w:val="0"/>
              <w:adjustRightInd w:val="0"/>
              <w:rPr>
                <w:rFonts w:ascii="Sylfaen" w:hAnsi="Sylfaen" w:cs="Sylfaen"/>
                <w:sz w:val="24"/>
                <w:szCs w:val="24"/>
                <w:lang w:val="en-US"/>
              </w:rPr>
            </w:pPr>
            <w:r w:rsidRPr="009C66B2">
              <w:rPr>
                <w:rFonts w:ascii="Sylfaen" w:hAnsi="Sylfaen" w:cs="Sylfaen"/>
                <w:sz w:val="24"/>
                <w:szCs w:val="24"/>
                <w:lang w:val="en-US"/>
              </w:rPr>
              <w:t xml:space="preserve"> </w:t>
            </w:r>
            <w:proofErr w:type="gramStart"/>
            <w:r w:rsidRPr="009C66B2">
              <w:rPr>
                <w:rFonts w:ascii="Sylfaen" w:hAnsi="Sylfaen" w:cs="Sylfaen"/>
                <w:sz w:val="24"/>
                <w:szCs w:val="24"/>
                <w:lang w:val="en-US"/>
              </w:rPr>
              <w:t>in</w:t>
            </w:r>
            <w:proofErr w:type="gramEnd"/>
            <w:r w:rsidRPr="009C66B2">
              <w:rPr>
                <w:rFonts w:ascii="Sylfaen" w:hAnsi="Sylfaen" w:cs="Sylfaen"/>
                <w:sz w:val="24"/>
                <w:szCs w:val="24"/>
                <w:lang w:val="en-US"/>
              </w:rPr>
              <w:t xml:space="preserve"> which case he shall invest the money. This is called Al-</w:t>
            </w:r>
            <w:proofErr w:type="spellStart"/>
            <w:r w:rsidRPr="009C66B2">
              <w:rPr>
                <w:rFonts w:ascii="Sylfaen" w:hAnsi="Sylfaen" w:cs="Sylfaen"/>
                <w:sz w:val="24"/>
                <w:szCs w:val="24"/>
                <w:lang w:val="en-US"/>
              </w:rPr>
              <w:t>Mudarabah</w:t>
            </w:r>
            <w:proofErr w:type="spellEnd"/>
            <w:r w:rsidRPr="009C66B2">
              <w:rPr>
                <w:rFonts w:ascii="Sylfaen" w:hAnsi="Sylfaen" w:cs="Sylfaen"/>
                <w:sz w:val="24"/>
                <w:szCs w:val="24"/>
                <w:lang w:val="en-US"/>
              </w:rPr>
              <w:t xml:space="preserve"> and Al-     </w:t>
            </w:r>
            <w:proofErr w:type="spellStart"/>
            <w:r w:rsidRPr="009C66B2">
              <w:rPr>
                <w:rFonts w:ascii="Sylfaen" w:hAnsi="Sylfaen" w:cs="Sylfaen"/>
                <w:sz w:val="24"/>
                <w:szCs w:val="24"/>
                <w:lang w:val="en-US"/>
              </w:rPr>
              <w:t>Mudarabah</w:t>
            </w:r>
            <w:proofErr w:type="spellEnd"/>
            <w:r w:rsidRPr="009C66B2">
              <w:rPr>
                <w:rFonts w:ascii="Sylfaen" w:hAnsi="Sylfaen" w:cs="Sylfaen"/>
                <w:sz w:val="24"/>
                <w:szCs w:val="24"/>
                <w:lang w:val="en-US"/>
              </w:rPr>
              <w:t xml:space="preserve"> Al-</w:t>
            </w:r>
            <w:proofErr w:type="spellStart"/>
            <w:r w:rsidRPr="009C66B2">
              <w:rPr>
                <w:rFonts w:ascii="Sylfaen" w:hAnsi="Sylfaen" w:cs="Sylfaen"/>
                <w:sz w:val="24"/>
                <w:szCs w:val="24"/>
                <w:lang w:val="en-US"/>
              </w:rPr>
              <w:t>Mutlaqah</w:t>
            </w:r>
            <w:proofErr w:type="spellEnd"/>
            <w:r w:rsidRPr="009C66B2">
              <w:rPr>
                <w:rFonts w:ascii="Sylfaen" w:hAnsi="Sylfaen" w:cs="Sylfaen"/>
                <w:sz w:val="24"/>
                <w:szCs w:val="24"/>
                <w:lang w:val="en-US"/>
              </w:rPr>
              <w:t xml:space="preserve">: In case where </w:t>
            </w:r>
            <w:proofErr w:type="spellStart"/>
            <w:r w:rsidRPr="009C66B2">
              <w:rPr>
                <w:rFonts w:ascii="Sylfaen" w:hAnsi="Sylfaen" w:cs="Sylfaen"/>
                <w:sz w:val="24"/>
                <w:szCs w:val="24"/>
                <w:lang w:val="en-US"/>
              </w:rPr>
              <w:t>Rab-ul-maal</w:t>
            </w:r>
            <w:proofErr w:type="spellEnd"/>
            <w:r w:rsidRPr="009C66B2">
              <w:rPr>
                <w:rFonts w:ascii="Sylfaen" w:hAnsi="Sylfaen" w:cs="Sylfaen"/>
                <w:sz w:val="24"/>
                <w:szCs w:val="24"/>
                <w:lang w:val="en-US"/>
              </w:rPr>
              <w:t xml:space="preserve"> (depositor) gives full</w:t>
            </w:r>
          </w:p>
          <w:p w:rsidR="003C46A9" w:rsidRPr="009C66B2" w:rsidRDefault="003C46A9" w:rsidP="003C46A9">
            <w:pPr>
              <w:autoSpaceDE w:val="0"/>
              <w:autoSpaceDN w:val="0"/>
              <w:adjustRightInd w:val="0"/>
              <w:rPr>
                <w:rFonts w:ascii="Sylfaen" w:hAnsi="Sylfaen" w:cs="Sylfaen"/>
                <w:sz w:val="24"/>
                <w:szCs w:val="24"/>
                <w:lang w:val="en-US"/>
              </w:rPr>
            </w:pPr>
            <w:r w:rsidRPr="009C66B2">
              <w:rPr>
                <w:rFonts w:ascii="Sylfaen" w:hAnsi="Sylfaen" w:cs="Sylfaen"/>
                <w:sz w:val="24"/>
                <w:szCs w:val="24"/>
                <w:lang w:val="en-US"/>
              </w:rPr>
              <w:t xml:space="preserve">freedom to the </w:t>
            </w:r>
            <w:proofErr w:type="spellStart"/>
            <w:r w:rsidRPr="009C66B2">
              <w:rPr>
                <w:rFonts w:ascii="Sylfaen" w:hAnsi="Sylfaen" w:cs="Sylfaen"/>
                <w:sz w:val="24"/>
                <w:szCs w:val="24"/>
                <w:lang w:val="en-US"/>
              </w:rPr>
              <w:t>Mudarib</w:t>
            </w:r>
            <w:proofErr w:type="spellEnd"/>
            <w:r w:rsidRPr="009C66B2">
              <w:rPr>
                <w:rFonts w:ascii="Sylfaen" w:hAnsi="Sylfaen" w:cs="Sylfaen"/>
                <w:sz w:val="24"/>
                <w:szCs w:val="24"/>
                <w:lang w:val="en-US"/>
              </w:rPr>
              <w:t xml:space="preserve"> (bank) to undertake whatever business he deems fit, this is</w:t>
            </w:r>
          </w:p>
          <w:p w:rsidR="00D743E3" w:rsidRDefault="003C46A9" w:rsidP="003C46A9">
            <w:pPr>
              <w:autoSpaceDE w:val="0"/>
              <w:autoSpaceDN w:val="0"/>
              <w:adjustRightInd w:val="0"/>
              <w:rPr>
                <w:rFonts w:ascii="Sylfaen" w:hAnsi="Sylfaen" w:cs="Sylfaen"/>
                <w:sz w:val="24"/>
                <w:szCs w:val="24"/>
                <w:lang w:val="en-US"/>
              </w:rPr>
            </w:pPr>
            <w:proofErr w:type="gramStart"/>
            <w:r w:rsidRPr="009C66B2">
              <w:rPr>
                <w:rFonts w:ascii="Sylfaen" w:hAnsi="Sylfaen" w:cs="Sylfaen"/>
                <w:sz w:val="24"/>
                <w:szCs w:val="24"/>
                <w:lang w:val="en-US"/>
              </w:rPr>
              <w:t>called</w:t>
            </w:r>
            <w:proofErr w:type="gramEnd"/>
            <w:r w:rsidRPr="009C66B2">
              <w:rPr>
                <w:rFonts w:ascii="Sylfaen" w:hAnsi="Sylfaen" w:cs="Sylfaen"/>
                <w:sz w:val="24"/>
                <w:szCs w:val="24"/>
                <w:lang w:val="en-US"/>
              </w:rPr>
              <w:t xml:space="preserve"> Al-</w:t>
            </w:r>
            <w:proofErr w:type="spellStart"/>
            <w:r w:rsidRPr="009C66B2">
              <w:rPr>
                <w:rFonts w:ascii="Sylfaen" w:hAnsi="Sylfaen" w:cs="Sylfaen"/>
                <w:sz w:val="24"/>
                <w:szCs w:val="24"/>
                <w:lang w:val="en-US"/>
              </w:rPr>
              <w:t>Mudarabah</w:t>
            </w:r>
            <w:proofErr w:type="spellEnd"/>
            <w:r w:rsidRPr="009C66B2">
              <w:rPr>
                <w:rFonts w:ascii="Sylfaen" w:hAnsi="Sylfaen" w:cs="Sylfaen"/>
                <w:sz w:val="24"/>
                <w:szCs w:val="24"/>
                <w:lang w:val="en-US"/>
              </w:rPr>
              <w:t xml:space="preserve"> Al-</w:t>
            </w:r>
            <w:proofErr w:type="spellStart"/>
            <w:r w:rsidRPr="009C66B2">
              <w:rPr>
                <w:rFonts w:ascii="Sylfaen" w:hAnsi="Sylfaen" w:cs="Sylfaen"/>
                <w:sz w:val="24"/>
                <w:szCs w:val="24"/>
                <w:lang w:val="en-US"/>
              </w:rPr>
              <w:t>Mutlaqah</w:t>
            </w:r>
            <w:proofErr w:type="spellEnd"/>
            <w:r w:rsidRPr="009C66B2">
              <w:rPr>
                <w:rFonts w:ascii="Sylfaen" w:hAnsi="Sylfaen" w:cs="Sylfaen"/>
                <w:sz w:val="24"/>
                <w:szCs w:val="24"/>
                <w:lang w:val="en-US"/>
              </w:rPr>
              <w:t xml:space="preserve"> (unrestricted </w:t>
            </w:r>
            <w:proofErr w:type="spellStart"/>
            <w:r w:rsidRPr="009C66B2">
              <w:rPr>
                <w:rFonts w:ascii="Sylfaen" w:hAnsi="Sylfaen" w:cs="Sylfaen"/>
                <w:sz w:val="24"/>
                <w:szCs w:val="24"/>
                <w:lang w:val="en-US"/>
              </w:rPr>
              <w:t>Mudarabah</w:t>
            </w:r>
            <w:proofErr w:type="spellEnd"/>
            <w:r w:rsidRPr="009C66B2">
              <w:rPr>
                <w:rFonts w:ascii="Sylfaen" w:hAnsi="Sylfaen" w:cs="Sylfaen"/>
                <w:sz w:val="24"/>
                <w:szCs w:val="24"/>
                <w:lang w:val="en-US"/>
              </w:rPr>
              <w:t>).</w:t>
            </w:r>
          </w:p>
          <w:p w:rsidR="009C66B2" w:rsidRDefault="009C66B2" w:rsidP="003C46A9">
            <w:pPr>
              <w:autoSpaceDE w:val="0"/>
              <w:autoSpaceDN w:val="0"/>
              <w:adjustRightInd w:val="0"/>
              <w:rPr>
                <w:rFonts w:ascii="Sylfaen" w:hAnsi="Sylfaen" w:cs="Sylfaen"/>
                <w:sz w:val="24"/>
                <w:szCs w:val="24"/>
                <w:lang w:val="en-US"/>
              </w:rPr>
            </w:pPr>
          </w:p>
          <w:p w:rsidR="000C332E" w:rsidRDefault="000C332E" w:rsidP="000C332E">
            <w:pPr>
              <w:autoSpaceDE w:val="0"/>
              <w:autoSpaceDN w:val="0"/>
              <w:adjustRightInd w:val="0"/>
              <w:rPr>
                <w:rFonts w:ascii="Sylfaen" w:hAnsi="Sylfaen" w:cs="Sylfaen"/>
                <w:sz w:val="24"/>
                <w:szCs w:val="24"/>
                <w:lang w:val="en-US"/>
              </w:rPr>
            </w:pPr>
          </w:p>
          <w:p w:rsidR="009C66B2" w:rsidRPr="000C332E" w:rsidRDefault="000C332E" w:rsidP="000C332E">
            <w:pPr>
              <w:autoSpaceDE w:val="0"/>
              <w:autoSpaceDN w:val="0"/>
              <w:adjustRightInd w:val="0"/>
              <w:rPr>
                <w:rFonts w:ascii="Sylfaen" w:hAnsi="Sylfaen" w:cs="Sylfaen"/>
                <w:sz w:val="24"/>
                <w:szCs w:val="24"/>
                <w:lang w:val="en-US"/>
              </w:rPr>
            </w:pPr>
            <w:r>
              <w:rPr>
                <w:rFonts w:ascii="Sylfaen" w:hAnsi="Sylfaen" w:cs="Sylfaen"/>
                <w:sz w:val="24"/>
                <w:szCs w:val="24"/>
                <w:lang w:val="en-US"/>
              </w:rPr>
              <w:t>1-</w:t>
            </w:r>
            <w:r w:rsidRPr="000C332E">
              <w:rPr>
                <w:rFonts w:ascii="Sylfaen" w:hAnsi="Sylfaen" w:cs="Sylfaen"/>
                <w:sz w:val="24"/>
                <w:szCs w:val="24"/>
                <w:lang w:val="en-US"/>
              </w:rPr>
              <w:t xml:space="preserve">C- </w:t>
            </w:r>
            <w:r w:rsidR="009C66B2" w:rsidRPr="000C332E">
              <w:rPr>
                <w:rFonts w:ascii="Sylfaen" w:hAnsi="Sylfaen" w:cs="Sylfaen"/>
                <w:sz w:val="24"/>
                <w:szCs w:val="24"/>
                <w:lang w:val="en-US"/>
              </w:rPr>
              <w:t>-</w:t>
            </w:r>
            <w:r w:rsidR="009C66B2" w:rsidRPr="000C332E">
              <w:rPr>
                <w:rFonts w:ascii="Calibri" w:hAnsi="Calibri" w:cs="Calibri"/>
                <w:sz w:val="24"/>
                <w:szCs w:val="24"/>
                <w:lang w:val="en-US"/>
              </w:rPr>
              <w:t xml:space="preserve">the important features of </w:t>
            </w:r>
            <w:proofErr w:type="spellStart"/>
            <w:r w:rsidR="009C66B2" w:rsidRPr="000C332E">
              <w:rPr>
                <w:rFonts w:ascii="Calibri" w:hAnsi="Calibri" w:cs="Calibri"/>
                <w:sz w:val="24"/>
                <w:szCs w:val="24"/>
                <w:lang w:val="en-US"/>
              </w:rPr>
              <w:t>Mudarabah</w:t>
            </w:r>
            <w:proofErr w:type="spellEnd"/>
            <w:r w:rsidR="009C66B2" w:rsidRPr="000C332E">
              <w:rPr>
                <w:rFonts w:ascii="Calibri" w:hAnsi="Calibri" w:cs="Calibri"/>
                <w:sz w:val="24"/>
                <w:szCs w:val="24"/>
                <w:lang w:val="en-US"/>
              </w:rPr>
              <w:t xml:space="preserve"> contract is there </w:t>
            </w:r>
            <w:r w:rsidR="009C66B2" w:rsidRPr="000C332E">
              <w:rPr>
                <w:rFonts w:ascii="Sylfaen" w:hAnsi="Sylfaen" w:cs="Sylfaen"/>
                <w:sz w:val="24"/>
                <w:szCs w:val="24"/>
                <w:lang w:val="en-US"/>
              </w:rPr>
              <w:t xml:space="preserve"> people who bring in money are called "</w:t>
            </w:r>
            <w:proofErr w:type="spellStart"/>
            <w:r w:rsidR="009C66B2" w:rsidRPr="000C332E">
              <w:rPr>
                <w:rFonts w:ascii="Sylfaen" w:hAnsi="Sylfaen" w:cs="Sylfaen"/>
                <w:sz w:val="24"/>
                <w:szCs w:val="24"/>
                <w:lang w:val="en-US"/>
              </w:rPr>
              <w:t>Rab-ul-Maal"while</w:t>
            </w:r>
            <w:proofErr w:type="spellEnd"/>
            <w:r w:rsidR="009C66B2" w:rsidRPr="000C332E">
              <w:rPr>
                <w:rFonts w:ascii="Sylfaen" w:hAnsi="Sylfaen" w:cs="Sylfaen"/>
                <w:sz w:val="24"/>
                <w:szCs w:val="24"/>
                <w:lang w:val="en-US"/>
              </w:rPr>
              <w:t xml:space="preserve"> the management and work is an exclusive responsibility of the "</w:t>
            </w:r>
            <w:proofErr w:type="spellStart"/>
            <w:r w:rsidR="009C66B2" w:rsidRPr="000C332E">
              <w:rPr>
                <w:rFonts w:ascii="Sylfaen" w:hAnsi="Sylfaen" w:cs="Sylfaen"/>
                <w:sz w:val="24"/>
                <w:szCs w:val="24"/>
                <w:lang w:val="en-US"/>
              </w:rPr>
              <w:t>Mudarib</w:t>
            </w:r>
            <w:proofErr w:type="spellEnd"/>
            <w:r w:rsidR="009C66B2" w:rsidRPr="000C332E">
              <w:rPr>
                <w:rFonts w:ascii="Sylfaen" w:hAnsi="Sylfaen" w:cs="Sylfaen"/>
                <w:sz w:val="24"/>
                <w:szCs w:val="24"/>
                <w:lang w:val="en-US"/>
              </w:rPr>
              <w:t xml:space="preserve">". </w:t>
            </w:r>
            <w:proofErr w:type="spellStart"/>
            <w:r w:rsidR="009C66B2" w:rsidRPr="000C332E">
              <w:rPr>
                <w:rFonts w:ascii="Sylfaen" w:hAnsi="Sylfaen" w:cs="Sylfaen"/>
                <w:sz w:val="24"/>
                <w:szCs w:val="24"/>
                <w:lang w:val="en-US"/>
              </w:rPr>
              <w:t>Theprofit</w:t>
            </w:r>
            <w:proofErr w:type="spellEnd"/>
            <w:r w:rsidR="009C66B2" w:rsidRPr="000C332E">
              <w:rPr>
                <w:rFonts w:ascii="Sylfaen" w:hAnsi="Sylfaen" w:cs="Sylfaen"/>
                <w:sz w:val="24"/>
                <w:szCs w:val="24"/>
                <w:lang w:val="en-US"/>
              </w:rPr>
              <w:t xml:space="preserve"> sharing ratio is determined at the time of entering into the </w:t>
            </w:r>
            <w:proofErr w:type="spellStart"/>
            <w:r w:rsidR="009C66B2" w:rsidRPr="000C332E">
              <w:rPr>
                <w:rFonts w:ascii="Sylfaen" w:hAnsi="Sylfaen" w:cs="Sylfaen"/>
                <w:sz w:val="24"/>
                <w:szCs w:val="24"/>
                <w:lang w:val="en-US"/>
              </w:rPr>
              <w:t>Mudarabah</w:t>
            </w:r>
            <w:proofErr w:type="spellEnd"/>
            <w:r w:rsidR="009C66B2" w:rsidRPr="000C332E">
              <w:rPr>
                <w:rFonts w:ascii="Sylfaen" w:hAnsi="Sylfaen" w:cs="Sylfaen"/>
                <w:sz w:val="24"/>
                <w:szCs w:val="24"/>
                <w:lang w:val="en-US"/>
              </w:rPr>
              <w:t xml:space="preserve"> agreement whereas in case of loss it is borne by the </w:t>
            </w:r>
            <w:proofErr w:type="spellStart"/>
            <w:r w:rsidR="009C66B2" w:rsidRPr="000C332E">
              <w:rPr>
                <w:rFonts w:ascii="Sylfaen" w:hAnsi="Sylfaen" w:cs="Sylfaen"/>
                <w:sz w:val="24"/>
                <w:szCs w:val="24"/>
                <w:lang w:val="en-US"/>
              </w:rPr>
              <w:t>Rab</w:t>
            </w:r>
            <w:proofErr w:type="spellEnd"/>
            <w:r w:rsidR="009C66B2" w:rsidRPr="000C332E">
              <w:rPr>
                <w:rFonts w:ascii="Sylfaen" w:hAnsi="Sylfaen" w:cs="Sylfaen"/>
                <w:sz w:val="24"/>
                <w:szCs w:val="24"/>
                <w:lang w:val="en-US"/>
              </w:rPr>
              <w:t>-</w:t>
            </w:r>
            <w:proofErr w:type="spellStart"/>
            <w:r w:rsidR="009C66B2" w:rsidRPr="000C332E">
              <w:rPr>
                <w:rFonts w:ascii="Sylfaen" w:hAnsi="Sylfaen" w:cs="Sylfaen"/>
                <w:sz w:val="24"/>
                <w:szCs w:val="24"/>
                <w:lang w:val="en-US"/>
              </w:rPr>
              <w:t>ul</w:t>
            </w:r>
            <w:proofErr w:type="spellEnd"/>
            <w:r w:rsidR="009C66B2" w:rsidRPr="000C332E">
              <w:rPr>
                <w:rFonts w:ascii="Sylfaen" w:hAnsi="Sylfaen" w:cs="Sylfaen"/>
                <w:sz w:val="24"/>
                <w:szCs w:val="24"/>
                <w:lang w:val="en-US"/>
              </w:rPr>
              <w:t xml:space="preserve">-Mal only. In case of Islamic banks, the depositors are called </w:t>
            </w:r>
            <w:proofErr w:type="spellStart"/>
            <w:r w:rsidR="009C66B2" w:rsidRPr="000C332E">
              <w:rPr>
                <w:rFonts w:ascii="Sylfaen" w:hAnsi="Sylfaen" w:cs="Sylfaen"/>
                <w:sz w:val="24"/>
                <w:szCs w:val="24"/>
                <w:lang w:val="en-US"/>
              </w:rPr>
              <w:t>Rabb-ul-Maal</w:t>
            </w:r>
            <w:proofErr w:type="spellEnd"/>
            <w:r w:rsidR="009C66B2" w:rsidRPr="000C332E">
              <w:rPr>
                <w:rFonts w:ascii="Sylfaen" w:hAnsi="Sylfaen" w:cs="Sylfaen"/>
                <w:sz w:val="24"/>
                <w:szCs w:val="24"/>
                <w:lang w:val="en-US"/>
              </w:rPr>
              <w:t xml:space="preserve"> and the bank is called </w:t>
            </w:r>
            <w:proofErr w:type="spellStart"/>
            <w:r w:rsidR="009C66B2" w:rsidRPr="000C332E">
              <w:rPr>
                <w:rFonts w:ascii="Sylfaen" w:hAnsi="Sylfaen" w:cs="Sylfaen"/>
                <w:sz w:val="24"/>
                <w:szCs w:val="24"/>
                <w:lang w:val="en-US"/>
              </w:rPr>
              <w:t>Mudarib</w:t>
            </w:r>
            <w:proofErr w:type="spellEnd"/>
            <w:r w:rsidR="009C66B2" w:rsidRPr="000C332E">
              <w:rPr>
                <w:rFonts w:ascii="Sylfaen" w:hAnsi="Sylfaen" w:cs="Sylfaen"/>
                <w:sz w:val="24"/>
                <w:szCs w:val="24"/>
                <w:lang w:val="en-US"/>
              </w:rPr>
              <w:t>.</w:t>
            </w:r>
          </w:p>
          <w:p w:rsidR="009C66B2" w:rsidRDefault="009C66B2" w:rsidP="009C66B2">
            <w:pPr>
              <w:autoSpaceDE w:val="0"/>
              <w:autoSpaceDN w:val="0"/>
              <w:adjustRightInd w:val="0"/>
              <w:rPr>
                <w:rFonts w:ascii="Sylfaen" w:hAnsi="Sylfaen" w:cs="Sylfaen"/>
                <w:sz w:val="24"/>
                <w:szCs w:val="24"/>
                <w:lang w:val="en-US"/>
              </w:rPr>
            </w:pPr>
          </w:p>
          <w:p w:rsidR="000A464C" w:rsidRDefault="000A464C" w:rsidP="000A464C">
            <w:pPr>
              <w:autoSpaceDE w:val="0"/>
              <w:autoSpaceDN w:val="0"/>
              <w:adjustRightInd w:val="0"/>
              <w:rPr>
                <w:rFonts w:ascii="Sylfaen" w:hAnsi="Sylfaen" w:cs="Sylfaen"/>
                <w:sz w:val="24"/>
                <w:szCs w:val="24"/>
                <w:lang w:val="en-US"/>
              </w:rPr>
            </w:pPr>
          </w:p>
          <w:p w:rsidR="000A464C" w:rsidRDefault="000A464C" w:rsidP="000A464C">
            <w:pPr>
              <w:autoSpaceDE w:val="0"/>
              <w:autoSpaceDN w:val="0"/>
              <w:adjustRightInd w:val="0"/>
              <w:rPr>
                <w:rFonts w:ascii="Sylfaen" w:hAnsi="Sylfaen" w:cs="Sylfaen"/>
                <w:sz w:val="24"/>
                <w:szCs w:val="24"/>
                <w:lang w:val="en-US"/>
              </w:rPr>
            </w:pPr>
          </w:p>
          <w:p w:rsidR="000A464C" w:rsidRDefault="000A464C" w:rsidP="000A464C">
            <w:pPr>
              <w:autoSpaceDE w:val="0"/>
              <w:autoSpaceDN w:val="0"/>
              <w:adjustRightInd w:val="0"/>
              <w:rPr>
                <w:rFonts w:ascii="Sylfaen" w:hAnsi="Sylfaen" w:cs="Sylfaen"/>
                <w:sz w:val="24"/>
                <w:szCs w:val="24"/>
                <w:lang w:val="en-US"/>
              </w:rPr>
            </w:pPr>
          </w:p>
          <w:p w:rsidR="000A464C" w:rsidRDefault="000A464C" w:rsidP="000A464C">
            <w:pPr>
              <w:autoSpaceDE w:val="0"/>
              <w:autoSpaceDN w:val="0"/>
              <w:adjustRightInd w:val="0"/>
              <w:rPr>
                <w:rFonts w:ascii="Sylfaen" w:hAnsi="Sylfaen" w:cs="Sylfaen"/>
                <w:sz w:val="24"/>
                <w:szCs w:val="24"/>
                <w:lang w:val="en-US"/>
              </w:rPr>
            </w:pPr>
          </w:p>
          <w:p w:rsidR="000A464C" w:rsidRDefault="000A464C" w:rsidP="000A464C">
            <w:pPr>
              <w:autoSpaceDE w:val="0"/>
              <w:autoSpaceDN w:val="0"/>
              <w:adjustRightInd w:val="0"/>
              <w:rPr>
                <w:rFonts w:ascii="Sylfaen" w:hAnsi="Sylfaen" w:cs="Sylfaen"/>
                <w:sz w:val="24"/>
                <w:szCs w:val="24"/>
                <w:lang w:val="en-US"/>
              </w:rPr>
            </w:pPr>
          </w:p>
          <w:p w:rsidR="00595562" w:rsidRDefault="000C332E" w:rsidP="00057317">
            <w:pPr>
              <w:rPr>
                <w:rFonts w:ascii="Calibri" w:hAnsi="Calibri" w:cs="Calibri"/>
                <w:sz w:val="24"/>
                <w:szCs w:val="24"/>
                <w:lang w:val="en-US"/>
              </w:rPr>
            </w:pPr>
            <w:r>
              <w:rPr>
                <w:rFonts w:ascii="Sylfaen" w:hAnsi="Sylfaen" w:cs="Sylfaen"/>
                <w:sz w:val="24"/>
                <w:szCs w:val="24"/>
                <w:lang w:val="en-US"/>
              </w:rPr>
              <w:t>1-D</w:t>
            </w:r>
            <w:r w:rsidR="009C66B2">
              <w:rPr>
                <w:rFonts w:ascii="Sylfaen" w:hAnsi="Sylfaen" w:cs="Sylfaen"/>
                <w:sz w:val="24"/>
                <w:szCs w:val="24"/>
                <w:lang w:val="en-US"/>
              </w:rPr>
              <w:t>-</w:t>
            </w:r>
            <w:r w:rsidR="000A464C" w:rsidRPr="000A464C">
              <w:rPr>
                <w:rFonts w:ascii="Calibri,Italic" w:hAnsi="Calibri,Italic" w:cs="Calibri,Italic"/>
                <w:i/>
                <w:iCs/>
                <w:sz w:val="24"/>
                <w:szCs w:val="24"/>
                <w:lang w:val="en-US"/>
              </w:rPr>
              <w:t xml:space="preserve">Mudarabah </w:t>
            </w:r>
            <w:r w:rsidR="000A464C" w:rsidRPr="000A464C">
              <w:rPr>
                <w:rFonts w:ascii="Calibri" w:hAnsi="Calibri" w:cs="Calibri"/>
                <w:sz w:val="24"/>
                <w:szCs w:val="24"/>
                <w:lang w:val="en-US"/>
              </w:rPr>
              <w:t xml:space="preserve">is a special type of partnership. This is a contract between two parties: a capital owner (called </w:t>
            </w:r>
            <w:proofErr w:type="spellStart"/>
            <w:r w:rsidR="000A464C" w:rsidRPr="000A464C">
              <w:rPr>
                <w:rFonts w:ascii="Calibri,Italic" w:hAnsi="Calibri,Italic" w:cs="Calibri,Italic"/>
                <w:i/>
                <w:iCs/>
                <w:sz w:val="24"/>
                <w:szCs w:val="24"/>
                <w:lang w:val="en-US"/>
              </w:rPr>
              <w:t>rabb</w:t>
            </w:r>
            <w:proofErr w:type="spellEnd"/>
            <w:r w:rsidR="000A464C" w:rsidRPr="000A464C">
              <w:rPr>
                <w:rFonts w:ascii="Calibri,Italic" w:hAnsi="Calibri,Italic" w:cs="Calibri,Italic"/>
                <w:i/>
                <w:iCs/>
                <w:sz w:val="24"/>
                <w:szCs w:val="24"/>
                <w:lang w:val="en-US"/>
              </w:rPr>
              <w:t xml:space="preserve"> al-mal</w:t>
            </w:r>
            <w:r w:rsidR="000A464C" w:rsidRPr="000A464C">
              <w:rPr>
                <w:rFonts w:ascii="Calibri" w:hAnsi="Calibri" w:cs="Calibri"/>
                <w:sz w:val="24"/>
                <w:szCs w:val="24"/>
                <w:lang w:val="en-US"/>
              </w:rPr>
              <w:t xml:space="preserve">) and an investment manager (called </w:t>
            </w:r>
            <w:proofErr w:type="spellStart"/>
            <w:r w:rsidR="000A464C" w:rsidRPr="000A464C">
              <w:rPr>
                <w:rFonts w:ascii="Calibri,Italic" w:hAnsi="Calibri,Italic" w:cs="Calibri,Italic"/>
                <w:i/>
                <w:iCs/>
                <w:sz w:val="24"/>
                <w:szCs w:val="24"/>
                <w:lang w:val="en-US"/>
              </w:rPr>
              <w:t>mudarib</w:t>
            </w:r>
            <w:proofErr w:type="spellEnd"/>
            <w:r w:rsidR="000A464C" w:rsidRPr="000A464C">
              <w:rPr>
                <w:rFonts w:ascii="Calibri" w:hAnsi="Calibri" w:cs="Calibri"/>
                <w:sz w:val="24"/>
                <w:szCs w:val="24"/>
                <w:lang w:val="en-US"/>
              </w:rPr>
              <w:t xml:space="preserve">). Profit is distributed between the two parties in accordance with the ratio that they agreed upon at </w:t>
            </w:r>
            <w:r w:rsidR="000A464C" w:rsidRPr="000C332E">
              <w:rPr>
                <w:rFonts w:ascii="Calibri" w:hAnsi="Calibri" w:cs="Calibri"/>
                <w:color w:val="000000" w:themeColor="text1"/>
                <w:sz w:val="24"/>
                <w:szCs w:val="24"/>
                <w:lang w:val="en-US"/>
              </w:rPr>
              <w:t xml:space="preserve">the time of the contract. Financial loss is borne by the capital owner,  while </w:t>
            </w:r>
            <w:r w:rsidRPr="000C332E">
              <w:rPr>
                <w:rFonts w:ascii="Calibri,Bold" w:hAnsi="Calibri,Bold" w:cs="Calibri,Bold"/>
                <w:bCs/>
                <w:color w:val="000000" w:themeColor="text1"/>
                <w:sz w:val="24"/>
                <w:szCs w:val="24"/>
                <w:lang w:val="en-US"/>
              </w:rPr>
              <w:t>Bay al-</w:t>
            </w:r>
            <w:proofErr w:type="spellStart"/>
            <w:r w:rsidRPr="000C332E">
              <w:rPr>
                <w:rFonts w:ascii="Calibri,Bold" w:hAnsi="Calibri,Bold" w:cs="Calibri,Bold"/>
                <w:bCs/>
                <w:color w:val="000000" w:themeColor="text1"/>
                <w:sz w:val="24"/>
                <w:szCs w:val="24"/>
                <w:lang w:val="en-US"/>
              </w:rPr>
              <w:t>murabahah</w:t>
            </w:r>
            <w:proofErr w:type="spellEnd"/>
            <w:r w:rsidRPr="000C332E">
              <w:rPr>
                <w:rFonts w:ascii="Calibri,Bold" w:hAnsi="Calibri,Bold" w:cs="Calibri,Bold"/>
                <w:bCs/>
                <w:color w:val="000000" w:themeColor="text1"/>
                <w:sz w:val="24"/>
                <w:szCs w:val="24"/>
                <w:lang w:val="en-US"/>
              </w:rPr>
              <w:t xml:space="preserve">  are sales contract at a profit mark-up and</w:t>
            </w:r>
            <w:r>
              <w:rPr>
                <w:rFonts w:ascii="Calibri,Bold" w:hAnsi="Calibri,Bold" w:cs="Calibri,Bold"/>
                <w:b/>
                <w:bCs/>
                <w:color w:val="7030A1"/>
                <w:sz w:val="24"/>
                <w:szCs w:val="24"/>
                <w:lang w:val="en-US"/>
              </w:rPr>
              <w:t xml:space="preserve"> </w:t>
            </w:r>
            <w:r>
              <w:rPr>
                <w:rFonts w:ascii="Calibri" w:hAnsi="Calibri" w:cs="Calibri"/>
                <w:sz w:val="24"/>
                <w:szCs w:val="24"/>
                <w:lang w:val="en-US"/>
              </w:rPr>
              <w:t>The payment schedule must be specified</w:t>
            </w:r>
          </w:p>
          <w:p w:rsidR="000C332E" w:rsidRDefault="000C332E" w:rsidP="00057317">
            <w:pPr>
              <w:rPr>
                <w:rFonts w:ascii="Calibri" w:hAnsi="Calibri" w:cs="Calibri"/>
                <w:sz w:val="24"/>
                <w:szCs w:val="24"/>
                <w:lang w:val="en-US"/>
              </w:rPr>
            </w:pPr>
          </w:p>
          <w:p w:rsidR="000C332E" w:rsidRDefault="000C332E" w:rsidP="000C332E">
            <w:pPr>
              <w:autoSpaceDE w:val="0"/>
              <w:autoSpaceDN w:val="0"/>
              <w:adjustRightInd w:val="0"/>
              <w:rPr>
                <w:rFonts w:ascii="Calibri" w:hAnsi="Calibri" w:cs="Calibri"/>
                <w:sz w:val="24"/>
                <w:szCs w:val="24"/>
                <w:lang w:val="en-US"/>
              </w:rPr>
            </w:pPr>
            <w:r>
              <w:t>1--</w:t>
            </w:r>
            <w:r>
              <w:rPr>
                <w:rFonts w:ascii="Calibri,Italic" w:hAnsi="Calibri,Italic" w:cs="Calibri,Italic"/>
                <w:i/>
                <w:iCs/>
                <w:sz w:val="24"/>
                <w:szCs w:val="24"/>
                <w:lang w:val="en-US"/>
              </w:rPr>
              <w:t xml:space="preserve">Salam </w:t>
            </w:r>
            <w:r>
              <w:rPr>
                <w:rFonts w:ascii="Calibri" w:hAnsi="Calibri" w:cs="Calibri"/>
                <w:sz w:val="24"/>
                <w:szCs w:val="24"/>
                <w:lang w:val="en-US"/>
              </w:rPr>
              <w:t>is a sales contract in which the price is paid in advance at the time of contracting</w:t>
            </w:r>
          </w:p>
          <w:p w:rsidR="000C332E" w:rsidRDefault="000C332E" w:rsidP="000C332E">
            <w:pPr>
              <w:autoSpaceDE w:val="0"/>
              <w:autoSpaceDN w:val="0"/>
              <w:adjustRightInd w:val="0"/>
              <w:rPr>
                <w:rFonts w:ascii="Calibri" w:hAnsi="Calibri" w:cs="Calibri"/>
                <w:sz w:val="24"/>
                <w:szCs w:val="24"/>
                <w:lang w:val="en-US"/>
              </w:rPr>
            </w:pPr>
            <w:r>
              <w:rPr>
                <w:rFonts w:ascii="Calibri" w:hAnsi="Calibri" w:cs="Calibri"/>
                <w:sz w:val="24"/>
                <w:szCs w:val="24"/>
                <w:lang w:val="en-US"/>
              </w:rPr>
              <w:t>Against delivery of the purchased goods/services at a specified future date. Not every</w:t>
            </w:r>
          </w:p>
          <w:p w:rsidR="000C332E" w:rsidRDefault="000C332E" w:rsidP="000C332E">
            <w:pPr>
              <w:autoSpaceDE w:val="0"/>
              <w:autoSpaceDN w:val="0"/>
              <w:adjustRightInd w:val="0"/>
              <w:rPr>
                <w:rFonts w:ascii="Calibri" w:hAnsi="Calibri" w:cs="Calibri"/>
                <w:sz w:val="24"/>
                <w:szCs w:val="24"/>
                <w:lang w:val="en-US"/>
              </w:rPr>
            </w:pPr>
            <w:r>
              <w:rPr>
                <w:rFonts w:ascii="Calibri" w:hAnsi="Calibri" w:cs="Calibri"/>
                <w:sz w:val="24"/>
                <w:szCs w:val="24"/>
                <w:lang w:val="en-US"/>
              </w:rPr>
              <w:t xml:space="preserve">Commodity is suitable for a </w:t>
            </w:r>
            <w:proofErr w:type="spellStart"/>
            <w:r>
              <w:rPr>
                <w:rFonts w:ascii="Calibri,Italic" w:hAnsi="Calibri,Italic" w:cs="Calibri,Italic"/>
                <w:i/>
                <w:iCs/>
                <w:sz w:val="24"/>
                <w:szCs w:val="24"/>
                <w:lang w:val="en-US"/>
              </w:rPr>
              <w:t>salam</w:t>
            </w:r>
            <w:proofErr w:type="spellEnd"/>
            <w:r>
              <w:rPr>
                <w:rFonts w:ascii="Calibri,Italic" w:hAnsi="Calibri,Italic" w:cs="Calibri,Italic"/>
                <w:i/>
                <w:iCs/>
                <w:sz w:val="24"/>
                <w:szCs w:val="24"/>
                <w:lang w:val="en-US"/>
              </w:rPr>
              <w:t xml:space="preserve"> </w:t>
            </w:r>
            <w:r>
              <w:rPr>
                <w:rFonts w:ascii="Calibri" w:hAnsi="Calibri" w:cs="Calibri"/>
                <w:sz w:val="24"/>
                <w:szCs w:val="24"/>
                <w:lang w:val="en-US"/>
              </w:rPr>
              <w:t>contract. It is usually applied only to fungible</w:t>
            </w:r>
          </w:p>
          <w:p w:rsidR="000C332E" w:rsidRDefault="000C332E" w:rsidP="000C332E">
            <w:pPr>
              <w:autoSpaceDE w:val="0"/>
              <w:autoSpaceDN w:val="0"/>
              <w:adjustRightInd w:val="0"/>
              <w:rPr>
                <w:rFonts w:ascii="Calibri" w:hAnsi="Calibri" w:cs="Calibri"/>
                <w:sz w:val="24"/>
                <w:szCs w:val="24"/>
                <w:lang w:val="en-US"/>
              </w:rPr>
            </w:pPr>
            <w:r>
              <w:rPr>
                <w:rFonts w:ascii="Calibri" w:hAnsi="Calibri" w:cs="Calibri"/>
                <w:sz w:val="24"/>
                <w:szCs w:val="24"/>
                <w:lang w:val="en-US"/>
              </w:rPr>
              <w:t xml:space="preserve">Commodities. Some basic rules governing the </w:t>
            </w:r>
            <w:proofErr w:type="spellStart"/>
            <w:r>
              <w:rPr>
                <w:rFonts w:ascii="Calibri,Italic" w:hAnsi="Calibri,Italic" w:cs="Calibri,Italic"/>
                <w:i/>
                <w:iCs/>
                <w:sz w:val="24"/>
                <w:szCs w:val="24"/>
                <w:lang w:val="en-US"/>
              </w:rPr>
              <w:t>salam</w:t>
            </w:r>
            <w:proofErr w:type="spellEnd"/>
            <w:r>
              <w:rPr>
                <w:rFonts w:ascii="Calibri,Italic" w:hAnsi="Calibri,Italic" w:cs="Calibri,Italic"/>
                <w:i/>
                <w:iCs/>
                <w:sz w:val="24"/>
                <w:szCs w:val="24"/>
                <w:lang w:val="en-US"/>
              </w:rPr>
              <w:t xml:space="preserve"> </w:t>
            </w:r>
            <w:r>
              <w:rPr>
                <w:rFonts w:ascii="Calibri" w:hAnsi="Calibri" w:cs="Calibri"/>
                <w:sz w:val="24"/>
                <w:szCs w:val="24"/>
                <w:lang w:val="en-US"/>
              </w:rPr>
              <w:t>sale are given below.</w:t>
            </w:r>
          </w:p>
          <w:p w:rsidR="000C332E" w:rsidRDefault="000C332E" w:rsidP="000C332E">
            <w:pPr>
              <w:autoSpaceDE w:val="0"/>
              <w:autoSpaceDN w:val="0"/>
              <w:adjustRightInd w:val="0"/>
              <w:rPr>
                <w:rFonts w:ascii="Calibri" w:hAnsi="Calibri" w:cs="Calibri"/>
                <w:sz w:val="24"/>
                <w:szCs w:val="24"/>
                <w:lang w:val="en-US"/>
              </w:rPr>
            </w:pPr>
          </w:p>
          <w:p w:rsidR="000C332E" w:rsidRDefault="000C332E" w:rsidP="000C332E">
            <w:pPr>
              <w:autoSpaceDE w:val="0"/>
              <w:autoSpaceDN w:val="0"/>
              <w:adjustRightInd w:val="0"/>
              <w:rPr>
                <w:rFonts w:ascii="Calibri" w:hAnsi="Calibri" w:cs="Calibri"/>
                <w:sz w:val="24"/>
                <w:szCs w:val="24"/>
                <w:lang w:val="en-US"/>
              </w:rPr>
            </w:pPr>
            <w:r>
              <w:rPr>
                <w:rFonts w:ascii="Calibri" w:hAnsi="Calibri" w:cs="Calibri"/>
                <w:sz w:val="24"/>
                <w:szCs w:val="24"/>
                <w:lang w:val="en-US"/>
              </w:rPr>
              <w:t>1. The price should be paid in full at the time of the contract.</w:t>
            </w:r>
          </w:p>
          <w:p w:rsidR="000C332E" w:rsidRDefault="000C332E" w:rsidP="000C332E">
            <w:pPr>
              <w:autoSpaceDE w:val="0"/>
              <w:autoSpaceDN w:val="0"/>
              <w:adjustRightInd w:val="0"/>
              <w:rPr>
                <w:rFonts w:ascii="Calibri" w:hAnsi="Calibri" w:cs="Calibri"/>
                <w:sz w:val="24"/>
                <w:szCs w:val="24"/>
                <w:lang w:val="en-US"/>
              </w:rPr>
            </w:pPr>
            <w:r>
              <w:rPr>
                <w:rFonts w:ascii="Calibri" w:hAnsi="Calibri" w:cs="Calibri"/>
                <w:sz w:val="24"/>
                <w:szCs w:val="24"/>
                <w:lang w:val="en-US"/>
              </w:rPr>
              <w:t>2. Goods whose quality or quantity cannot be determined by specification cannot be</w:t>
            </w:r>
          </w:p>
          <w:p w:rsidR="000C332E" w:rsidRDefault="000C332E" w:rsidP="000C332E">
            <w:pPr>
              <w:autoSpaceDE w:val="0"/>
              <w:autoSpaceDN w:val="0"/>
              <w:adjustRightInd w:val="0"/>
              <w:rPr>
                <w:rFonts w:ascii="Calibri" w:hAnsi="Calibri" w:cs="Calibri"/>
                <w:sz w:val="24"/>
                <w:szCs w:val="24"/>
                <w:lang w:val="en-US"/>
              </w:rPr>
            </w:pPr>
            <w:proofErr w:type="gramStart"/>
            <w:r>
              <w:rPr>
                <w:rFonts w:ascii="Calibri" w:hAnsi="Calibri" w:cs="Calibri"/>
                <w:sz w:val="24"/>
                <w:szCs w:val="24"/>
                <w:lang w:val="en-US"/>
              </w:rPr>
              <w:t>sold</w:t>
            </w:r>
            <w:proofErr w:type="gramEnd"/>
            <w:r>
              <w:rPr>
                <w:rFonts w:ascii="Calibri" w:hAnsi="Calibri" w:cs="Calibri"/>
                <w:sz w:val="24"/>
                <w:szCs w:val="24"/>
                <w:lang w:val="en-US"/>
              </w:rPr>
              <w:t xml:space="preserve"> through the contract of </w:t>
            </w:r>
            <w:proofErr w:type="spellStart"/>
            <w:r>
              <w:rPr>
                <w:rFonts w:ascii="Calibri" w:hAnsi="Calibri" w:cs="Calibri"/>
                <w:sz w:val="24"/>
                <w:szCs w:val="24"/>
                <w:lang w:val="en-US"/>
              </w:rPr>
              <w:t>salam</w:t>
            </w:r>
            <w:proofErr w:type="spellEnd"/>
            <w:r>
              <w:rPr>
                <w:rFonts w:ascii="Calibri" w:hAnsi="Calibri" w:cs="Calibri"/>
                <w:sz w:val="24"/>
                <w:szCs w:val="24"/>
                <w:lang w:val="en-US"/>
              </w:rPr>
              <w:t>. An example is precious stones.</w:t>
            </w:r>
          </w:p>
          <w:p w:rsidR="000C332E" w:rsidRDefault="000C332E" w:rsidP="000C332E">
            <w:pPr>
              <w:autoSpaceDE w:val="0"/>
              <w:autoSpaceDN w:val="0"/>
              <w:adjustRightInd w:val="0"/>
              <w:rPr>
                <w:rFonts w:ascii="Calibri" w:hAnsi="Calibri" w:cs="Calibri"/>
                <w:sz w:val="24"/>
                <w:szCs w:val="24"/>
                <w:lang w:val="en-US"/>
              </w:rPr>
            </w:pPr>
            <w:r>
              <w:rPr>
                <w:rFonts w:ascii="Calibri" w:hAnsi="Calibri" w:cs="Calibri"/>
                <w:sz w:val="24"/>
                <w:szCs w:val="24"/>
                <w:lang w:val="en-US"/>
              </w:rPr>
              <w:t>3. Goods can be sold only by specifying the attributes. They cannot be particularized to</w:t>
            </w:r>
          </w:p>
          <w:p w:rsidR="000C332E" w:rsidRDefault="000C332E" w:rsidP="000C332E">
            <w:pPr>
              <w:autoSpaceDE w:val="0"/>
              <w:autoSpaceDN w:val="0"/>
              <w:adjustRightInd w:val="0"/>
              <w:rPr>
                <w:rFonts w:ascii="Calibri" w:hAnsi="Calibri" w:cs="Calibri"/>
                <w:sz w:val="24"/>
                <w:szCs w:val="24"/>
                <w:lang w:val="en-US"/>
              </w:rPr>
            </w:pPr>
            <w:proofErr w:type="gramStart"/>
            <w:r>
              <w:rPr>
                <w:rFonts w:ascii="Calibri" w:hAnsi="Calibri" w:cs="Calibri"/>
                <w:sz w:val="24"/>
                <w:szCs w:val="24"/>
                <w:lang w:val="en-US"/>
              </w:rPr>
              <w:t>a</w:t>
            </w:r>
            <w:proofErr w:type="gramEnd"/>
            <w:r>
              <w:rPr>
                <w:rFonts w:ascii="Calibri" w:hAnsi="Calibri" w:cs="Calibri"/>
                <w:sz w:val="24"/>
                <w:szCs w:val="24"/>
                <w:lang w:val="en-US"/>
              </w:rPr>
              <w:t xml:space="preserve"> given farm, factory or area.</w:t>
            </w:r>
          </w:p>
          <w:p w:rsidR="000C332E" w:rsidRPr="009C66B2" w:rsidRDefault="000C332E" w:rsidP="000C332E">
            <w:r>
              <w:rPr>
                <w:rFonts w:ascii="Calibri" w:hAnsi="Calibri" w:cs="Calibri"/>
                <w:sz w:val="24"/>
                <w:szCs w:val="24"/>
                <w:lang w:val="en-US"/>
              </w:rPr>
              <w:t>4. The exact date and place of delivery must also be specified</w:t>
            </w:r>
          </w:p>
          <w:p w:rsidR="00595562" w:rsidRDefault="00595562" w:rsidP="00057317"/>
          <w:p w:rsidR="000C332E" w:rsidRDefault="000C332E" w:rsidP="000C332E">
            <w:pPr>
              <w:autoSpaceDE w:val="0"/>
              <w:autoSpaceDN w:val="0"/>
              <w:adjustRightInd w:val="0"/>
              <w:rPr>
                <w:rFonts w:ascii="Calibri" w:hAnsi="Calibri" w:cs="Calibri"/>
                <w:sz w:val="24"/>
                <w:szCs w:val="24"/>
                <w:lang w:val="en-US"/>
              </w:rPr>
            </w:pPr>
            <w:r>
              <w:t xml:space="preserve">1-F- </w:t>
            </w:r>
            <w:r>
              <w:rPr>
                <w:rFonts w:ascii="Calibri" w:hAnsi="Calibri" w:cs="Calibri"/>
                <w:sz w:val="24"/>
                <w:szCs w:val="24"/>
                <w:lang w:val="en-US"/>
              </w:rPr>
              <w:t>the Islamic bank, like other banks, is a company whose main business is to mobilize funds from savers and supply these funds to businessmen/entrepreneurs. It is organized as a joint stock company with the shareholders supplying the initial capital. It is managed by</w:t>
            </w:r>
          </w:p>
          <w:p w:rsidR="000C332E" w:rsidRDefault="000C332E" w:rsidP="000C332E">
            <w:pPr>
              <w:autoSpaceDE w:val="0"/>
              <w:autoSpaceDN w:val="0"/>
              <w:adjustRightInd w:val="0"/>
              <w:rPr>
                <w:rFonts w:ascii="Calibri" w:hAnsi="Calibri" w:cs="Calibri"/>
                <w:sz w:val="24"/>
                <w:szCs w:val="24"/>
                <w:lang w:val="en-US"/>
              </w:rPr>
            </w:pPr>
            <w:r>
              <w:rPr>
                <w:rFonts w:ascii="Calibri" w:hAnsi="Calibri" w:cs="Calibri"/>
                <w:sz w:val="24"/>
                <w:szCs w:val="24"/>
                <w:lang w:val="en-US"/>
              </w:rPr>
              <w:t>Shareholders through their representatives on the Board of Directors. While a conventional</w:t>
            </w:r>
          </w:p>
          <w:p w:rsidR="000C332E" w:rsidRDefault="000C332E" w:rsidP="000C332E">
            <w:pPr>
              <w:autoSpaceDE w:val="0"/>
              <w:autoSpaceDN w:val="0"/>
              <w:adjustRightInd w:val="0"/>
              <w:rPr>
                <w:rFonts w:ascii="Calibri" w:hAnsi="Calibri" w:cs="Calibri"/>
                <w:sz w:val="24"/>
                <w:szCs w:val="24"/>
                <w:lang w:val="en-US"/>
              </w:rPr>
            </w:pPr>
            <w:r>
              <w:rPr>
                <w:rFonts w:ascii="Calibri" w:hAnsi="Calibri" w:cs="Calibri"/>
                <w:sz w:val="24"/>
                <w:szCs w:val="24"/>
                <w:lang w:val="en-US"/>
              </w:rPr>
              <w:t>bank uses the rate of interest for both obtaining funds from savers and supplying these</w:t>
            </w:r>
          </w:p>
          <w:p w:rsidR="000C332E" w:rsidRDefault="000C332E" w:rsidP="000C332E">
            <w:pPr>
              <w:autoSpaceDE w:val="0"/>
              <w:autoSpaceDN w:val="0"/>
              <w:adjustRightInd w:val="0"/>
              <w:rPr>
                <w:rFonts w:ascii="Calibri" w:hAnsi="Calibri" w:cs="Calibri"/>
                <w:sz w:val="24"/>
                <w:szCs w:val="24"/>
                <w:lang w:val="en-US"/>
              </w:rPr>
            </w:pPr>
            <w:r>
              <w:rPr>
                <w:rFonts w:ascii="Calibri" w:hAnsi="Calibri" w:cs="Calibri"/>
                <w:sz w:val="24"/>
                <w:szCs w:val="24"/>
                <w:lang w:val="en-US"/>
              </w:rPr>
              <w:t>funds to businessmen and others, an Islamic bank performs these functions using various</w:t>
            </w:r>
          </w:p>
          <w:p w:rsidR="000C332E" w:rsidRPr="009C66B2" w:rsidRDefault="000C332E" w:rsidP="000C332E">
            <w:r>
              <w:rPr>
                <w:rFonts w:ascii="Calibri" w:hAnsi="Calibri" w:cs="Calibri"/>
                <w:sz w:val="24"/>
                <w:szCs w:val="24"/>
                <w:lang w:val="en-US"/>
              </w:rPr>
              <w:t>Financial modes described above.</w:t>
            </w:r>
          </w:p>
          <w:p w:rsidR="00595562" w:rsidRDefault="00595562" w:rsidP="00057317"/>
          <w:p w:rsidR="00B81E5A" w:rsidRDefault="00B81E5A" w:rsidP="00057317"/>
          <w:p w:rsidR="00B81E5A" w:rsidRDefault="00B81E5A" w:rsidP="00057317"/>
          <w:p w:rsidR="00B81E5A" w:rsidRDefault="00B81E5A" w:rsidP="00057317"/>
          <w:p w:rsidR="00B81E5A" w:rsidRDefault="00B81E5A" w:rsidP="00057317">
            <w:pPr>
              <w:rPr>
                <w:rFonts w:ascii="Calibri" w:hAnsi="Calibri" w:cs="Calibri"/>
                <w:sz w:val="24"/>
                <w:szCs w:val="24"/>
                <w:lang w:val="en-US"/>
              </w:rPr>
            </w:pPr>
            <w:r>
              <w:t>2-</w:t>
            </w:r>
            <w:r>
              <w:rPr>
                <w:rFonts w:ascii="Calibri" w:hAnsi="Calibri" w:cs="Calibri"/>
                <w:sz w:val="24"/>
                <w:szCs w:val="24"/>
                <w:lang w:val="en-US"/>
              </w:rPr>
              <w:t xml:space="preserve"> Discuss the basic rules of complying ‘</w:t>
            </w:r>
            <w:proofErr w:type="spellStart"/>
            <w:r>
              <w:rPr>
                <w:rFonts w:ascii="Calibri" w:hAnsi="Calibri" w:cs="Calibri"/>
                <w:sz w:val="24"/>
                <w:szCs w:val="24"/>
                <w:lang w:val="en-US"/>
              </w:rPr>
              <w:t>Musharakah</w:t>
            </w:r>
            <w:proofErr w:type="spellEnd"/>
            <w:r>
              <w:rPr>
                <w:rFonts w:ascii="Calibri" w:hAnsi="Calibri" w:cs="Calibri"/>
                <w:sz w:val="24"/>
                <w:szCs w:val="24"/>
                <w:lang w:val="en-US"/>
              </w:rPr>
              <w:t>’ financing contract</w:t>
            </w:r>
          </w:p>
          <w:p w:rsidR="00B81E5A" w:rsidRPr="00D71374" w:rsidRDefault="00B81E5A" w:rsidP="00B81E5A">
            <w:pPr>
              <w:rPr>
                <w:rFonts w:eastAsia="Times New Roman" w:cs="Times New Roman"/>
                <w:sz w:val="24"/>
                <w:szCs w:val="24"/>
              </w:rPr>
            </w:pPr>
            <w:r>
              <w:rPr>
                <w:rFonts w:eastAsia="Times New Roman" w:cs="Times New Roman"/>
                <w:spacing w:val="-15"/>
                <w:sz w:val="24"/>
                <w:szCs w:val="24"/>
              </w:rPr>
              <w:t xml:space="preserve">       </w:t>
            </w:r>
            <w:r w:rsidRPr="0042142E">
              <w:rPr>
                <w:rFonts w:eastAsia="Times New Roman" w:cs="Times New Roman"/>
                <w:spacing w:val="-15"/>
                <w:sz w:val="24"/>
                <w:szCs w:val="24"/>
              </w:rPr>
              <w:t>The following</w:t>
            </w:r>
            <w:r>
              <w:rPr>
                <w:rFonts w:eastAsia="Times New Roman" w:cs="Times New Roman"/>
                <w:spacing w:val="-15"/>
                <w:sz w:val="24"/>
                <w:szCs w:val="24"/>
              </w:rPr>
              <w:t xml:space="preserve"> are </w:t>
            </w:r>
            <w:r w:rsidRPr="0042142E">
              <w:rPr>
                <w:rFonts w:eastAsia="Times New Roman" w:cs="Times New Roman"/>
                <w:spacing w:val="-15"/>
                <w:sz w:val="24"/>
                <w:szCs w:val="24"/>
              </w:rPr>
              <w:t xml:space="preserve"> basic rules </w:t>
            </w:r>
            <w:r>
              <w:rPr>
                <w:rFonts w:eastAsia="Times New Roman" w:cs="Times New Roman"/>
                <w:spacing w:val="-15"/>
                <w:sz w:val="24"/>
                <w:szCs w:val="24"/>
              </w:rPr>
              <w:t xml:space="preserve"> of </w:t>
            </w:r>
            <w:proofErr w:type="spellStart"/>
            <w:r>
              <w:rPr>
                <w:rFonts w:eastAsia="Times New Roman" w:cs="Times New Roman"/>
                <w:spacing w:val="-15"/>
                <w:sz w:val="24"/>
                <w:szCs w:val="24"/>
              </w:rPr>
              <w:t>Musharakah</w:t>
            </w:r>
            <w:proofErr w:type="spellEnd"/>
          </w:p>
          <w:p w:rsidR="00B81E5A" w:rsidRPr="009C66B2" w:rsidRDefault="00B81E5A" w:rsidP="00057317"/>
          <w:p w:rsidR="00B81E5A" w:rsidRPr="00D71374" w:rsidRDefault="00B81E5A" w:rsidP="00B81E5A">
            <w:pPr>
              <w:rPr>
                <w:rFonts w:eastAsia="Times New Roman" w:cs="Times New Roman"/>
                <w:sz w:val="24"/>
                <w:szCs w:val="24"/>
              </w:rPr>
            </w:pPr>
            <w:r>
              <w:rPr>
                <w:rFonts w:eastAsia="Times New Roman" w:cs="Times New Roman"/>
                <w:sz w:val="24"/>
                <w:szCs w:val="24"/>
              </w:rPr>
              <w:t>1-</w:t>
            </w:r>
            <w:r w:rsidRPr="0042142E">
              <w:rPr>
                <w:rFonts w:eastAsia="Times New Roman" w:cs="Times New Roman"/>
                <w:sz w:val="24"/>
                <w:szCs w:val="24"/>
              </w:rPr>
              <w:t xml:space="preserve"> Apart from applying the concept of </w:t>
            </w:r>
            <w:proofErr w:type="spellStart"/>
            <w:r w:rsidRPr="0042142E">
              <w:rPr>
                <w:rFonts w:eastAsia="Times New Roman" w:cs="Times New Roman"/>
                <w:sz w:val="24"/>
                <w:szCs w:val="24"/>
              </w:rPr>
              <w:t>halal</w:t>
            </w:r>
            <w:proofErr w:type="spellEnd"/>
            <w:r w:rsidRPr="0042142E">
              <w:rPr>
                <w:rFonts w:eastAsia="Times New Roman" w:cs="Times New Roman"/>
                <w:sz w:val="24"/>
                <w:szCs w:val="24"/>
              </w:rPr>
              <w:t xml:space="preserve"> and </w:t>
            </w:r>
            <w:proofErr w:type="spellStart"/>
            <w:r w:rsidRPr="0042142E">
              <w:rPr>
                <w:rFonts w:eastAsia="Times New Roman" w:cs="Times New Roman"/>
                <w:sz w:val="24"/>
                <w:szCs w:val="24"/>
              </w:rPr>
              <w:t>haram</w:t>
            </w:r>
            <w:proofErr w:type="spellEnd"/>
            <w:r w:rsidRPr="0042142E">
              <w:rPr>
                <w:rFonts w:eastAsia="Times New Roman" w:cs="Times New Roman"/>
                <w:sz w:val="24"/>
                <w:szCs w:val="24"/>
              </w:rPr>
              <w:t xml:space="preserve">, Diminishing </w:t>
            </w:r>
            <w:proofErr w:type="spellStart"/>
            <w:r w:rsidRPr="0042142E">
              <w:rPr>
                <w:rFonts w:eastAsia="Times New Roman" w:cs="Times New Roman"/>
                <w:sz w:val="24"/>
                <w:szCs w:val="24"/>
              </w:rPr>
              <w:t>Musharakah</w:t>
            </w:r>
            <w:proofErr w:type="spellEnd"/>
            <w:r w:rsidRPr="0042142E">
              <w:rPr>
                <w:rFonts w:eastAsia="Times New Roman" w:cs="Times New Roman"/>
                <w:sz w:val="24"/>
                <w:szCs w:val="24"/>
              </w:rPr>
              <w:t xml:space="preserve"> can be formed only in tangible assets (specified asset) and not the whole business.</w:t>
            </w:r>
          </w:p>
          <w:p w:rsidR="00B81E5A" w:rsidRPr="00D71374" w:rsidRDefault="00B81E5A" w:rsidP="00B81E5A">
            <w:pPr>
              <w:rPr>
                <w:rFonts w:eastAsia="Times New Roman" w:cs="Times New Roman"/>
                <w:sz w:val="24"/>
                <w:szCs w:val="24"/>
              </w:rPr>
            </w:pPr>
          </w:p>
          <w:p w:rsidR="00B81E5A" w:rsidRPr="00D71374" w:rsidRDefault="00B81E5A" w:rsidP="00B81E5A">
            <w:pPr>
              <w:rPr>
                <w:rFonts w:eastAsia="Times New Roman" w:cs="Times New Roman"/>
                <w:sz w:val="24"/>
                <w:szCs w:val="24"/>
              </w:rPr>
            </w:pPr>
            <w:r>
              <w:rPr>
                <w:rFonts w:eastAsia="Times New Roman" w:cs="Times New Roman"/>
                <w:spacing w:val="-15"/>
                <w:sz w:val="24"/>
                <w:szCs w:val="24"/>
              </w:rPr>
              <w:t xml:space="preserve">2- </w:t>
            </w:r>
            <w:r w:rsidRPr="0042142E">
              <w:rPr>
                <w:rFonts w:eastAsia="Times New Roman" w:cs="Times New Roman"/>
                <w:spacing w:val="-15"/>
                <w:sz w:val="24"/>
                <w:szCs w:val="24"/>
              </w:rPr>
              <w:t xml:space="preserve">Having separate agreements on stages in the process of Diminishing </w:t>
            </w:r>
            <w:proofErr w:type="spellStart"/>
            <w:r w:rsidRPr="0042142E">
              <w:rPr>
                <w:rFonts w:eastAsia="Times New Roman" w:cs="Times New Roman"/>
                <w:spacing w:val="-15"/>
                <w:sz w:val="24"/>
                <w:szCs w:val="24"/>
              </w:rPr>
              <w:t>Musharakah</w:t>
            </w:r>
            <w:proofErr w:type="spellEnd"/>
            <w:r w:rsidRPr="0042142E">
              <w:rPr>
                <w:rFonts w:eastAsia="Times New Roman" w:cs="Times New Roman"/>
                <w:spacing w:val="-15"/>
                <w:sz w:val="24"/>
                <w:szCs w:val="24"/>
              </w:rPr>
              <w:t>, three</w:t>
            </w:r>
            <w:r>
              <w:rPr>
                <w:rFonts w:eastAsia="Times New Roman" w:cs="Times New Roman"/>
                <w:spacing w:val="-15"/>
                <w:sz w:val="24"/>
                <w:szCs w:val="24"/>
              </w:rPr>
              <w:t xml:space="preserve"> </w:t>
            </w:r>
            <w:r w:rsidRPr="0042142E">
              <w:rPr>
                <w:rFonts w:eastAsia="Times New Roman" w:cs="Times New Roman"/>
                <w:sz w:val="24"/>
                <w:szCs w:val="24"/>
              </w:rPr>
              <w:t xml:space="preserve">main stages, creation of </w:t>
            </w:r>
            <w:proofErr w:type="spellStart"/>
            <w:r w:rsidRPr="0042142E">
              <w:rPr>
                <w:rFonts w:eastAsia="Times New Roman" w:cs="Times New Roman"/>
                <w:sz w:val="24"/>
                <w:szCs w:val="24"/>
              </w:rPr>
              <w:t>Shirkah</w:t>
            </w:r>
            <w:proofErr w:type="spellEnd"/>
            <w:r w:rsidRPr="0042142E">
              <w:rPr>
                <w:rFonts w:eastAsia="Times New Roman" w:cs="Times New Roman"/>
                <w:sz w:val="24"/>
                <w:szCs w:val="24"/>
              </w:rPr>
              <w:t xml:space="preserve"> agreement, arranging the rent agreement through </w:t>
            </w:r>
            <w:proofErr w:type="spellStart"/>
            <w:r w:rsidRPr="0042142E">
              <w:rPr>
                <w:rFonts w:eastAsia="Times New Roman" w:cs="Times New Roman"/>
                <w:sz w:val="24"/>
                <w:szCs w:val="24"/>
              </w:rPr>
              <w:t>Ijara</w:t>
            </w:r>
            <w:proofErr w:type="spellEnd"/>
            <w:r>
              <w:rPr>
                <w:rFonts w:eastAsia="Times New Roman" w:cs="Times New Roman"/>
                <w:sz w:val="24"/>
                <w:szCs w:val="24"/>
              </w:rPr>
              <w:t xml:space="preserve"> </w:t>
            </w:r>
            <w:r w:rsidRPr="0042142E">
              <w:rPr>
                <w:rFonts w:eastAsia="Times New Roman" w:cs="Times New Roman"/>
                <w:sz w:val="24"/>
                <w:szCs w:val="24"/>
              </w:rPr>
              <w:t>basis and agreement for purchasing the shares gradually, should be treated differently.</w:t>
            </w:r>
          </w:p>
          <w:p w:rsidR="00B81E5A" w:rsidRPr="00D71374" w:rsidRDefault="00B81E5A" w:rsidP="00B81E5A">
            <w:pPr>
              <w:rPr>
                <w:rFonts w:eastAsia="Times New Roman" w:cs="Times New Roman"/>
                <w:sz w:val="24"/>
                <w:szCs w:val="24"/>
              </w:rPr>
            </w:pPr>
          </w:p>
          <w:p w:rsidR="00B81E5A" w:rsidRPr="00D71374" w:rsidRDefault="00B81E5A" w:rsidP="00B81E5A">
            <w:pPr>
              <w:rPr>
                <w:rFonts w:eastAsia="Times New Roman" w:cs="Times New Roman"/>
                <w:sz w:val="24"/>
                <w:szCs w:val="24"/>
              </w:rPr>
            </w:pPr>
            <w:r>
              <w:rPr>
                <w:rFonts w:eastAsia="Times New Roman" w:cs="Times New Roman"/>
                <w:sz w:val="24"/>
                <w:szCs w:val="24"/>
              </w:rPr>
              <w:t xml:space="preserve">3- </w:t>
            </w:r>
            <w:r w:rsidRPr="0042142E">
              <w:rPr>
                <w:rFonts w:eastAsia="Times New Roman" w:cs="Times New Roman"/>
                <w:sz w:val="24"/>
                <w:szCs w:val="24"/>
              </w:rPr>
              <w:t>The proportion of investment shares should be clearly identified, the expenses regarding</w:t>
            </w:r>
            <w:r>
              <w:rPr>
                <w:rFonts w:eastAsia="Times New Roman" w:cs="Times New Roman"/>
                <w:sz w:val="24"/>
                <w:szCs w:val="24"/>
              </w:rPr>
              <w:t xml:space="preserve"> </w:t>
            </w:r>
            <w:r w:rsidRPr="0042142E">
              <w:rPr>
                <w:rFonts w:eastAsia="Times New Roman" w:cs="Times New Roman"/>
                <w:sz w:val="24"/>
                <w:szCs w:val="24"/>
              </w:rPr>
              <w:t>ownership shall be borne jointly by the partners to the proportion of their investment, risk and reward and loss if any, shall be borne to the proportion of their level of their level of </w:t>
            </w:r>
            <w:r w:rsidRPr="0042142E">
              <w:rPr>
                <w:rFonts w:eastAsia="Times New Roman" w:cs="Times New Roman"/>
                <w:spacing w:val="-15"/>
                <w:sz w:val="24"/>
                <w:szCs w:val="24"/>
              </w:rPr>
              <w:t>investment shares as well.</w:t>
            </w:r>
          </w:p>
          <w:p w:rsidR="00B81E5A" w:rsidRPr="00D71374" w:rsidRDefault="00B81E5A" w:rsidP="00B81E5A">
            <w:pPr>
              <w:rPr>
                <w:rFonts w:eastAsia="Times New Roman" w:cs="Times New Roman"/>
                <w:sz w:val="24"/>
                <w:szCs w:val="24"/>
              </w:rPr>
            </w:pPr>
          </w:p>
          <w:p w:rsidR="00B81E5A" w:rsidRPr="00D71374" w:rsidRDefault="00B81E5A" w:rsidP="00B81E5A">
            <w:pPr>
              <w:rPr>
                <w:rFonts w:eastAsia="Times New Roman" w:cs="Times New Roman"/>
                <w:sz w:val="24"/>
                <w:szCs w:val="24"/>
              </w:rPr>
            </w:pPr>
            <w:r>
              <w:rPr>
                <w:rFonts w:eastAsia="Times New Roman" w:cs="Times New Roman"/>
                <w:sz w:val="24"/>
                <w:szCs w:val="24"/>
              </w:rPr>
              <w:lastRenderedPageBreak/>
              <w:t xml:space="preserve">4- </w:t>
            </w:r>
            <w:r w:rsidRPr="0042142E">
              <w:rPr>
                <w:rFonts w:eastAsia="Times New Roman" w:cs="Times New Roman"/>
                <w:sz w:val="24"/>
                <w:szCs w:val="24"/>
              </w:rPr>
              <w:t>The amount of periodic payment would go on diminishing rate with the purchase of </w:t>
            </w:r>
            <w:r w:rsidRPr="0042142E">
              <w:rPr>
                <w:rFonts w:eastAsia="Times New Roman" w:cs="Times New Roman"/>
                <w:spacing w:val="-15"/>
                <w:sz w:val="24"/>
                <w:szCs w:val="24"/>
              </w:rPr>
              <w:t>ownership units by purchasing co-owner where each periodic payment shall constitute s</w:t>
            </w:r>
            <w:r w:rsidRPr="0042142E">
              <w:rPr>
                <w:rFonts w:eastAsia="Times New Roman" w:cs="Times New Roman"/>
                <w:sz w:val="24"/>
                <w:szCs w:val="24"/>
              </w:rPr>
              <w:t>eparate transaction of sale</w:t>
            </w:r>
          </w:p>
          <w:p w:rsidR="00B81E5A" w:rsidRPr="00D71374" w:rsidRDefault="00B81E5A" w:rsidP="00B81E5A">
            <w:pPr>
              <w:rPr>
                <w:rFonts w:eastAsia="Times New Roman" w:cs="Times New Roman"/>
                <w:sz w:val="24"/>
                <w:szCs w:val="24"/>
              </w:rPr>
            </w:pPr>
          </w:p>
          <w:p w:rsidR="00B81E5A" w:rsidRDefault="00B81E5A" w:rsidP="00B81E5A">
            <w:pPr>
              <w:rPr>
                <w:rFonts w:eastAsia="Times New Roman" w:cs="Times New Roman"/>
                <w:sz w:val="24"/>
                <w:szCs w:val="24"/>
              </w:rPr>
            </w:pPr>
            <w:r w:rsidRPr="0042142E">
              <w:rPr>
                <w:rFonts w:eastAsia="Times New Roman" w:cs="Times New Roman"/>
                <w:sz w:val="24"/>
                <w:szCs w:val="24"/>
              </w:rPr>
              <w:t> </w:t>
            </w:r>
            <w:r>
              <w:rPr>
                <w:rFonts w:eastAsia="Times New Roman" w:cs="Times New Roman"/>
                <w:sz w:val="24"/>
                <w:szCs w:val="24"/>
              </w:rPr>
              <w:t>5-</w:t>
            </w:r>
            <w:r w:rsidRPr="0042142E">
              <w:rPr>
                <w:rFonts w:eastAsia="Times New Roman" w:cs="Times New Roman"/>
                <w:sz w:val="24"/>
                <w:szCs w:val="24"/>
              </w:rPr>
              <w:t>In case the co-owner fails to honour his undertaking regarding the periodic payment and purchase or sale of units as the case may be, the asset shall be sold in open market and the</w:t>
            </w:r>
            <w:r>
              <w:rPr>
                <w:rFonts w:eastAsia="Times New Roman" w:cs="Times New Roman"/>
                <w:sz w:val="24"/>
                <w:szCs w:val="24"/>
              </w:rPr>
              <w:t xml:space="preserve"> </w:t>
            </w:r>
            <w:r w:rsidRPr="0042142E">
              <w:rPr>
                <w:rFonts w:eastAsia="Times New Roman" w:cs="Times New Roman"/>
                <w:sz w:val="24"/>
                <w:szCs w:val="24"/>
              </w:rPr>
              <w:t xml:space="preserve">co-owner aggrieved by such failure shall be entitled to the loss or gain as the difference between the market price and the price agreed in the undertaking. The co-owner shall </w:t>
            </w:r>
            <w:proofErr w:type="spellStart"/>
            <w:r w:rsidRPr="0042142E">
              <w:rPr>
                <w:rFonts w:eastAsia="Times New Roman" w:cs="Times New Roman"/>
                <w:sz w:val="24"/>
                <w:szCs w:val="24"/>
              </w:rPr>
              <w:t>alsobe</w:t>
            </w:r>
            <w:proofErr w:type="spellEnd"/>
            <w:r w:rsidRPr="0042142E">
              <w:rPr>
                <w:rFonts w:eastAsia="Times New Roman" w:cs="Times New Roman"/>
                <w:sz w:val="24"/>
                <w:szCs w:val="24"/>
              </w:rPr>
              <w:t xml:space="preserve"> entitled to recover the outstanding rental for the whole period that the other owner has</w:t>
            </w:r>
            <w:r>
              <w:rPr>
                <w:rFonts w:eastAsia="Times New Roman" w:cs="Times New Roman"/>
                <w:sz w:val="24"/>
                <w:szCs w:val="24"/>
              </w:rPr>
              <w:t xml:space="preserve"> </w:t>
            </w:r>
            <w:r w:rsidRPr="0042142E">
              <w:rPr>
                <w:rFonts w:eastAsia="Times New Roman" w:cs="Times New Roman"/>
                <w:sz w:val="24"/>
                <w:szCs w:val="24"/>
              </w:rPr>
              <w:t>actually used the asset</w:t>
            </w:r>
          </w:p>
          <w:p w:rsidR="00B81E5A" w:rsidRDefault="00B81E5A" w:rsidP="00B81E5A">
            <w:pPr>
              <w:rPr>
                <w:rFonts w:eastAsia="Times New Roman" w:cs="Times New Roman"/>
                <w:sz w:val="24"/>
                <w:szCs w:val="24"/>
              </w:rPr>
            </w:pPr>
          </w:p>
          <w:p w:rsidR="00B81E5A" w:rsidRDefault="00B81E5A" w:rsidP="00B81E5A">
            <w:pPr>
              <w:rPr>
                <w:rFonts w:eastAsia="Times New Roman" w:cs="Times New Roman"/>
                <w:sz w:val="24"/>
                <w:szCs w:val="24"/>
              </w:rPr>
            </w:pPr>
          </w:p>
          <w:p w:rsidR="00B81E5A" w:rsidRPr="00D71374" w:rsidRDefault="00B81E5A" w:rsidP="00B81E5A">
            <w:pPr>
              <w:rPr>
                <w:rFonts w:eastAsia="Times New Roman" w:cs="Times New Roman"/>
                <w:sz w:val="24"/>
                <w:szCs w:val="24"/>
              </w:rPr>
            </w:pPr>
            <w:r>
              <w:rPr>
                <w:rFonts w:eastAsia="Times New Roman" w:cs="Times New Roman"/>
                <w:sz w:val="24"/>
                <w:szCs w:val="24"/>
              </w:rPr>
              <w:t>3-</w:t>
            </w:r>
            <w:r>
              <w:rPr>
                <w:rFonts w:ascii="Calibri,Bold" w:hAnsi="Calibri,Bold" w:cs="Calibri,Bold"/>
                <w:b/>
                <w:bCs/>
                <w:color w:val="C10000"/>
                <w:sz w:val="24"/>
                <w:szCs w:val="24"/>
                <w:lang w:val="en-US"/>
              </w:rPr>
              <w:t>Case Study</w:t>
            </w:r>
          </w:p>
          <w:p w:rsidR="00C27187" w:rsidRPr="00C27187" w:rsidRDefault="00C27187" w:rsidP="00C27187">
            <w:pPr>
              <w:spacing w:before="100" w:beforeAutospacing="1" w:after="100" w:afterAutospacing="1"/>
              <w:rPr>
                <w:rFonts w:ascii="Times New Roman" w:eastAsia="Times New Roman" w:hAnsi="Times New Roman" w:cs="Times New Roman"/>
                <w:sz w:val="24"/>
                <w:szCs w:val="24"/>
                <w:lang w:val="en-US"/>
              </w:rPr>
            </w:pPr>
            <w:r w:rsidRPr="00C27187">
              <w:rPr>
                <w:rFonts w:ascii="Times New Roman" w:eastAsia="Times New Roman" w:hAnsi="Times New Roman" w:cs="Times New Roman"/>
                <w:sz w:val="24"/>
                <w:szCs w:val="24"/>
                <w:lang w:val="en-US"/>
              </w:rPr>
              <w:t>The business has incurred a loss. So, as per contract, client will not be paid any wages. The Bank will bear the loss and client will lose his efforts and time.  </w:t>
            </w:r>
          </w:p>
          <w:p w:rsidR="00595562" w:rsidRPr="009C66B2" w:rsidRDefault="00C27187" w:rsidP="00C27187">
            <w:r w:rsidRPr="00C27187">
              <w:rPr>
                <w:rFonts w:ascii="Times New Roman" w:eastAsia="Times New Roman" w:hAnsi="Times New Roman" w:cs="Times New Roman"/>
                <w:sz w:val="24"/>
                <w:szCs w:val="24"/>
                <w:lang w:val="en-US"/>
              </w:rPr>
              <w:t>450,000 - 325,000 = 125,000 - 145,000 = -20,000   Loss</w:t>
            </w:r>
          </w:p>
          <w:p w:rsidR="00595562" w:rsidRPr="009C66B2" w:rsidRDefault="00595562" w:rsidP="00057317"/>
          <w:p w:rsidR="00595562" w:rsidRPr="009C66B2" w:rsidRDefault="00595562" w:rsidP="00057317"/>
          <w:p w:rsidR="00595562" w:rsidRPr="009C66B2" w:rsidRDefault="00595562" w:rsidP="00057317"/>
          <w:p w:rsidR="00595562" w:rsidRPr="009C66B2" w:rsidRDefault="00595562" w:rsidP="00057317"/>
          <w:p w:rsidR="00595562" w:rsidRPr="009C66B2" w:rsidRDefault="00595562" w:rsidP="00057317"/>
          <w:p w:rsidR="00595562" w:rsidRPr="009C66B2" w:rsidRDefault="00595562" w:rsidP="00057317"/>
          <w:p w:rsidR="00595562" w:rsidRPr="009C66B2" w:rsidRDefault="00595562" w:rsidP="00057317"/>
          <w:p w:rsidR="00595562" w:rsidRPr="009C66B2" w:rsidRDefault="00595562" w:rsidP="00057317"/>
          <w:p w:rsidR="00595562" w:rsidRPr="009C66B2" w:rsidRDefault="00595562" w:rsidP="00057317"/>
        </w:tc>
      </w:tr>
    </w:tbl>
    <w:p w:rsidR="00595562" w:rsidRPr="009C66B2" w:rsidRDefault="00595562" w:rsidP="00595562">
      <w:pPr>
        <w:autoSpaceDE w:val="0"/>
        <w:autoSpaceDN w:val="0"/>
        <w:adjustRightInd w:val="0"/>
        <w:spacing w:after="0" w:line="240" w:lineRule="auto"/>
        <w:rPr>
          <w:rFonts w:cs="CalvertMT-Bold"/>
          <w:bCs/>
          <w:color w:val="002060"/>
          <w:sz w:val="28"/>
          <w:lang w:val="en-US"/>
        </w:rPr>
      </w:pPr>
    </w:p>
    <w:p w:rsidR="00595562" w:rsidRPr="009C66B2" w:rsidRDefault="00595562" w:rsidP="00595562">
      <w:pPr>
        <w:autoSpaceDE w:val="0"/>
        <w:autoSpaceDN w:val="0"/>
        <w:adjustRightInd w:val="0"/>
        <w:spacing w:after="0" w:line="240" w:lineRule="auto"/>
        <w:rPr>
          <w:rFonts w:cs="CalvertMT-Bold"/>
          <w:bCs/>
          <w:color w:val="002060"/>
          <w:sz w:val="28"/>
          <w:lang w:val="en-US"/>
        </w:rPr>
      </w:pPr>
      <w:r w:rsidRPr="009C66B2">
        <w:rPr>
          <w:rFonts w:cs="CalvertMT-Bold"/>
          <w:bCs/>
          <w:color w:val="002060"/>
          <w:sz w:val="28"/>
          <w:lang w:val="en-US"/>
        </w:rPr>
        <w:t>Student Statement:</w:t>
      </w:r>
    </w:p>
    <w:p w:rsidR="00595562" w:rsidRPr="009C66B2" w:rsidRDefault="00595562" w:rsidP="00595562">
      <w:pPr>
        <w:autoSpaceDE w:val="0"/>
        <w:autoSpaceDN w:val="0"/>
        <w:adjustRightInd w:val="0"/>
        <w:spacing w:after="0" w:line="240" w:lineRule="auto"/>
        <w:rPr>
          <w:rFonts w:cs="CalvertMT-Bold"/>
          <w:bCs/>
          <w:color w:val="001AE6"/>
          <w:lang w:val="en-US"/>
        </w:rPr>
      </w:pPr>
    </w:p>
    <w:p w:rsidR="00595562" w:rsidRPr="009C66B2" w:rsidRDefault="00595562" w:rsidP="00595562">
      <w:pPr>
        <w:autoSpaceDE w:val="0"/>
        <w:autoSpaceDN w:val="0"/>
        <w:adjustRightInd w:val="0"/>
        <w:spacing w:after="0" w:line="240" w:lineRule="auto"/>
        <w:rPr>
          <w:rFonts w:cs="Bliss-Regular"/>
          <w:color w:val="000000"/>
          <w:lang w:val="en-US"/>
        </w:rPr>
      </w:pPr>
      <w:r w:rsidRPr="009C66B2">
        <w:rPr>
          <w:rFonts w:cs="Bliss-Regular"/>
          <w:color w:val="000000"/>
          <w:lang w:val="en-US"/>
        </w:rPr>
        <w:t>By submitting this assignment, I confirm that this is my own work.</w:t>
      </w:r>
    </w:p>
    <w:p w:rsidR="00595562" w:rsidRPr="009C66B2" w:rsidRDefault="00595562" w:rsidP="00595562">
      <w:pPr>
        <w:autoSpaceDE w:val="0"/>
        <w:autoSpaceDN w:val="0"/>
        <w:adjustRightInd w:val="0"/>
        <w:spacing w:after="0" w:line="240" w:lineRule="auto"/>
        <w:rPr>
          <w:rFonts w:cs="Bliss-Regular"/>
          <w:color w:val="000000"/>
          <w:lang w:val="en-US"/>
        </w:rPr>
      </w:pPr>
    </w:p>
    <w:p w:rsidR="00595562" w:rsidRPr="009C66B2" w:rsidRDefault="00595562" w:rsidP="00595562">
      <w:pPr>
        <w:autoSpaceDE w:val="0"/>
        <w:autoSpaceDN w:val="0"/>
        <w:adjustRightInd w:val="0"/>
        <w:spacing w:after="0" w:line="240" w:lineRule="auto"/>
        <w:rPr>
          <w:rFonts w:cs="Bliss-Regular"/>
          <w:color w:val="000000"/>
          <w:lang w:val="en-US"/>
        </w:rPr>
      </w:pPr>
    </w:p>
    <w:p w:rsidR="00595562" w:rsidRPr="009C66B2" w:rsidRDefault="00595562" w:rsidP="00595562">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595562" w:rsidRPr="009C66B2" w:rsidTr="00057317">
        <w:tc>
          <w:tcPr>
            <w:tcW w:w="2310" w:type="dxa"/>
            <w:shd w:val="clear" w:color="auto" w:fill="D9D9D9" w:themeFill="background1" w:themeFillShade="D9"/>
          </w:tcPr>
          <w:p w:rsidR="00595562" w:rsidRPr="009C66B2" w:rsidRDefault="00595562" w:rsidP="00057317">
            <w:pPr>
              <w:rPr>
                <w:rFonts w:cs="Bliss-Regular"/>
                <w:color w:val="000000"/>
              </w:rPr>
            </w:pPr>
            <w:r w:rsidRPr="009C66B2">
              <w:rPr>
                <w:rFonts w:cs="Bliss-Regular"/>
                <w:color w:val="000000"/>
              </w:rPr>
              <w:t>Student Signature</w:t>
            </w:r>
          </w:p>
        </w:tc>
        <w:tc>
          <w:tcPr>
            <w:tcW w:w="4035" w:type="dxa"/>
          </w:tcPr>
          <w:p w:rsidR="00595562" w:rsidRPr="009C66B2" w:rsidRDefault="0018496D" w:rsidP="00057317">
            <w:pPr>
              <w:rPr>
                <w:rFonts w:cs="Bliss-Regular"/>
                <w:color w:val="000000"/>
              </w:rPr>
            </w:pPr>
            <w:r>
              <w:rPr>
                <w:rFonts w:cs="Bliss-Regular"/>
                <w:color w:val="000000"/>
              </w:rPr>
              <w:t>AA ALI</w:t>
            </w:r>
          </w:p>
        </w:tc>
        <w:tc>
          <w:tcPr>
            <w:tcW w:w="1276" w:type="dxa"/>
            <w:shd w:val="clear" w:color="auto" w:fill="D9D9D9" w:themeFill="background1" w:themeFillShade="D9"/>
          </w:tcPr>
          <w:p w:rsidR="00595562" w:rsidRPr="009C66B2" w:rsidRDefault="00595562" w:rsidP="00057317">
            <w:pPr>
              <w:rPr>
                <w:rFonts w:cs="Bliss-Regular"/>
                <w:color w:val="000000"/>
              </w:rPr>
            </w:pPr>
            <w:r w:rsidRPr="009C66B2">
              <w:rPr>
                <w:rFonts w:cs="Bliss-Regular"/>
                <w:color w:val="000000"/>
              </w:rPr>
              <w:t>Date</w:t>
            </w:r>
          </w:p>
        </w:tc>
        <w:tc>
          <w:tcPr>
            <w:tcW w:w="1621" w:type="dxa"/>
          </w:tcPr>
          <w:p w:rsidR="00595562" w:rsidRPr="009C66B2" w:rsidRDefault="00595562" w:rsidP="00057317">
            <w:pPr>
              <w:rPr>
                <w:rFonts w:cs="Bliss-Regular"/>
                <w:color w:val="000000"/>
              </w:rPr>
            </w:pPr>
          </w:p>
        </w:tc>
      </w:tr>
    </w:tbl>
    <w:p w:rsidR="00595562" w:rsidRPr="009C66B2" w:rsidRDefault="00595562" w:rsidP="00595562">
      <w:pPr>
        <w:rPr>
          <w:rFonts w:cs="Bliss-Regular"/>
          <w:color w:val="000000"/>
          <w:lang w:val="en-US"/>
        </w:rPr>
      </w:pPr>
    </w:p>
    <w:p w:rsidR="00595562" w:rsidRPr="009C66B2" w:rsidRDefault="00595562" w:rsidP="00595562">
      <w:pPr>
        <w:rPr>
          <w:rFonts w:cs="Bliss-Regular"/>
          <w:color w:val="000000"/>
          <w:lang w:val="en-US"/>
        </w:rPr>
      </w:pPr>
    </w:p>
    <w:p w:rsidR="00595562" w:rsidRPr="009C66B2" w:rsidRDefault="00595562" w:rsidP="00595562">
      <w:pPr>
        <w:shd w:val="clear" w:color="auto" w:fill="D9D9D9" w:themeFill="background1" w:themeFillShade="D9"/>
        <w:rPr>
          <w:sz w:val="32"/>
          <w:lang w:val="en-US"/>
        </w:rPr>
      </w:pPr>
      <w:r w:rsidRPr="009C66B2">
        <w:rPr>
          <w:sz w:val="28"/>
          <w:lang w:val="en-US"/>
        </w:rPr>
        <w:t>For Tutor / Assessor Use Only</w:t>
      </w:r>
    </w:p>
    <w:tbl>
      <w:tblPr>
        <w:tblStyle w:val="TableGrid"/>
        <w:tblW w:w="0" w:type="auto"/>
        <w:tblLook w:val="04A0"/>
      </w:tblPr>
      <w:tblGrid>
        <w:gridCol w:w="4621"/>
        <w:gridCol w:w="4621"/>
      </w:tblGrid>
      <w:tr w:rsidR="00595562" w:rsidRPr="009C66B2" w:rsidTr="00057317">
        <w:trPr>
          <w:trHeight w:val="249"/>
        </w:trPr>
        <w:tc>
          <w:tcPr>
            <w:tcW w:w="4621" w:type="dxa"/>
            <w:shd w:val="clear" w:color="auto" w:fill="D9D9D9" w:themeFill="background1" w:themeFillShade="D9"/>
          </w:tcPr>
          <w:p w:rsidR="00595562" w:rsidRPr="009C66B2" w:rsidRDefault="00595562" w:rsidP="00057317">
            <w:pPr>
              <w:rPr>
                <w:color w:val="002060"/>
              </w:rPr>
            </w:pPr>
            <w:r w:rsidRPr="009C66B2">
              <w:rPr>
                <w:color w:val="002060"/>
              </w:rPr>
              <w:t>Total Marks</w:t>
            </w:r>
          </w:p>
        </w:tc>
        <w:tc>
          <w:tcPr>
            <w:tcW w:w="4621" w:type="dxa"/>
          </w:tcPr>
          <w:p w:rsidR="00595562" w:rsidRPr="009C66B2" w:rsidRDefault="00595562" w:rsidP="00057317">
            <w:pPr>
              <w:rPr>
                <w:rFonts w:cs="Times New Roman"/>
                <w:szCs w:val="32"/>
              </w:rPr>
            </w:pPr>
          </w:p>
        </w:tc>
      </w:tr>
      <w:tr w:rsidR="00595562" w:rsidRPr="009C66B2" w:rsidTr="00057317">
        <w:tc>
          <w:tcPr>
            <w:tcW w:w="4621" w:type="dxa"/>
            <w:shd w:val="clear" w:color="auto" w:fill="D9D9D9" w:themeFill="background1" w:themeFillShade="D9"/>
          </w:tcPr>
          <w:p w:rsidR="00595562" w:rsidRPr="009C66B2" w:rsidRDefault="00595562" w:rsidP="00057317">
            <w:pPr>
              <w:rPr>
                <w:color w:val="002060"/>
              </w:rPr>
            </w:pPr>
            <w:r w:rsidRPr="009C66B2">
              <w:rPr>
                <w:color w:val="002060"/>
              </w:rPr>
              <w:t>Marks Obtained</w:t>
            </w:r>
          </w:p>
        </w:tc>
        <w:tc>
          <w:tcPr>
            <w:tcW w:w="4621" w:type="dxa"/>
          </w:tcPr>
          <w:p w:rsidR="00595562" w:rsidRPr="009C66B2" w:rsidRDefault="00595562" w:rsidP="00057317">
            <w:pPr>
              <w:rPr>
                <w:rFonts w:cs="Times New Roman"/>
                <w:szCs w:val="32"/>
              </w:rPr>
            </w:pPr>
          </w:p>
        </w:tc>
      </w:tr>
      <w:tr w:rsidR="00595562" w:rsidRPr="009C66B2" w:rsidTr="00057317">
        <w:tc>
          <w:tcPr>
            <w:tcW w:w="4621" w:type="dxa"/>
            <w:shd w:val="clear" w:color="auto" w:fill="D9D9D9" w:themeFill="background1" w:themeFillShade="D9"/>
          </w:tcPr>
          <w:p w:rsidR="00595562" w:rsidRPr="009C66B2" w:rsidRDefault="00595562" w:rsidP="00057317">
            <w:pPr>
              <w:rPr>
                <w:color w:val="002060"/>
              </w:rPr>
            </w:pPr>
            <w:r w:rsidRPr="009C66B2">
              <w:rPr>
                <w:color w:val="002060"/>
              </w:rPr>
              <w:t>Percentage / Grade</w:t>
            </w:r>
          </w:p>
        </w:tc>
        <w:tc>
          <w:tcPr>
            <w:tcW w:w="4621" w:type="dxa"/>
          </w:tcPr>
          <w:p w:rsidR="00595562" w:rsidRPr="009C66B2" w:rsidRDefault="00595562" w:rsidP="00057317">
            <w:pPr>
              <w:rPr>
                <w:rFonts w:cs="Times New Roman"/>
                <w:szCs w:val="32"/>
              </w:rPr>
            </w:pPr>
          </w:p>
        </w:tc>
      </w:tr>
    </w:tbl>
    <w:p w:rsidR="00595562" w:rsidRPr="009C66B2" w:rsidRDefault="00595562" w:rsidP="00595562">
      <w:pPr>
        <w:rPr>
          <w:rFonts w:cs="Times New Roman"/>
          <w:sz w:val="24"/>
          <w:szCs w:val="32"/>
        </w:rPr>
      </w:pPr>
    </w:p>
    <w:p w:rsidR="00595562" w:rsidRPr="009C66B2" w:rsidRDefault="00595562" w:rsidP="00595562">
      <w:pPr>
        <w:rPr>
          <w:rFonts w:cs="Times New Roman"/>
          <w:sz w:val="24"/>
          <w:szCs w:val="32"/>
        </w:rPr>
      </w:pPr>
    </w:p>
    <w:p w:rsidR="00595562" w:rsidRPr="009C66B2" w:rsidRDefault="00595562" w:rsidP="00595562">
      <w:pPr>
        <w:rPr>
          <w:rFonts w:cs="Times New Roman"/>
          <w:sz w:val="24"/>
          <w:szCs w:val="32"/>
        </w:rPr>
      </w:pPr>
    </w:p>
    <w:p w:rsidR="00595562" w:rsidRPr="009C66B2" w:rsidRDefault="00595562" w:rsidP="00595562">
      <w:pPr>
        <w:rPr>
          <w:rFonts w:cs="Times New Roman"/>
          <w:sz w:val="24"/>
          <w:szCs w:val="32"/>
        </w:rPr>
      </w:pPr>
    </w:p>
    <w:p w:rsidR="00595562" w:rsidRPr="009C66B2" w:rsidRDefault="00595562" w:rsidP="00595562">
      <w:pPr>
        <w:rPr>
          <w:rFonts w:cs="Times New Roman"/>
          <w:sz w:val="24"/>
          <w:szCs w:val="32"/>
        </w:rPr>
      </w:pPr>
    </w:p>
    <w:p w:rsidR="00595562" w:rsidRPr="009C66B2" w:rsidRDefault="00595562" w:rsidP="00595562">
      <w:pPr>
        <w:rPr>
          <w:rFonts w:cs="Times New Roman"/>
          <w:sz w:val="24"/>
          <w:szCs w:val="32"/>
        </w:rPr>
      </w:pPr>
    </w:p>
    <w:p w:rsidR="00595562" w:rsidRPr="009C66B2" w:rsidRDefault="00595562" w:rsidP="00595562">
      <w:pPr>
        <w:rPr>
          <w:rFonts w:cs="Times New Roman"/>
          <w:sz w:val="24"/>
          <w:szCs w:val="32"/>
        </w:rPr>
      </w:pPr>
    </w:p>
    <w:p w:rsidR="00595562" w:rsidRPr="009C66B2" w:rsidRDefault="00595562" w:rsidP="00595562">
      <w:pPr>
        <w:rPr>
          <w:rFonts w:cs="Times New Roman"/>
          <w:sz w:val="24"/>
          <w:szCs w:val="32"/>
        </w:rPr>
      </w:pPr>
    </w:p>
    <w:p w:rsidR="00595562" w:rsidRPr="009C66B2" w:rsidRDefault="00595562" w:rsidP="00595562">
      <w:pPr>
        <w:rPr>
          <w:rFonts w:cs="Times New Roman"/>
          <w:sz w:val="24"/>
          <w:szCs w:val="32"/>
        </w:rPr>
      </w:pPr>
    </w:p>
    <w:p w:rsidR="00595562" w:rsidRPr="009C66B2" w:rsidRDefault="00595562" w:rsidP="00595562">
      <w:pPr>
        <w:rPr>
          <w:rFonts w:cs="Times New Roman"/>
          <w:sz w:val="24"/>
          <w:szCs w:val="32"/>
        </w:rPr>
      </w:pPr>
    </w:p>
    <w:p w:rsidR="00595562" w:rsidRPr="009C66B2" w:rsidRDefault="00595562" w:rsidP="00595562">
      <w:pPr>
        <w:rPr>
          <w:rFonts w:cs="Times New Roman"/>
          <w:sz w:val="24"/>
          <w:szCs w:val="32"/>
        </w:rPr>
      </w:pPr>
    </w:p>
    <w:p w:rsidR="00087331" w:rsidRPr="009C66B2" w:rsidRDefault="00087331"/>
    <w:sectPr w:rsidR="00087331" w:rsidRPr="009C66B2" w:rsidSect="00187E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ylfaen">
    <w:panose1 w:val="010A0502050306030303"/>
    <w:charset w:val="00"/>
    <w:family w:val="roman"/>
    <w:pitch w:val="variable"/>
    <w:sig w:usb0="04000687" w:usb1="00000000" w:usb2="00000000" w:usb3="00000000" w:csb0="0000009F" w:csb1="00000000"/>
  </w:font>
  <w:font w:name="Calibri,Italic">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0484E"/>
    <w:multiLevelType w:val="hybridMultilevel"/>
    <w:tmpl w:val="F290FE54"/>
    <w:lvl w:ilvl="0" w:tplc="B85C5916">
      <w:start w:val="1"/>
      <w:numFmt w:val="decimal"/>
      <w:lvlText w:val="%1-"/>
      <w:lvlJc w:val="left"/>
      <w:pPr>
        <w:ind w:left="720" w:hanging="360"/>
      </w:pPr>
      <w:rPr>
        <w:rFonts w:ascii="Calibri" w:hAnsi="Calibri" w:cs="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8C498F"/>
    <w:multiLevelType w:val="hybridMultilevel"/>
    <w:tmpl w:val="2C425522"/>
    <w:lvl w:ilvl="0" w:tplc="4EA68B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892DA3"/>
    <w:multiLevelType w:val="hybridMultilevel"/>
    <w:tmpl w:val="1FE28CB6"/>
    <w:lvl w:ilvl="0" w:tplc="CC3227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5562"/>
    <w:rsid w:val="00005680"/>
    <w:rsid w:val="00087331"/>
    <w:rsid w:val="000A464C"/>
    <w:rsid w:val="000C332E"/>
    <w:rsid w:val="00143E83"/>
    <w:rsid w:val="0018496D"/>
    <w:rsid w:val="002B6AC5"/>
    <w:rsid w:val="003C46A9"/>
    <w:rsid w:val="003E7829"/>
    <w:rsid w:val="00595562"/>
    <w:rsid w:val="00595E42"/>
    <w:rsid w:val="009C66B2"/>
    <w:rsid w:val="00B81E5A"/>
    <w:rsid w:val="00C27187"/>
    <w:rsid w:val="00D743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56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9556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955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743E3"/>
    <w:pPr>
      <w:ind w:left="720"/>
      <w:contextualSpacing/>
    </w:pPr>
  </w:style>
  <w:style w:type="paragraph" w:styleId="BalloonText">
    <w:name w:val="Balloon Text"/>
    <w:basedOn w:val="Normal"/>
    <w:link w:val="BalloonTextChar"/>
    <w:uiPriority w:val="99"/>
    <w:semiHidden/>
    <w:unhideWhenUsed/>
    <w:rsid w:val="00D74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3E3"/>
    <w:rPr>
      <w:rFonts w:ascii="Tahoma" w:hAnsi="Tahoma" w:cs="Tahoma"/>
      <w:sz w:val="16"/>
      <w:szCs w:val="16"/>
      <w:lang w:val="en-GB"/>
    </w:rPr>
  </w:style>
  <w:style w:type="paragraph" w:styleId="NormalWeb">
    <w:name w:val="Normal (Web)"/>
    <w:basedOn w:val="Normal"/>
    <w:uiPriority w:val="99"/>
    <w:semiHidden/>
    <w:unhideWhenUsed/>
    <w:rsid w:val="00C2718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7151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4</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KAAH</Company>
  <LinksUpToDate>false</LinksUpToDate>
  <CharactersWithSpaces>5565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5</cp:revision>
  <dcterms:created xsi:type="dcterms:W3CDTF">2015-04-14T07:42:00Z</dcterms:created>
  <dcterms:modified xsi:type="dcterms:W3CDTF">2015-05-06T08:03:00Z</dcterms:modified>
</cp:coreProperties>
</file>