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IE" w:eastAsia="en-I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11BF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A1528">
            <w:pPr>
              <w:pStyle w:val="Default"/>
              <w:rPr>
                <w:rFonts w:asciiTheme="minorHAnsi" w:hAnsiTheme="minorHAnsi"/>
              </w:rPr>
            </w:pPr>
            <w:r>
              <w:rPr>
                <w:rFonts w:asciiTheme="minorHAnsi" w:hAnsiTheme="minorHAnsi"/>
              </w:rPr>
              <w:t>GERRY BEIRNE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A1528">
            <w:pPr>
              <w:pStyle w:val="Default"/>
              <w:rPr>
                <w:rFonts w:asciiTheme="minorHAnsi" w:hAnsiTheme="minorHAnsi"/>
              </w:rPr>
            </w:pPr>
            <w:r>
              <w:rPr>
                <w:rFonts w:asciiTheme="minorHAnsi" w:hAnsiTheme="minorHAnsi"/>
              </w:rPr>
              <w:t>1257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A1528">
            <w:pPr>
              <w:pStyle w:val="Default"/>
              <w:rPr>
                <w:rFonts w:asciiTheme="minorHAnsi" w:hAnsiTheme="minorHAnsi"/>
              </w:rPr>
            </w:pPr>
            <w:r>
              <w:rPr>
                <w:rFonts w:asciiTheme="minorHAnsi" w:hAnsiTheme="minorHAnsi"/>
              </w:rPr>
              <w:t>LOGISTICS AND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A1528">
            <w:r>
              <w:t>UNIT 7</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83570D" w:rsidRDefault="008A0EE7" w:rsidP="0083570D">
            <w:pPr>
              <w:spacing w:line="360" w:lineRule="auto"/>
              <w:jc w:val="both"/>
              <w:rPr>
                <w:rFonts w:ascii="Arial" w:hAnsi="Arial" w:cs="Arial"/>
                <w:sz w:val="24"/>
                <w:szCs w:val="24"/>
              </w:rPr>
            </w:pPr>
            <w:r w:rsidRPr="008A0EE7">
              <w:rPr>
                <w:rFonts w:ascii="Arial" w:hAnsi="Arial" w:cs="Arial"/>
                <w:sz w:val="24"/>
                <w:szCs w:val="24"/>
                <w:u w:val="single"/>
              </w:rPr>
              <w:t>What is distribution in supply chain? What are the channels of distribution? And how</w:t>
            </w:r>
            <w:r>
              <w:rPr>
                <w:rFonts w:ascii="Arial" w:hAnsi="Arial" w:cs="Arial"/>
                <w:sz w:val="24"/>
                <w:szCs w:val="24"/>
              </w:rPr>
              <w:t xml:space="preserve"> </w:t>
            </w:r>
            <w:r w:rsidRPr="008A0EE7">
              <w:rPr>
                <w:rFonts w:ascii="Arial" w:hAnsi="Arial" w:cs="Arial"/>
                <w:sz w:val="24"/>
                <w:szCs w:val="24"/>
                <w:u w:val="single"/>
              </w:rPr>
              <w:t>do they work?</w:t>
            </w:r>
            <w:r w:rsidR="0083570D">
              <w:rPr>
                <w:rFonts w:ascii="Arial" w:hAnsi="Arial" w:cs="Arial"/>
                <w:sz w:val="24"/>
                <w:szCs w:val="24"/>
              </w:rPr>
              <w:t xml:space="preserve"> </w:t>
            </w:r>
          </w:p>
          <w:p w:rsidR="008A0EE7" w:rsidRDefault="008A0EE7" w:rsidP="0083570D">
            <w:pPr>
              <w:spacing w:line="360" w:lineRule="auto"/>
              <w:jc w:val="both"/>
              <w:rPr>
                <w:rFonts w:ascii="Arial" w:hAnsi="Arial" w:cs="Arial"/>
                <w:sz w:val="24"/>
                <w:szCs w:val="24"/>
              </w:rPr>
            </w:pPr>
            <w:r>
              <w:rPr>
                <w:rFonts w:ascii="Arial" w:hAnsi="Arial" w:cs="Arial"/>
                <w:sz w:val="24"/>
                <w:szCs w:val="24"/>
              </w:rPr>
              <w:t>Distribution in supply chain is getting the product from the manufacturer to the customer.</w:t>
            </w:r>
          </w:p>
          <w:p w:rsidR="000811AA" w:rsidRDefault="008A0EE7" w:rsidP="0083570D">
            <w:pPr>
              <w:spacing w:line="360" w:lineRule="auto"/>
              <w:jc w:val="both"/>
              <w:rPr>
                <w:rFonts w:ascii="Arial" w:hAnsi="Arial" w:cs="Arial"/>
                <w:sz w:val="24"/>
                <w:szCs w:val="24"/>
              </w:rPr>
            </w:pPr>
            <w:r>
              <w:rPr>
                <w:rFonts w:ascii="Arial" w:hAnsi="Arial" w:cs="Arial"/>
                <w:sz w:val="24"/>
                <w:szCs w:val="24"/>
              </w:rPr>
              <w:t>Channels of distribution are the different ways the product can be delivered to the customer. The product can be sold directly or go through a retailer maybe distribut</w:t>
            </w:r>
            <w:r w:rsidR="00C97E56">
              <w:rPr>
                <w:rFonts w:ascii="Arial" w:hAnsi="Arial" w:cs="Arial"/>
                <w:sz w:val="24"/>
                <w:szCs w:val="24"/>
              </w:rPr>
              <w:t>ed through wholesalers or multi-</w:t>
            </w:r>
            <w:r>
              <w:rPr>
                <w:rFonts w:ascii="Arial" w:hAnsi="Arial" w:cs="Arial"/>
                <w:sz w:val="24"/>
                <w:szCs w:val="24"/>
              </w:rPr>
              <w:t>level marketing modes should be used or should a few companies share advertising</w:t>
            </w:r>
            <w:r w:rsidR="00C97E56">
              <w:rPr>
                <w:rFonts w:ascii="Arial" w:hAnsi="Arial" w:cs="Arial"/>
                <w:sz w:val="24"/>
                <w:szCs w:val="24"/>
              </w:rPr>
              <w:t xml:space="preserve"> costs. Other channels could be via the internet, mail order, telephone or you could hire an agent to sell the product for you. You could employ a distributer and he would sell the product to retailers and they would sell to the customer. Distribution channels vary in the number of stages a product goes throug</w:t>
            </w:r>
            <w:r w:rsidR="000811AA">
              <w:rPr>
                <w:rFonts w:ascii="Arial" w:hAnsi="Arial" w:cs="Arial"/>
                <w:sz w:val="24"/>
                <w:szCs w:val="24"/>
              </w:rPr>
              <w:t>h between producer and customer.</w:t>
            </w:r>
          </w:p>
          <w:p w:rsidR="000811AA" w:rsidRDefault="003C5F5F" w:rsidP="0083570D">
            <w:pPr>
              <w:spacing w:line="360" w:lineRule="auto"/>
              <w:jc w:val="both"/>
              <w:rPr>
                <w:rFonts w:ascii="Arial" w:hAnsi="Arial" w:cs="Arial"/>
                <w:sz w:val="24"/>
                <w:szCs w:val="24"/>
              </w:rPr>
            </w:pPr>
            <w:r>
              <w:rPr>
                <w:rFonts w:ascii="Arial" w:hAnsi="Arial" w:cs="Arial"/>
                <w:sz w:val="24"/>
                <w:szCs w:val="24"/>
              </w:rPr>
              <w:t xml:space="preserve">3 </w:t>
            </w:r>
            <w:r w:rsidR="000811AA">
              <w:rPr>
                <w:rFonts w:ascii="Arial" w:hAnsi="Arial" w:cs="Arial"/>
                <w:sz w:val="24"/>
                <w:szCs w:val="24"/>
              </w:rPr>
              <w:t>Diagram</w:t>
            </w:r>
            <w:r w:rsidR="006727F0">
              <w:rPr>
                <w:rFonts w:ascii="Arial" w:hAnsi="Arial" w:cs="Arial"/>
                <w:sz w:val="24"/>
                <w:szCs w:val="24"/>
              </w:rPr>
              <w:t>s</w:t>
            </w:r>
            <w:r w:rsidR="000811AA">
              <w:rPr>
                <w:rFonts w:ascii="Arial" w:hAnsi="Arial" w:cs="Arial"/>
                <w:sz w:val="24"/>
                <w:szCs w:val="24"/>
              </w:rPr>
              <w:t xml:space="preserve"> to show how distribution channels work</w:t>
            </w:r>
          </w:p>
          <w:p w:rsidR="000811AA" w:rsidRDefault="00811BFB" w:rsidP="0083570D">
            <w:pPr>
              <w:spacing w:line="360" w:lineRule="auto"/>
              <w:jc w:val="both"/>
              <w:rPr>
                <w:rFonts w:ascii="Arial" w:hAnsi="Arial" w:cs="Arial"/>
                <w:sz w:val="24"/>
                <w:szCs w:val="24"/>
              </w:rPr>
            </w:pPr>
            <w:r>
              <w:rPr>
                <w:rFonts w:ascii="Arial" w:hAnsi="Arial" w:cs="Arial"/>
                <w:noProof/>
                <w:sz w:val="24"/>
                <w:szCs w:val="24"/>
                <w:lang w:val="en-IE" w:eastAsia="en-IE"/>
              </w:rPr>
              <w:pict>
                <v:shapetype id="_x0000_t109" coordsize="21600,21600" o:spt="109" path="m,l,21600r21600,l21600,xe">
                  <v:stroke joinstyle="miter"/>
                  <v:path gradientshapeok="t" o:connecttype="rect"/>
                </v:shapetype>
                <v:shape id="_x0000_s1034" type="#_x0000_t109" style="position:absolute;left:0;text-align:left;margin-left:252.5pt;margin-top:4.65pt;width:65.25pt;height:23.25pt;z-index:251667456">
                  <v:textbox>
                    <w:txbxContent>
                      <w:p w:rsidR="004A3FAC" w:rsidRDefault="00A53B79">
                        <w:r>
                          <w:t xml:space="preserve"> </w:t>
                        </w:r>
                        <w:r w:rsidR="004A3FAC">
                          <w:t>Consumer</w:t>
                        </w:r>
                      </w:p>
                    </w:txbxContent>
                  </v:textbox>
                </v:shape>
              </w:pict>
            </w:r>
            <w:r>
              <w:rPr>
                <w:rFonts w:ascii="Arial" w:hAnsi="Arial" w:cs="Arial"/>
                <w:noProof/>
                <w:sz w:val="24"/>
                <w:szCs w:val="24"/>
                <w:lang w:val="en-IE" w:eastAsia="en-IE"/>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33" type="#_x0000_t13" style="position:absolute;left:0;text-align:left;margin-left:239.05pt;margin-top:10.55pt;width:13.45pt;height:7.75pt;z-index:251666432"/>
              </w:pict>
            </w:r>
            <w:r>
              <w:rPr>
                <w:rFonts w:ascii="Arial" w:hAnsi="Arial" w:cs="Arial"/>
                <w:noProof/>
                <w:sz w:val="24"/>
                <w:szCs w:val="24"/>
                <w:lang w:val="en-IE" w:eastAsia="en-IE"/>
              </w:rPr>
              <w:pict>
                <v:shape id="_x0000_s1032" type="#_x0000_t109" style="position:absolute;left:0;text-align:left;margin-left:180.5pt;margin-top:4.75pt;width:52.8pt;height:23.15pt;z-index:251665408">
                  <v:textbox>
                    <w:txbxContent>
                      <w:p w:rsidR="004A3FAC" w:rsidRDefault="00A53B79">
                        <w:r>
                          <w:t xml:space="preserve"> </w:t>
                        </w:r>
                        <w:r w:rsidR="004A3FAC">
                          <w:t>Retailer</w:t>
                        </w:r>
                      </w:p>
                    </w:txbxContent>
                  </v:textbox>
                </v:shape>
              </w:pict>
            </w:r>
            <w:r>
              <w:rPr>
                <w:rFonts w:ascii="Arial" w:hAnsi="Arial" w:cs="Arial"/>
                <w:noProof/>
                <w:sz w:val="24"/>
                <w:szCs w:val="24"/>
                <w:lang w:val="en-IE" w:eastAsia="en-IE"/>
              </w:rPr>
              <w:pict>
                <v:shape id="_x0000_s1031" type="#_x0000_t13" style="position:absolute;left:0;text-align:left;margin-left:158.4pt;margin-top:10.55pt;width:17.3pt;height:7.7pt;z-index:251664384"/>
              </w:pict>
            </w:r>
            <w:r>
              <w:rPr>
                <w:rFonts w:ascii="Arial" w:hAnsi="Arial" w:cs="Arial"/>
                <w:noProof/>
                <w:sz w:val="24"/>
                <w:szCs w:val="24"/>
                <w:lang w:val="en-IE" w:eastAsia="en-IE"/>
              </w:rPr>
              <w:pict>
                <v:shape id="_x0000_s1030" type="#_x0000_t109" style="position:absolute;left:0;text-align:left;margin-left:86.4pt;margin-top:4.7pt;width:66.25pt;height:23.2pt;z-index:251663360">
                  <v:textbox>
                    <w:txbxContent>
                      <w:p w:rsidR="004A3FAC" w:rsidRDefault="004A3FAC">
                        <w:r>
                          <w:t>Wholesaler</w:t>
                        </w:r>
                      </w:p>
                    </w:txbxContent>
                  </v:textbox>
                </v:shape>
              </w:pict>
            </w:r>
            <w:r>
              <w:rPr>
                <w:rFonts w:ascii="Arial" w:hAnsi="Arial" w:cs="Arial"/>
                <w:noProof/>
                <w:sz w:val="24"/>
                <w:szCs w:val="24"/>
                <w:lang w:val="en-IE" w:eastAsia="en-IE"/>
              </w:rPr>
              <w:pict>
                <v:shape id="_x0000_s1029" type="#_x0000_t13" style="position:absolute;left:0;text-align:left;margin-left:67.2pt;margin-top:10.6pt;width:19.2pt;height:7.7pt;z-index:251662336"/>
              </w:pict>
            </w:r>
            <w:r>
              <w:rPr>
                <w:rFonts w:ascii="Arial" w:hAnsi="Arial" w:cs="Arial"/>
                <w:noProof/>
                <w:sz w:val="24"/>
                <w:szCs w:val="24"/>
                <w:lang w:val="en-IE" w:eastAsia="en-IE"/>
              </w:rPr>
              <w:pict>
                <v:rect id="_x0000_s1028" style="position:absolute;left:0;text-align:left;margin-left:5.75pt;margin-top:4.8pt;width:56.65pt;height:23.1pt;z-index:251661312">
                  <v:textbox>
                    <w:txbxContent>
                      <w:p w:rsidR="004A3FAC" w:rsidRDefault="004A3FAC">
                        <w:r>
                          <w:t>Producer</w:t>
                        </w:r>
                      </w:p>
                    </w:txbxContent>
                  </v:textbox>
                </v:rect>
              </w:pict>
            </w:r>
            <w:r w:rsidR="003C5F5F">
              <w:rPr>
                <w:rFonts w:ascii="Arial" w:hAnsi="Arial" w:cs="Arial"/>
                <w:sz w:val="24"/>
                <w:szCs w:val="24"/>
              </w:rPr>
              <w:t xml:space="preserve">    </w:t>
            </w:r>
            <w:r w:rsidR="00A53B79">
              <w:rPr>
                <w:rFonts w:ascii="Arial" w:hAnsi="Arial" w:cs="Arial"/>
                <w:sz w:val="24"/>
                <w:szCs w:val="24"/>
              </w:rPr>
              <w:t xml:space="preserve">                                                                                                                                         </w:t>
            </w:r>
          </w:p>
          <w:p w:rsidR="00A53B79" w:rsidRDefault="00A53B79" w:rsidP="0083570D">
            <w:pPr>
              <w:spacing w:line="360" w:lineRule="auto"/>
              <w:jc w:val="both"/>
              <w:rPr>
                <w:rFonts w:ascii="Arial" w:hAnsi="Arial" w:cs="Arial"/>
                <w:sz w:val="24"/>
                <w:szCs w:val="24"/>
              </w:rPr>
            </w:pPr>
          </w:p>
          <w:p w:rsidR="009024CF" w:rsidRDefault="00A53B79" w:rsidP="0083570D">
            <w:pPr>
              <w:spacing w:line="360" w:lineRule="auto"/>
              <w:jc w:val="both"/>
              <w:rPr>
                <w:rFonts w:ascii="Arial" w:hAnsi="Arial" w:cs="Arial"/>
                <w:sz w:val="24"/>
                <w:szCs w:val="24"/>
              </w:rPr>
            </w:pPr>
            <w:r>
              <w:rPr>
                <w:rFonts w:ascii="Arial" w:hAnsi="Arial" w:cs="Arial"/>
                <w:sz w:val="24"/>
                <w:szCs w:val="24"/>
              </w:rPr>
              <w:t>This channel shows two people in-between, they are the wholesaler and the retailer. The wholesaler would buy the products in bulk from the producers and supply the retailers with smaller quantities</w:t>
            </w:r>
            <w:r w:rsidR="009024CF">
              <w:rPr>
                <w:rFonts w:ascii="Arial" w:hAnsi="Arial" w:cs="Arial"/>
                <w:sz w:val="24"/>
                <w:szCs w:val="24"/>
              </w:rPr>
              <w:t xml:space="preserve">                                                                                              </w:t>
            </w:r>
          </w:p>
          <w:p w:rsidR="006727F0" w:rsidRDefault="00811BFB" w:rsidP="009024CF">
            <w:pPr>
              <w:tabs>
                <w:tab w:val="left" w:pos="1690"/>
                <w:tab w:val="center" w:pos="4513"/>
              </w:tabs>
              <w:spacing w:line="360" w:lineRule="auto"/>
              <w:jc w:val="both"/>
              <w:rPr>
                <w:rFonts w:ascii="Arial" w:hAnsi="Arial" w:cs="Arial"/>
                <w:sz w:val="24"/>
                <w:szCs w:val="24"/>
              </w:rPr>
            </w:pPr>
            <w:r>
              <w:rPr>
                <w:rFonts w:ascii="Arial" w:hAnsi="Arial" w:cs="Arial"/>
                <w:noProof/>
                <w:sz w:val="24"/>
                <w:szCs w:val="24"/>
                <w:lang w:val="en-IE" w:eastAsia="en-IE"/>
              </w:rPr>
              <w:pict>
                <v:shape id="_x0000_s1038" type="#_x0000_t109" style="position:absolute;left:0;text-align:left;margin-left:163.2pt;margin-top:4.1pt;width:64.35pt;height:21.1pt;z-index:251670528">
                  <v:textbox>
                    <w:txbxContent>
                      <w:p w:rsidR="006727F0" w:rsidRDefault="006727F0">
                        <w:r>
                          <w:t>Consumer</w:t>
                        </w:r>
                      </w:p>
                    </w:txbxContent>
                  </v:textbox>
                </v:shape>
              </w:pict>
            </w:r>
            <w:r>
              <w:rPr>
                <w:rFonts w:ascii="Arial" w:hAnsi="Arial" w:cs="Arial"/>
                <w:noProof/>
                <w:sz w:val="24"/>
                <w:szCs w:val="24"/>
                <w:lang w:val="en-IE" w:eastAsia="en-IE"/>
              </w:rPr>
              <w:pict>
                <v:shape id="_x0000_s1039" type="#_x0000_t13" style="position:absolute;left:0;text-align:left;margin-left:67.2pt;margin-top:8.9pt;width:14.4pt;height:9.6pt;flip:y;z-index:251671552"/>
              </w:pict>
            </w:r>
            <w:r>
              <w:rPr>
                <w:rFonts w:ascii="Arial" w:hAnsi="Arial" w:cs="Arial"/>
                <w:noProof/>
                <w:sz w:val="24"/>
                <w:szCs w:val="24"/>
                <w:lang w:val="en-IE" w:eastAsia="en-IE"/>
              </w:rPr>
              <w:pict>
                <v:shape id="_x0000_s1040" type="#_x0000_t13" style="position:absolute;left:0;text-align:left;margin-left:2in;margin-top:8.9pt;width:14.4pt;height:9.6pt;z-index:251672576"/>
              </w:pict>
            </w:r>
            <w:r>
              <w:rPr>
                <w:rFonts w:ascii="Arial" w:hAnsi="Arial" w:cs="Arial"/>
                <w:noProof/>
                <w:sz w:val="24"/>
                <w:szCs w:val="24"/>
                <w:lang w:val="en-IE" w:eastAsia="en-IE"/>
              </w:rPr>
              <w:pict>
                <v:shape id="_x0000_s1037" type="#_x0000_t109" style="position:absolute;left:0;text-align:left;margin-left:86.4pt;margin-top:4.1pt;width:50.85pt;height:21.1pt;z-index:251669504">
                  <v:textbox>
                    <w:txbxContent>
                      <w:p w:rsidR="006727F0" w:rsidRDefault="006727F0">
                        <w:r>
                          <w:t>Retailer</w:t>
                        </w:r>
                      </w:p>
                    </w:txbxContent>
                  </v:textbox>
                </v:shape>
              </w:pict>
            </w:r>
            <w:r>
              <w:rPr>
                <w:rFonts w:ascii="Arial" w:hAnsi="Arial" w:cs="Arial"/>
                <w:noProof/>
                <w:sz w:val="24"/>
                <w:szCs w:val="24"/>
                <w:lang w:val="en-IE" w:eastAsia="en-IE"/>
              </w:rPr>
              <w:pict>
                <v:shape id="_x0000_s1035" type="#_x0000_t109" style="position:absolute;left:0;text-align:left;margin-left:5.75pt;margin-top:4.1pt;width:56.65pt;height:21.1pt;z-index:251668480">
                  <v:textbox>
                    <w:txbxContent>
                      <w:p w:rsidR="006727F0" w:rsidRDefault="006727F0">
                        <w:r>
                          <w:t>Producer</w:t>
                        </w:r>
                      </w:p>
                    </w:txbxContent>
                  </v:textbox>
                </v:shape>
              </w:pict>
            </w:r>
            <w:r w:rsidR="006727F0">
              <w:rPr>
                <w:rFonts w:ascii="Arial" w:hAnsi="Arial" w:cs="Arial"/>
                <w:sz w:val="24"/>
                <w:szCs w:val="24"/>
              </w:rPr>
              <w:tab/>
            </w:r>
            <w:r w:rsidR="009024CF">
              <w:rPr>
                <w:rFonts w:ascii="Arial" w:hAnsi="Arial" w:cs="Arial"/>
                <w:sz w:val="24"/>
                <w:szCs w:val="24"/>
              </w:rPr>
              <w:tab/>
              <w:t xml:space="preserve">                                                                           </w:t>
            </w:r>
          </w:p>
          <w:p w:rsidR="009024CF" w:rsidRDefault="009024CF" w:rsidP="009024CF">
            <w:pPr>
              <w:tabs>
                <w:tab w:val="left" w:pos="1690"/>
                <w:tab w:val="center" w:pos="4513"/>
              </w:tabs>
              <w:spacing w:line="360" w:lineRule="auto"/>
              <w:jc w:val="both"/>
              <w:rPr>
                <w:rFonts w:ascii="Arial" w:hAnsi="Arial" w:cs="Arial"/>
                <w:sz w:val="24"/>
                <w:szCs w:val="24"/>
              </w:rPr>
            </w:pPr>
          </w:p>
          <w:p w:rsidR="009024CF" w:rsidRDefault="009024CF" w:rsidP="009024CF">
            <w:pPr>
              <w:tabs>
                <w:tab w:val="left" w:pos="1690"/>
                <w:tab w:val="center" w:pos="4513"/>
              </w:tabs>
              <w:spacing w:line="360" w:lineRule="auto"/>
              <w:jc w:val="both"/>
              <w:rPr>
                <w:rFonts w:ascii="Arial" w:hAnsi="Arial" w:cs="Arial"/>
                <w:sz w:val="24"/>
                <w:szCs w:val="24"/>
              </w:rPr>
            </w:pPr>
            <w:r>
              <w:rPr>
                <w:rFonts w:ascii="Arial" w:hAnsi="Arial" w:cs="Arial"/>
                <w:sz w:val="24"/>
                <w:szCs w:val="24"/>
              </w:rPr>
              <w:t>This channel has one in-between namely a retailer and the producer would sell direct to him.</w:t>
            </w:r>
          </w:p>
          <w:p w:rsidR="009024CF" w:rsidRDefault="009024CF" w:rsidP="009024CF">
            <w:pPr>
              <w:tabs>
                <w:tab w:val="left" w:pos="1690"/>
                <w:tab w:val="center" w:pos="4513"/>
              </w:tabs>
              <w:spacing w:line="360" w:lineRule="auto"/>
              <w:jc w:val="both"/>
              <w:rPr>
                <w:rFonts w:ascii="Arial" w:hAnsi="Arial" w:cs="Arial"/>
                <w:sz w:val="24"/>
                <w:szCs w:val="24"/>
              </w:rPr>
            </w:pPr>
          </w:p>
          <w:p w:rsidR="009024CF" w:rsidRDefault="003C5F5F" w:rsidP="003C5F5F">
            <w:pPr>
              <w:tabs>
                <w:tab w:val="left" w:pos="5818"/>
              </w:tabs>
              <w:spacing w:line="360" w:lineRule="auto"/>
              <w:jc w:val="both"/>
              <w:rPr>
                <w:rFonts w:ascii="Arial" w:hAnsi="Arial" w:cs="Arial"/>
                <w:sz w:val="24"/>
                <w:szCs w:val="24"/>
              </w:rPr>
            </w:pPr>
            <w:r>
              <w:rPr>
                <w:rFonts w:ascii="Arial" w:hAnsi="Arial" w:cs="Arial"/>
                <w:sz w:val="24"/>
                <w:szCs w:val="24"/>
              </w:rPr>
              <w:tab/>
            </w:r>
          </w:p>
          <w:p w:rsidR="009024CF" w:rsidRDefault="00811BFB" w:rsidP="009024CF">
            <w:pPr>
              <w:tabs>
                <w:tab w:val="left" w:pos="3629"/>
              </w:tabs>
              <w:spacing w:line="360" w:lineRule="auto"/>
              <w:jc w:val="both"/>
              <w:rPr>
                <w:rFonts w:ascii="Arial" w:hAnsi="Arial" w:cs="Arial"/>
                <w:sz w:val="24"/>
                <w:szCs w:val="24"/>
              </w:rPr>
            </w:pPr>
            <w:r>
              <w:rPr>
                <w:rFonts w:ascii="Arial" w:hAnsi="Arial" w:cs="Arial"/>
                <w:noProof/>
                <w:sz w:val="24"/>
                <w:szCs w:val="24"/>
                <w:lang w:val="en-IE" w:eastAsia="en-IE"/>
              </w:rPr>
              <w:lastRenderedPageBreak/>
              <w:pict>
                <v:shape id="_x0000_s1043" type="#_x0000_t109" style="position:absolute;left:0;text-align:left;margin-left:98.9pt;margin-top:4.8pt;width:64.3pt;height:22.1pt;z-index:251675648">
                  <v:textbox>
                    <w:txbxContent>
                      <w:p w:rsidR="009024CF" w:rsidRDefault="009024CF">
                        <w:r>
                          <w:t>Consumer</w:t>
                        </w:r>
                      </w:p>
                    </w:txbxContent>
                  </v:textbox>
                </v:shape>
              </w:pict>
            </w:r>
            <w:r>
              <w:rPr>
                <w:rFonts w:ascii="Arial" w:hAnsi="Arial" w:cs="Arial"/>
                <w:noProof/>
                <w:sz w:val="24"/>
                <w:szCs w:val="24"/>
                <w:lang w:val="en-IE" w:eastAsia="en-IE"/>
              </w:rPr>
              <w:pict>
                <v:shape id="_x0000_s1042" type="#_x0000_t13" style="position:absolute;left:0;text-align:left;margin-left:1in;margin-top:10.55pt;width:22.1pt;height:7.7pt;z-index:251674624"/>
              </w:pict>
            </w:r>
            <w:r>
              <w:rPr>
                <w:rFonts w:ascii="Arial" w:hAnsi="Arial" w:cs="Arial"/>
                <w:noProof/>
                <w:sz w:val="24"/>
                <w:szCs w:val="24"/>
                <w:lang w:val="en-IE" w:eastAsia="en-IE"/>
              </w:rPr>
              <w:pict>
                <v:shape id="_x0000_s1041" type="#_x0000_t109" style="position:absolute;left:0;text-align:left;margin-left:5.75pt;margin-top:4.8pt;width:56.65pt;height:22.1pt;z-index:251673600">
                  <v:textbox>
                    <w:txbxContent>
                      <w:p w:rsidR="009024CF" w:rsidRDefault="009024CF">
                        <w:r>
                          <w:t>Producer</w:t>
                        </w:r>
                      </w:p>
                    </w:txbxContent>
                  </v:textbox>
                </v:shape>
              </w:pict>
            </w:r>
            <w:r w:rsidR="009024CF">
              <w:rPr>
                <w:rFonts w:ascii="Arial" w:hAnsi="Arial" w:cs="Arial"/>
                <w:sz w:val="24"/>
                <w:szCs w:val="24"/>
              </w:rPr>
              <w:tab/>
              <w:t xml:space="preserve">                                                                                        </w:t>
            </w:r>
          </w:p>
          <w:p w:rsidR="009024CF" w:rsidRDefault="009024CF" w:rsidP="009024CF">
            <w:pPr>
              <w:tabs>
                <w:tab w:val="left" w:pos="3629"/>
              </w:tabs>
              <w:spacing w:line="360" w:lineRule="auto"/>
              <w:jc w:val="both"/>
              <w:rPr>
                <w:rFonts w:ascii="Arial" w:hAnsi="Arial" w:cs="Arial"/>
                <w:sz w:val="24"/>
                <w:szCs w:val="24"/>
              </w:rPr>
            </w:pPr>
          </w:p>
          <w:p w:rsidR="009024CF" w:rsidRDefault="009024CF" w:rsidP="009024CF">
            <w:pPr>
              <w:tabs>
                <w:tab w:val="left" w:pos="3629"/>
              </w:tabs>
              <w:spacing w:line="360" w:lineRule="auto"/>
              <w:jc w:val="both"/>
              <w:rPr>
                <w:rFonts w:ascii="Arial" w:hAnsi="Arial" w:cs="Arial"/>
                <w:sz w:val="24"/>
                <w:szCs w:val="24"/>
              </w:rPr>
            </w:pPr>
            <w:r>
              <w:rPr>
                <w:rFonts w:ascii="Arial" w:hAnsi="Arial" w:cs="Arial"/>
                <w:sz w:val="24"/>
                <w:szCs w:val="24"/>
              </w:rPr>
              <w:t>This channel is direct from producer to consumer this could be in the form of a factory outlet or any other system where there is no middle man.</w:t>
            </w:r>
          </w:p>
          <w:p w:rsidR="006A7EE5" w:rsidRDefault="006A7EE5" w:rsidP="009024CF">
            <w:pPr>
              <w:tabs>
                <w:tab w:val="left" w:pos="3629"/>
              </w:tabs>
              <w:spacing w:line="360" w:lineRule="auto"/>
              <w:jc w:val="both"/>
              <w:rPr>
                <w:rFonts w:ascii="Arial" w:hAnsi="Arial" w:cs="Arial"/>
                <w:sz w:val="24"/>
                <w:szCs w:val="24"/>
                <w:u w:val="single"/>
              </w:rPr>
            </w:pPr>
            <w:r w:rsidRPr="006A7EE5">
              <w:rPr>
                <w:rFonts w:ascii="Arial" w:hAnsi="Arial" w:cs="Arial"/>
                <w:sz w:val="24"/>
                <w:szCs w:val="24"/>
                <w:u w:val="single"/>
              </w:rPr>
              <w:t>Who are the channel participants in distribution process?</w:t>
            </w:r>
          </w:p>
          <w:p w:rsidR="006A7EE5" w:rsidRDefault="006A7EE5" w:rsidP="009024CF">
            <w:pPr>
              <w:tabs>
                <w:tab w:val="left" w:pos="3629"/>
              </w:tabs>
              <w:spacing w:line="360" w:lineRule="auto"/>
              <w:jc w:val="both"/>
              <w:rPr>
                <w:rFonts w:ascii="Arial" w:hAnsi="Arial" w:cs="Arial"/>
                <w:sz w:val="24"/>
                <w:szCs w:val="24"/>
              </w:rPr>
            </w:pPr>
            <w:r w:rsidRPr="00064633">
              <w:rPr>
                <w:rFonts w:ascii="Arial" w:hAnsi="Arial" w:cs="Arial"/>
                <w:b/>
                <w:sz w:val="24"/>
                <w:szCs w:val="24"/>
              </w:rPr>
              <w:t>Manufacturers</w:t>
            </w:r>
            <w:r>
              <w:rPr>
                <w:rFonts w:ascii="Arial" w:hAnsi="Arial" w:cs="Arial"/>
                <w:sz w:val="24"/>
                <w:szCs w:val="24"/>
              </w:rPr>
              <w:t xml:space="preserve"> are at the heart of the distribution process because they make the product and without a product there would be nothing to distribute. They take on a risk with the making of a product.</w:t>
            </w:r>
          </w:p>
          <w:p w:rsidR="00042366" w:rsidRDefault="00042366" w:rsidP="009024CF">
            <w:pPr>
              <w:tabs>
                <w:tab w:val="left" w:pos="3629"/>
              </w:tabs>
              <w:spacing w:line="360" w:lineRule="auto"/>
              <w:jc w:val="both"/>
              <w:rPr>
                <w:rFonts w:ascii="Arial" w:hAnsi="Arial" w:cs="Arial"/>
                <w:sz w:val="24"/>
                <w:szCs w:val="24"/>
              </w:rPr>
            </w:pPr>
            <w:r w:rsidRPr="00064633">
              <w:rPr>
                <w:rFonts w:ascii="Arial" w:hAnsi="Arial" w:cs="Arial"/>
                <w:b/>
                <w:sz w:val="24"/>
                <w:szCs w:val="24"/>
              </w:rPr>
              <w:t>Wholesalers</w:t>
            </w:r>
            <w:r>
              <w:rPr>
                <w:rFonts w:ascii="Arial" w:hAnsi="Arial" w:cs="Arial"/>
                <w:sz w:val="24"/>
                <w:szCs w:val="24"/>
              </w:rPr>
              <w:t xml:space="preserve"> are people and companies that buy the product from the manufacturers and sell it on to industrial users retailers or who-ever is in the market to buy such a product. Wholesaler</w:t>
            </w:r>
            <w:r w:rsidR="0052307B">
              <w:rPr>
                <w:rFonts w:ascii="Arial" w:hAnsi="Arial" w:cs="Arial"/>
                <w:sz w:val="24"/>
                <w:szCs w:val="24"/>
              </w:rPr>
              <w:t>’</w:t>
            </w:r>
            <w:r>
              <w:rPr>
                <w:rFonts w:ascii="Arial" w:hAnsi="Arial" w:cs="Arial"/>
                <w:sz w:val="24"/>
                <w:szCs w:val="24"/>
              </w:rPr>
              <w:t>s specialty is the way they can collect goods and products from manufacturers that reduces the risk and cost for other channel members.</w:t>
            </w:r>
          </w:p>
          <w:p w:rsidR="0052307B" w:rsidRDefault="0052307B" w:rsidP="009024CF">
            <w:pPr>
              <w:tabs>
                <w:tab w:val="left" w:pos="3629"/>
              </w:tabs>
              <w:spacing w:line="360" w:lineRule="auto"/>
              <w:jc w:val="both"/>
              <w:rPr>
                <w:rFonts w:ascii="Arial" w:hAnsi="Arial" w:cs="Arial"/>
                <w:sz w:val="24"/>
                <w:szCs w:val="24"/>
              </w:rPr>
            </w:pPr>
            <w:r w:rsidRPr="00064633">
              <w:rPr>
                <w:rFonts w:ascii="Arial" w:hAnsi="Arial" w:cs="Arial"/>
                <w:b/>
                <w:sz w:val="24"/>
                <w:szCs w:val="24"/>
              </w:rPr>
              <w:t>Retailers</w:t>
            </w:r>
            <w:r>
              <w:rPr>
                <w:rFonts w:ascii="Arial" w:hAnsi="Arial" w:cs="Arial"/>
                <w:sz w:val="24"/>
                <w:szCs w:val="24"/>
              </w:rPr>
              <w:t xml:space="preserve"> have the job of selling the product and services to the public who are the customers. The retailer ends up with many different products and it</w:t>
            </w:r>
            <w:r w:rsidR="00735342">
              <w:rPr>
                <w:rFonts w:ascii="Arial" w:hAnsi="Arial" w:cs="Arial"/>
                <w:sz w:val="24"/>
                <w:szCs w:val="24"/>
              </w:rPr>
              <w:t>’</w:t>
            </w:r>
            <w:r>
              <w:rPr>
                <w:rFonts w:ascii="Arial" w:hAnsi="Arial" w:cs="Arial"/>
                <w:sz w:val="24"/>
                <w:szCs w:val="24"/>
              </w:rPr>
              <w:t>s them who decide how many and what type they want according to customer demand.</w:t>
            </w:r>
            <w:r w:rsidR="00735342">
              <w:rPr>
                <w:rFonts w:ascii="Arial" w:hAnsi="Arial" w:cs="Arial"/>
                <w:sz w:val="24"/>
                <w:szCs w:val="24"/>
              </w:rPr>
              <w:t xml:space="preserve"> There is an element of risk there for the retailer as well because he does not want a load of stock left on his hands if he makes the wrong decision to buy the wrong product.</w:t>
            </w:r>
          </w:p>
          <w:p w:rsidR="00B574FD" w:rsidRDefault="00B574FD" w:rsidP="009024CF">
            <w:pPr>
              <w:tabs>
                <w:tab w:val="left" w:pos="3629"/>
              </w:tabs>
              <w:spacing w:line="360" w:lineRule="auto"/>
              <w:jc w:val="both"/>
              <w:rPr>
                <w:rFonts w:ascii="Arial" w:hAnsi="Arial" w:cs="Arial"/>
                <w:sz w:val="24"/>
                <w:szCs w:val="24"/>
              </w:rPr>
            </w:pPr>
            <w:r>
              <w:rPr>
                <w:rFonts w:ascii="Arial" w:hAnsi="Arial" w:cs="Arial"/>
                <w:sz w:val="24"/>
                <w:szCs w:val="24"/>
              </w:rPr>
              <w:t>The internet and catalogs can also be used as a distribution tool.</w:t>
            </w:r>
            <w:r w:rsidR="00893475">
              <w:rPr>
                <w:rFonts w:ascii="Arial" w:hAnsi="Arial" w:cs="Arial"/>
                <w:sz w:val="24"/>
                <w:szCs w:val="24"/>
              </w:rPr>
              <w:t xml:space="preserve"> You can have numerous channel participants but the primary ones are the guys who take the risk.</w:t>
            </w:r>
          </w:p>
          <w:p w:rsidR="00A7704D" w:rsidRDefault="00A7704D" w:rsidP="009024CF">
            <w:pPr>
              <w:tabs>
                <w:tab w:val="left" w:pos="3629"/>
              </w:tabs>
              <w:spacing w:line="360" w:lineRule="auto"/>
              <w:jc w:val="both"/>
              <w:rPr>
                <w:rFonts w:ascii="Arial" w:hAnsi="Arial" w:cs="Arial"/>
                <w:sz w:val="24"/>
                <w:szCs w:val="24"/>
                <w:u w:val="single"/>
              </w:rPr>
            </w:pPr>
            <w:r w:rsidRPr="00A7704D">
              <w:rPr>
                <w:rFonts w:ascii="Arial" w:hAnsi="Arial" w:cs="Arial"/>
                <w:sz w:val="24"/>
                <w:szCs w:val="24"/>
                <w:u w:val="single"/>
              </w:rPr>
              <w:t>What is the importance of market coverage decisions in distribution process?</w:t>
            </w:r>
            <w:r>
              <w:rPr>
                <w:rFonts w:ascii="Arial" w:hAnsi="Arial" w:cs="Arial"/>
                <w:sz w:val="24"/>
                <w:szCs w:val="24"/>
                <w:u w:val="single"/>
              </w:rPr>
              <w:t xml:space="preserve">                    </w:t>
            </w:r>
          </w:p>
          <w:p w:rsidR="00A7704D" w:rsidRDefault="00A7704D" w:rsidP="009024CF">
            <w:pPr>
              <w:tabs>
                <w:tab w:val="left" w:pos="3629"/>
              </w:tabs>
              <w:spacing w:line="360" w:lineRule="auto"/>
              <w:jc w:val="both"/>
              <w:rPr>
                <w:rFonts w:ascii="Arial" w:hAnsi="Arial" w:cs="Arial"/>
                <w:sz w:val="24"/>
                <w:szCs w:val="24"/>
              </w:rPr>
            </w:pPr>
            <w:r>
              <w:rPr>
                <w:rFonts w:ascii="Arial" w:hAnsi="Arial" w:cs="Arial"/>
                <w:sz w:val="24"/>
                <w:szCs w:val="24"/>
              </w:rPr>
              <w:t xml:space="preserve">Market coverage decisions are important because they make sure that the requirements of customers and potential customers in any given area are met. Three important market coverage options are intensive, selective and exclusive distribution. </w:t>
            </w:r>
            <w:r w:rsidRPr="00A739D8">
              <w:rPr>
                <w:rFonts w:ascii="Arial" w:hAnsi="Arial" w:cs="Arial"/>
                <w:b/>
                <w:sz w:val="24"/>
                <w:szCs w:val="24"/>
              </w:rPr>
              <w:t>Intensive distribution</w:t>
            </w:r>
            <w:r>
              <w:rPr>
                <w:rFonts w:ascii="Arial" w:hAnsi="Arial" w:cs="Arial"/>
                <w:sz w:val="24"/>
                <w:szCs w:val="24"/>
              </w:rPr>
              <w:t xml:space="preserve"> would be like ease of shopping having items in places where the customer can access them with no problems examples would be drinks machines sweet machines newspaper machines and other items that are used on a regular basis.</w:t>
            </w:r>
            <w:r w:rsidR="00927029">
              <w:rPr>
                <w:rFonts w:ascii="Arial" w:hAnsi="Arial" w:cs="Arial"/>
                <w:sz w:val="24"/>
                <w:szCs w:val="24"/>
              </w:rPr>
              <w:t xml:space="preserve"> </w:t>
            </w:r>
            <w:r w:rsidR="00927029" w:rsidRPr="00A739D8">
              <w:rPr>
                <w:rFonts w:ascii="Arial" w:hAnsi="Arial" w:cs="Arial"/>
                <w:b/>
                <w:sz w:val="24"/>
                <w:szCs w:val="24"/>
              </w:rPr>
              <w:t>Selective distribution</w:t>
            </w:r>
            <w:r w:rsidR="00927029">
              <w:rPr>
                <w:rFonts w:ascii="Arial" w:hAnsi="Arial" w:cs="Arial"/>
                <w:sz w:val="24"/>
                <w:szCs w:val="24"/>
              </w:rPr>
              <w:t xml:space="preserve"> is having a certain type of product in fewer outlets</w:t>
            </w:r>
            <w:r w:rsidR="006E2D8C">
              <w:rPr>
                <w:rFonts w:ascii="Arial" w:hAnsi="Arial" w:cs="Arial"/>
                <w:sz w:val="24"/>
                <w:szCs w:val="24"/>
              </w:rPr>
              <w:t xml:space="preserve"> within a certain region. The main factor behind this option is customer requirements and their willingness to search for the product. It improves the quality image of the product by having it in a select few outlets. </w:t>
            </w:r>
            <w:r w:rsidR="006E2D8C" w:rsidRPr="00A739D8">
              <w:rPr>
                <w:rFonts w:ascii="Arial" w:hAnsi="Arial" w:cs="Arial"/>
                <w:b/>
                <w:sz w:val="24"/>
                <w:szCs w:val="24"/>
              </w:rPr>
              <w:t xml:space="preserve">Exclusive distribution </w:t>
            </w:r>
            <w:r w:rsidR="006E2D8C">
              <w:rPr>
                <w:rFonts w:ascii="Arial" w:hAnsi="Arial" w:cs="Arial"/>
                <w:sz w:val="24"/>
                <w:szCs w:val="24"/>
              </w:rPr>
              <w:t>is having a very select item in few regions where the customer does not mind to travel so long as the item is available. A good example is given in the chapter as Rolex watches.</w:t>
            </w:r>
            <w:r w:rsidR="00C44F77">
              <w:rPr>
                <w:rFonts w:ascii="Arial" w:hAnsi="Arial" w:cs="Arial"/>
                <w:sz w:val="24"/>
                <w:szCs w:val="24"/>
              </w:rPr>
              <w:t xml:space="preserve"> The type of client that would buy a Rolex watch would not mind a bit of </w:t>
            </w:r>
            <w:r w:rsidR="00C44F77">
              <w:rPr>
                <w:rFonts w:ascii="Arial" w:hAnsi="Arial" w:cs="Arial"/>
                <w:sz w:val="24"/>
                <w:szCs w:val="24"/>
              </w:rPr>
              <w:lastRenderedPageBreak/>
              <w:t>travel once they could get the watch.</w:t>
            </w:r>
          </w:p>
          <w:p w:rsidR="001C0BC5" w:rsidRDefault="00730295" w:rsidP="009024CF">
            <w:pPr>
              <w:tabs>
                <w:tab w:val="left" w:pos="3629"/>
              </w:tabs>
              <w:spacing w:line="360" w:lineRule="auto"/>
              <w:jc w:val="both"/>
              <w:rPr>
                <w:rFonts w:ascii="Arial" w:hAnsi="Arial" w:cs="Arial"/>
                <w:sz w:val="24"/>
                <w:szCs w:val="24"/>
                <w:u w:val="single"/>
              </w:rPr>
            </w:pPr>
            <w:r w:rsidRPr="00730295">
              <w:rPr>
                <w:rFonts w:ascii="Arial" w:hAnsi="Arial" w:cs="Arial"/>
                <w:sz w:val="24"/>
                <w:szCs w:val="24"/>
                <w:u w:val="single"/>
              </w:rPr>
              <w:t>How would you differentiate between conventional channel and single transaction channel?</w:t>
            </w:r>
            <w:r>
              <w:rPr>
                <w:rFonts w:ascii="Arial" w:hAnsi="Arial" w:cs="Arial"/>
                <w:sz w:val="24"/>
                <w:szCs w:val="24"/>
                <w:u w:val="single"/>
              </w:rPr>
              <w:t xml:space="preserve">                                                                                                                                 </w:t>
            </w:r>
          </w:p>
          <w:p w:rsidR="00730295" w:rsidRDefault="00730295" w:rsidP="009024CF">
            <w:pPr>
              <w:tabs>
                <w:tab w:val="left" w:pos="3629"/>
              </w:tabs>
              <w:spacing w:line="360" w:lineRule="auto"/>
              <w:jc w:val="both"/>
              <w:rPr>
                <w:rFonts w:ascii="Arial" w:hAnsi="Arial" w:cs="Arial"/>
                <w:sz w:val="24"/>
                <w:szCs w:val="24"/>
              </w:rPr>
            </w:pPr>
            <w:r w:rsidRPr="000A3607">
              <w:rPr>
                <w:rFonts w:ascii="Arial" w:hAnsi="Arial" w:cs="Arial"/>
                <w:b/>
                <w:sz w:val="24"/>
                <w:szCs w:val="24"/>
              </w:rPr>
              <w:t>Single</w:t>
            </w:r>
            <w:r w:rsidR="00D9798D" w:rsidRPr="000A3607">
              <w:rPr>
                <w:rFonts w:ascii="Arial" w:hAnsi="Arial" w:cs="Arial"/>
                <w:b/>
                <w:sz w:val="24"/>
                <w:szCs w:val="24"/>
              </w:rPr>
              <w:t xml:space="preserve"> transaction</w:t>
            </w:r>
            <w:r w:rsidR="00D9798D">
              <w:rPr>
                <w:rFonts w:ascii="Arial" w:hAnsi="Arial" w:cs="Arial"/>
                <w:sz w:val="24"/>
                <w:szCs w:val="24"/>
              </w:rPr>
              <w:t xml:space="preserve"> channel is nearly self-explanatory because it</w:t>
            </w:r>
            <w:r w:rsidR="003F5FF2">
              <w:rPr>
                <w:rFonts w:ascii="Arial" w:hAnsi="Arial" w:cs="Arial"/>
                <w:sz w:val="24"/>
                <w:szCs w:val="24"/>
              </w:rPr>
              <w:t>’</w:t>
            </w:r>
            <w:r w:rsidR="00D9798D">
              <w:rPr>
                <w:rFonts w:ascii="Arial" w:hAnsi="Arial" w:cs="Arial"/>
                <w:sz w:val="24"/>
                <w:szCs w:val="24"/>
              </w:rPr>
              <w:t xml:space="preserve">s like a once off deal. Some examples would be </w:t>
            </w:r>
            <w:r w:rsidR="003F5FF2">
              <w:rPr>
                <w:rFonts w:ascii="Arial" w:hAnsi="Arial" w:cs="Arial"/>
                <w:sz w:val="24"/>
                <w:szCs w:val="24"/>
              </w:rPr>
              <w:t xml:space="preserve">stocks and bonds ownership, real estate sales, or buying heavy plant or processing plants. </w:t>
            </w:r>
            <w:r w:rsidR="003F5FF2" w:rsidRPr="000A3607">
              <w:rPr>
                <w:rFonts w:ascii="Arial" w:hAnsi="Arial" w:cs="Arial"/>
                <w:b/>
                <w:sz w:val="24"/>
                <w:szCs w:val="24"/>
              </w:rPr>
              <w:t>Conventional channel</w:t>
            </w:r>
            <w:r w:rsidR="003F5FF2">
              <w:rPr>
                <w:rFonts w:ascii="Arial" w:hAnsi="Arial" w:cs="Arial"/>
                <w:sz w:val="24"/>
                <w:szCs w:val="24"/>
              </w:rPr>
              <w:t xml:space="preserve"> is all about price and the firms who buy and sell in this fashion have no concern for each other or there future dealings with each other or repeat business. It’s a cut throat sort of dealing and they are free to walk away if things are not right. Some outfits can end doing business with each other several times a year.</w:t>
            </w:r>
          </w:p>
          <w:p w:rsidR="001F76BD" w:rsidRDefault="00F206B9" w:rsidP="009024CF">
            <w:pPr>
              <w:tabs>
                <w:tab w:val="left" w:pos="3629"/>
              </w:tabs>
              <w:spacing w:line="360" w:lineRule="auto"/>
              <w:jc w:val="both"/>
              <w:rPr>
                <w:rFonts w:ascii="Arial" w:hAnsi="Arial" w:cs="Arial"/>
                <w:sz w:val="24"/>
                <w:szCs w:val="24"/>
                <w:u w:val="single"/>
              </w:rPr>
            </w:pPr>
            <w:r w:rsidRPr="00F206B9">
              <w:rPr>
                <w:rFonts w:ascii="Arial" w:hAnsi="Arial" w:cs="Arial"/>
                <w:sz w:val="24"/>
                <w:szCs w:val="24"/>
                <w:u w:val="single"/>
              </w:rPr>
              <w:t>How can logistics operations affect the pricing?</w:t>
            </w:r>
            <w:r>
              <w:rPr>
                <w:rFonts w:ascii="Arial" w:hAnsi="Arial" w:cs="Arial"/>
                <w:sz w:val="24"/>
                <w:szCs w:val="24"/>
                <w:u w:val="single"/>
              </w:rPr>
              <w:t xml:space="preserve">  </w:t>
            </w:r>
          </w:p>
          <w:p w:rsidR="0063007B" w:rsidRDefault="001F76BD" w:rsidP="009024CF">
            <w:pPr>
              <w:tabs>
                <w:tab w:val="left" w:pos="3629"/>
              </w:tabs>
              <w:spacing w:line="360" w:lineRule="auto"/>
              <w:jc w:val="both"/>
              <w:rPr>
                <w:rFonts w:ascii="Arial" w:hAnsi="Arial" w:cs="Arial"/>
                <w:sz w:val="24"/>
                <w:szCs w:val="24"/>
              </w:rPr>
            </w:pPr>
            <w:r w:rsidRPr="001F76BD">
              <w:rPr>
                <w:rFonts w:ascii="Arial" w:hAnsi="Arial" w:cs="Arial"/>
                <w:sz w:val="24"/>
                <w:szCs w:val="24"/>
              </w:rPr>
              <w:t>The whole logistical cost structure will have an impact on the price the customer will finally pay for the product or service.</w:t>
            </w:r>
            <w:r>
              <w:rPr>
                <w:rFonts w:ascii="Arial" w:hAnsi="Arial" w:cs="Arial"/>
                <w:sz w:val="24"/>
                <w:szCs w:val="24"/>
              </w:rPr>
              <w:t xml:space="preserve"> Factors like diesel prices, shipping costs based on weight and s</w:t>
            </w:r>
            <w:r w:rsidR="006421AA">
              <w:rPr>
                <w:rFonts w:ascii="Arial" w:hAnsi="Arial" w:cs="Arial"/>
                <w:sz w:val="24"/>
                <w:szCs w:val="24"/>
              </w:rPr>
              <w:t>ize of load, cost of the labor and</w:t>
            </w:r>
            <w:r>
              <w:rPr>
                <w:rFonts w:ascii="Arial" w:hAnsi="Arial" w:cs="Arial"/>
                <w:sz w:val="24"/>
                <w:szCs w:val="24"/>
              </w:rPr>
              <w:t xml:space="preserve"> cost of materials to make the product all have a bearing on final price to customer. The location of warehouses and facilities are a factor in cost. You don’t want warehouses and facilities that’s hundreds of miles away from market outlets and customers and then have to pay big transportation costs, all</w:t>
            </w:r>
            <w:r w:rsidR="006421AA">
              <w:rPr>
                <w:rFonts w:ascii="Arial" w:hAnsi="Arial" w:cs="Arial"/>
                <w:sz w:val="24"/>
                <w:szCs w:val="24"/>
              </w:rPr>
              <w:t xml:space="preserve"> this will affect the price. No </w:t>
            </w:r>
            <w:r>
              <w:rPr>
                <w:rFonts w:ascii="Arial" w:hAnsi="Arial" w:cs="Arial"/>
                <w:sz w:val="24"/>
                <w:szCs w:val="24"/>
              </w:rPr>
              <w:t>product would move without some form of logistics</w:t>
            </w:r>
            <w:r w:rsidR="006421AA">
              <w:rPr>
                <w:rFonts w:ascii="Arial" w:hAnsi="Arial" w:cs="Arial"/>
                <w:sz w:val="24"/>
                <w:szCs w:val="24"/>
              </w:rPr>
              <w:t xml:space="preserve"> so the fastest cheapest and safest way to the market will keep the price down resulting in good product sales and profit for everybody.</w:t>
            </w:r>
            <w:r>
              <w:rPr>
                <w:rFonts w:ascii="Arial" w:hAnsi="Arial" w:cs="Arial"/>
                <w:sz w:val="24"/>
                <w:szCs w:val="24"/>
              </w:rPr>
              <w:t xml:space="preserve"> </w:t>
            </w:r>
          </w:p>
          <w:p w:rsidR="0063007B" w:rsidRDefault="0063007B" w:rsidP="009024CF">
            <w:pPr>
              <w:tabs>
                <w:tab w:val="left" w:pos="3629"/>
              </w:tabs>
              <w:spacing w:line="360" w:lineRule="auto"/>
              <w:jc w:val="both"/>
              <w:rPr>
                <w:rFonts w:ascii="Arial" w:hAnsi="Arial" w:cs="Arial"/>
                <w:sz w:val="24"/>
                <w:szCs w:val="24"/>
                <w:u w:val="single"/>
              </w:rPr>
            </w:pPr>
            <w:r>
              <w:rPr>
                <w:rFonts w:ascii="Arial" w:hAnsi="Arial" w:cs="Arial"/>
                <w:sz w:val="24"/>
                <w:szCs w:val="24"/>
                <w:u w:val="single"/>
              </w:rPr>
              <w:t>Discuss the fundamentals of pricing strategy in supply chain management.</w:t>
            </w:r>
          </w:p>
          <w:p w:rsidR="000106F1" w:rsidRDefault="0063007B" w:rsidP="009024CF">
            <w:pPr>
              <w:tabs>
                <w:tab w:val="left" w:pos="3629"/>
              </w:tabs>
              <w:spacing w:line="360" w:lineRule="auto"/>
              <w:jc w:val="both"/>
              <w:rPr>
                <w:rFonts w:ascii="Arial" w:hAnsi="Arial" w:cs="Arial"/>
                <w:sz w:val="24"/>
                <w:szCs w:val="24"/>
              </w:rPr>
            </w:pPr>
            <w:r>
              <w:rPr>
                <w:rFonts w:ascii="Arial" w:hAnsi="Arial" w:cs="Arial"/>
                <w:sz w:val="24"/>
                <w:szCs w:val="24"/>
              </w:rPr>
              <w:t>Its pricing decisions that decide what company or parties in the business is accountable for performance of the logistics. There are two types of pricing Free On Board pricing known as (FOB) and delivered pricing that are used mostly. FOB is the simplest means to quote a price. This means the seller will show the price at the point of source and he will agree to tender a load for transport and he will take no further responsibility. The person who buys the product has to arrange for transport and the type of transport</w:t>
            </w:r>
            <w:r w:rsidR="00713C6B">
              <w:rPr>
                <w:rFonts w:ascii="Arial" w:hAnsi="Arial" w:cs="Arial"/>
                <w:sz w:val="24"/>
                <w:szCs w:val="24"/>
              </w:rPr>
              <w:t xml:space="preserve"> and pay the costs and has to take responsibility for any damage or loss during transit.</w:t>
            </w:r>
            <w:r w:rsidR="00F46524">
              <w:rPr>
                <w:rFonts w:ascii="Arial" w:hAnsi="Arial" w:cs="Arial"/>
                <w:sz w:val="24"/>
                <w:szCs w:val="24"/>
              </w:rPr>
              <w:t xml:space="preserve"> This type of pricing would suit the seller. Now you have FOB destination pricing and this means the purchaser will not own the goods until the delivery is done. In this system the seller organizes the transport and puts the c</w:t>
            </w:r>
            <w:r w:rsidR="000156EB">
              <w:rPr>
                <w:rFonts w:ascii="Arial" w:hAnsi="Arial" w:cs="Arial"/>
                <w:sz w:val="24"/>
                <w:szCs w:val="24"/>
              </w:rPr>
              <w:t xml:space="preserve">harges on to the sales bill. Delivered pricing is different to FOB in that the seller provides the price and this includes the cost of transport to the buyer. This means the cost of transport is not down as a detailed item. There are a few types of </w:t>
            </w:r>
            <w:r w:rsidR="000156EB">
              <w:rPr>
                <w:rFonts w:ascii="Arial" w:hAnsi="Arial" w:cs="Arial"/>
                <w:sz w:val="24"/>
                <w:szCs w:val="24"/>
              </w:rPr>
              <w:lastRenderedPageBreak/>
              <w:t>delivered pricing.</w:t>
            </w:r>
            <w:r w:rsidR="009672EA">
              <w:rPr>
                <w:rFonts w:ascii="Arial" w:hAnsi="Arial" w:cs="Arial"/>
                <w:sz w:val="24"/>
                <w:szCs w:val="24"/>
              </w:rPr>
              <w:t xml:space="preserve"> You also have single zone pricing where all customers no matter how far away they are from the seller pay the same price. Then you have what’s known as multi-zone pricing</w:t>
            </w:r>
            <w:r w:rsidR="00F206B9" w:rsidRPr="001F76BD">
              <w:rPr>
                <w:rFonts w:ascii="Arial" w:hAnsi="Arial" w:cs="Arial"/>
                <w:sz w:val="24"/>
                <w:szCs w:val="24"/>
              </w:rPr>
              <w:t xml:space="preserve"> </w:t>
            </w:r>
            <w:r w:rsidR="009672EA">
              <w:rPr>
                <w:rFonts w:ascii="Arial" w:hAnsi="Arial" w:cs="Arial"/>
                <w:sz w:val="24"/>
                <w:szCs w:val="24"/>
              </w:rPr>
              <w:t>where an area on the map is divided into zones and each zone has a price tag according to the distance from the seller.</w:t>
            </w:r>
            <w:r w:rsidR="00F206B9" w:rsidRPr="001F76BD">
              <w:rPr>
                <w:rFonts w:ascii="Arial" w:hAnsi="Arial" w:cs="Arial"/>
                <w:sz w:val="24"/>
                <w:szCs w:val="24"/>
              </w:rPr>
              <w:t xml:space="preserve"> </w:t>
            </w:r>
            <w:r w:rsidR="00475E87">
              <w:rPr>
                <w:rFonts w:ascii="Arial" w:hAnsi="Arial" w:cs="Arial"/>
                <w:sz w:val="24"/>
                <w:szCs w:val="24"/>
              </w:rPr>
              <w:t>Another type of pricing is very complex and known as base point pricing where the products list price is the deciding factor in the delivered price plus transport cost from a certain chosen point mostly the facility where it is made. This system is used even if the product comes from another facility rather than the one where it was made and this is why this system of pricing has its controversies. If the market was closer to the facility where the product was not manufactured you would expect a cheaper product but this is not how it works.</w:t>
            </w:r>
            <w:r w:rsidR="007A3015">
              <w:rPr>
                <w:rFonts w:ascii="Arial" w:hAnsi="Arial" w:cs="Arial"/>
                <w:sz w:val="24"/>
                <w:szCs w:val="24"/>
              </w:rPr>
              <w:t xml:space="preserve"> Pricing is a big part in supply chain management and has to be looked at with caution to avoid discrimination. For example zone pricing can be discriminatory in the way that some buyers pay more for genuine transportation and others pay less, in fact it’s not legal to charge dissimilar delivered prices for the same products to direct competitors.</w:t>
            </w:r>
            <w:r w:rsidR="00F206B9" w:rsidRPr="001F76BD">
              <w:rPr>
                <w:rFonts w:ascii="Arial" w:hAnsi="Arial" w:cs="Arial"/>
                <w:sz w:val="24"/>
                <w:szCs w:val="24"/>
              </w:rPr>
              <w:t xml:space="preserve"> </w:t>
            </w:r>
            <w:r w:rsidR="003C136A">
              <w:rPr>
                <w:rFonts w:ascii="Arial" w:hAnsi="Arial" w:cs="Arial"/>
                <w:sz w:val="24"/>
                <w:szCs w:val="24"/>
              </w:rPr>
              <w:t xml:space="preserve">Quantity discounts is another ploy to give an incentive to a buyer to buy bigger orders. </w:t>
            </w:r>
            <w:r w:rsidR="00657E67">
              <w:rPr>
                <w:rFonts w:ascii="Arial" w:hAnsi="Arial" w:cs="Arial"/>
                <w:sz w:val="24"/>
                <w:szCs w:val="24"/>
              </w:rPr>
              <w:t>The same discount arrangement must be obtainable to all buyers and the seller must be able to prove this if requested.</w:t>
            </w:r>
            <w:r w:rsidR="002E2CB3">
              <w:rPr>
                <w:rFonts w:ascii="Arial" w:hAnsi="Arial" w:cs="Arial"/>
                <w:sz w:val="24"/>
                <w:szCs w:val="24"/>
              </w:rPr>
              <w:t xml:space="preserve"> Quoting from the chapter on quantity discounts the Robinson-Patman  Act says that cost differences can be reasonable on the basis of savings in the production, delivery or selling of goods. Transportation and handling savings are frequently used to justify quantity discounts thus lower transport rates for bigger buys are widespread.</w:t>
            </w:r>
            <w:r w:rsidR="00F206B9" w:rsidRPr="001F76BD">
              <w:rPr>
                <w:rFonts w:ascii="Arial" w:hAnsi="Arial" w:cs="Arial"/>
                <w:sz w:val="24"/>
                <w:szCs w:val="24"/>
              </w:rPr>
              <w:t xml:space="preserve"> </w:t>
            </w:r>
            <w:r w:rsidR="007D70A4">
              <w:rPr>
                <w:rFonts w:ascii="Arial" w:hAnsi="Arial" w:cs="Arial"/>
                <w:sz w:val="24"/>
                <w:szCs w:val="24"/>
              </w:rPr>
              <w:t>Another pricing strategy is promotional pricing and these are short term promoti</w:t>
            </w:r>
            <w:r w:rsidR="003D6559">
              <w:rPr>
                <w:rFonts w:ascii="Arial" w:hAnsi="Arial" w:cs="Arial"/>
                <w:sz w:val="24"/>
                <w:szCs w:val="24"/>
              </w:rPr>
              <w:t>ons to give an incentive to buy, but the logistics process has to deal with seasonal surges the results of the promotional push.</w:t>
            </w:r>
            <w:r w:rsidR="00F206B9" w:rsidRPr="001F76BD">
              <w:rPr>
                <w:rFonts w:ascii="Arial" w:hAnsi="Arial" w:cs="Arial"/>
                <w:sz w:val="24"/>
                <w:szCs w:val="24"/>
              </w:rPr>
              <w:t xml:space="preserve"> </w:t>
            </w:r>
            <w:r w:rsidR="003D6559">
              <w:rPr>
                <w:rFonts w:ascii="Arial" w:hAnsi="Arial" w:cs="Arial"/>
                <w:sz w:val="24"/>
                <w:szCs w:val="24"/>
              </w:rPr>
              <w:t>A facility has to deal with the amount of product required for a promotion before during and sometimes after a promotion. Manufact</w:t>
            </w:r>
            <w:r w:rsidR="009063AB">
              <w:rPr>
                <w:rFonts w:ascii="Arial" w:hAnsi="Arial" w:cs="Arial"/>
                <w:sz w:val="24"/>
                <w:szCs w:val="24"/>
              </w:rPr>
              <w:t>urers and retailers work together on a promotional push about net prices for a particular period and what is called a dead net price is agreed for bulk buys, quick payment discounts and other price incentives. The performance will be monitored during the promotion so that future promotions can be looked at and priced.</w:t>
            </w:r>
            <w:r w:rsidR="00F206B9" w:rsidRPr="001F76BD">
              <w:rPr>
                <w:rFonts w:ascii="Arial" w:hAnsi="Arial" w:cs="Arial"/>
                <w:sz w:val="24"/>
                <w:szCs w:val="24"/>
              </w:rPr>
              <w:t xml:space="preserve"> </w:t>
            </w:r>
            <w:r w:rsidR="004D290F">
              <w:rPr>
                <w:rFonts w:ascii="Arial" w:hAnsi="Arial" w:cs="Arial"/>
                <w:sz w:val="24"/>
                <w:szCs w:val="24"/>
              </w:rPr>
              <w:t>Pricing a product or service</w:t>
            </w:r>
            <w:r w:rsidR="00F206B9" w:rsidRPr="001F76BD">
              <w:rPr>
                <w:rFonts w:ascii="Arial" w:hAnsi="Arial" w:cs="Arial"/>
                <w:sz w:val="24"/>
                <w:szCs w:val="24"/>
              </w:rPr>
              <w:t xml:space="preserve"> </w:t>
            </w:r>
            <w:r w:rsidR="004D290F">
              <w:rPr>
                <w:rFonts w:ascii="Arial" w:hAnsi="Arial" w:cs="Arial"/>
                <w:sz w:val="24"/>
                <w:szCs w:val="24"/>
              </w:rPr>
              <w:t>is one of the most important decisions a manufacturer can make because he has to make a profit and at the same time keep the markets and cust</w:t>
            </w:r>
            <w:r w:rsidR="000106F1">
              <w:rPr>
                <w:rFonts w:ascii="Arial" w:hAnsi="Arial" w:cs="Arial"/>
                <w:sz w:val="24"/>
                <w:szCs w:val="24"/>
              </w:rPr>
              <w:t>omers happy with their</w:t>
            </w:r>
            <w:r w:rsidR="004D290F">
              <w:rPr>
                <w:rFonts w:ascii="Arial" w:hAnsi="Arial" w:cs="Arial"/>
                <w:sz w:val="24"/>
                <w:szCs w:val="24"/>
              </w:rPr>
              <w:t xml:space="preserve"> prices.</w:t>
            </w:r>
          </w:p>
          <w:p w:rsidR="000106F1" w:rsidRDefault="000106F1" w:rsidP="009024CF">
            <w:pPr>
              <w:tabs>
                <w:tab w:val="left" w:pos="3629"/>
              </w:tabs>
              <w:spacing w:line="360" w:lineRule="auto"/>
              <w:jc w:val="both"/>
              <w:rPr>
                <w:rFonts w:ascii="Arial" w:hAnsi="Arial" w:cs="Arial"/>
                <w:sz w:val="24"/>
                <w:szCs w:val="24"/>
                <w:u w:val="single"/>
              </w:rPr>
            </w:pPr>
            <w:r w:rsidRPr="000106F1">
              <w:rPr>
                <w:rFonts w:ascii="Arial" w:hAnsi="Arial" w:cs="Arial"/>
                <w:sz w:val="24"/>
                <w:szCs w:val="24"/>
                <w:u w:val="single"/>
              </w:rPr>
              <w:t>‘Channel mapping and matrix approach are of significant importance for a channel design process”</w:t>
            </w:r>
            <w:r w:rsidR="00F206B9" w:rsidRPr="000106F1">
              <w:rPr>
                <w:rFonts w:ascii="Arial" w:hAnsi="Arial" w:cs="Arial"/>
                <w:sz w:val="24"/>
                <w:szCs w:val="24"/>
                <w:u w:val="single"/>
              </w:rPr>
              <w:t xml:space="preserve">  </w:t>
            </w:r>
            <w:r w:rsidRPr="000106F1">
              <w:rPr>
                <w:rFonts w:ascii="Arial" w:hAnsi="Arial" w:cs="Arial"/>
                <w:sz w:val="24"/>
                <w:szCs w:val="24"/>
                <w:u w:val="single"/>
              </w:rPr>
              <w:t>Discuss</w:t>
            </w:r>
            <w:r w:rsidR="00F206B9" w:rsidRPr="000106F1">
              <w:rPr>
                <w:rFonts w:ascii="Arial" w:hAnsi="Arial" w:cs="Arial"/>
                <w:sz w:val="24"/>
                <w:szCs w:val="24"/>
                <w:u w:val="single"/>
              </w:rPr>
              <w:t xml:space="preserve"> </w:t>
            </w:r>
          </w:p>
          <w:p w:rsidR="00F206B9" w:rsidRPr="000106F1" w:rsidRDefault="000106F1" w:rsidP="009024CF">
            <w:pPr>
              <w:tabs>
                <w:tab w:val="left" w:pos="3629"/>
              </w:tabs>
              <w:spacing w:line="360" w:lineRule="auto"/>
              <w:jc w:val="both"/>
              <w:rPr>
                <w:rFonts w:ascii="Arial" w:hAnsi="Arial" w:cs="Arial"/>
                <w:sz w:val="24"/>
                <w:szCs w:val="24"/>
                <w:u w:val="single"/>
              </w:rPr>
            </w:pPr>
            <w:r>
              <w:rPr>
                <w:rFonts w:ascii="Arial" w:hAnsi="Arial" w:cs="Arial"/>
                <w:sz w:val="24"/>
                <w:szCs w:val="24"/>
              </w:rPr>
              <w:lastRenderedPageBreak/>
              <w:t>A distribution channel is complex and is necessary for logistics because it’s within the channel that the logistics plan is put together for the customer requirements.</w:t>
            </w:r>
            <w:r w:rsidR="003568C8">
              <w:rPr>
                <w:rFonts w:ascii="Arial" w:hAnsi="Arial" w:cs="Arial"/>
                <w:sz w:val="24"/>
                <w:szCs w:val="24"/>
              </w:rPr>
              <w:t xml:space="preserve"> A channel map is drawn up by the executives of the company</w:t>
            </w:r>
            <w:r w:rsidR="00E56514">
              <w:rPr>
                <w:rFonts w:ascii="Arial" w:hAnsi="Arial" w:cs="Arial"/>
                <w:sz w:val="24"/>
                <w:szCs w:val="24"/>
              </w:rPr>
              <w:t xml:space="preserve"> on how their product will end up in the marketplace. They have to get a complete insight of the existing channel design and decide if a change would be suitable. Even when they are designing for a new product it’s in their benefit to map the business and take a look  </w:t>
            </w:r>
            <w:r w:rsidR="00434790">
              <w:rPr>
                <w:rFonts w:ascii="Arial" w:hAnsi="Arial" w:cs="Arial"/>
                <w:sz w:val="24"/>
                <w:szCs w:val="24"/>
              </w:rPr>
              <w:t xml:space="preserve"> </w:t>
            </w:r>
            <w:r w:rsidR="00E56514">
              <w:rPr>
                <w:rFonts w:ascii="Arial" w:hAnsi="Arial" w:cs="Arial"/>
                <w:sz w:val="24"/>
                <w:szCs w:val="24"/>
              </w:rPr>
              <w:t>at the competitors and look at the facilities available and transport situation and all the aspects involved with design process.</w:t>
            </w:r>
            <w:r w:rsidR="0009424A">
              <w:rPr>
                <w:rFonts w:ascii="Arial" w:hAnsi="Arial" w:cs="Arial"/>
                <w:sz w:val="24"/>
                <w:szCs w:val="24"/>
              </w:rPr>
              <w:t xml:space="preserve"> They must be clear about all the systems</w:t>
            </w:r>
            <w:r w:rsidR="00A64A51">
              <w:rPr>
                <w:rFonts w:ascii="Arial" w:hAnsi="Arial" w:cs="Arial"/>
                <w:sz w:val="24"/>
                <w:szCs w:val="24"/>
              </w:rPr>
              <w:t xml:space="preserve"> that will involve the product and sort out what goes to who. Every link has to be looked at like prices, expenses and what their own profit margin is going to be.</w:t>
            </w:r>
            <w:r w:rsidR="001E5B5E">
              <w:rPr>
                <w:rFonts w:ascii="Arial" w:hAnsi="Arial" w:cs="Arial"/>
                <w:sz w:val="24"/>
                <w:szCs w:val="24"/>
              </w:rPr>
              <w:t xml:space="preserve"> Another helpful approach when channel designing is the matrix approach. This works in the way that most companies serve a lot of the customer sections and to do this cost affectively and successfully diverse structures and different types of channel participants might be essential to cover all the sections.</w:t>
            </w:r>
            <w:r w:rsidR="00D20814">
              <w:rPr>
                <w:rFonts w:ascii="Arial" w:hAnsi="Arial" w:cs="Arial"/>
                <w:sz w:val="24"/>
                <w:szCs w:val="24"/>
              </w:rPr>
              <w:t xml:space="preserve"> The mat</w:t>
            </w:r>
            <w:r w:rsidR="009B5C59">
              <w:rPr>
                <w:rFonts w:ascii="Arial" w:hAnsi="Arial" w:cs="Arial"/>
                <w:sz w:val="24"/>
                <w:szCs w:val="24"/>
              </w:rPr>
              <w:t>rix approach provides insight into the most suitable participants and structures to carry out the objectives and this entails extending the concept of separation which is part of channel theory. It also looks at the functions of logistics and the subdividing of the functions into individual activities.</w:t>
            </w:r>
            <w:r w:rsidR="00F206B9" w:rsidRPr="000106F1">
              <w:rPr>
                <w:rFonts w:ascii="Arial" w:hAnsi="Arial" w:cs="Arial"/>
                <w:sz w:val="24"/>
                <w:szCs w:val="24"/>
                <w:u w:val="single"/>
              </w:rPr>
              <w:t xml:space="preserve">                                                </w:t>
            </w:r>
          </w:p>
          <w:p w:rsidR="00F206B9" w:rsidRPr="00F206B9" w:rsidRDefault="00F206B9" w:rsidP="009024CF">
            <w:pPr>
              <w:tabs>
                <w:tab w:val="left" w:pos="3629"/>
              </w:tabs>
              <w:spacing w:line="360" w:lineRule="auto"/>
              <w:jc w:val="both"/>
              <w:rPr>
                <w:rFonts w:ascii="Arial" w:hAnsi="Arial" w:cs="Arial"/>
                <w:sz w:val="24"/>
                <w:szCs w:val="24"/>
              </w:rPr>
            </w:pPr>
          </w:p>
          <w:p w:rsidR="00064633" w:rsidRPr="006A7EE5" w:rsidRDefault="00064633" w:rsidP="009024CF">
            <w:pPr>
              <w:tabs>
                <w:tab w:val="left" w:pos="3629"/>
              </w:tabs>
              <w:spacing w:line="360" w:lineRule="auto"/>
              <w:jc w:val="both"/>
              <w:rPr>
                <w:rFonts w:ascii="Arial" w:hAnsi="Arial" w:cs="Arial"/>
                <w:sz w:val="24"/>
                <w:szCs w:val="24"/>
              </w:rPr>
            </w:pPr>
          </w:p>
          <w:p w:rsidR="008A0EE7" w:rsidRDefault="008A0EE7" w:rsidP="0083570D">
            <w:pPr>
              <w:spacing w:line="360" w:lineRule="auto"/>
              <w:jc w:val="both"/>
              <w:rPr>
                <w:rFonts w:ascii="Arial" w:hAnsi="Arial" w:cs="Arial"/>
                <w:sz w:val="24"/>
                <w:szCs w:val="24"/>
              </w:rPr>
            </w:pPr>
          </w:p>
          <w:p w:rsidR="009024CF" w:rsidRPr="00CC2FB3" w:rsidRDefault="009024CF" w:rsidP="0083570D">
            <w:pPr>
              <w:spacing w:line="360" w:lineRule="auto"/>
              <w:jc w:val="both"/>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A1528" w:rsidP="00A851DA">
            <w:pPr>
              <w:rPr>
                <w:rFonts w:cs="Bliss-Regular"/>
                <w:color w:val="000000"/>
              </w:rPr>
            </w:pPr>
            <w:r>
              <w:rPr>
                <w:rFonts w:cs="Bliss-Regular"/>
                <w:color w:val="000000"/>
              </w:rPr>
              <w:t>GERRY BEIRNE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35582" w:rsidP="00A851DA">
            <w:pPr>
              <w:rPr>
                <w:rFonts w:cs="Bliss-Regular"/>
                <w:color w:val="000000"/>
              </w:rPr>
            </w:pPr>
            <w:r>
              <w:rPr>
                <w:rFonts w:cs="Bliss-Regular"/>
                <w:color w:val="000000"/>
              </w:rPr>
              <w:t>28-09-2014</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1BFB" w:rsidRDefault="00811BFB" w:rsidP="00CB4D0A">
      <w:pPr>
        <w:spacing w:after="0" w:line="240" w:lineRule="auto"/>
      </w:pPr>
      <w:r>
        <w:separator/>
      </w:r>
    </w:p>
  </w:endnote>
  <w:endnote w:type="continuationSeparator" w:id="0">
    <w:p w:rsidR="00811BFB" w:rsidRDefault="00811BF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1BFB" w:rsidRDefault="00811BFB" w:rsidP="00CB4D0A">
      <w:pPr>
        <w:spacing w:after="0" w:line="240" w:lineRule="auto"/>
      </w:pPr>
      <w:r>
        <w:separator/>
      </w:r>
    </w:p>
  </w:footnote>
  <w:footnote w:type="continuationSeparator" w:id="0">
    <w:p w:rsidR="00811BFB" w:rsidRDefault="00811BF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06F1"/>
    <w:rsid w:val="000156EB"/>
    <w:rsid w:val="000158F9"/>
    <w:rsid w:val="00035CDD"/>
    <w:rsid w:val="00040083"/>
    <w:rsid w:val="00042366"/>
    <w:rsid w:val="00055992"/>
    <w:rsid w:val="00064633"/>
    <w:rsid w:val="000811AA"/>
    <w:rsid w:val="000820E8"/>
    <w:rsid w:val="0009424A"/>
    <w:rsid w:val="000A3607"/>
    <w:rsid w:val="001007D1"/>
    <w:rsid w:val="001175EE"/>
    <w:rsid w:val="00157CF6"/>
    <w:rsid w:val="00182416"/>
    <w:rsid w:val="00187EB4"/>
    <w:rsid w:val="001C0BC5"/>
    <w:rsid w:val="001E5B5E"/>
    <w:rsid w:val="001F0481"/>
    <w:rsid w:val="001F76BD"/>
    <w:rsid w:val="0020451E"/>
    <w:rsid w:val="00206B9D"/>
    <w:rsid w:val="00221E04"/>
    <w:rsid w:val="0023259C"/>
    <w:rsid w:val="0026633A"/>
    <w:rsid w:val="002B0BD7"/>
    <w:rsid w:val="002B573D"/>
    <w:rsid w:val="002C5CB2"/>
    <w:rsid w:val="002E2CB3"/>
    <w:rsid w:val="002F779F"/>
    <w:rsid w:val="003568C8"/>
    <w:rsid w:val="00371885"/>
    <w:rsid w:val="003A03AA"/>
    <w:rsid w:val="003C136A"/>
    <w:rsid w:val="003C5F5F"/>
    <w:rsid w:val="003D6559"/>
    <w:rsid w:val="003E2B87"/>
    <w:rsid w:val="003F5FF2"/>
    <w:rsid w:val="00405895"/>
    <w:rsid w:val="004058DF"/>
    <w:rsid w:val="00434790"/>
    <w:rsid w:val="00475E87"/>
    <w:rsid w:val="00486F1A"/>
    <w:rsid w:val="00490CB9"/>
    <w:rsid w:val="004A2CE2"/>
    <w:rsid w:val="004A3FAC"/>
    <w:rsid w:val="004D290F"/>
    <w:rsid w:val="004E3CDA"/>
    <w:rsid w:val="004F4B4D"/>
    <w:rsid w:val="0050216D"/>
    <w:rsid w:val="00503D7E"/>
    <w:rsid w:val="0050778F"/>
    <w:rsid w:val="0052307B"/>
    <w:rsid w:val="00535F31"/>
    <w:rsid w:val="00574D64"/>
    <w:rsid w:val="00591365"/>
    <w:rsid w:val="005B31E4"/>
    <w:rsid w:val="006034F6"/>
    <w:rsid w:val="00607874"/>
    <w:rsid w:val="00607E77"/>
    <w:rsid w:val="00617BB3"/>
    <w:rsid w:val="0063007B"/>
    <w:rsid w:val="00632141"/>
    <w:rsid w:val="006421AA"/>
    <w:rsid w:val="00645CDD"/>
    <w:rsid w:val="00657E67"/>
    <w:rsid w:val="006727F0"/>
    <w:rsid w:val="006823A7"/>
    <w:rsid w:val="006A7EE5"/>
    <w:rsid w:val="006E2D8C"/>
    <w:rsid w:val="0070347F"/>
    <w:rsid w:val="0070678E"/>
    <w:rsid w:val="00713C6B"/>
    <w:rsid w:val="00730295"/>
    <w:rsid w:val="00735342"/>
    <w:rsid w:val="00751E6C"/>
    <w:rsid w:val="007576F5"/>
    <w:rsid w:val="007A3015"/>
    <w:rsid w:val="007D0BCF"/>
    <w:rsid w:val="007D70A4"/>
    <w:rsid w:val="007E12BB"/>
    <w:rsid w:val="00811BFB"/>
    <w:rsid w:val="00831C11"/>
    <w:rsid w:val="0083570D"/>
    <w:rsid w:val="00893475"/>
    <w:rsid w:val="008A0EE7"/>
    <w:rsid w:val="008A60B4"/>
    <w:rsid w:val="008B3C31"/>
    <w:rsid w:val="008B64FE"/>
    <w:rsid w:val="009024CF"/>
    <w:rsid w:val="009063AB"/>
    <w:rsid w:val="00927029"/>
    <w:rsid w:val="00935BF7"/>
    <w:rsid w:val="0095442C"/>
    <w:rsid w:val="009672EA"/>
    <w:rsid w:val="00983942"/>
    <w:rsid w:val="009B5C59"/>
    <w:rsid w:val="009C37E0"/>
    <w:rsid w:val="009F7EBA"/>
    <w:rsid w:val="00A14B66"/>
    <w:rsid w:val="00A53B79"/>
    <w:rsid w:val="00A64A51"/>
    <w:rsid w:val="00A65CF7"/>
    <w:rsid w:val="00A739D8"/>
    <w:rsid w:val="00A7704D"/>
    <w:rsid w:val="00A851DA"/>
    <w:rsid w:val="00AC7D5B"/>
    <w:rsid w:val="00AE1481"/>
    <w:rsid w:val="00B0415E"/>
    <w:rsid w:val="00B04678"/>
    <w:rsid w:val="00B35582"/>
    <w:rsid w:val="00B574FD"/>
    <w:rsid w:val="00BC46DF"/>
    <w:rsid w:val="00BC6114"/>
    <w:rsid w:val="00C03577"/>
    <w:rsid w:val="00C44F77"/>
    <w:rsid w:val="00C45064"/>
    <w:rsid w:val="00C65FEA"/>
    <w:rsid w:val="00C97E56"/>
    <w:rsid w:val="00CA0AC2"/>
    <w:rsid w:val="00CB4D0A"/>
    <w:rsid w:val="00CC2FB3"/>
    <w:rsid w:val="00CC575A"/>
    <w:rsid w:val="00D039AC"/>
    <w:rsid w:val="00D20814"/>
    <w:rsid w:val="00D427DE"/>
    <w:rsid w:val="00D5587D"/>
    <w:rsid w:val="00D707CC"/>
    <w:rsid w:val="00D821FE"/>
    <w:rsid w:val="00D9798D"/>
    <w:rsid w:val="00DA1528"/>
    <w:rsid w:val="00DB0793"/>
    <w:rsid w:val="00E00821"/>
    <w:rsid w:val="00E04DB4"/>
    <w:rsid w:val="00E30679"/>
    <w:rsid w:val="00E41BB3"/>
    <w:rsid w:val="00E4597D"/>
    <w:rsid w:val="00E54832"/>
    <w:rsid w:val="00E56514"/>
    <w:rsid w:val="00E56A90"/>
    <w:rsid w:val="00E641CC"/>
    <w:rsid w:val="00EA30AB"/>
    <w:rsid w:val="00EB3925"/>
    <w:rsid w:val="00F206B9"/>
    <w:rsid w:val="00F46524"/>
    <w:rsid w:val="00F77FA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304280B-0FB4-4770-A7AD-93AC3316B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67EECA-418A-44B9-886E-514A6DDFBB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310</TotalTime>
  <Pages>6</Pages>
  <Words>1709</Words>
  <Characters>9746</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Gerry Beirne</cp:lastModifiedBy>
  <cp:revision>39</cp:revision>
  <dcterms:created xsi:type="dcterms:W3CDTF">2013-06-24T13:12:00Z</dcterms:created>
  <dcterms:modified xsi:type="dcterms:W3CDTF">2014-09-28T18:21:00Z</dcterms:modified>
</cp:coreProperties>
</file>