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724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61A">
            <w:pPr>
              <w:pStyle w:val="Default"/>
              <w:rPr>
                <w:rFonts w:asciiTheme="minorHAnsi" w:hAnsiTheme="minorHAnsi"/>
              </w:rPr>
            </w:pPr>
            <w:r>
              <w:rPr>
                <w:rFonts w:asciiTheme="minorHAnsi" w:hAnsiTheme="minorHAnsi"/>
              </w:rPr>
              <w:t>Mark Richard Alexander-Warne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1992">
            <w:pPr>
              <w:pStyle w:val="Default"/>
              <w:rPr>
                <w:rFonts w:asciiTheme="minorHAnsi" w:hAnsiTheme="minorHAnsi"/>
              </w:rPr>
            </w:pPr>
            <w:r>
              <w:rPr>
                <w:rFonts w:asciiTheme="minorHAnsi" w:hAnsiTheme="minorHAnsi"/>
              </w:rPr>
              <w:t>1342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7334">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1EB">
            <w:r>
              <w:t>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DE01EB" w:rsidRDefault="00DE01EB" w:rsidP="00A851DA">
            <w:pPr>
              <w:rPr>
                <w:rFonts w:ascii="Arial" w:hAnsi="Arial" w:cs="Arial"/>
                <w:b/>
                <w:sz w:val="24"/>
                <w:szCs w:val="24"/>
              </w:rPr>
            </w:pPr>
            <w:r w:rsidRPr="00DE01EB">
              <w:rPr>
                <w:rFonts w:ascii="Arial" w:hAnsi="Arial" w:cs="Arial"/>
                <w:b/>
                <w:sz w:val="24"/>
                <w:szCs w:val="24"/>
              </w:rPr>
              <w:t>Multiple Choice Questions:</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b</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c</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a</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a</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b</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a</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c</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c</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c</w:t>
            </w:r>
          </w:p>
          <w:p w:rsidR="00DE01EB" w:rsidRDefault="00DE01EB" w:rsidP="00DE01EB">
            <w:pPr>
              <w:pStyle w:val="ListParagraph"/>
              <w:numPr>
                <w:ilvl w:val="0"/>
                <w:numId w:val="2"/>
              </w:numPr>
              <w:rPr>
                <w:rFonts w:ascii="Arial" w:hAnsi="Arial" w:cs="Arial"/>
                <w:sz w:val="24"/>
                <w:szCs w:val="24"/>
              </w:rPr>
            </w:pPr>
            <w:r>
              <w:rPr>
                <w:rFonts w:ascii="Arial" w:hAnsi="Arial" w:cs="Arial"/>
                <w:sz w:val="24"/>
                <w:szCs w:val="24"/>
              </w:rPr>
              <w:t>BMI =weight (KG)/(Height)m2</w:t>
            </w:r>
          </w:p>
          <w:p w:rsidR="00DE01EB" w:rsidRDefault="00DE01EB" w:rsidP="00DE01EB">
            <w:pPr>
              <w:pStyle w:val="ListParagraph"/>
              <w:ind w:left="1080"/>
              <w:rPr>
                <w:rFonts w:ascii="Arial" w:hAnsi="Arial" w:cs="Arial"/>
                <w:sz w:val="24"/>
                <w:szCs w:val="24"/>
              </w:rPr>
            </w:pPr>
          </w:p>
          <w:p w:rsidR="00DE01EB" w:rsidRDefault="00DE01EB" w:rsidP="00DE01EB">
            <w:pPr>
              <w:pStyle w:val="ListParagraph"/>
              <w:ind w:left="0"/>
              <w:rPr>
                <w:rFonts w:ascii="Arial" w:hAnsi="Arial" w:cs="Arial"/>
                <w:b/>
                <w:sz w:val="24"/>
                <w:szCs w:val="24"/>
              </w:rPr>
            </w:pPr>
            <w:r w:rsidRPr="00DE01EB">
              <w:rPr>
                <w:rFonts w:ascii="Arial" w:hAnsi="Arial" w:cs="Arial"/>
                <w:b/>
                <w:sz w:val="24"/>
                <w:szCs w:val="24"/>
              </w:rPr>
              <w:t>Short Questions</w:t>
            </w:r>
            <w:r>
              <w:rPr>
                <w:rFonts w:ascii="Arial" w:hAnsi="Arial" w:cs="Arial"/>
                <w:b/>
                <w:sz w:val="24"/>
                <w:szCs w:val="24"/>
              </w:rPr>
              <w:t>:</w:t>
            </w:r>
          </w:p>
          <w:p w:rsidR="00DE01EB" w:rsidRDefault="00DE01EB" w:rsidP="00DE01EB">
            <w:pPr>
              <w:pStyle w:val="ListParagraph"/>
              <w:ind w:left="0"/>
              <w:rPr>
                <w:rFonts w:ascii="Arial" w:hAnsi="Arial" w:cs="Arial"/>
                <w:b/>
                <w:sz w:val="24"/>
                <w:szCs w:val="24"/>
              </w:rPr>
            </w:pPr>
          </w:p>
          <w:p w:rsidR="00DE01EB" w:rsidRDefault="00DE01EB" w:rsidP="00DE01EB">
            <w:pPr>
              <w:pStyle w:val="ListParagraph"/>
              <w:numPr>
                <w:ilvl w:val="0"/>
                <w:numId w:val="3"/>
              </w:numPr>
              <w:rPr>
                <w:rFonts w:ascii="Arial" w:hAnsi="Arial" w:cs="Arial"/>
                <w:sz w:val="24"/>
                <w:szCs w:val="24"/>
              </w:rPr>
            </w:pPr>
            <w:r>
              <w:rPr>
                <w:rFonts w:ascii="Arial" w:hAnsi="Arial" w:cs="Arial"/>
                <w:sz w:val="24"/>
                <w:szCs w:val="24"/>
              </w:rPr>
              <w:t xml:space="preserve">Energy requirements differ widely depending on </w:t>
            </w:r>
            <w:r w:rsidR="00B26752">
              <w:rPr>
                <w:rFonts w:ascii="Arial" w:hAnsi="Arial" w:cs="Arial"/>
                <w:sz w:val="24"/>
                <w:szCs w:val="24"/>
              </w:rPr>
              <w:t xml:space="preserve">genetics, </w:t>
            </w:r>
            <w:r>
              <w:rPr>
                <w:rFonts w:ascii="Arial" w:hAnsi="Arial" w:cs="Arial"/>
                <w:sz w:val="24"/>
                <w:szCs w:val="24"/>
              </w:rPr>
              <w:t>age, gender, Basal Metabolic Rate and activity level.  They would be quite different for two men the same age, weight and height where one man does no physical activity and the other is an athlete.  The energy requirements in this case could easily differ by 1,000 calories or more.</w:t>
            </w:r>
          </w:p>
          <w:p w:rsidR="005A6928" w:rsidRDefault="005A6928" w:rsidP="005A6928">
            <w:pPr>
              <w:pStyle w:val="ListParagraph"/>
              <w:ind w:left="1080"/>
              <w:rPr>
                <w:rFonts w:ascii="Arial" w:hAnsi="Arial" w:cs="Arial"/>
                <w:sz w:val="24"/>
                <w:szCs w:val="24"/>
              </w:rPr>
            </w:pPr>
          </w:p>
          <w:p w:rsidR="005A6928" w:rsidRDefault="00DE01EB" w:rsidP="00DE01EB">
            <w:pPr>
              <w:pStyle w:val="ListParagraph"/>
              <w:numPr>
                <w:ilvl w:val="0"/>
                <w:numId w:val="3"/>
              </w:numPr>
              <w:rPr>
                <w:rFonts w:ascii="Arial" w:hAnsi="Arial" w:cs="Arial"/>
                <w:sz w:val="24"/>
                <w:szCs w:val="24"/>
              </w:rPr>
            </w:pPr>
            <w:r>
              <w:rPr>
                <w:rFonts w:ascii="Arial" w:hAnsi="Arial" w:cs="Arial"/>
                <w:sz w:val="24"/>
                <w:szCs w:val="24"/>
              </w:rPr>
              <w:t xml:space="preserve">Body Mass Index.  This can be calculated by </w:t>
            </w:r>
            <w:r w:rsidR="005A6928">
              <w:rPr>
                <w:rFonts w:ascii="Arial" w:hAnsi="Arial" w:cs="Arial"/>
                <w:sz w:val="24"/>
                <w:szCs w:val="24"/>
              </w:rPr>
              <w:t>dividing a person’s weight in KG by their height, then dividing that number by their height again.</w:t>
            </w:r>
          </w:p>
          <w:p w:rsidR="00DE01EB" w:rsidRDefault="005A6928" w:rsidP="005A6928">
            <w:pPr>
              <w:pStyle w:val="ListParagraph"/>
              <w:ind w:left="1080"/>
              <w:rPr>
                <w:rFonts w:ascii="Arial" w:hAnsi="Arial" w:cs="Arial"/>
                <w:sz w:val="24"/>
                <w:szCs w:val="24"/>
              </w:rPr>
            </w:pPr>
            <w:r>
              <w:rPr>
                <w:rFonts w:ascii="Arial" w:hAnsi="Arial" w:cs="Arial"/>
                <w:sz w:val="24"/>
                <w:szCs w:val="24"/>
              </w:rPr>
              <w:t>The BMI is only a first step in determining whether or not a person is overweight.  It is useful for most people and the ranges of 18.5 – 24 for normal, 25-29 for overweight and 30 and above for obese are normally good guidelines.  However, many athletes with well-developed muscles</w:t>
            </w:r>
            <w:r w:rsidR="00DE01EB">
              <w:rPr>
                <w:rFonts w:ascii="Arial" w:hAnsi="Arial" w:cs="Arial"/>
                <w:sz w:val="24"/>
                <w:szCs w:val="24"/>
              </w:rPr>
              <w:t xml:space="preserve"> </w:t>
            </w:r>
            <w:r>
              <w:rPr>
                <w:rFonts w:ascii="Arial" w:hAnsi="Arial" w:cs="Arial"/>
                <w:sz w:val="24"/>
                <w:szCs w:val="24"/>
              </w:rPr>
              <w:t>and low body</w:t>
            </w:r>
            <w:r w:rsidR="00B26752">
              <w:rPr>
                <w:rFonts w:ascii="Arial" w:hAnsi="Arial" w:cs="Arial"/>
                <w:sz w:val="24"/>
                <w:szCs w:val="24"/>
              </w:rPr>
              <w:t xml:space="preserve"> fat</w:t>
            </w:r>
            <w:r>
              <w:rPr>
                <w:rFonts w:ascii="Arial" w:hAnsi="Arial" w:cs="Arial"/>
                <w:sz w:val="24"/>
                <w:szCs w:val="24"/>
              </w:rPr>
              <w:t xml:space="preserve"> would be considered obese using the BMI formula by itself.  Calipers to measure fat, weighing under water and special scales are probably better indicators </w:t>
            </w:r>
            <w:r w:rsidR="00B26752">
              <w:rPr>
                <w:rFonts w:ascii="Arial" w:hAnsi="Arial" w:cs="Arial"/>
                <w:sz w:val="24"/>
                <w:szCs w:val="24"/>
              </w:rPr>
              <w:t xml:space="preserve">of potential obesity </w:t>
            </w:r>
            <w:r>
              <w:rPr>
                <w:rFonts w:ascii="Arial" w:hAnsi="Arial" w:cs="Arial"/>
                <w:sz w:val="24"/>
                <w:szCs w:val="24"/>
              </w:rPr>
              <w:t>for these individuals.</w:t>
            </w:r>
          </w:p>
          <w:p w:rsidR="005A6928" w:rsidRDefault="005A6928" w:rsidP="005A6928">
            <w:pPr>
              <w:pStyle w:val="ListParagraph"/>
              <w:ind w:left="1080"/>
              <w:rPr>
                <w:rFonts w:ascii="Arial" w:hAnsi="Arial" w:cs="Arial"/>
                <w:sz w:val="24"/>
                <w:szCs w:val="24"/>
              </w:rPr>
            </w:pPr>
          </w:p>
          <w:p w:rsidR="005A6928" w:rsidRDefault="005A6928" w:rsidP="005A6928">
            <w:pPr>
              <w:pStyle w:val="ListParagraph"/>
              <w:numPr>
                <w:ilvl w:val="0"/>
                <w:numId w:val="3"/>
              </w:numPr>
              <w:rPr>
                <w:rFonts w:ascii="Arial" w:hAnsi="Arial" w:cs="Arial"/>
                <w:sz w:val="24"/>
                <w:szCs w:val="24"/>
              </w:rPr>
            </w:pPr>
            <w:r>
              <w:rPr>
                <w:rFonts w:ascii="Arial" w:hAnsi="Arial" w:cs="Arial"/>
                <w:sz w:val="24"/>
                <w:szCs w:val="24"/>
              </w:rPr>
              <w:t>These are foods that haven’t been processed, or have been processed minimally.  For example brown rice vs. white rice.  Brown rice has the whole kernel</w:t>
            </w:r>
            <w:r w:rsidR="00E5785E">
              <w:rPr>
                <w:rFonts w:ascii="Arial" w:hAnsi="Arial" w:cs="Arial"/>
                <w:sz w:val="24"/>
                <w:szCs w:val="24"/>
              </w:rPr>
              <w:t xml:space="preserve">, with its vitamins, minerals and </w:t>
            </w:r>
            <w:proofErr w:type="spellStart"/>
            <w:r w:rsidR="00E5785E">
              <w:rPr>
                <w:rFonts w:ascii="Arial" w:hAnsi="Arial" w:cs="Arial"/>
                <w:sz w:val="24"/>
                <w:szCs w:val="24"/>
              </w:rPr>
              <w:t>fibre</w:t>
            </w:r>
            <w:proofErr w:type="spellEnd"/>
            <w:r w:rsidR="00E5785E">
              <w:rPr>
                <w:rFonts w:ascii="Arial" w:hAnsi="Arial" w:cs="Arial"/>
                <w:sz w:val="24"/>
                <w:szCs w:val="24"/>
              </w:rPr>
              <w:t xml:space="preserve"> still there.  The white rice has virtually all of its minerals and </w:t>
            </w:r>
            <w:proofErr w:type="gramStart"/>
            <w:r w:rsidR="00E5785E">
              <w:rPr>
                <w:rFonts w:ascii="Arial" w:hAnsi="Arial" w:cs="Arial"/>
                <w:sz w:val="24"/>
                <w:szCs w:val="24"/>
              </w:rPr>
              <w:t>vitamins stripped away and retains</w:t>
            </w:r>
            <w:proofErr w:type="gramEnd"/>
            <w:r w:rsidR="00E5785E">
              <w:rPr>
                <w:rFonts w:ascii="Arial" w:hAnsi="Arial" w:cs="Arial"/>
                <w:sz w:val="24"/>
                <w:szCs w:val="24"/>
              </w:rPr>
              <w:t xml:space="preserve"> almost no fiber.   We need b vitamins for many biochemical processes in </w:t>
            </w:r>
            <w:r w:rsidR="00E5785E">
              <w:rPr>
                <w:rFonts w:ascii="Arial" w:hAnsi="Arial" w:cs="Arial"/>
                <w:sz w:val="24"/>
                <w:szCs w:val="24"/>
              </w:rPr>
              <w:lastRenderedPageBreak/>
              <w:t xml:space="preserve">the body.  We need </w:t>
            </w:r>
            <w:proofErr w:type="spellStart"/>
            <w:r w:rsidR="00E5785E">
              <w:rPr>
                <w:rFonts w:ascii="Arial" w:hAnsi="Arial" w:cs="Arial"/>
                <w:sz w:val="24"/>
                <w:szCs w:val="24"/>
              </w:rPr>
              <w:t>fibre</w:t>
            </w:r>
            <w:proofErr w:type="spellEnd"/>
            <w:r w:rsidR="00E5785E">
              <w:rPr>
                <w:rFonts w:ascii="Arial" w:hAnsi="Arial" w:cs="Arial"/>
                <w:sz w:val="24"/>
                <w:szCs w:val="24"/>
              </w:rPr>
              <w:t xml:space="preserve"> to keep our intestines healthy.  When we eat foods that have been depleted of these items, we are essentially eating simple sugars without any benefit.  The same is true for juice vs fruit.  Whole fruit has lots of </w:t>
            </w:r>
            <w:proofErr w:type="spellStart"/>
            <w:r w:rsidR="00E5785E">
              <w:rPr>
                <w:rFonts w:ascii="Arial" w:hAnsi="Arial" w:cs="Arial"/>
                <w:sz w:val="24"/>
                <w:szCs w:val="24"/>
              </w:rPr>
              <w:t>fibre</w:t>
            </w:r>
            <w:proofErr w:type="spellEnd"/>
            <w:r w:rsidR="00E5785E">
              <w:rPr>
                <w:rFonts w:ascii="Arial" w:hAnsi="Arial" w:cs="Arial"/>
                <w:sz w:val="24"/>
                <w:szCs w:val="24"/>
              </w:rPr>
              <w:t xml:space="preserve"> and vitamins and minerals.  When people drink juice they aren’t getting the </w:t>
            </w:r>
            <w:proofErr w:type="spellStart"/>
            <w:r w:rsidR="00E5785E">
              <w:rPr>
                <w:rFonts w:ascii="Arial" w:hAnsi="Arial" w:cs="Arial"/>
                <w:sz w:val="24"/>
                <w:szCs w:val="24"/>
              </w:rPr>
              <w:t>fibre</w:t>
            </w:r>
            <w:proofErr w:type="spellEnd"/>
            <w:r w:rsidR="00E5785E">
              <w:rPr>
                <w:rFonts w:ascii="Arial" w:hAnsi="Arial" w:cs="Arial"/>
                <w:sz w:val="24"/>
                <w:szCs w:val="24"/>
              </w:rPr>
              <w:t xml:space="preserve"> and they are getting an overload of </w:t>
            </w:r>
            <w:r w:rsidR="00B26752">
              <w:rPr>
                <w:rFonts w:ascii="Arial" w:hAnsi="Arial" w:cs="Arial"/>
                <w:sz w:val="24"/>
                <w:szCs w:val="24"/>
              </w:rPr>
              <w:t>sugar</w:t>
            </w:r>
            <w:r w:rsidR="00E5785E">
              <w:rPr>
                <w:rFonts w:ascii="Arial" w:hAnsi="Arial" w:cs="Arial"/>
                <w:sz w:val="24"/>
                <w:szCs w:val="24"/>
              </w:rPr>
              <w:t>.</w:t>
            </w:r>
          </w:p>
          <w:p w:rsidR="00E5785E" w:rsidRDefault="00E5785E" w:rsidP="00E5785E">
            <w:pPr>
              <w:rPr>
                <w:rFonts w:ascii="Arial" w:hAnsi="Arial" w:cs="Arial"/>
                <w:sz w:val="24"/>
                <w:szCs w:val="24"/>
              </w:rPr>
            </w:pPr>
          </w:p>
          <w:p w:rsidR="00E5785E" w:rsidRDefault="00E5785E" w:rsidP="00E5785E">
            <w:pPr>
              <w:pStyle w:val="ListParagraph"/>
              <w:numPr>
                <w:ilvl w:val="0"/>
                <w:numId w:val="3"/>
              </w:numPr>
              <w:rPr>
                <w:rFonts w:ascii="Arial" w:hAnsi="Arial" w:cs="Arial"/>
                <w:sz w:val="24"/>
                <w:szCs w:val="24"/>
              </w:rPr>
            </w:pPr>
            <w:r>
              <w:rPr>
                <w:rFonts w:ascii="Arial" w:hAnsi="Arial" w:cs="Arial"/>
                <w:sz w:val="24"/>
                <w:szCs w:val="24"/>
              </w:rPr>
              <w:t>Refined foods are very common in our diets.  They are foods that have been overly processed.   To make white flour, for example, it has to go through the following processes:</w:t>
            </w:r>
          </w:p>
          <w:p w:rsidR="00E5785E" w:rsidRPr="00E5785E" w:rsidRDefault="00E5785E" w:rsidP="00E5785E">
            <w:pPr>
              <w:pStyle w:val="ListParagraph"/>
              <w:rPr>
                <w:rFonts w:ascii="Arial" w:hAnsi="Arial" w:cs="Arial"/>
                <w:sz w:val="24"/>
                <w:szCs w:val="24"/>
              </w:rPr>
            </w:pPr>
          </w:p>
          <w:p w:rsidR="00E5785E" w:rsidRDefault="00E5785E" w:rsidP="00E5785E">
            <w:pPr>
              <w:pStyle w:val="ListParagraph"/>
              <w:ind w:left="1080"/>
              <w:rPr>
                <w:rFonts w:ascii="Arial" w:hAnsi="Arial" w:cs="Arial"/>
                <w:sz w:val="24"/>
                <w:szCs w:val="24"/>
              </w:rPr>
            </w:pPr>
            <w:r>
              <w:rPr>
                <w:rFonts w:ascii="Arial" w:hAnsi="Arial" w:cs="Arial"/>
                <w:sz w:val="24"/>
                <w:szCs w:val="24"/>
              </w:rPr>
              <w:t xml:space="preserve">The kernel that contains b vitamins and </w:t>
            </w:r>
            <w:proofErr w:type="spellStart"/>
            <w:r>
              <w:rPr>
                <w:rFonts w:ascii="Arial" w:hAnsi="Arial" w:cs="Arial"/>
                <w:sz w:val="24"/>
                <w:szCs w:val="24"/>
              </w:rPr>
              <w:t>fibre</w:t>
            </w:r>
            <w:proofErr w:type="spellEnd"/>
            <w:r>
              <w:rPr>
                <w:rFonts w:ascii="Arial" w:hAnsi="Arial" w:cs="Arial"/>
                <w:sz w:val="24"/>
                <w:szCs w:val="24"/>
              </w:rPr>
              <w:t xml:space="preserve"> is removed.</w:t>
            </w:r>
          </w:p>
          <w:p w:rsidR="00E5785E" w:rsidRDefault="006D1AED" w:rsidP="00E5785E">
            <w:pPr>
              <w:pStyle w:val="ListParagraph"/>
              <w:ind w:left="1080"/>
              <w:rPr>
                <w:rFonts w:ascii="Arial" w:hAnsi="Arial" w:cs="Arial"/>
                <w:sz w:val="24"/>
                <w:szCs w:val="24"/>
              </w:rPr>
            </w:pPr>
            <w:r>
              <w:rPr>
                <w:rFonts w:ascii="Arial" w:hAnsi="Arial" w:cs="Arial"/>
                <w:sz w:val="24"/>
                <w:szCs w:val="24"/>
              </w:rPr>
              <w:t>The remaining endosperm is bleached to make it white.</w:t>
            </w:r>
          </w:p>
          <w:p w:rsidR="006D1AED" w:rsidRDefault="006D1AED" w:rsidP="00E5785E">
            <w:pPr>
              <w:pStyle w:val="ListParagraph"/>
              <w:ind w:left="1080"/>
              <w:rPr>
                <w:rFonts w:ascii="Arial" w:hAnsi="Arial" w:cs="Arial"/>
                <w:sz w:val="24"/>
                <w:szCs w:val="24"/>
              </w:rPr>
            </w:pPr>
          </w:p>
          <w:p w:rsidR="006D1AED" w:rsidRDefault="006D1AED" w:rsidP="00E5785E">
            <w:pPr>
              <w:pStyle w:val="ListParagraph"/>
              <w:ind w:left="1080"/>
              <w:rPr>
                <w:rFonts w:ascii="Arial" w:hAnsi="Arial" w:cs="Arial"/>
                <w:sz w:val="24"/>
                <w:szCs w:val="24"/>
              </w:rPr>
            </w:pPr>
            <w:r>
              <w:rPr>
                <w:rFonts w:ascii="Arial" w:hAnsi="Arial" w:cs="Arial"/>
                <w:sz w:val="24"/>
                <w:szCs w:val="24"/>
              </w:rPr>
              <w:t xml:space="preserve">These foods are not nutritious because most of the good stuff (vitamins, minerals and </w:t>
            </w:r>
            <w:proofErr w:type="spellStart"/>
            <w:r>
              <w:rPr>
                <w:rFonts w:ascii="Arial" w:hAnsi="Arial" w:cs="Arial"/>
                <w:sz w:val="24"/>
                <w:szCs w:val="24"/>
              </w:rPr>
              <w:t>fibre</w:t>
            </w:r>
            <w:proofErr w:type="spellEnd"/>
            <w:r>
              <w:rPr>
                <w:rFonts w:ascii="Arial" w:hAnsi="Arial" w:cs="Arial"/>
                <w:sz w:val="24"/>
                <w:szCs w:val="24"/>
              </w:rPr>
              <w:t xml:space="preserve">) has been thrown away.  What you are left with is a simple sugar that will be stored as fat if it is not used quickly.  </w:t>
            </w:r>
          </w:p>
          <w:p w:rsidR="006D1AED" w:rsidRDefault="006D1AED" w:rsidP="00E5785E">
            <w:pPr>
              <w:pStyle w:val="ListParagraph"/>
              <w:ind w:left="1080"/>
              <w:rPr>
                <w:rFonts w:ascii="Arial" w:hAnsi="Arial" w:cs="Arial"/>
                <w:sz w:val="24"/>
                <w:szCs w:val="24"/>
              </w:rPr>
            </w:pPr>
          </w:p>
          <w:p w:rsidR="006D1AED" w:rsidRDefault="006D1AED" w:rsidP="00E5785E">
            <w:pPr>
              <w:pStyle w:val="ListParagraph"/>
              <w:ind w:left="1080"/>
              <w:rPr>
                <w:rFonts w:ascii="Arial" w:hAnsi="Arial" w:cs="Arial"/>
                <w:sz w:val="24"/>
                <w:szCs w:val="24"/>
              </w:rPr>
            </w:pPr>
            <w:r>
              <w:rPr>
                <w:rFonts w:ascii="Arial" w:hAnsi="Arial" w:cs="Arial"/>
                <w:sz w:val="24"/>
                <w:szCs w:val="24"/>
              </w:rPr>
              <w:t>Refined foods are empty calories.  They offer almost nothing (other than energy) that our body needs to carry out everyday functions.</w:t>
            </w:r>
          </w:p>
          <w:p w:rsidR="006D1AED" w:rsidRDefault="006D1AED" w:rsidP="00E5785E">
            <w:pPr>
              <w:pStyle w:val="ListParagraph"/>
              <w:ind w:left="1080"/>
              <w:rPr>
                <w:rFonts w:ascii="Arial" w:hAnsi="Arial" w:cs="Arial"/>
                <w:sz w:val="24"/>
                <w:szCs w:val="24"/>
              </w:rPr>
            </w:pPr>
          </w:p>
          <w:p w:rsidR="006D1AED" w:rsidRDefault="006D1AED" w:rsidP="006D1AED">
            <w:pPr>
              <w:pStyle w:val="ListParagraph"/>
              <w:numPr>
                <w:ilvl w:val="0"/>
                <w:numId w:val="3"/>
              </w:numPr>
              <w:rPr>
                <w:rFonts w:ascii="Arial" w:hAnsi="Arial" w:cs="Arial"/>
                <w:sz w:val="24"/>
                <w:szCs w:val="24"/>
              </w:rPr>
            </w:pPr>
            <w:r>
              <w:rPr>
                <w:rFonts w:ascii="Arial" w:hAnsi="Arial" w:cs="Arial"/>
                <w:sz w:val="24"/>
                <w:szCs w:val="24"/>
              </w:rPr>
              <w:t xml:space="preserve">Basal metabolic rate BMR is the amount of energy that the body needs to carry out involuntary bodily functions such as breathing, new cell formation, heart beating etc.  </w:t>
            </w:r>
            <w:r w:rsidR="00885620">
              <w:rPr>
                <w:rFonts w:ascii="Arial" w:hAnsi="Arial" w:cs="Arial"/>
                <w:sz w:val="24"/>
                <w:szCs w:val="24"/>
              </w:rPr>
              <w:t>Total Energy Expenditure is the total of the BMR needs plus additional  physical and mental activities that one carries out, like walking, cooking, going to the gym, reading a book, etc.</w:t>
            </w:r>
          </w:p>
          <w:p w:rsidR="00885620" w:rsidRDefault="00885620" w:rsidP="00885620">
            <w:pPr>
              <w:rPr>
                <w:rFonts w:ascii="Arial" w:hAnsi="Arial" w:cs="Arial"/>
                <w:sz w:val="24"/>
                <w:szCs w:val="24"/>
              </w:rPr>
            </w:pPr>
          </w:p>
          <w:p w:rsidR="00885620" w:rsidRDefault="00885620" w:rsidP="00885620">
            <w:pPr>
              <w:pStyle w:val="ListParagraph"/>
              <w:numPr>
                <w:ilvl w:val="0"/>
                <w:numId w:val="3"/>
              </w:numPr>
              <w:rPr>
                <w:rFonts w:ascii="Arial" w:hAnsi="Arial" w:cs="Arial"/>
                <w:sz w:val="24"/>
                <w:szCs w:val="24"/>
              </w:rPr>
            </w:pPr>
            <w:r>
              <w:rPr>
                <w:rFonts w:ascii="Arial" w:hAnsi="Arial" w:cs="Arial"/>
                <w:sz w:val="24"/>
                <w:szCs w:val="24"/>
              </w:rPr>
              <w:t>Micro nutrients are vitamins and minerals.  Our bodies can’t function without them because they are needed for cell growth and maintenance, regulating fluids (electrolytes like sodium, potassium and magnesium) which in turn regulate heart beats, enzyme production and countless other vital activities.</w:t>
            </w:r>
          </w:p>
          <w:p w:rsidR="008C528B" w:rsidRPr="008C528B" w:rsidRDefault="008C528B" w:rsidP="008C528B">
            <w:pPr>
              <w:pStyle w:val="ListParagraph"/>
              <w:rPr>
                <w:rFonts w:ascii="Arial" w:hAnsi="Arial" w:cs="Arial"/>
                <w:sz w:val="24"/>
                <w:szCs w:val="24"/>
              </w:rPr>
            </w:pPr>
          </w:p>
          <w:p w:rsidR="008C528B" w:rsidRDefault="008C528B" w:rsidP="008C528B">
            <w:pPr>
              <w:pStyle w:val="ListParagraph"/>
              <w:ind w:left="270" w:firstLine="90"/>
              <w:rPr>
                <w:rFonts w:ascii="Arial" w:hAnsi="Arial" w:cs="Arial"/>
                <w:b/>
                <w:sz w:val="24"/>
                <w:szCs w:val="24"/>
              </w:rPr>
            </w:pPr>
            <w:r w:rsidRPr="008C528B">
              <w:rPr>
                <w:rFonts w:ascii="Arial" w:hAnsi="Arial" w:cs="Arial"/>
                <w:b/>
                <w:sz w:val="24"/>
                <w:szCs w:val="24"/>
              </w:rPr>
              <w:t>Case Study</w:t>
            </w:r>
          </w:p>
          <w:p w:rsidR="008C528B" w:rsidRDefault="008C528B" w:rsidP="008C528B">
            <w:pPr>
              <w:pStyle w:val="ListParagraph"/>
              <w:ind w:left="270" w:firstLine="90"/>
              <w:rPr>
                <w:rFonts w:ascii="Arial" w:hAnsi="Arial" w:cs="Arial"/>
                <w:b/>
                <w:sz w:val="24"/>
                <w:szCs w:val="24"/>
              </w:rPr>
            </w:pPr>
          </w:p>
          <w:p w:rsidR="008C528B" w:rsidRDefault="008C528B" w:rsidP="008C528B">
            <w:pPr>
              <w:pStyle w:val="ListParagraph"/>
              <w:numPr>
                <w:ilvl w:val="0"/>
                <w:numId w:val="4"/>
              </w:numPr>
              <w:rPr>
                <w:rFonts w:ascii="Arial" w:hAnsi="Arial" w:cs="Arial"/>
                <w:sz w:val="24"/>
                <w:szCs w:val="24"/>
              </w:rPr>
            </w:pPr>
            <w:r>
              <w:rPr>
                <w:rFonts w:ascii="Arial" w:hAnsi="Arial" w:cs="Arial"/>
                <w:sz w:val="24"/>
                <w:szCs w:val="24"/>
              </w:rPr>
              <w:t>c</w:t>
            </w:r>
            <w:bookmarkStart w:id="0" w:name="_GoBack"/>
            <w:bookmarkEnd w:id="0"/>
          </w:p>
          <w:p w:rsidR="008C528B" w:rsidRDefault="008C528B" w:rsidP="008C528B">
            <w:pPr>
              <w:pStyle w:val="ListParagraph"/>
              <w:numPr>
                <w:ilvl w:val="0"/>
                <w:numId w:val="4"/>
              </w:numPr>
              <w:rPr>
                <w:rFonts w:ascii="Arial" w:hAnsi="Arial" w:cs="Arial"/>
                <w:sz w:val="24"/>
                <w:szCs w:val="24"/>
              </w:rPr>
            </w:pPr>
            <w:r>
              <w:rPr>
                <w:rFonts w:ascii="Arial" w:hAnsi="Arial" w:cs="Arial"/>
                <w:sz w:val="24"/>
                <w:szCs w:val="24"/>
              </w:rPr>
              <w:t>c</w:t>
            </w:r>
          </w:p>
          <w:p w:rsidR="008C528B" w:rsidRPr="008C528B" w:rsidRDefault="008C528B" w:rsidP="008C528B">
            <w:pPr>
              <w:pStyle w:val="ListParagraph"/>
              <w:numPr>
                <w:ilvl w:val="0"/>
                <w:numId w:val="4"/>
              </w:numPr>
              <w:rPr>
                <w:rFonts w:ascii="Arial" w:hAnsi="Arial" w:cs="Arial"/>
                <w:sz w:val="24"/>
                <w:szCs w:val="24"/>
              </w:rPr>
            </w:pPr>
            <w:r>
              <w:rPr>
                <w:rFonts w:ascii="Arial" w:hAnsi="Arial" w:cs="Arial"/>
                <w:sz w:val="24"/>
                <w:szCs w:val="24"/>
              </w:rPr>
              <w:t>c</w:t>
            </w:r>
          </w:p>
          <w:p w:rsidR="005A6928" w:rsidRDefault="005A6928" w:rsidP="005A6928">
            <w:pPr>
              <w:pStyle w:val="ListParagraph"/>
              <w:ind w:left="1080"/>
              <w:rPr>
                <w:rFonts w:ascii="Arial" w:hAnsi="Arial" w:cs="Arial"/>
                <w:sz w:val="24"/>
                <w:szCs w:val="24"/>
              </w:rPr>
            </w:pPr>
          </w:p>
          <w:p w:rsidR="005A6928" w:rsidRPr="005A6928" w:rsidRDefault="005A6928" w:rsidP="005A6928">
            <w:pPr>
              <w:rPr>
                <w:rFonts w:ascii="Arial" w:hAnsi="Arial" w:cs="Arial"/>
                <w:sz w:val="24"/>
                <w:szCs w:val="24"/>
              </w:rPr>
            </w:pPr>
          </w:p>
          <w:p w:rsidR="005A6928" w:rsidRDefault="005A6928" w:rsidP="005A6928">
            <w:pPr>
              <w:pStyle w:val="ListParagraph"/>
              <w:ind w:left="1080"/>
              <w:rPr>
                <w:rFonts w:ascii="Arial" w:hAnsi="Arial" w:cs="Arial"/>
                <w:sz w:val="24"/>
                <w:szCs w:val="24"/>
              </w:rPr>
            </w:pPr>
          </w:p>
          <w:p w:rsidR="005A6928" w:rsidRDefault="005A6928" w:rsidP="005A6928">
            <w:pPr>
              <w:pStyle w:val="ListParagraph"/>
              <w:ind w:left="1080"/>
              <w:rPr>
                <w:rFonts w:ascii="Arial" w:hAnsi="Arial" w:cs="Arial"/>
                <w:sz w:val="24"/>
                <w:szCs w:val="24"/>
              </w:rPr>
            </w:pPr>
          </w:p>
          <w:p w:rsidR="005A6928" w:rsidRPr="00DE01EB" w:rsidRDefault="005A6928" w:rsidP="005A6928">
            <w:pPr>
              <w:pStyle w:val="ListParagraph"/>
              <w:ind w:left="1080"/>
              <w:rPr>
                <w:rFonts w:ascii="Arial" w:hAnsi="Arial" w:cs="Arial"/>
                <w:sz w:val="24"/>
                <w:szCs w:val="24"/>
              </w:rPr>
            </w:pPr>
          </w:p>
          <w:p w:rsidR="00DE01EB" w:rsidRDefault="00DE01EB" w:rsidP="00DE01EB">
            <w:pPr>
              <w:pStyle w:val="ListParagraph"/>
              <w:ind w:left="0"/>
              <w:rPr>
                <w:rFonts w:ascii="Arial" w:hAnsi="Arial" w:cs="Arial"/>
                <w:sz w:val="24"/>
                <w:szCs w:val="24"/>
              </w:rPr>
            </w:pPr>
          </w:p>
          <w:p w:rsidR="00DE01EB" w:rsidRPr="00DE01EB" w:rsidRDefault="00DE01EB" w:rsidP="00DE01EB">
            <w:pPr>
              <w:pStyle w:val="ListParagraph"/>
              <w:ind w:left="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561A" w:rsidP="00A851DA">
            <w:pPr>
              <w:rPr>
                <w:rFonts w:cs="Bliss-Regular"/>
                <w:color w:val="000000"/>
              </w:rPr>
            </w:pPr>
            <w:r>
              <w:rPr>
                <w:rFonts w:cs="Bliss-Regular"/>
                <w:noProof/>
                <w:color w:val="000000"/>
              </w:rPr>
              <w:drawing>
                <wp:inline distT="0" distB="0" distL="0" distR="0" wp14:anchorId="44848FBA" wp14:editId="2C8AB76D">
                  <wp:extent cx="2183359" cy="729878"/>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ignature_for_wor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1297" cy="735875"/>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5D85" w:rsidP="00A851DA">
            <w:pPr>
              <w:rPr>
                <w:rFonts w:cs="Bliss-Regular"/>
                <w:color w:val="000000"/>
              </w:rPr>
            </w:pPr>
            <w:r>
              <w:rPr>
                <w:rFonts w:cs="Bliss-Regular"/>
                <w:color w:val="000000"/>
              </w:rPr>
              <w:t>25 November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471" w:rsidRDefault="00881471" w:rsidP="00CB4D0A">
      <w:pPr>
        <w:spacing w:after="0" w:line="240" w:lineRule="auto"/>
      </w:pPr>
      <w:r>
        <w:separator/>
      </w:r>
    </w:p>
  </w:endnote>
  <w:endnote w:type="continuationSeparator" w:id="0">
    <w:p w:rsidR="00881471" w:rsidRDefault="008814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471" w:rsidRDefault="00881471" w:rsidP="00CB4D0A">
      <w:pPr>
        <w:spacing w:after="0" w:line="240" w:lineRule="auto"/>
      </w:pPr>
      <w:r>
        <w:separator/>
      </w:r>
    </w:p>
  </w:footnote>
  <w:footnote w:type="continuationSeparator" w:id="0">
    <w:p w:rsidR="00881471" w:rsidRDefault="008814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660BA"/>
    <w:multiLevelType w:val="hybridMultilevel"/>
    <w:tmpl w:val="8A5C6E22"/>
    <w:lvl w:ilvl="0" w:tplc="27984E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B23A88"/>
    <w:multiLevelType w:val="hybridMultilevel"/>
    <w:tmpl w:val="9A8095BA"/>
    <w:lvl w:ilvl="0" w:tplc="563A48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727C56"/>
    <w:multiLevelType w:val="hybridMultilevel"/>
    <w:tmpl w:val="955A0F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561A"/>
    <w:rsid w:val="00182416"/>
    <w:rsid w:val="00187EB4"/>
    <w:rsid w:val="001F0481"/>
    <w:rsid w:val="0020451E"/>
    <w:rsid w:val="00206B9D"/>
    <w:rsid w:val="0023259C"/>
    <w:rsid w:val="002B0BD7"/>
    <w:rsid w:val="002B573D"/>
    <w:rsid w:val="002C5CB2"/>
    <w:rsid w:val="002F779F"/>
    <w:rsid w:val="00307334"/>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A6928"/>
    <w:rsid w:val="005B31E4"/>
    <w:rsid w:val="006034F6"/>
    <w:rsid w:val="00607874"/>
    <w:rsid w:val="00607E77"/>
    <w:rsid w:val="00617BB3"/>
    <w:rsid w:val="00645CDD"/>
    <w:rsid w:val="006823A7"/>
    <w:rsid w:val="006D1AED"/>
    <w:rsid w:val="0070347F"/>
    <w:rsid w:val="0070678E"/>
    <w:rsid w:val="00831C11"/>
    <w:rsid w:val="00881471"/>
    <w:rsid w:val="00885620"/>
    <w:rsid w:val="008A60B4"/>
    <w:rsid w:val="008B3C31"/>
    <w:rsid w:val="008B64FE"/>
    <w:rsid w:val="008C528B"/>
    <w:rsid w:val="00935BF7"/>
    <w:rsid w:val="0095442C"/>
    <w:rsid w:val="00983942"/>
    <w:rsid w:val="009C37E0"/>
    <w:rsid w:val="00A14B66"/>
    <w:rsid w:val="00A65CF7"/>
    <w:rsid w:val="00A851DA"/>
    <w:rsid w:val="00AC7D5B"/>
    <w:rsid w:val="00AE1481"/>
    <w:rsid w:val="00B0415E"/>
    <w:rsid w:val="00B04678"/>
    <w:rsid w:val="00B26752"/>
    <w:rsid w:val="00B35D85"/>
    <w:rsid w:val="00B57245"/>
    <w:rsid w:val="00BC46DF"/>
    <w:rsid w:val="00C03577"/>
    <w:rsid w:val="00C65FEA"/>
    <w:rsid w:val="00CA0AC2"/>
    <w:rsid w:val="00CB4D0A"/>
    <w:rsid w:val="00CC2FB3"/>
    <w:rsid w:val="00CC575A"/>
    <w:rsid w:val="00CF722C"/>
    <w:rsid w:val="00D039AC"/>
    <w:rsid w:val="00D427DE"/>
    <w:rsid w:val="00D5587D"/>
    <w:rsid w:val="00D707CC"/>
    <w:rsid w:val="00D821FE"/>
    <w:rsid w:val="00DB0793"/>
    <w:rsid w:val="00DE01EB"/>
    <w:rsid w:val="00E00821"/>
    <w:rsid w:val="00E01992"/>
    <w:rsid w:val="00E04DB4"/>
    <w:rsid w:val="00E30679"/>
    <w:rsid w:val="00E4597D"/>
    <w:rsid w:val="00E54832"/>
    <w:rsid w:val="00E56A90"/>
    <w:rsid w:val="00E5785E"/>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08235-D713-447B-9363-4110F964D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 Alexander Warne</cp:lastModifiedBy>
  <cp:revision>2</cp:revision>
  <dcterms:created xsi:type="dcterms:W3CDTF">2014-11-25T11:24:00Z</dcterms:created>
  <dcterms:modified xsi:type="dcterms:W3CDTF">2014-11-25T11:24:00Z</dcterms:modified>
</cp:coreProperties>
</file>