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60C7" w:rsidP="00A851DA">
      <w:pPr>
        <w:rPr>
          <w:lang w:val="en-US"/>
        </w:rPr>
      </w:pPr>
      <w:r w:rsidRPr="00AF60C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Mr Tamas Galler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1323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63435">
            <w:r>
              <w:rPr>
                <w:rFonts w:ascii="Calibri" w:eastAsia="Calibri" w:hAnsi="Calibri" w:cs="Calibri"/>
                <w:color w:val="000000"/>
              </w:rPr>
              <w:t>2</w:t>
            </w:r>
          </w:p>
        </w:tc>
      </w:tr>
    </w:tbl>
    <w:p w:rsidR="00CC2FB3" w:rsidRDefault="00CC2FB3" w:rsidP="00A851DA">
      <w:pPr>
        <w:rPr>
          <w:b/>
          <w:lang w:val="en-US"/>
        </w:rPr>
      </w:pPr>
    </w:p>
    <w:tbl>
      <w:tblPr>
        <w:tblStyle w:val="Rcsostblzat"/>
        <w:tblW w:w="0" w:type="auto"/>
        <w:tblLook w:val="04A0"/>
      </w:tblPr>
      <w:tblGrid>
        <w:gridCol w:w="9242"/>
      </w:tblGrid>
      <w:tr w:rsidR="00CC2FB3" w:rsidTr="00CC2FB3">
        <w:tc>
          <w:tcPr>
            <w:tcW w:w="9242" w:type="dxa"/>
          </w:tcPr>
          <w:p w:rsidR="006513B5" w:rsidRDefault="006513B5" w:rsidP="00A851DA">
            <w:pPr>
              <w:rPr>
                <w:rFonts w:ascii="Times New Roman" w:eastAsia="Calibri" w:hAnsi="Times New Roman" w:cs="Times New Roman"/>
                <w:b/>
                <w:bCs/>
                <w:color w:val="000000"/>
              </w:rPr>
            </w:pPr>
            <w:r>
              <w:rPr>
                <w:rFonts w:ascii="Times New Roman" w:eastAsia="Calibri" w:hAnsi="Times New Roman" w:cs="Times New Roman"/>
                <w:b/>
                <w:bCs/>
                <w:color w:val="000000"/>
              </w:rPr>
              <w:t xml:space="preserve">                                                                                                                 </w:t>
            </w:r>
          </w:p>
          <w:p w:rsidR="006513B5" w:rsidRPr="006513B5" w:rsidRDefault="006513B5" w:rsidP="00A851DA">
            <w:pPr>
              <w:rPr>
                <w:rFonts w:ascii="Times New Roman" w:eastAsia="Calibri" w:hAnsi="Times New Roman" w:cs="Times New Roman"/>
                <w:bCs/>
                <w:color w:val="000000"/>
              </w:rPr>
            </w:pPr>
            <w:r>
              <w:rPr>
                <w:rFonts w:ascii="Times New Roman" w:eastAsia="Calibri" w:hAnsi="Times New Roman" w:cs="Times New Roman"/>
                <w:b/>
                <w:bCs/>
                <w:color w:val="000000"/>
              </w:rPr>
              <w:t xml:space="preserve">                                                                                                                  </w:t>
            </w:r>
            <w:r w:rsidRPr="006513B5">
              <w:rPr>
                <w:rFonts w:ascii="Times New Roman" w:eastAsia="Calibri" w:hAnsi="Times New Roman" w:cs="Times New Roman"/>
                <w:bCs/>
                <w:color w:val="000000"/>
              </w:rPr>
              <w:t>Student name: Tamas Galler</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sidR="00863435">
              <w:rPr>
                <w:rFonts w:ascii="Times New Roman" w:eastAsia="Calibri" w:hAnsi="Times New Roman" w:cs="Times New Roman"/>
                <w:bCs/>
                <w:color w:val="000000"/>
              </w:rPr>
              <w:t xml:space="preserve">                Assignment no: 2</w:t>
            </w:r>
          </w:p>
          <w:p w:rsidR="006513B5" w:rsidRPr="006513B5" w:rsidRDefault="006513B5" w:rsidP="00A851DA">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Page no: 1</w:t>
            </w:r>
          </w:p>
          <w:p w:rsidR="006513B5" w:rsidRDefault="006513B5" w:rsidP="00A851DA">
            <w:pPr>
              <w:rPr>
                <w:rFonts w:ascii="Times New Roman" w:eastAsia="Calibri" w:hAnsi="Times New Roman" w:cs="Times New Roman"/>
                <w:b/>
                <w:bCs/>
                <w:color w:val="000000"/>
              </w:rPr>
            </w:pPr>
          </w:p>
          <w:p w:rsidR="00CC2FB3" w:rsidRDefault="00CC2FB3" w:rsidP="00A851DA">
            <w:pPr>
              <w:rPr>
                <w:rFonts w:ascii="Times New Roman" w:eastAsia="Calibri" w:hAnsi="Times New Roman" w:cs="Times New Roman"/>
                <w:b/>
                <w:bCs/>
                <w:color w:val="000000"/>
              </w:rPr>
            </w:pPr>
            <w:r w:rsidRPr="000E540A">
              <w:rPr>
                <w:rFonts w:ascii="Times New Roman" w:eastAsia="Calibri" w:hAnsi="Times New Roman" w:cs="Times New Roman"/>
                <w:b/>
                <w:bCs/>
                <w:color w:val="000000"/>
              </w:rPr>
              <w:t>1.</w:t>
            </w:r>
          </w:p>
          <w:p w:rsidR="000E540A" w:rsidRPr="000E540A" w:rsidRDefault="000E540A" w:rsidP="00A851DA">
            <w:pPr>
              <w:rPr>
                <w:rFonts w:ascii="Times New Roman" w:eastAsia="Calibri" w:hAnsi="Times New Roman" w:cs="Times New Roman"/>
                <w:b/>
                <w:bCs/>
                <w:color w:val="000000"/>
              </w:rPr>
            </w:pPr>
          </w:p>
          <w:p w:rsidR="00CC2FB3" w:rsidRPr="000E540A" w:rsidRDefault="0010523A" w:rsidP="0010523A">
            <w:pPr>
              <w:rPr>
                <w:rFonts w:ascii="Times New Roman" w:hAnsi="Times New Roman" w:cs="Times New Roman"/>
                <w:bCs/>
                <w:color w:val="000000"/>
              </w:rPr>
            </w:pPr>
            <w:r w:rsidRPr="000E540A">
              <w:rPr>
                <w:rFonts w:ascii="Times New Roman" w:eastAsia="Calibri" w:hAnsi="Times New Roman" w:cs="Times New Roman"/>
                <w:b/>
                <w:bCs/>
                <w:color w:val="000000"/>
              </w:rPr>
              <w:t xml:space="preserve">   I.</w:t>
            </w:r>
            <w:r w:rsidRPr="000E540A">
              <w:rPr>
                <w:rFonts w:ascii="Times New Roman" w:eastAsia="Calibri" w:hAnsi="Times New Roman" w:cs="Times New Roman"/>
                <w:bCs/>
                <w:color w:val="000000"/>
              </w:rPr>
              <w:t xml:space="preserve"> </w:t>
            </w:r>
            <w:r w:rsidR="0006063D">
              <w:rPr>
                <w:rFonts w:ascii="Times New Roman" w:eastAsia="Calibri" w:hAnsi="Times New Roman" w:cs="Times New Roman"/>
                <w:bCs/>
                <w:color w:val="000000"/>
              </w:rPr>
              <w:t xml:space="preserve">It generally occurs when the sequential traditional approach is applied. It means the budget is based on the assessment of the feasibility report and it does not match later the contractor’s input. Additionally that the construction does not start before all the drawings and specifications are completed therefore the project will be delayed. </w:t>
            </w:r>
          </w:p>
          <w:p w:rsidR="00F67B68" w:rsidRPr="000E540A" w:rsidRDefault="00F67B68" w:rsidP="00A851DA">
            <w:pPr>
              <w:rPr>
                <w:rFonts w:ascii="Times New Roman" w:eastAsia="Calibri" w:hAnsi="Times New Roman" w:cs="Times New Roman"/>
                <w:bCs/>
                <w:color w:val="000000"/>
              </w:rPr>
            </w:pPr>
          </w:p>
          <w:p w:rsidR="00A3111F" w:rsidRDefault="001151D5">
            <w:pPr>
              <w:rPr>
                <w:rFonts w:ascii="Times New Roman" w:eastAsia="Arial" w:hAnsi="Times New Roman" w:cs="Times New Roman"/>
                <w:color w:val="000000"/>
                <w:sz w:val="24"/>
                <w:szCs w:val="24"/>
              </w:rPr>
            </w:pPr>
            <w:r w:rsidRPr="000E540A">
              <w:rPr>
                <w:rFonts w:ascii="Times New Roman" w:eastAsia="Calibri" w:hAnsi="Times New Roman" w:cs="Times New Roman"/>
                <w:bCs/>
                <w:color w:val="000000"/>
              </w:rPr>
              <w:t xml:space="preserve">   </w:t>
            </w:r>
            <w:r w:rsidRPr="000E540A">
              <w:rPr>
                <w:rFonts w:ascii="Times New Roman" w:eastAsia="Calibri" w:hAnsi="Times New Roman" w:cs="Times New Roman"/>
                <w:b/>
                <w:bCs/>
                <w:color w:val="000000"/>
              </w:rPr>
              <w:t>II.</w:t>
            </w:r>
            <w:r w:rsidRPr="000E540A">
              <w:rPr>
                <w:rFonts w:ascii="Times New Roman" w:eastAsia="Arial" w:hAnsi="Times New Roman" w:cs="Times New Roman"/>
                <w:color w:val="000000"/>
                <w:sz w:val="24"/>
                <w:szCs w:val="24"/>
              </w:rPr>
              <w:t xml:space="preserve"> </w:t>
            </w:r>
            <w:r w:rsidR="0006063D">
              <w:rPr>
                <w:rFonts w:ascii="Times New Roman" w:eastAsia="Calibri" w:hAnsi="Times New Roman" w:cs="Times New Roman"/>
              </w:rPr>
              <w:t xml:space="preserve"> -     </w:t>
            </w:r>
            <w:r w:rsidR="0006063D" w:rsidRPr="0006063D">
              <w:rPr>
                <w:rFonts w:ascii="Times New Roman" w:eastAsia="Calibri" w:hAnsi="Times New Roman" w:cs="Times New Roman"/>
              </w:rPr>
              <w:t>commercial banks</w:t>
            </w:r>
          </w:p>
          <w:p w:rsidR="0006063D" w:rsidRDefault="0006063D" w:rsidP="0006063D">
            <w:pPr>
              <w:pStyle w:val="Listaszerbekezds"/>
              <w:numPr>
                <w:ilvl w:val="0"/>
                <w:numId w:val="5"/>
              </w:numPr>
              <w:rPr>
                <w:rFonts w:ascii="Times New Roman" w:hAnsi="Times New Roman"/>
              </w:rPr>
            </w:pPr>
            <w:r>
              <w:rPr>
                <w:rFonts w:ascii="Times New Roman" w:hAnsi="Times New Roman"/>
              </w:rPr>
              <w:t>public deposits</w:t>
            </w:r>
          </w:p>
          <w:p w:rsidR="0006063D" w:rsidRDefault="0006063D" w:rsidP="0006063D">
            <w:pPr>
              <w:pStyle w:val="Listaszerbekezds"/>
              <w:numPr>
                <w:ilvl w:val="0"/>
                <w:numId w:val="5"/>
              </w:numPr>
              <w:rPr>
                <w:rFonts w:ascii="Times New Roman" w:hAnsi="Times New Roman"/>
              </w:rPr>
            </w:pPr>
            <w:r>
              <w:rPr>
                <w:rFonts w:ascii="Times New Roman" w:hAnsi="Times New Roman"/>
              </w:rPr>
              <w:t>debentures, bonds</w:t>
            </w:r>
          </w:p>
          <w:p w:rsidR="0006063D" w:rsidRPr="0006063D" w:rsidRDefault="0006063D" w:rsidP="0006063D">
            <w:pPr>
              <w:pStyle w:val="Listaszerbekezds"/>
              <w:numPr>
                <w:ilvl w:val="0"/>
                <w:numId w:val="5"/>
              </w:numPr>
              <w:rPr>
                <w:rFonts w:ascii="Times New Roman" w:hAnsi="Times New Roman"/>
              </w:rPr>
            </w:pPr>
            <w:r>
              <w:rPr>
                <w:rFonts w:ascii="Times New Roman" w:hAnsi="Times New Roman"/>
              </w:rPr>
              <w:t>supplier’s credits</w:t>
            </w:r>
          </w:p>
          <w:p w:rsidR="00F67B68" w:rsidRPr="000E540A" w:rsidRDefault="00F67B68" w:rsidP="00A851DA">
            <w:pPr>
              <w:rPr>
                <w:rFonts w:ascii="Times New Roman" w:eastAsia="Calibri" w:hAnsi="Times New Roman" w:cs="Times New Roman"/>
                <w:bCs/>
                <w:color w:val="000000"/>
              </w:rPr>
            </w:pPr>
          </w:p>
          <w:p w:rsidR="00F67B68" w:rsidRDefault="00863435">
            <w:pPr>
              <w:rPr>
                <w:rFonts w:ascii="Times New Roman" w:eastAsia="Calibri" w:hAnsi="Times New Roman" w:cs="Times New Roman"/>
                <w:bCs/>
                <w:color w:val="000000"/>
              </w:rPr>
            </w:pPr>
            <w:r>
              <w:rPr>
                <w:rFonts w:ascii="Times New Roman" w:eastAsia="Calibri" w:hAnsi="Times New Roman" w:cs="Times New Roman"/>
                <w:b/>
                <w:bCs/>
                <w:color w:val="000000"/>
              </w:rPr>
              <w:t xml:space="preserve">   </w:t>
            </w:r>
            <w:r w:rsidR="00CC2FB3" w:rsidRPr="000E540A">
              <w:rPr>
                <w:rFonts w:ascii="Times New Roman" w:eastAsia="Calibri" w:hAnsi="Times New Roman" w:cs="Times New Roman"/>
                <w:b/>
                <w:bCs/>
                <w:color w:val="000000"/>
              </w:rPr>
              <w:t>III.</w:t>
            </w:r>
            <w:r w:rsidR="00CC2FB3" w:rsidRPr="000E540A">
              <w:rPr>
                <w:rFonts w:ascii="Times New Roman" w:eastAsia="Calibri" w:hAnsi="Times New Roman" w:cs="Times New Roman"/>
                <w:bCs/>
                <w:color w:val="000000"/>
              </w:rPr>
              <w:t xml:space="preserve"> </w:t>
            </w:r>
            <w:r w:rsidR="0006063D">
              <w:rPr>
                <w:rFonts w:ascii="Times New Roman" w:eastAsia="Calibri" w:hAnsi="Times New Roman" w:cs="Times New Roman"/>
                <w:bCs/>
                <w:color w:val="000000"/>
              </w:rPr>
              <w:t>-    Overall scope change control</w:t>
            </w:r>
          </w:p>
          <w:p w:rsidR="0006063D" w:rsidRDefault="0006063D" w:rsidP="0006063D">
            <w:pPr>
              <w:pStyle w:val="Listaszerbekezds"/>
              <w:numPr>
                <w:ilvl w:val="0"/>
                <w:numId w:val="5"/>
              </w:numPr>
              <w:rPr>
                <w:rFonts w:ascii="Times New Roman" w:hAnsi="Times New Roman"/>
                <w:bCs/>
                <w:color w:val="000000"/>
              </w:rPr>
            </w:pPr>
            <w:r>
              <w:rPr>
                <w:rFonts w:ascii="Times New Roman" w:hAnsi="Times New Roman"/>
                <w:bCs/>
                <w:color w:val="000000"/>
              </w:rPr>
              <w:t>Resources control</w:t>
            </w:r>
          </w:p>
          <w:p w:rsidR="0006063D" w:rsidRDefault="0006063D" w:rsidP="0006063D">
            <w:pPr>
              <w:pStyle w:val="Listaszerbekezds"/>
              <w:numPr>
                <w:ilvl w:val="0"/>
                <w:numId w:val="5"/>
              </w:numPr>
              <w:rPr>
                <w:rFonts w:ascii="Times New Roman" w:hAnsi="Times New Roman"/>
                <w:bCs/>
                <w:color w:val="000000"/>
              </w:rPr>
            </w:pPr>
            <w:r>
              <w:rPr>
                <w:rFonts w:ascii="Times New Roman" w:hAnsi="Times New Roman"/>
                <w:bCs/>
                <w:color w:val="000000"/>
              </w:rPr>
              <w:t>Schedule control</w:t>
            </w:r>
          </w:p>
          <w:p w:rsidR="0006063D" w:rsidRDefault="0006063D" w:rsidP="0006063D">
            <w:pPr>
              <w:pStyle w:val="Listaszerbekezds"/>
              <w:numPr>
                <w:ilvl w:val="0"/>
                <w:numId w:val="5"/>
              </w:numPr>
              <w:rPr>
                <w:rFonts w:ascii="Times New Roman" w:hAnsi="Times New Roman"/>
                <w:bCs/>
                <w:color w:val="000000"/>
              </w:rPr>
            </w:pPr>
            <w:r>
              <w:rPr>
                <w:rFonts w:ascii="Times New Roman" w:hAnsi="Times New Roman"/>
                <w:bCs/>
                <w:color w:val="000000"/>
              </w:rPr>
              <w:t>Cost control</w:t>
            </w:r>
          </w:p>
          <w:p w:rsidR="0006063D" w:rsidRDefault="0006063D" w:rsidP="0006063D">
            <w:pPr>
              <w:pStyle w:val="Listaszerbekezds"/>
              <w:numPr>
                <w:ilvl w:val="0"/>
                <w:numId w:val="5"/>
              </w:numPr>
              <w:rPr>
                <w:rFonts w:ascii="Times New Roman" w:hAnsi="Times New Roman"/>
                <w:bCs/>
                <w:color w:val="000000"/>
              </w:rPr>
            </w:pPr>
            <w:r>
              <w:rPr>
                <w:rFonts w:ascii="Times New Roman" w:hAnsi="Times New Roman"/>
                <w:bCs/>
                <w:color w:val="000000"/>
              </w:rPr>
              <w:t>Quality control</w:t>
            </w:r>
          </w:p>
          <w:p w:rsidR="0006063D" w:rsidRDefault="0006063D" w:rsidP="0006063D">
            <w:pPr>
              <w:pStyle w:val="Listaszerbekezds"/>
              <w:numPr>
                <w:ilvl w:val="0"/>
                <w:numId w:val="5"/>
              </w:numPr>
              <w:rPr>
                <w:rFonts w:ascii="Times New Roman" w:hAnsi="Times New Roman"/>
                <w:bCs/>
                <w:color w:val="000000"/>
              </w:rPr>
            </w:pPr>
            <w:r>
              <w:rPr>
                <w:rFonts w:ascii="Times New Roman" w:hAnsi="Times New Roman"/>
                <w:bCs/>
                <w:color w:val="000000"/>
              </w:rPr>
              <w:t>Risk response</w:t>
            </w:r>
          </w:p>
          <w:p w:rsidR="0006063D" w:rsidRDefault="0006063D" w:rsidP="0006063D">
            <w:pPr>
              <w:pStyle w:val="Listaszerbekezds"/>
              <w:numPr>
                <w:ilvl w:val="0"/>
                <w:numId w:val="5"/>
              </w:numPr>
              <w:rPr>
                <w:rFonts w:ascii="Times New Roman" w:hAnsi="Times New Roman"/>
                <w:bCs/>
                <w:color w:val="000000"/>
              </w:rPr>
            </w:pPr>
            <w:r>
              <w:rPr>
                <w:rFonts w:ascii="Times New Roman" w:hAnsi="Times New Roman"/>
                <w:bCs/>
                <w:color w:val="000000"/>
              </w:rPr>
              <w:t>Performance reporting</w:t>
            </w:r>
          </w:p>
          <w:p w:rsidR="0006063D" w:rsidRPr="0006063D" w:rsidRDefault="0006063D" w:rsidP="0006063D">
            <w:pPr>
              <w:pStyle w:val="Listaszerbekezds"/>
              <w:numPr>
                <w:ilvl w:val="0"/>
                <w:numId w:val="5"/>
              </w:numPr>
              <w:rPr>
                <w:rFonts w:ascii="Times New Roman" w:hAnsi="Times New Roman"/>
                <w:bCs/>
                <w:color w:val="000000"/>
              </w:rPr>
            </w:pPr>
            <w:r>
              <w:rPr>
                <w:rFonts w:ascii="Times New Roman" w:hAnsi="Times New Roman"/>
                <w:bCs/>
                <w:color w:val="000000"/>
              </w:rPr>
              <w:t>Contact administration</w:t>
            </w:r>
          </w:p>
          <w:p w:rsidR="00863435" w:rsidRPr="000E540A" w:rsidRDefault="00863435">
            <w:pPr>
              <w:rPr>
                <w:rFonts w:ascii="Times New Roman" w:eastAsia="Calibri" w:hAnsi="Times New Roman" w:cs="Times New Roman"/>
                <w:bCs/>
                <w:color w:val="000000"/>
              </w:rPr>
            </w:pPr>
          </w:p>
          <w:p w:rsidR="00863435" w:rsidRDefault="001151D5">
            <w:pPr>
              <w:rPr>
                <w:rFonts w:ascii="Times New Roman" w:eastAsia="Calibri" w:hAnsi="Times New Roman" w:cs="Times New Roman"/>
                <w:b/>
                <w:bCs/>
                <w:color w:val="000000"/>
              </w:rPr>
            </w:pPr>
            <w:r w:rsidRPr="000E540A">
              <w:rPr>
                <w:rFonts w:ascii="Times New Roman" w:eastAsia="Calibri" w:hAnsi="Times New Roman" w:cs="Times New Roman"/>
                <w:bCs/>
                <w:color w:val="000000"/>
              </w:rPr>
              <w:t xml:space="preserve">   </w:t>
            </w:r>
            <w:r w:rsidRPr="000E540A">
              <w:rPr>
                <w:rFonts w:ascii="Times New Roman" w:eastAsia="Calibri" w:hAnsi="Times New Roman" w:cs="Times New Roman"/>
                <w:b/>
                <w:bCs/>
                <w:color w:val="000000"/>
              </w:rPr>
              <w:t>IV.</w:t>
            </w:r>
            <w:r w:rsidR="0006063D">
              <w:rPr>
                <w:rFonts w:ascii="Times New Roman" w:eastAsia="Calibri" w:hAnsi="Times New Roman" w:cs="Times New Roman"/>
                <w:b/>
                <w:bCs/>
                <w:color w:val="000000"/>
              </w:rPr>
              <w:t xml:space="preserve"> -    </w:t>
            </w:r>
            <w:r w:rsidR="0006063D" w:rsidRPr="0006063D">
              <w:rPr>
                <w:rFonts w:ascii="Times New Roman" w:eastAsia="Calibri" w:hAnsi="Times New Roman" w:cs="Times New Roman"/>
                <w:bCs/>
                <w:color w:val="000000"/>
              </w:rPr>
              <w:t xml:space="preserve"> Administrative close</w:t>
            </w:r>
          </w:p>
          <w:p w:rsidR="0006063D" w:rsidRDefault="0006063D" w:rsidP="0006063D">
            <w:pPr>
              <w:pStyle w:val="Listaszerbekezds"/>
              <w:numPr>
                <w:ilvl w:val="0"/>
                <w:numId w:val="5"/>
              </w:numPr>
              <w:rPr>
                <w:rFonts w:ascii="Times New Roman" w:hAnsi="Times New Roman"/>
                <w:bCs/>
                <w:color w:val="000000"/>
              </w:rPr>
            </w:pPr>
            <w:r>
              <w:rPr>
                <w:rFonts w:ascii="Times New Roman" w:hAnsi="Times New Roman"/>
                <w:bCs/>
                <w:color w:val="000000"/>
              </w:rPr>
              <w:t>Contract close-out</w:t>
            </w:r>
          </w:p>
          <w:p w:rsidR="0006063D" w:rsidRPr="0006063D" w:rsidRDefault="0006063D" w:rsidP="0006063D">
            <w:pPr>
              <w:pStyle w:val="Listaszerbekezds"/>
              <w:numPr>
                <w:ilvl w:val="0"/>
                <w:numId w:val="5"/>
              </w:numPr>
              <w:rPr>
                <w:rFonts w:ascii="Times New Roman" w:hAnsi="Times New Roman"/>
                <w:bCs/>
                <w:color w:val="000000"/>
              </w:rPr>
            </w:pPr>
            <w:r>
              <w:rPr>
                <w:rFonts w:ascii="Times New Roman" w:hAnsi="Times New Roman"/>
                <w:bCs/>
                <w:color w:val="000000"/>
              </w:rPr>
              <w:t>Lessons learnt</w:t>
            </w:r>
          </w:p>
          <w:p w:rsidR="00863435" w:rsidRDefault="00863435">
            <w:pPr>
              <w:rPr>
                <w:rFonts w:ascii="Times New Roman" w:eastAsia="Calibri" w:hAnsi="Times New Roman" w:cs="Times New Roman"/>
                <w:b/>
                <w:bCs/>
                <w:color w:val="000000"/>
              </w:rPr>
            </w:pPr>
            <w:r>
              <w:rPr>
                <w:rFonts w:ascii="Times New Roman" w:eastAsia="Calibri" w:hAnsi="Times New Roman" w:cs="Times New Roman"/>
                <w:b/>
                <w:bCs/>
                <w:color w:val="000000"/>
              </w:rPr>
              <w:t xml:space="preserve">  </w:t>
            </w:r>
          </w:p>
          <w:p w:rsidR="006E1F80" w:rsidRDefault="00863435" w:rsidP="00863435">
            <w:pPr>
              <w:rPr>
                <w:rFonts w:ascii="Times New Roman" w:eastAsia="Calibri" w:hAnsi="Times New Roman" w:cs="Times New Roman"/>
                <w:bCs/>
                <w:color w:val="000000"/>
              </w:rPr>
            </w:pPr>
            <w:r>
              <w:rPr>
                <w:rFonts w:ascii="Times New Roman" w:eastAsia="Calibri" w:hAnsi="Times New Roman" w:cs="Times New Roman"/>
                <w:b/>
                <w:bCs/>
                <w:color w:val="000000"/>
              </w:rPr>
              <w:t xml:space="preserve">  </w:t>
            </w:r>
            <w:r w:rsidR="0051203C" w:rsidRPr="000E540A">
              <w:rPr>
                <w:rFonts w:ascii="Times New Roman" w:eastAsia="Calibri" w:hAnsi="Times New Roman" w:cs="Times New Roman"/>
                <w:b/>
                <w:bCs/>
                <w:color w:val="000000"/>
              </w:rPr>
              <w:t xml:space="preserve"> V.</w:t>
            </w:r>
            <w:r w:rsidR="0051203C" w:rsidRPr="000E540A">
              <w:rPr>
                <w:rFonts w:ascii="Times New Roman" w:eastAsia="Calibri" w:hAnsi="Times New Roman" w:cs="Times New Roman"/>
                <w:bCs/>
                <w:color w:val="000000"/>
              </w:rPr>
              <w:t xml:space="preserve"> </w:t>
            </w:r>
            <w:r w:rsidR="0006063D">
              <w:rPr>
                <w:rFonts w:ascii="Times New Roman" w:eastAsia="Calibri" w:hAnsi="Times New Roman" w:cs="Times New Roman"/>
                <w:bCs/>
                <w:color w:val="000000"/>
              </w:rPr>
              <w:t xml:space="preserve">  -    The project scope is described </w:t>
            </w:r>
          </w:p>
          <w:p w:rsidR="0006063D" w:rsidRDefault="0006063D" w:rsidP="00863435">
            <w:pPr>
              <w:rPr>
                <w:rFonts w:ascii="Times New Roman" w:eastAsia="Calibri" w:hAnsi="Times New Roman" w:cs="Times New Roman"/>
                <w:bCs/>
                <w:color w:val="000000"/>
              </w:rPr>
            </w:pPr>
            <w:r>
              <w:rPr>
                <w:rFonts w:ascii="Times New Roman" w:eastAsia="Calibri" w:hAnsi="Times New Roman" w:cs="Times New Roman"/>
                <w:bCs/>
                <w:color w:val="000000"/>
              </w:rPr>
              <w:t xml:space="preserve">          -    Its size and methods determined</w:t>
            </w:r>
          </w:p>
          <w:p w:rsidR="0006063D" w:rsidRDefault="0006063D" w:rsidP="00863435">
            <w:pPr>
              <w:rPr>
                <w:rFonts w:ascii="Times New Roman" w:eastAsia="Calibri" w:hAnsi="Times New Roman" w:cs="Times New Roman"/>
                <w:bCs/>
                <w:color w:val="000000"/>
              </w:rPr>
            </w:pPr>
            <w:r>
              <w:rPr>
                <w:rFonts w:ascii="Times New Roman" w:eastAsia="Calibri" w:hAnsi="Times New Roman" w:cs="Times New Roman"/>
                <w:bCs/>
                <w:color w:val="000000"/>
              </w:rPr>
              <w:t xml:space="preserve">          -    Suitability of the site</w:t>
            </w:r>
          </w:p>
          <w:p w:rsidR="0006063D" w:rsidRDefault="0006063D" w:rsidP="00863435">
            <w:pPr>
              <w:rPr>
                <w:rFonts w:ascii="Times New Roman" w:eastAsia="Calibri" w:hAnsi="Times New Roman" w:cs="Times New Roman"/>
                <w:bCs/>
                <w:color w:val="000000"/>
              </w:rPr>
            </w:pPr>
            <w:r>
              <w:rPr>
                <w:rFonts w:ascii="Times New Roman" w:eastAsia="Calibri" w:hAnsi="Times New Roman" w:cs="Times New Roman"/>
                <w:bCs/>
                <w:color w:val="000000"/>
              </w:rPr>
              <w:t xml:space="preserve">          -    The required natural resources and raw materials investigated, more accurate estimates made of process and non-process equipment, buildings, offsite facilities and other assets, their costs, the total feasibility of the proposal studied in-depth and cleared. The areas: market analysis, technical analysis, financial analysis, economic analysis and ecological analysis. </w:t>
            </w:r>
          </w:p>
          <w:p w:rsidR="0006063D" w:rsidRDefault="0006063D" w:rsidP="00863435">
            <w:pPr>
              <w:rPr>
                <w:rFonts w:ascii="Times New Roman" w:eastAsia="Calibri" w:hAnsi="Times New Roman" w:cs="Times New Roman"/>
                <w:bCs/>
                <w:color w:val="000000"/>
              </w:rPr>
            </w:pPr>
          </w:p>
          <w:p w:rsidR="0006063D" w:rsidRDefault="0006063D" w:rsidP="0006063D">
            <w:pPr>
              <w:rPr>
                <w:rFonts w:ascii="Times New Roman" w:eastAsia="Calibri" w:hAnsi="Times New Roman" w:cs="Times New Roman"/>
                <w:bCs/>
                <w:color w:val="000000"/>
              </w:rPr>
            </w:pPr>
            <w:r>
              <w:rPr>
                <w:rFonts w:ascii="Times New Roman" w:eastAsia="Calibri" w:hAnsi="Times New Roman" w:cs="Times New Roman"/>
                <w:bCs/>
                <w:color w:val="000000"/>
              </w:rPr>
              <w:lastRenderedPageBreak/>
              <w:t xml:space="preserve">                                                                                                                  </w:t>
            </w:r>
          </w:p>
          <w:p w:rsidR="0006063D" w:rsidRPr="006513B5" w:rsidRDefault="0006063D" w:rsidP="0006063D">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06063D" w:rsidRPr="006513B5" w:rsidRDefault="0006063D" w:rsidP="0006063D">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06063D" w:rsidRPr="006513B5" w:rsidRDefault="0006063D" w:rsidP="0006063D">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Assignment no</w:t>
            </w:r>
            <w:r>
              <w:rPr>
                <w:rFonts w:ascii="Times New Roman" w:eastAsia="Calibri" w:hAnsi="Times New Roman" w:cs="Times New Roman"/>
                <w:bCs/>
                <w:color w:val="000000"/>
              </w:rPr>
              <w:t>: 2</w:t>
            </w:r>
          </w:p>
          <w:p w:rsidR="0006063D" w:rsidRPr="006513B5" w:rsidRDefault="0006063D" w:rsidP="0006063D">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2</w:t>
            </w:r>
          </w:p>
          <w:p w:rsidR="0006063D" w:rsidRDefault="0006063D" w:rsidP="00863435">
            <w:pPr>
              <w:rPr>
                <w:rFonts w:ascii="Times New Roman" w:eastAsia="Calibri" w:hAnsi="Times New Roman" w:cs="Times New Roman"/>
                <w:bCs/>
                <w:color w:val="000000"/>
              </w:rPr>
            </w:pPr>
          </w:p>
          <w:p w:rsidR="0006063D" w:rsidRDefault="0006063D" w:rsidP="00863435">
            <w:pPr>
              <w:rPr>
                <w:rFonts w:ascii="Times New Roman" w:eastAsia="Calibri" w:hAnsi="Times New Roman" w:cs="Times New Roman"/>
                <w:bCs/>
                <w:color w:val="000000"/>
              </w:rPr>
            </w:pPr>
          </w:p>
          <w:p w:rsidR="00863435" w:rsidRDefault="00863435" w:rsidP="00863435">
            <w:pPr>
              <w:rPr>
                <w:rFonts w:ascii="Times New Roman" w:eastAsia="Calibri" w:hAnsi="Times New Roman" w:cs="Times New Roman"/>
                <w:b/>
                <w:bCs/>
                <w:color w:val="000000"/>
              </w:rPr>
            </w:pPr>
            <w:r>
              <w:rPr>
                <w:rFonts w:ascii="Times New Roman" w:eastAsia="Calibri" w:hAnsi="Times New Roman" w:cs="Times New Roman"/>
                <w:bCs/>
                <w:color w:val="000000"/>
              </w:rPr>
              <w:t xml:space="preserve">   </w:t>
            </w:r>
            <w:r w:rsidRPr="00863435">
              <w:rPr>
                <w:rFonts w:ascii="Times New Roman" w:eastAsia="Calibri" w:hAnsi="Times New Roman" w:cs="Times New Roman"/>
                <w:b/>
                <w:bCs/>
                <w:color w:val="000000"/>
              </w:rPr>
              <w:t>VI.</w:t>
            </w:r>
            <w:r w:rsidR="0006063D">
              <w:rPr>
                <w:rFonts w:ascii="Times New Roman" w:eastAsia="Calibri" w:hAnsi="Times New Roman" w:cs="Times New Roman"/>
                <w:b/>
                <w:bCs/>
                <w:color w:val="000000"/>
              </w:rPr>
              <w:t xml:space="preserve"> </w:t>
            </w:r>
            <w:r w:rsidR="0006063D">
              <w:rPr>
                <w:rFonts w:ascii="Times New Roman" w:eastAsia="Calibri" w:hAnsi="Times New Roman" w:cs="Times New Roman"/>
                <w:bCs/>
                <w:color w:val="000000"/>
              </w:rPr>
              <w:t xml:space="preserve">-    </w:t>
            </w:r>
            <w:r w:rsidR="0006063D" w:rsidRPr="0006063D">
              <w:rPr>
                <w:rFonts w:ascii="Times New Roman" w:eastAsia="Calibri" w:hAnsi="Times New Roman" w:cs="Times New Roman"/>
                <w:bCs/>
                <w:color w:val="000000"/>
              </w:rPr>
              <w:t xml:space="preserve"> the scope and schedule of work</w:t>
            </w:r>
          </w:p>
          <w:p w:rsidR="0006063D" w:rsidRDefault="0006063D" w:rsidP="0006063D">
            <w:pPr>
              <w:pStyle w:val="Listaszerbekezds"/>
              <w:numPr>
                <w:ilvl w:val="0"/>
                <w:numId w:val="5"/>
              </w:numPr>
              <w:rPr>
                <w:rFonts w:ascii="Times New Roman" w:hAnsi="Times New Roman"/>
                <w:bCs/>
                <w:color w:val="000000"/>
              </w:rPr>
            </w:pPr>
            <w:r>
              <w:rPr>
                <w:rFonts w:ascii="Times New Roman" w:hAnsi="Times New Roman"/>
                <w:bCs/>
                <w:color w:val="000000"/>
              </w:rPr>
              <w:t xml:space="preserve">the important events </w:t>
            </w:r>
          </w:p>
          <w:p w:rsidR="0006063D" w:rsidRDefault="0006063D" w:rsidP="0006063D">
            <w:pPr>
              <w:pStyle w:val="Listaszerbekezds"/>
              <w:numPr>
                <w:ilvl w:val="0"/>
                <w:numId w:val="5"/>
              </w:numPr>
              <w:rPr>
                <w:rFonts w:ascii="Times New Roman" w:hAnsi="Times New Roman"/>
                <w:bCs/>
                <w:color w:val="000000"/>
              </w:rPr>
            </w:pPr>
            <w:r>
              <w:rPr>
                <w:rFonts w:ascii="Times New Roman" w:hAnsi="Times New Roman"/>
                <w:bCs/>
                <w:color w:val="000000"/>
              </w:rPr>
              <w:t>the contract executed</w:t>
            </w:r>
          </w:p>
          <w:p w:rsidR="0006063D" w:rsidRDefault="0006063D" w:rsidP="0006063D">
            <w:pPr>
              <w:pStyle w:val="Listaszerbekezds"/>
              <w:numPr>
                <w:ilvl w:val="0"/>
                <w:numId w:val="5"/>
              </w:numPr>
              <w:rPr>
                <w:rFonts w:ascii="Times New Roman" w:hAnsi="Times New Roman"/>
                <w:bCs/>
                <w:color w:val="000000"/>
              </w:rPr>
            </w:pPr>
            <w:r>
              <w:rPr>
                <w:rFonts w:ascii="Times New Roman" w:hAnsi="Times New Roman"/>
                <w:bCs/>
                <w:color w:val="000000"/>
              </w:rPr>
              <w:t>the addresses of the suppliers of materials and equipment</w:t>
            </w:r>
          </w:p>
          <w:p w:rsidR="0006063D" w:rsidRDefault="0006063D" w:rsidP="0006063D">
            <w:pPr>
              <w:pStyle w:val="Listaszerbekezds"/>
              <w:numPr>
                <w:ilvl w:val="0"/>
                <w:numId w:val="5"/>
              </w:numPr>
              <w:rPr>
                <w:rFonts w:ascii="Times New Roman" w:hAnsi="Times New Roman"/>
                <w:bCs/>
                <w:color w:val="000000"/>
              </w:rPr>
            </w:pPr>
            <w:r>
              <w:rPr>
                <w:rFonts w:ascii="Times New Roman" w:hAnsi="Times New Roman"/>
                <w:bCs/>
                <w:color w:val="000000"/>
              </w:rPr>
              <w:t>the equipment maintenance manual</w:t>
            </w:r>
          </w:p>
          <w:p w:rsidR="0006063D" w:rsidRDefault="0006063D" w:rsidP="0006063D">
            <w:pPr>
              <w:pStyle w:val="Listaszerbekezds"/>
              <w:numPr>
                <w:ilvl w:val="0"/>
                <w:numId w:val="5"/>
              </w:numPr>
              <w:rPr>
                <w:rFonts w:ascii="Times New Roman" w:hAnsi="Times New Roman"/>
                <w:bCs/>
                <w:color w:val="000000"/>
              </w:rPr>
            </w:pPr>
            <w:r>
              <w:rPr>
                <w:rFonts w:ascii="Times New Roman" w:hAnsi="Times New Roman"/>
                <w:bCs/>
                <w:color w:val="000000"/>
              </w:rPr>
              <w:t>the as-built drawings</w:t>
            </w:r>
          </w:p>
          <w:p w:rsidR="0006063D" w:rsidRDefault="0006063D" w:rsidP="0006063D">
            <w:pPr>
              <w:pStyle w:val="Listaszerbekezds"/>
              <w:numPr>
                <w:ilvl w:val="0"/>
                <w:numId w:val="5"/>
              </w:numPr>
              <w:rPr>
                <w:rFonts w:ascii="Times New Roman" w:hAnsi="Times New Roman"/>
                <w:bCs/>
                <w:color w:val="000000"/>
              </w:rPr>
            </w:pPr>
            <w:r>
              <w:rPr>
                <w:rFonts w:ascii="Times New Roman" w:hAnsi="Times New Roman"/>
                <w:bCs/>
                <w:color w:val="000000"/>
              </w:rPr>
              <w:t xml:space="preserve">the costs involved </w:t>
            </w:r>
          </w:p>
          <w:p w:rsidR="0006063D" w:rsidRDefault="0006063D" w:rsidP="0006063D">
            <w:pPr>
              <w:pStyle w:val="Listaszerbekezds"/>
              <w:numPr>
                <w:ilvl w:val="0"/>
                <w:numId w:val="5"/>
              </w:numPr>
              <w:rPr>
                <w:rFonts w:ascii="Times New Roman" w:hAnsi="Times New Roman"/>
                <w:bCs/>
                <w:color w:val="000000"/>
              </w:rPr>
            </w:pPr>
            <w:r>
              <w:rPr>
                <w:rFonts w:ascii="Times New Roman" w:hAnsi="Times New Roman"/>
                <w:bCs/>
                <w:color w:val="000000"/>
              </w:rPr>
              <w:t>the problems encountered during execution</w:t>
            </w:r>
          </w:p>
          <w:p w:rsidR="0006063D" w:rsidRDefault="0006063D" w:rsidP="0006063D">
            <w:pPr>
              <w:pStyle w:val="Listaszerbekezds"/>
              <w:numPr>
                <w:ilvl w:val="0"/>
                <w:numId w:val="5"/>
              </w:numPr>
              <w:rPr>
                <w:rFonts w:ascii="Times New Roman" w:hAnsi="Times New Roman"/>
                <w:bCs/>
                <w:color w:val="000000"/>
              </w:rPr>
            </w:pPr>
            <w:r>
              <w:rPr>
                <w:rFonts w:ascii="Times New Roman" w:hAnsi="Times New Roman"/>
                <w:bCs/>
                <w:color w:val="000000"/>
              </w:rPr>
              <w:t xml:space="preserve">the lessons learned </w:t>
            </w:r>
          </w:p>
          <w:p w:rsidR="0006063D" w:rsidRPr="0006063D" w:rsidRDefault="0006063D" w:rsidP="0006063D">
            <w:pPr>
              <w:pStyle w:val="Listaszerbekezds"/>
              <w:numPr>
                <w:ilvl w:val="0"/>
                <w:numId w:val="5"/>
              </w:numPr>
              <w:rPr>
                <w:rFonts w:ascii="Times New Roman" w:hAnsi="Times New Roman"/>
                <w:bCs/>
                <w:color w:val="000000"/>
              </w:rPr>
            </w:pPr>
            <w:r>
              <w:rPr>
                <w:rFonts w:ascii="Times New Roman" w:hAnsi="Times New Roman"/>
                <w:bCs/>
                <w:color w:val="000000"/>
              </w:rPr>
              <w:t>the minor defects noticed at the time of handing over</w:t>
            </w:r>
          </w:p>
          <w:p w:rsidR="00863435" w:rsidRPr="000E540A" w:rsidRDefault="00863435" w:rsidP="00863435">
            <w:pPr>
              <w:rPr>
                <w:rFonts w:ascii="Times New Roman" w:eastAsia="Calibri" w:hAnsi="Times New Roman" w:cs="Times New Roman"/>
                <w:bCs/>
                <w:color w:val="000000"/>
              </w:rPr>
            </w:pPr>
          </w:p>
          <w:p w:rsidR="00863435" w:rsidRPr="009F5C20" w:rsidRDefault="006E1F80">
            <w:pPr>
              <w:rPr>
                <w:rFonts w:ascii="Times New Roman" w:eastAsia="Calibri" w:hAnsi="Times New Roman" w:cs="Times New Roman"/>
                <w:bCs/>
                <w:color w:val="000000"/>
              </w:rPr>
            </w:pPr>
            <w:r w:rsidRPr="000E540A">
              <w:rPr>
                <w:rFonts w:ascii="Times New Roman" w:eastAsia="Calibri" w:hAnsi="Times New Roman" w:cs="Times New Roman"/>
                <w:b/>
                <w:bCs/>
                <w:color w:val="000000"/>
              </w:rPr>
              <w:t xml:space="preserve">2. </w:t>
            </w:r>
            <w:r w:rsidR="009F5C20">
              <w:rPr>
                <w:rFonts w:ascii="Times New Roman" w:eastAsia="Calibri" w:hAnsi="Times New Roman" w:cs="Times New Roman"/>
                <w:b/>
                <w:bCs/>
                <w:color w:val="000000"/>
              </w:rPr>
              <w:t xml:space="preserve"> </w:t>
            </w:r>
            <w:r w:rsidR="009F5C20" w:rsidRPr="009F5C20">
              <w:rPr>
                <w:rFonts w:ascii="Times New Roman" w:eastAsia="Calibri" w:hAnsi="Times New Roman" w:cs="Times New Roman"/>
                <w:bCs/>
                <w:color w:val="000000"/>
              </w:rPr>
              <w:t xml:space="preserve">Project is a high-value, time-bound, unique creation with specific goals. The objectives of projects can be varied as creating new homes, developing real estate or building bridges or railway etc. Every project has a defined duration with a planned commencement and a desirable end. Its starting time is that point when the client invents the idea and its end when the project is materialized. </w:t>
            </w:r>
          </w:p>
          <w:p w:rsidR="009F5C20" w:rsidRDefault="009F5C20" w:rsidP="009F5C20">
            <w:pPr>
              <w:rPr>
                <w:rFonts w:ascii="Times New Roman" w:eastAsia="Calibri" w:hAnsi="Times New Roman" w:cs="Times New Roman"/>
                <w:bCs/>
                <w:color w:val="000000"/>
              </w:rPr>
            </w:pPr>
            <w:r w:rsidRPr="009F5C20">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Project manager is the main attendant of a project though a project itself consists temporary participants in its each phase. </w:t>
            </w:r>
          </w:p>
          <w:p w:rsidR="00B55582" w:rsidRDefault="009F5C20" w:rsidP="009F5C20">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00B55582">
              <w:rPr>
                <w:rFonts w:ascii="Times New Roman" w:eastAsia="Calibri" w:hAnsi="Times New Roman" w:cs="Times New Roman"/>
                <w:bCs/>
                <w:color w:val="000000"/>
              </w:rPr>
              <w:t xml:space="preserve">    The development of a constru</w:t>
            </w:r>
            <w:r>
              <w:rPr>
                <w:rFonts w:ascii="Times New Roman" w:eastAsia="Calibri" w:hAnsi="Times New Roman" w:cs="Times New Roman"/>
                <w:bCs/>
                <w:color w:val="000000"/>
              </w:rPr>
              <w:t xml:space="preserve">ction project is differed by its objective, size, nature, design, the </w:t>
            </w:r>
            <w:r w:rsidR="00B55582">
              <w:rPr>
                <w:rFonts w:ascii="Times New Roman" w:eastAsia="Calibri" w:hAnsi="Times New Roman" w:cs="Times New Roman"/>
                <w:bCs/>
                <w:color w:val="000000"/>
              </w:rPr>
              <w:t>way of execution and organization.</w:t>
            </w:r>
          </w:p>
          <w:p w:rsidR="00B55582" w:rsidRDefault="00B55582" w:rsidP="009F5C20">
            <w:pPr>
              <w:rPr>
                <w:rFonts w:ascii="Times New Roman" w:eastAsia="Calibri" w:hAnsi="Times New Roman" w:cs="Times New Roman"/>
                <w:bCs/>
                <w:color w:val="000000"/>
              </w:rPr>
            </w:pPr>
            <w:r>
              <w:rPr>
                <w:rFonts w:ascii="Times New Roman" w:eastAsia="Calibri" w:hAnsi="Times New Roman" w:cs="Times New Roman"/>
                <w:bCs/>
                <w:color w:val="000000"/>
              </w:rPr>
              <w:t xml:space="preserve">     We can divide a project into four phases:</w:t>
            </w:r>
          </w:p>
          <w:p w:rsidR="00B55582" w:rsidRDefault="00B55582" w:rsidP="00B55582">
            <w:pPr>
              <w:pStyle w:val="Listaszerbekezds"/>
              <w:numPr>
                <w:ilvl w:val="0"/>
                <w:numId w:val="5"/>
              </w:numPr>
              <w:rPr>
                <w:rFonts w:ascii="Times New Roman" w:hAnsi="Times New Roman"/>
                <w:bCs/>
                <w:color w:val="000000"/>
              </w:rPr>
            </w:pPr>
            <w:r>
              <w:rPr>
                <w:rFonts w:ascii="Times New Roman" w:hAnsi="Times New Roman"/>
                <w:bCs/>
                <w:color w:val="000000"/>
              </w:rPr>
              <w:t>initiation</w:t>
            </w:r>
          </w:p>
          <w:p w:rsidR="00B55582" w:rsidRDefault="00B55582" w:rsidP="00B55582">
            <w:pPr>
              <w:pStyle w:val="Listaszerbekezds"/>
              <w:numPr>
                <w:ilvl w:val="0"/>
                <w:numId w:val="5"/>
              </w:numPr>
              <w:rPr>
                <w:rFonts w:ascii="Times New Roman" w:hAnsi="Times New Roman"/>
                <w:bCs/>
                <w:color w:val="000000"/>
              </w:rPr>
            </w:pPr>
            <w:r>
              <w:rPr>
                <w:rFonts w:ascii="Times New Roman" w:hAnsi="Times New Roman"/>
                <w:bCs/>
                <w:color w:val="000000"/>
              </w:rPr>
              <w:t>planning and designing</w:t>
            </w:r>
          </w:p>
          <w:p w:rsidR="00B55582" w:rsidRDefault="00B55582" w:rsidP="00B55582">
            <w:pPr>
              <w:pStyle w:val="Listaszerbekezds"/>
              <w:numPr>
                <w:ilvl w:val="0"/>
                <w:numId w:val="5"/>
              </w:numPr>
              <w:rPr>
                <w:rFonts w:ascii="Times New Roman" w:hAnsi="Times New Roman"/>
                <w:bCs/>
                <w:color w:val="000000"/>
              </w:rPr>
            </w:pPr>
            <w:r>
              <w:rPr>
                <w:rFonts w:ascii="Times New Roman" w:hAnsi="Times New Roman"/>
                <w:bCs/>
                <w:color w:val="000000"/>
              </w:rPr>
              <w:t>execution and control</w:t>
            </w:r>
          </w:p>
          <w:p w:rsidR="00B55582" w:rsidRDefault="00B55582" w:rsidP="00B55582">
            <w:pPr>
              <w:pStyle w:val="Listaszerbekezds"/>
              <w:numPr>
                <w:ilvl w:val="0"/>
                <w:numId w:val="5"/>
              </w:numPr>
              <w:rPr>
                <w:rFonts w:ascii="Times New Roman" w:hAnsi="Times New Roman"/>
                <w:bCs/>
                <w:color w:val="000000"/>
              </w:rPr>
            </w:pPr>
            <w:r>
              <w:rPr>
                <w:rFonts w:ascii="Times New Roman" w:hAnsi="Times New Roman"/>
                <w:bCs/>
                <w:color w:val="000000"/>
              </w:rPr>
              <w:t xml:space="preserve">close-up  </w:t>
            </w:r>
          </w:p>
          <w:p w:rsidR="00B55582" w:rsidRDefault="00B55582" w:rsidP="00B55582">
            <w:pPr>
              <w:rPr>
                <w:rFonts w:ascii="Times New Roman" w:hAnsi="Times New Roman"/>
                <w:bCs/>
                <w:color w:val="000000"/>
              </w:rPr>
            </w:pPr>
            <w:r>
              <w:rPr>
                <w:rFonts w:ascii="Times New Roman" w:hAnsi="Times New Roman"/>
                <w:bCs/>
                <w:color w:val="000000"/>
              </w:rPr>
              <w:t xml:space="preserve">     Additionally each phase has one or more processes.</w:t>
            </w:r>
          </w:p>
          <w:p w:rsidR="00B55582" w:rsidRPr="00BB4F32" w:rsidRDefault="00B55582" w:rsidP="00B55582">
            <w:pPr>
              <w:pStyle w:val="Listaszerbekezds"/>
              <w:numPr>
                <w:ilvl w:val="0"/>
                <w:numId w:val="6"/>
              </w:numPr>
              <w:rPr>
                <w:rFonts w:ascii="Times New Roman" w:hAnsi="Times New Roman"/>
                <w:bCs/>
                <w:i/>
                <w:color w:val="000000"/>
              </w:rPr>
            </w:pPr>
            <w:r w:rsidRPr="00BB4F32">
              <w:rPr>
                <w:rFonts w:ascii="Times New Roman" w:hAnsi="Times New Roman"/>
                <w:bCs/>
                <w:i/>
                <w:color w:val="000000"/>
              </w:rPr>
              <w:t>Project initiation phase</w:t>
            </w:r>
          </w:p>
          <w:p w:rsidR="00B55582" w:rsidRDefault="00B55582" w:rsidP="00B55582">
            <w:pPr>
              <w:pStyle w:val="Listaszerbekezds"/>
              <w:numPr>
                <w:ilvl w:val="0"/>
                <w:numId w:val="5"/>
              </w:numPr>
              <w:rPr>
                <w:rFonts w:ascii="Times New Roman" w:hAnsi="Times New Roman"/>
                <w:bCs/>
                <w:color w:val="000000"/>
              </w:rPr>
            </w:pPr>
            <w:r>
              <w:rPr>
                <w:rFonts w:ascii="Times New Roman" w:hAnsi="Times New Roman"/>
                <w:bCs/>
                <w:color w:val="000000"/>
              </w:rPr>
              <w:t>Nee</w:t>
            </w:r>
            <w:r w:rsidR="00A471C9">
              <w:rPr>
                <w:rFonts w:ascii="Times New Roman" w:hAnsi="Times New Roman"/>
                <w:bCs/>
                <w:color w:val="000000"/>
              </w:rPr>
              <w:t>d identification: t</w:t>
            </w:r>
            <w:r>
              <w:rPr>
                <w:rFonts w:ascii="Times New Roman" w:hAnsi="Times New Roman"/>
                <w:bCs/>
                <w:color w:val="000000"/>
              </w:rPr>
              <w:t xml:space="preserve">he client has to chart the demands of the market in order the project should be utilized and </w:t>
            </w:r>
            <w:r w:rsidR="00E040FB">
              <w:rPr>
                <w:rFonts w:ascii="Times New Roman" w:hAnsi="Times New Roman"/>
                <w:bCs/>
                <w:color w:val="000000"/>
              </w:rPr>
              <w:t>successful. It is useful to achieve the SWOT analysis, monitor the environment and the Corporate Appraisal (location advantage, track record, cash-flows and liquidity, market share, condition and capacity of plant and machinery, dynamism of top management)</w:t>
            </w:r>
          </w:p>
          <w:p w:rsidR="00A471C9" w:rsidRDefault="00E040FB" w:rsidP="00B55582">
            <w:pPr>
              <w:pStyle w:val="Listaszerbekezds"/>
              <w:numPr>
                <w:ilvl w:val="0"/>
                <w:numId w:val="5"/>
              </w:numPr>
              <w:rPr>
                <w:rFonts w:ascii="Times New Roman" w:hAnsi="Times New Roman"/>
                <w:bCs/>
                <w:color w:val="000000"/>
              </w:rPr>
            </w:pPr>
            <w:r>
              <w:rPr>
                <w:rFonts w:ascii="Times New Roman" w:hAnsi="Times New Roman"/>
                <w:bCs/>
                <w:color w:val="000000"/>
              </w:rPr>
              <w:t xml:space="preserve">Pre-feasibility report and its clearance: </w:t>
            </w:r>
            <w:r w:rsidR="00936DDD">
              <w:rPr>
                <w:rFonts w:ascii="Times New Roman" w:hAnsi="Times New Roman"/>
                <w:bCs/>
                <w:color w:val="000000"/>
              </w:rPr>
              <w:t xml:space="preserve">it is the </w:t>
            </w:r>
            <w:r w:rsidR="00C85AEA">
              <w:rPr>
                <w:rFonts w:ascii="Times New Roman" w:hAnsi="Times New Roman"/>
                <w:bCs/>
                <w:color w:val="000000"/>
              </w:rPr>
              <w:t xml:space="preserve">document that elicits the preliminary sanction </w:t>
            </w:r>
            <w:r w:rsidR="00A471C9">
              <w:rPr>
                <w:rFonts w:ascii="Times New Roman" w:hAnsi="Times New Roman"/>
                <w:bCs/>
                <w:color w:val="000000"/>
              </w:rPr>
              <w:t xml:space="preserve">or the first stage clearance by the Government and/or the Board of Directors of the enterprise. The clearer report results the faster clearance. </w:t>
            </w:r>
          </w:p>
          <w:p w:rsidR="00A471C9" w:rsidRDefault="00A471C9" w:rsidP="00B55582">
            <w:pPr>
              <w:pStyle w:val="Listaszerbekezds"/>
              <w:numPr>
                <w:ilvl w:val="0"/>
                <w:numId w:val="5"/>
              </w:numPr>
              <w:rPr>
                <w:rFonts w:ascii="Times New Roman" w:hAnsi="Times New Roman"/>
                <w:bCs/>
                <w:color w:val="000000"/>
              </w:rPr>
            </w:pPr>
            <w:r>
              <w:rPr>
                <w:rFonts w:ascii="Times New Roman" w:hAnsi="Times New Roman"/>
                <w:bCs/>
                <w:color w:val="000000"/>
              </w:rPr>
              <w:t>Feasibility study: it contains the description of the project scope, its size and methods determined, suitability of the site, the desired natural resources and raw materials investigated, equipment, buildings, facilities and assets, their costs etc.</w:t>
            </w:r>
          </w:p>
          <w:p w:rsidR="00A471C9" w:rsidRDefault="00A471C9" w:rsidP="00B55582">
            <w:pPr>
              <w:pStyle w:val="Listaszerbekezds"/>
              <w:numPr>
                <w:ilvl w:val="0"/>
                <w:numId w:val="5"/>
              </w:numPr>
              <w:rPr>
                <w:rFonts w:ascii="Times New Roman" w:hAnsi="Times New Roman"/>
                <w:bCs/>
                <w:color w:val="000000"/>
              </w:rPr>
            </w:pPr>
            <w:r>
              <w:rPr>
                <w:rFonts w:ascii="Times New Roman" w:hAnsi="Times New Roman"/>
                <w:bCs/>
                <w:color w:val="000000"/>
              </w:rPr>
              <w:t>Market analysis</w:t>
            </w:r>
          </w:p>
          <w:p w:rsidR="00E040FB" w:rsidRDefault="00A471C9" w:rsidP="00B55582">
            <w:pPr>
              <w:pStyle w:val="Listaszerbekezds"/>
              <w:numPr>
                <w:ilvl w:val="0"/>
                <w:numId w:val="5"/>
              </w:numPr>
              <w:rPr>
                <w:rFonts w:ascii="Times New Roman" w:hAnsi="Times New Roman"/>
                <w:bCs/>
                <w:color w:val="000000"/>
              </w:rPr>
            </w:pPr>
            <w:r>
              <w:rPr>
                <w:rFonts w:ascii="Times New Roman" w:hAnsi="Times New Roman"/>
                <w:bCs/>
                <w:color w:val="000000"/>
              </w:rPr>
              <w:t>Technical analysis: it confirms that the right decisions have been made regarding the site, location, size, process etc. It contains investigations, tests, availability of manpower and raw materials, construction methodolo</w:t>
            </w:r>
            <w:r w:rsidR="00374DFB">
              <w:rPr>
                <w:rFonts w:ascii="Times New Roman" w:hAnsi="Times New Roman"/>
                <w:bCs/>
                <w:color w:val="000000"/>
              </w:rPr>
              <w:t>gy, equipment and machines, layout of the site, work schedules.</w:t>
            </w:r>
          </w:p>
          <w:p w:rsidR="00374DFB" w:rsidRDefault="00374DFB" w:rsidP="00B55582">
            <w:pPr>
              <w:pStyle w:val="Listaszerbekezds"/>
              <w:numPr>
                <w:ilvl w:val="0"/>
                <w:numId w:val="5"/>
              </w:numPr>
              <w:rPr>
                <w:rFonts w:ascii="Times New Roman" w:hAnsi="Times New Roman"/>
                <w:bCs/>
                <w:color w:val="000000"/>
              </w:rPr>
            </w:pPr>
            <w:r>
              <w:rPr>
                <w:rFonts w:ascii="Times New Roman" w:hAnsi="Times New Roman"/>
                <w:bCs/>
                <w:color w:val="000000"/>
              </w:rPr>
              <w:t>Financial analysis: it reasons that the project will be financially effective through the following aspects: investment outlay, cost of project, cost of capital, projected profitability, break-even point, cash-flow, projected financial position, level of risk</w:t>
            </w:r>
          </w:p>
          <w:p w:rsidR="00374DFB" w:rsidRDefault="00374DFB" w:rsidP="00B55582">
            <w:pPr>
              <w:pStyle w:val="Listaszerbekezds"/>
              <w:numPr>
                <w:ilvl w:val="0"/>
                <w:numId w:val="5"/>
              </w:numPr>
              <w:rPr>
                <w:rFonts w:ascii="Times New Roman" w:hAnsi="Times New Roman"/>
                <w:bCs/>
                <w:color w:val="000000"/>
              </w:rPr>
            </w:pPr>
            <w:r>
              <w:rPr>
                <w:rFonts w:ascii="Times New Roman" w:hAnsi="Times New Roman"/>
                <w:bCs/>
                <w:color w:val="000000"/>
              </w:rPr>
              <w:t>Economic analysis</w:t>
            </w:r>
          </w:p>
          <w:p w:rsidR="00374DFB" w:rsidRDefault="00374DFB" w:rsidP="00B55582">
            <w:pPr>
              <w:pStyle w:val="Listaszerbekezds"/>
              <w:numPr>
                <w:ilvl w:val="0"/>
                <w:numId w:val="5"/>
              </w:numPr>
              <w:rPr>
                <w:rFonts w:ascii="Times New Roman" w:hAnsi="Times New Roman"/>
                <w:bCs/>
                <w:color w:val="000000"/>
              </w:rPr>
            </w:pPr>
            <w:r>
              <w:rPr>
                <w:rFonts w:ascii="Times New Roman" w:hAnsi="Times New Roman"/>
                <w:bCs/>
                <w:color w:val="000000"/>
              </w:rPr>
              <w:t>Ecological analysis (for significant ecological projects)</w:t>
            </w:r>
          </w:p>
          <w:p w:rsidR="00BC5A37" w:rsidRDefault="00374DFB" w:rsidP="00B55582">
            <w:pPr>
              <w:pStyle w:val="Listaszerbekezds"/>
              <w:numPr>
                <w:ilvl w:val="0"/>
                <w:numId w:val="5"/>
              </w:numPr>
              <w:rPr>
                <w:rFonts w:ascii="Times New Roman" w:hAnsi="Times New Roman"/>
                <w:bCs/>
                <w:color w:val="000000"/>
              </w:rPr>
            </w:pPr>
            <w:r>
              <w:rPr>
                <w:rFonts w:ascii="Times New Roman" w:hAnsi="Times New Roman"/>
                <w:bCs/>
                <w:color w:val="000000"/>
              </w:rPr>
              <w:t>Feasibility</w:t>
            </w:r>
            <w:r w:rsidR="006F3B51">
              <w:rPr>
                <w:rFonts w:ascii="Times New Roman" w:hAnsi="Times New Roman"/>
                <w:bCs/>
                <w:color w:val="000000"/>
              </w:rPr>
              <w:t xml:space="preserve"> study</w:t>
            </w:r>
            <w:r>
              <w:rPr>
                <w:rFonts w:ascii="Times New Roman" w:hAnsi="Times New Roman"/>
                <w:bCs/>
                <w:color w:val="000000"/>
              </w:rPr>
              <w:t xml:space="preserve"> report: project background and description, market and plan capacity, </w:t>
            </w:r>
          </w:p>
          <w:p w:rsidR="00BC5A37" w:rsidRPr="00BC5A37" w:rsidRDefault="00BC5A37" w:rsidP="00BC5A37">
            <w:pPr>
              <w:rPr>
                <w:rFonts w:ascii="Times New Roman" w:hAnsi="Times New Roman"/>
                <w:bCs/>
                <w:color w:val="000000"/>
              </w:rPr>
            </w:pPr>
          </w:p>
          <w:p w:rsidR="00BC5A37" w:rsidRPr="006513B5" w:rsidRDefault="00BC5A37" w:rsidP="00BC5A37">
            <w:pPr>
              <w:rPr>
                <w:rFonts w:ascii="Times New Roman" w:eastAsia="Calibri" w:hAnsi="Times New Roman" w:cs="Times New Roman"/>
                <w:bCs/>
                <w:color w:val="000000"/>
              </w:rPr>
            </w:pPr>
            <w:r>
              <w:rPr>
                <w:rFonts w:ascii="Times New Roman" w:eastAsia="Calibri" w:hAnsi="Times New Roman" w:cs="Times New Roman"/>
                <w:bCs/>
                <w:color w:val="000000"/>
              </w:rPr>
              <w:t xml:space="preserve">                                                                                                                  </w:t>
            </w:r>
            <w:r w:rsidRPr="006513B5">
              <w:rPr>
                <w:rFonts w:ascii="Times New Roman" w:eastAsia="Calibri" w:hAnsi="Times New Roman" w:cs="Times New Roman"/>
                <w:bCs/>
                <w:color w:val="000000"/>
              </w:rPr>
              <w:t>Student name: Tamas Galler</w:t>
            </w:r>
          </w:p>
          <w:p w:rsidR="00BC5A37" w:rsidRPr="006513B5" w:rsidRDefault="00BC5A37" w:rsidP="00BC5A37">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Student no: 1323</w:t>
            </w:r>
          </w:p>
          <w:p w:rsidR="00BC5A37" w:rsidRPr="006513B5" w:rsidRDefault="00BC5A37" w:rsidP="00BC5A37">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Assignment no</w:t>
            </w:r>
            <w:r>
              <w:rPr>
                <w:rFonts w:ascii="Times New Roman" w:eastAsia="Calibri" w:hAnsi="Times New Roman" w:cs="Times New Roman"/>
                <w:bCs/>
                <w:color w:val="000000"/>
              </w:rPr>
              <w:t>: 2</w:t>
            </w:r>
          </w:p>
          <w:p w:rsidR="00BC5A37" w:rsidRPr="00BC5A37" w:rsidRDefault="00BC5A37" w:rsidP="00BC5A37">
            <w:pPr>
              <w:rPr>
                <w:rFonts w:ascii="Times New Roman" w:eastAsia="Calibri" w:hAnsi="Times New Roman" w:cs="Times New Roman"/>
                <w:bCs/>
                <w:color w:val="000000"/>
              </w:rPr>
            </w:pPr>
            <w:r w:rsidRP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 xml:space="preserve">                      Page no: 3</w:t>
            </w:r>
          </w:p>
          <w:p w:rsidR="00BC5A37" w:rsidRDefault="00BC5A37" w:rsidP="00BC5A37">
            <w:pPr>
              <w:pStyle w:val="Listaszerbekezds"/>
              <w:ind w:left="840"/>
              <w:rPr>
                <w:rFonts w:ascii="Times New Roman" w:hAnsi="Times New Roman"/>
                <w:bCs/>
                <w:color w:val="000000"/>
              </w:rPr>
            </w:pPr>
          </w:p>
          <w:p w:rsidR="00BC5A37" w:rsidRDefault="00BC5A37" w:rsidP="00BC5A37">
            <w:pPr>
              <w:pStyle w:val="Listaszerbekezds"/>
              <w:ind w:left="840"/>
              <w:rPr>
                <w:rFonts w:ascii="Times New Roman" w:hAnsi="Times New Roman"/>
                <w:bCs/>
                <w:color w:val="000000"/>
              </w:rPr>
            </w:pPr>
          </w:p>
          <w:p w:rsidR="00374DFB" w:rsidRDefault="00374DFB" w:rsidP="00BC5A37">
            <w:pPr>
              <w:pStyle w:val="Listaszerbekezds"/>
              <w:ind w:left="840"/>
              <w:rPr>
                <w:rFonts w:ascii="Times New Roman" w:hAnsi="Times New Roman"/>
                <w:bCs/>
                <w:color w:val="000000"/>
              </w:rPr>
            </w:pPr>
            <w:r>
              <w:rPr>
                <w:rFonts w:ascii="Times New Roman" w:hAnsi="Times New Roman"/>
                <w:bCs/>
                <w:color w:val="000000"/>
              </w:rPr>
              <w:t xml:space="preserve">location and sites, project engineering and investment costs, </w:t>
            </w:r>
            <w:r w:rsidR="008E7353">
              <w:rPr>
                <w:rFonts w:ascii="Times New Roman" w:hAnsi="Times New Roman"/>
                <w:bCs/>
                <w:color w:val="000000"/>
              </w:rPr>
              <w:t>plant organization and overhead cost, manpower, implementation schedule, financial and economic evaluation.</w:t>
            </w:r>
          </w:p>
          <w:p w:rsidR="008E7353" w:rsidRDefault="008E7353" w:rsidP="00B55582">
            <w:pPr>
              <w:pStyle w:val="Listaszerbekezds"/>
              <w:numPr>
                <w:ilvl w:val="0"/>
                <w:numId w:val="5"/>
              </w:numPr>
              <w:rPr>
                <w:rFonts w:ascii="Times New Roman" w:hAnsi="Times New Roman"/>
                <w:bCs/>
                <w:color w:val="000000"/>
              </w:rPr>
            </w:pPr>
            <w:r>
              <w:rPr>
                <w:rFonts w:ascii="Times New Roman" w:hAnsi="Times New Roman"/>
                <w:bCs/>
                <w:color w:val="000000"/>
              </w:rPr>
              <w:t xml:space="preserve">Investment appraisal: </w:t>
            </w:r>
            <w:r w:rsidR="00003057">
              <w:rPr>
                <w:rFonts w:ascii="Times New Roman" w:hAnsi="Times New Roman"/>
                <w:bCs/>
                <w:color w:val="000000"/>
              </w:rPr>
              <w:t>this appraisal is made for conducting an objective assessment for investment decision. In this stage the client can decide on the project concept, time and costs, appoint the project manager, nominate specialist associated agencies, outline the approach needed to taking the project.</w:t>
            </w:r>
          </w:p>
          <w:p w:rsidR="00003057" w:rsidRDefault="00003057" w:rsidP="00003057">
            <w:pPr>
              <w:pStyle w:val="Listaszerbekezds"/>
              <w:numPr>
                <w:ilvl w:val="0"/>
                <w:numId w:val="5"/>
              </w:numPr>
              <w:rPr>
                <w:rFonts w:ascii="Times New Roman" w:hAnsi="Times New Roman"/>
                <w:bCs/>
                <w:color w:val="000000"/>
              </w:rPr>
            </w:pPr>
            <w:r>
              <w:rPr>
                <w:rFonts w:ascii="Times New Roman" w:hAnsi="Times New Roman"/>
                <w:bCs/>
                <w:color w:val="000000"/>
              </w:rPr>
              <w:t>Project Statutory Clearance</w:t>
            </w:r>
          </w:p>
          <w:p w:rsidR="00003057" w:rsidRPr="00BB4F32" w:rsidRDefault="00003057" w:rsidP="00003057">
            <w:pPr>
              <w:pStyle w:val="Listaszerbekezds"/>
              <w:numPr>
                <w:ilvl w:val="0"/>
                <w:numId w:val="6"/>
              </w:numPr>
              <w:rPr>
                <w:rFonts w:ascii="Times New Roman" w:hAnsi="Times New Roman"/>
                <w:bCs/>
                <w:i/>
                <w:color w:val="000000"/>
              </w:rPr>
            </w:pPr>
            <w:r w:rsidRPr="00BB4F32">
              <w:rPr>
                <w:rFonts w:ascii="Times New Roman" w:hAnsi="Times New Roman"/>
                <w:bCs/>
                <w:i/>
                <w:color w:val="000000"/>
              </w:rPr>
              <w:t>Project planning and design phase</w:t>
            </w:r>
          </w:p>
          <w:p w:rsidR="00003057" w:rsidRDefault="00003057" w:rsidP="00003057">
            <w:pPr>
              <w:pStyle w:val="Listaszerbekezds"/>
              <w:numPr>
                <w:ilvl w:val="0"/>
                <w:numId w:val="5"/>
              </w:numPr>
              <w:rPr>
                <w:rFonts w:ascii="Times New Roman" w:hAnsi="Times New Roman"/>
                <w:bCs/>
                <w:color w:val="000000"/>
              </w:rPr>
            </w:pPr>
            <w:r>
              <w:rPr>
                <w:rFonts w:ascii="Times New Roman" w:hAnsi="Times New Roman"/>
                <w:bCs/>
                <w:color w:val="000000"/>
              </w:rPr>
              <w:t>Planning process: planning of basic design and drawing, time, resource, cost and budget, communications, quality, organization, risk management, procurement and project development integrated plan</w:t>
            </w:r>
          </w:p>
          <w:p w:rsidR="00A0738B" w:rsidRDefault="00003057" w:rsidP="00A0738B">
            <w:pPr>
              <w:pStyle w:val="Listaszerbekezds"/>
              <w:numPr>
                <w:ilvl w:val="0"/>
                <w:numId w:val="5"/>
              </w:numPr>
              <w:rPr>
                <w:rFonts w:ascii="Times New Roman" w:hAnsi="Times New Roman"/>
                <w:bCs/>
                <w:color w:val="000000"/>
              </w:rPr>
            </w:pPr>
            <w:r>
              <w:rPr>
                <w:rFonts w:ascii="Times New Roman" w:hAnsi="Times New Roman"/>
                <w:bCs/>
                <w:color w:val="000000"/>
              </w:rPr>
              <w:t>Designing process</w:t>
            </w:r>
            <w:r w:rsidR="00A0738B">
              <w:rPr>
                <w:rFonts w:ascii="Times New Roman" w:hAnsi="Times New Roman"/>
                <w:bCs/>
                <w:color w:val="000000"/>
              </w:rPr>
              <w:t>es:</w:t>
            </w:r>
          </w:p>
          <w:p w:rsidR="00A0738B" w:rsidRPr="00A0738B" w:rsidRDefault="00A0738B" w:rsidP="00A0738B">
            <w:pPr>
              <w:rPr>
                <w:rFonts w:ascii="Times New Roman" w:hAnsi="Times New Roman"/>
                <w:bCs/>
                <w:color w:val="000000"/>
              </w:rPr>
            </w:pPr>
            <w:r>
              <w:rPr>
                <w:rFonts w:ascii="Times New Roman" w:hAnsi="Times New Roman"/>
                <w:bCs/>
                <w:color w:val="000000"/>
              </w:rPr>
              <w:t xml:space="preserve">                      Schematic design process: </w:t>
            </w:r>
            <w:r w:rsidR="005755D5">
              <w:rPr>
                <w:rFonts w:ascii="Times New Roman" w:hAnsi="Times New Roman"/>
                <w:bCs/>
                <w:color w:val="000000"/>
              </w:rPr>
              <w:t xml:space="preserve">The designer prepares conceptual design brief for the client’s                        </w:t>
            </w:r>
          </w:p>
          <w:p w:rsidR="006513B5" w:rsidRDefault="005755D5" w:rsidP="006513B5">
            <w:pPr>
              <w:rPr>
                <w:rFonts w:ascii="Times New Roman" w:eastAsia="Calibri" w:hAnsi="Times New Roman" w:cs="Times New Roman"/>
                <w:bCs/>
                <w:color w:val="000000"/>
              </w:rPr>
            </w:pPr>
            <w:r>
              <w:rPr>
                <w:rFonts w:ascii="Times New Roman" w:eastAsia="Calibri" w:hAnsi="Times New Roman" w:cs="Times New Roman"/>
                <w:bCs/>
                <w:color w:val="000000"/>
              </w:rPr>
              <w:t xml:space="preserve">                          approval. It includes site plans, facility drawings, outlined specifications and          </w:t>
            </w:r>
          </w:p>
          <w:p w:rsidR="005755D5" w:rsidRDefault="005755D5" w:rsidP="0006063D">
            <w:pPr>
              <w:rPr>
                <w:rFonts w:ascii="Times New Roman" w:eastAsia="Calibri" w:hAnsi="Times New Roman" w:cs="Times New Roman"/>
                <w:bCs/>
                <w:color w:val="000000"/>
              </w:rPr>
            </w:pPr>
            <w:r>
              <w:rPr>
                <w:rFonts w:ascii="Times New Roman" w:eastAsia="Calibri" w:hAnsi="Times New Roman" w:cs="Times New Roman"/>
                <w:bCs/>
                <w:color w:val="000000"/>
              </w:rPr>
              <w:t xml:space="preserve">                          conceptual design</w:t>
            </w:r>
            <w:r w:rsidR="006513B5">
              <w:rPr>
                <w:rFonts w:ascii="Times New Roman" w:eastAsia="Calibri" w:hAnsi="Times New Roman" w:cs="Times New Roman"/>
                <w:bCs/>
                <w:color w:val="000000"/>
              </w:rPr>
              <w:t xml:space="preserve"> </w:t>
            </w:r>
            <w:r>
              <w:rPr>
                <w:rFonts w:ascii="Times New Roman" w:eastAsia="Calibri" w:hAnsi="Times New Roman" w:cs="Times New Roman"/>
                <w:bCs/>
                <w:color w:val="000000"/>
              </w:rPr>
              <w:t>for structural, electrical, mechanical and other connected systems.</w:t>
            </w:r>
          </w:p>
          <w:p w:rsidR="005755D5" w:rsidRDefault="005755D5" w:rsidP="0006063D">
            <w:pPr>
              <w:rPr>
                <w:rFonts w:ascii="Times New Roman" w:eastAsia="Calibri" w:hAnsi="Times New Roman" w:cs="Times New Roman"/>
                <w:bCs/>
                <w:color w:val="000000"/>
              </w:rPr>
            </w:pPr>
            <w:r>
              <w:rPr>
                <w:rFonts w:ascii="Times New Roman" w:eastAsia="Calibri" w:hAnsi="Times New Roman" w:cs="Times New Roman"/>
                <w:bCs/>
                <w:color w:val="000000"/>
              </w:rPr>
              <w:t xml:space="preserve">                      Design development process: It involves details of constructability, system integration</w:t>
            </w:r>
          </w:p>
          <w:p w:rsidR="005755D5" w:rsidRDefault="005755D5" w:rsidP="0006063D">
            <w:pPr>
              <w:rPr>
                <w:rFonts w:ascii="Times New Roman" w:eastAsia="Calibri" w:hAnsi="Times New Roman" w:cs="Times New Roman"/>
                <w:bCs/>
                <w:color w:val="000000"/>
              </w:rPr>
            </w:pPr>
            <w:r>
              <w:rPr>
                <w:rFonts w:ascii="Times New Roman" w:eastAsia="Calibri" w:hAnsi="Times New Roman" w:cs="Times New Roman"/>
                <w:bCs/>
                <w:color w:val="000000"/>
              </w:rPr>
              <w:t xml:space="preserve">                          and aesthetics.</w:t>
            </w:r>
          </w:p>
          <w:p w:rsidR="005755D5" w:rsidRDefault="005755D5" w:rsidP="0006063D">
            <w:pPr>
              <w:rPr>
                <w:rFonts w:ascii="Times New Roman" w:eastAsia="Calibri" w:hAnsi="Times New Roman" w:cs="Times New Roman"/>
                <w:bCs/>
                <w:color w:val="000000"/>
              </w:rPr>
            </w:pPr>
            <w:r>
              <w:rPr>
                <w:rFonts w:ascii="Times New Roman" w:eastAsia="Calibri" w:hAnsi="Times New Roman" w:cs="Times New Roman"/>
                <w:bCs/>
                <w:color w:val="000000"/>
              </w:rPr>
              <w:t xml:space="preserve">                      Drawings and specification documentation processes: </w:t>
            </w:r>
            <w:r w:rsidR="006513B5">
              <w:rPr>
                <w:rFonts w:ascii="Times New Roman" w:eastAsia="Calibri" w:hAnsi="Times New Roman" w:cs="Times New Roman"/>
                <w:bCs/>
                <w:color w:val="000000"/>
              </w:rPr>
              <w:t xml:space="preserve">  </w:t>
            </w:r>
          </w:p>
          <w:p w:rsidR="006513B5" w:rsidRPr="006513B5" w:rsidRDefault="005755D5" w:rsidP="0006063D">
            <w:pPr>
              <w:rPr>
                <w:rFonts w:ascii="Times New Roman" w:eastAsia="Calibri" w:hAnsi="Times New Roman" w:cs="Times New Roman"/>
                <w:bCs/>
                <w:color w:val="000000"/>
              </w:rPr>
            </w:pPr>
            <w:r>
              <w:rPr>
                <w:rFonts w:ascii="Times New Roman" w:eastAsia="Calibri" w:hAnsi="Times New Roman" w:cs="Times New Roman"/>
                <w:bCs/>
                <w:color w:val="000000"/>
              </w:rPr>
              <w:t xml:space="preserve">                                Drawing sets</w:t>
            </w:r>
            <w:r w:rsidR="00E2230C">
              <w:rPr>
                <w:rFonts w:ascii="Times New Roman" w:eastAsia="Calibri" w:hAnsi="Times New Roman" w:cs="Times New Roman"/>
                <w:bCs/>
                <w:color w:val="000000"/>
              </w:rPr>
              <w:t xml:space="preserve"> (graphical representation showing location identification,    </w:t>
            </w:r>
            <w:r w:rsidR="006513B5">
              <w:rPr>
                <w:rFonts w:ascii="Times New Roman" w:eastAsia="Calibri" w:hAnsi="Times New Roman" w:cs="Times New Roman"/>
                <w:bCs/>
                <w:color w:val="000000"/>
              </w:rPr>
              <w:t xml:space="preserve">                                                                                     </w:t>
            </w:r>
          </w:p>
          <w:p w:rsidR="006513B5" w:rsidRDefault="00E2230C">
            <w:pPr>
              <w:rPr>
                <w:rFonts w:ascii="Times New Roman" w:eastAsia="Calibri" w:hAnsi="Times New Roman" w:cs="Times New Roman"/>
                <w:bCs/>
                <w:color w:val="000000"/>
              </w:rPr>
            </w:pPr>
            <w:r>
              <w:rPr>
                <w:rFonts w:ascii="Times New Roman" w:eastAsia="Calibri" w:hAnsi="Times New Roman" w:cs="Times New Roman"/>
                <w:bCs/>
                <w:color w:val="000000"/>
              </w:rPr>
              <w:t xml:space="preserve">                                      dimensions and sizes, materials, assembly, components and accessories and</w:t>
            </w:r>
          </w:p>
          <w:p w:rsidR="00E2230C" w:rsidRDefault="00E2230C">
            <w:pPr>
              <w:rPr>
                <w:rFonts w:ascii="Times New Roman" w:eastAsia="Calibri" w:hAnsi="Times New Roman" w:cs="Times New Roman"/>
                <w:bCs/>
                <w:color w:val="000000"/>
              </w:rPr>
            </w:pPr>
            <w:r>
              <w:rPr>
                <w:rFonts w:ascii="Times New Roman" w:eastAsia="Calibri" w:hAnsi="Times New Roman" w:cs="Times New Roman"/>
                <w:bCs/>
                <w:color w:val="000000"/>
              </w:rPr>
              <w:t xml:space="preserve">                                      diagrams)</w:t>
            </w:r>
          </w:p>
          <w:p w:rsidR="00E2230C" w:rsidRDefault="00E2230C">
            <w:pPr>
              <w:rPr>
                <w:rFonts w:ascii="Times New Roman" w:eastAsia="Calibri" w:hAnsi="Times New Roman" w:cs="Times New Roman"/>
                <w:bCs/>
                <w:color w:val="000000"/>
              </w:rPr>
            </w:pPr>
            <w:r>
              <w:rPr>
                <w:rFonts w:ascii="Times New Roman" w:eastAsia="Calibri" w:hAnsi="Times New Roman" w:cs="Times New Roman"/>
                <w:bCs/>
                <w:color w:val="000000"/>
              </w:rPr>
              <w:t xml:space="preserve">                                Specifications (definition of the qualitative requirements for the products, </w:t>
            </w:r>
          </w:p>
          <w:p w:rsidR="00E2230C" w:rsidRDefault="00E2230C">
            <w:pPr>
              <w:rPr>
                <w:rFonts w:ascii="Times New Roman" w:eastAsia="Calibri" w:hAnsi="Times New Roman" w:cs="Times New Roman"/>
                <w:bCs/>
                <w:color w:val="000000"/>
              </w:rPr>
            </w:pPr>
            <w:r>
              <w:rPr>
                <w:rFonts w:ascii="Times New Roman" w:eastAsia="Calibri" w:hAnsi="Times New Roman" w:cs="Times New Roman"/>
                <w:bCs/>
                <w:color w:val="000000"/>
              </w:rPr>
              <w:t xml:space="preserve">                                       materials and workmanship, description of the inspection and acceptance </w:t>
            </w:r>
          </w:p>
          <w:p w:rsidR="00E2230C" w:rsidRDefault="00E2230C">
            <w:pPr>
              <w:rPr>
                <w:rFonts w:ascii="Times New Roman" w:eastAsia="Calibri" w:hAnsi="Times New Roman" w:cs="Times New Roman"/>
                <w:bCs/>
                <w:color w:val="000000"/>
              </w:rPr>
            </w:pPr>
            <w:r>
              <w:rPr>
                <w:rFonts w:ascii="Times New Roman" w:eastAsia="Calibri" w:hAnsi="Times New Roman" w:cs="Times New Roman"/>
                <w:bCs/>
                <w:color w:val="000000"/>
              </w:rPr>
              <w:t xml:space="preserve">                                       procedures)</w:t>
            </w:r>
          </w:p>
          <w:p w:rsidR="00BC5A37" w:rsidRDefault="00BC5A37" w:rsidP="00BC5A37">
            <w:pPr>
              <w:pStyle w:val="Listaszerbekezds"/>
              <w:numPr>
                <w:ilvl w:val="0"/>
                <w:numId w:val="5"/>
              </w:numPr>
              <w:rPr>
                <w:rFonts w:ascii="Times New Roman" w:hAnsi="Times New Roman"/>
                <w:bCs/>
                <w:color w:val="000000"/>
              </w:rPr>
            </w:pPr>
            <w:r>
              <w:rPr>
                <w:rFonts w:ascii="Times New Roman" w:hAnsi="Times New Roman"/>
                <w:bCs/>
                <w:color w:val="000000"/>
              </w:rPr>
              <w:t xml:space="preserve">Project procurement process: </w:t>
            </w:r>
            <w:r w:rsidR="00F42F8D">
              <w:rPr>
                <w:rFonts w:ascii="Times New Roman" w:hAnsi="Times New Roman"/>
                <w:bCs/>
                <w:color w:val="000000"/>
              </w:rPr>
              <w:t>Procurement involves the provisioning of services, goods and materials. There are a few kind of procurement in construction. One of them is when the client himself executes the project while an another is when the client passes all the project into a contractor’s hands or certain stages are committed to a specialized contractor. Each approach has pros and cons. The categories of the procurement can be contractual, departmental or consultant approach.</w:t>
            </w:r>
          </w:p>
          <w:p w:rsidR="00F42F8D" w:rsidRDefault="00F42F8D" w:rsidP="00F42F8D">
            <w:pPr>
              <w:pStyle w:val="Listaszerbekezds"/>
              <w:numPr>
                <w:ilvl w:val="0"/>
                <w:numId w:val="6"/>
              </w:numPr>
              <w:rPr>
                <w:rFonts w:ascii="Times New Roman" w:hAnsi="Times New Roman"/>
                <w:bCs/>
                <w:i/>
                <w:color w:val="000000"/>
              </w:rPr>
            </w:pPr>
            <w:r w:rsidRPr="00BB4F32">
              <w:rPr>
                <w:rFonts w:ascii="Times New Roman" w:hAnsi="Times New Roman"/>
                <w:bCs/>
                <w:i/>
                <w:color w:val="000000"/>
              </w:rPr>
              <w:t>Project execution and control phase</w:t>
            </w:r>
          </w:p>
          <w:p w:rsidR="00812281" w:rsidRPr="00812281" w:rsidRDefault="00582B8C" w:rsidP="00812281">
            <w:pPr>
              <w:pStyle w:val="Listaszerbekezds"/>
              <w:numPr>
                <w:ilvl w:val="0"/>
                <w:numId w:val="5"/>
              </w:numPr>
              <w:rPr>
                <w:rFonts w:ascii="Times New Roman" w:hAnsi="Times New Roman"/>
                <w:bCs/>
                <w:color w:val="000000"/>
              </w:rPr>
            </w:pPr>
            <w:r>
              <w:rPr>
                <w:rFonts w:ascii="Times New Roman" w:hAnsi="Times New Roman"/>
                <w:bCs/>
                <w:color w:val="000000"/>
              </w:rPr>
              <w:t xml:space="preserve">Project execution process: </w:t>
            </w:r>
            <w:r w:rsidRPr="000A6879">
              <w:rPr>
                <w:rFonts w:ascii="Times New Roman" w:hAnsi="Times New Roman"/>
                <w:bCs/>
                <w:color w:val="000000"/>
                <w:lang w:val="en-GB"/>
              </w:rPr>
              <w:t xml:space="preserve">This process includes establishing direction, communicating vision, motivating and inspiring people to accomplish desired results. The head of a construction project is generally the project manager but we can find leadership at all levels as project, technical and team leadership. </w:t>
            </w:r>
            <w:r w:rsidR="000A6879" w:rsidRPr="000A6879">
              <w:rPr>
                <w:rFonts w:ascii="Times New Roman" w:hAnsi="Times New Roman"/>
                <w:bCs/>
                <w:color w:val="000000"/>
                <w:lang w:val="en-GB"/>
              </w:rPr>
              <w:t>The tasks of the executives are</w:t>
            </w:r>
            <w:r w:rsidR="000A6879">
              <w:rPr>
                <w:rFonts w:ascii="Times New Roman" w:hAnsi="Times New Roman"/>
                <w:bCs/>
                <w:color w:val="000000"/>
                <w:lang w:val="en-GB"/>
              </w:rPr>
              <w:t xml:space="preserve">: project organisation, resources mobilisation, scope quality assurance organisation, site mobilisation, team development, safety management and information distributions. </w:t>
            </w:r>
          </w:p>
          <w:p w:rsidR="00812281" w:rsidRPr="00812281" w:rsidRDefault="00812281" w:rsidP="00812281">
            <w:pPr>
              <w:pStyle w:val="Listaszerbekezds"/>
              <w:numPr>
                <w:ilvl w:val="0"/>
                <w:numId w:val="5"/>
              </w:numPr>
              <w:rPr>
                <w:rFonts w:ascii="Times New Roman" w:hAnsi="Times New Roman"/>
                <w:bCs/>
                <w:color w:val="000000"/>
              </w:rPr>
            </w:pPr>
            <w:r>
              <w:rPr>
                <w:rFonts w:ascii="Times New Roman" w:hAnsi="Times New Roman"/>
                <w:bCs/>
                <w:color w:val="000000"/>
                <w:lang w:val="en-GB"/>
              </w:rPr>
              <w:t xml:space="preserve">Project control phase: controlling stage embraces the following processes: control of resources, schedule, cost and quality, overall scope change control, risk response, performance reporting, contract administration. </w:t>
            </w:r>
          </w:p>
          <w:p w:rsidR="00812281" w:rsidRPr="00812281" w:rsidRDefault="00812281" w:rsidP="00812281">
            <w:pPr>
              <w:pStyle w:val="Listaszerbekezds"/>
              <w:numPr>
                <w:ilvl w:val="0"/>
                <w:numId w:val="6"/>
              </w:numPr>
              <w:rPr>
                <w:rFonts w:ascii="Times New Roman" w:hAnsi="Times New Roman"/>
                <w:bCs/>
                <w:i/>
                <w:color w:val="000000"/>
              </w:rPr>
            </w:pPr>
            <w:r w:rsidRPr="00812281">
              <w:rPr>
                <w:rFonts w:ascii="Times New Roman" w:hAnsi="Times New Roman"/>
                <w:bCs/>
                <w:i/>
                <w:color w:val="000000"/>
              </w:rPr>
              <w:t>Project close-up phase</w:t>
            </w:r>
          </w:p>
          <w:p w:rsidR="00F42F8D" w:rsidRPr="00812281" w:rsidRDefault="00365C6F" w:rsidP="00365C6F">
            <w:pPr>
              <w:pStyle w:val="Listaszerbekezds"/>
              <w:numPr>
                <w:ilvl w:val="0"/>
                <w:numId w:val="5"/>
              </w:numPr>
              <w:rPr>
                <w:rFonts w:ascii="Times New Roman" w:hAnsi="Times New Roman"/>
                <w:bCs/>
                <w:color w:val="000000"/>
                <w:lang w:val="en-GB"/>
              </w:rPr>
            </w:pPr>
            <w:r w:rsidRPr="00365C6F">
              <w:rPr>
                <w:rFonts w:ascii="Times New Roman" w:hAnsi="Times New Roman"/>
                <w:bCs/>
                <w:color w:val="000000"/>
                <w:lang w:val="en-GB"/>
              </w:rPr>
              <w:t>This phase includes some follow-up actions necessary to ensure that the facility constructed functions satisfactorily. Its tasks are: administrative close, contract close-out, lessons learnt. After completion the contractor hands over the project and the project team provides a project completion report (its content is involv</w:t>
            </w:r>
            <w:r>
              <w:rPr>
                <w:rFonts w:ascii="Times New Roman" w:hAnsi="Times New Roman"/>
                <w:bCs/>
                <w:color w:val="000000"/>
                <w:lang w:val="en-GB"/>
              </w:rPr>
              <w:t>ed in the answer of question 1/</w:t>
            </w:r>
            <w:r w:rsidRPr="00365C6F">
              <w:rPr>
                <w:rFonts w:ascii="Times New Roman" w:hAnsi="Times New Roman"/>
                <w:bCs/>
                <w:color w:val="000000"/>
                <w:lang w:val="en-GB"/>
              </w:rPr>
              <w:t>V</w:t>
            </w:r>
            <w:r>
              <w:rPr>
                <w:rFonts w:ascii="Times New Roman" w:hAnsi="Times New Roman"/>
                <w:bCs/>
                <w:color w:val="000000"/>
                <w:lang w:val="en-GB"/>
              </w:rPr>
              <w:t>I</w:t>
            </w:r>
            <w:r w:rsidRPr="00365C6F">
              <w:rPr>
                <w:rFonts w:ascii="Times New Roman" w:hAnsi="Times New Roman"/>
                <w:bCs/>
                <w:color w:val="000000"/>
                <w:lang w:val="en-GB"/>
              </w:rPr>
              <w:t>.)</w:t>
            </w:r>
          </w:p>
          <w:p w:rsidR="006513B5" w:rsidRPr="00365C6F" w:rsidRDefault="006513B5" w:rsidP="00365C6F">
            <w:pPr>
              <w:pStyle w:val="Listaszerbekezds"/>
              <w:ind w:left="840"/>
              <w:rPr>
                <w:rFonts w:ascii="Times New Roman" w:hAnsi="Times New Roman"/>
                <w:bCs/>
                <w:color w:val="000000"/>
                <w:lang w:val="en-GB"/>
              </w:rPr>
            </w:pPr>
          </w:p>
          <w:p w:rsidR="0051203C" w:rsidRPr="000E540A" w:rsidRDefault="0051203C" w:rsidP="00863435">
            <w:pPr>
              <w:rPr>
                <w:rFonts w:ascii="Times New Roman" w:eastAsia="Calibri" w:hAnsi="Times New Roman" w:cs="Times New Roman"/>
                <w:bCs/>
                <w:color w:val="000000"/>
              </w:rPr>
            </w:pPr>
          </w:p>
        </w:tc>
      </w:tr>
      <w:tr w:rsidR="0051203C" w:rsidTr="00CC2FB3">
        <w:tc>
          <w:tcPr>
            <w:tcW w:w="9242" w:type="dxa"/>
          </w:tcPr>
          <w:p w:rsidR="0051203C" w:rsidRDefault="0051203C" w:rsidP="00A851DA">
            <w:pPr>
              <w:rPr>
                <w:rFonts w:ascii="Arial" w:eastAsia="Arial" w:hAnsi="Arial" w:cs="Arial"/>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ascii="Calibri" w:eastAsia="Calibri" w:hAnsi="Calibri" w:cs="Calibri"/>
                <w:color w:val="000000"/>
              </w:rPr>
              <w:t xml:space="preserve">Mr Tamas Galler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65C6F" w:rsidP="00A851DA">
            <w:pPr>
              <w:rPr>
                <w:rFonts w:cs="Bliss-Regular"/>
                <w:color w:val="000000"/>
              </w:rPr>
            </w:pPr>
            <w:r>
              <w:rPr>
                <w:rFonts w:cs="Bliss-Regular"/>
                <w:color w:val="000000"/>
              </w:rPr>
              <w:t>29</w:t>
            </w:r>
            <w:r w:rsidR="006513B5">
              <w:rPr>
                <w:rFonts w:cs="Bliss-Regular"/>
                <w:color w:val="000000"/>
              </w:rPr>
              <w:t>.10.2014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2877" w:rsidRDefault="00E82877" w:rsidP="00CB4D0A">
      <w:pPr>
        <w:spacing w:after="0" w:line="240" w:lineRule="auto"/>
      </w:pPr>
      <w:r>
        <w:separator/>
      </w:r>
    </w:p>
  </w:endnote>
  <w:endnote w:type="continuationSeparator" w:id="1">
    <w:p w:rsidR="00E82877" w:rsidRDefault="00E8287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2877" w:rsidRDefault="00E82877" w:rsidP="00CB4D0A">
      <w:pPr>
        <w:spacing w:after="0" w:line="240" w:lineRule="auto"/>
      </w:pPr>
      <w:r>
        <w:separator/>
      </w:r>
    </w:p>
  </w:footnote>
  <w:footnote w:type="continuationSeparator" w:id="1">
    <w:p w:rsidR="00E82877" w:rsidRDefault="00E8287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61679"/>
    <w:multiLevelType w:val="hybridMultilevel"/>
    <w:tmpl w:val="5D223CFA"/>
    <w:lvl w:ilvl="0" w:tplc="39F86350">
      <w:start w:val="2"/>
      <w:numFmt w:val="bullet"/>
      <w:lvlText w:val="-"/>
      <w:lvlJc w:val="left"/>
      <w:pPr>
        <w:ind w:left="840" w:hanging="360"/>
      </w:pPr>
      <w:rPr>
        <w:rFonts w:ascii="Times New Roman" w:eastAsiaTheme="minorHAnsi" w:hAnsi="Times New Roman" w:cs="Times New Roman"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1">
    <w:nsid w:val="0B8A4F0A"/>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1275DD1"/>
    <w:multiLevelType w:val="hybridMultilevel"/>
    <w:tmpl w:val="2E0AA6FC"/>
    <w:lvl w:ilvl="0" w:tplc="2A7C5138">
      <w:start w:val="1"/>
      <w:numFmt w:val="upperRoman"/>
      <w:lvlText w:val="%1."/>
      <w:lvlJc w:val="left"/>
      <w:pPr>
        <w:ind w:left="855" w:hanging="720"/>
      </w:pPr>
      <w:rPr>
        <w:rFonts w:hint="default"/>
      </w:rPr>
    </w:lvl>
    <w:lvl w:ilvl="1" w:tplc="040E0019" w:tentative="1">
      <w:start w:val="1"/>
      <w:numFmt w:val="lowerLetter"/>
      <w:lvlText w:val="%2."/>
      <w:lvlJc w:val="left"/>
      <w:pPr>
        <w:ind w:left="1215" w:hanging="360"/>
      </w:pPr>
    </w:lvl>
    <w:lvl w:ilvl="2" w:tplc="040E001B" w:tentative="1">
      <w:start w:val="1"/>
      <w:numFmt w:val="lowerRoman"/>
      <w:lvlText w:val="%3."/>
      <w:lvlJc w:val="right"/>
      <w:pPr>
        <w:ind w:left="1935" w:hanging="180"/>
      </w:pPr>
    </w:lvl>
    <w:lvl w:ilvl="3" w:tplc="040E000F" w:tentative="1">
      <w:start w:val="1"/>
      <w:numFmt w:val="decimal"/>
      <w:lvlText w:val="%4."/>
      <w:lvlJc w:val="left"/>
      <w:pPr>
        <w:ind w:left="2655" w:hanging="360"/>
      </w:pPr>
    </w:lvl>
    <w:lvl w:ilvl="4" w:tplc="040E0019" w:tentative="1">
      <w:start w:val="1"/>
      <w:numFmt w:val="lowerLetter"/>
      <w:lvlText w:val="%5."/>
      <w:lvlJc w:val="left"/>
      <w:pPr>
        <w:ind w:left="3375" w:hanging="360"/>
      </w:pPr>
    </w:lvl>
    <w:lvl w:ilvl="5" w:tplc="040E001B" w:tentative="1">
      <w:start w:val="1"/>
      <w:numFmt w:val="lowerRoman"/>
      <w:lvlText w:val="%6."/>
      <w:lvlJc w:val="right"/>
      <w:pPr>
        <w:ind w:left="4095" w:hanging="180"/>
      </w:pPr>
    </w:lvl>
    <w:lvl w:ilvl="6" w:tplc="040E000F" w:tentative="1">
      <w:start w:val="1"/>
      <w:numFmt w:val="decimal"/>
      <w:lvlText w:val="%7."/>
      <w:lvlJc w:val="left"/>
      <w:pPr>
        <w:ind w:left="4815" w:hanging="360"/>
      </w:pPr>
    </w:lvl>
    <w:lvl w:ilvl="7" w:tplc="040E0019" w:tentative="1">
      <w:start w:val="1"/>
      <w:numFmt w:val="lowerLetter"/>
      <w:lvlText w:val="%8."/>
      <w:lvlJc w:val="left"/>
      <w:pPr>
        <w:ind w:left="5535" w:hanging="360"/>
      </w:pPr>
    </w:lvl>
    <w:lvl w:ilvl="8" w:tplc="040E001B" w:tentative="1">
      <w:start w:val="1"/>
      <w:numFmt w:val="lowerRoman"/>
      <w:lvlText w:val="%9."/>
      <w:lvlJc w:val="right"/>
      <w:pPr>
        <w:ind w:left="6255" w:hanging="180"/>
      </w:pPr>
    </w:lvl>
  </w:abstractNum>
  <w:abstractNum w:abstractNumId="3">
    <w:nsid w:val="4B5821A7"/>
    <w:multiLevelType w:val="hybridMultilevel"/>
    <w:tmpl w:val="AF4C7E9A"/>
    <w:lvl w:ilvl="0" w:tplc="37E0D3A2">
      <w:start w:val="3"/>
      <w:numFmt w:val="bullet"/>
      <w:lvlText w:val="-"/>
      <w:lvlJc w:val="left"/>
      <w:pPr>
        <w:ind w:left="3375" w:hanging="360"/>
      </w:pPr>
      <w:rPr>
        <w:rFonts w:ascii="Times New Roman" w:eastAsiaTheme="minorHAns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E95836"/>
    <w:multiLevelType w:val="hybridMultilevel"/>
    <w:tmpl w:val="EDE4DF62"/>
    <w:lvl w:ilvl="0" w:tplc="F0462DD0">
      <w:start w:val="3"/>
      <w:numFmt w:val="bullet"/>
      <w:lvlText w:val="-"/>
      <w:lvlJc w:val="left"/>
      <w:pPr>
        <w:ind w:left="3375" w:hanging="360"/>
      </w:pPr>
      <w:rPr>
        <w:rFonts w:ascii="Times New Roman" w:eastAsia="Calibri" w:hAnsi="Times New Roman" w:cs="Times New Roman" w:hint="default"/>
      </w:rPr>
    </w:lvl>
    <w:lvl w:ilvl="1" w:tplc="040E0003" w:tentative="1">
      <w:start w:val="1"/>
      <w:numFmt w:val="bullet"/>
      <w:lvlText w:val="o"/>
      <w:lvlJc w:val="left"/>
      <w:pPr>
        <w:ind w:left="4095" w:hanging="360"/>
      </w:pPr>
      <w:rPr>
        <w:rFonts w:ascii="Courier New" w:hAnsi="Courier New" w:cs="Courier New" w:hint="default"/>
      </w:rPr>
    </w:lvl>
    <w:lvl w:ilvl="2" w:tplc="040E0005" w:tentative="1">
      <w:start w:val="1"/>
      <w:numFmt w:val="bullet"/>
      <w:lvlText w:val=""/>
      <w:lvlJc w:val="left"/>
      <w:pPr>
        <w:ind w:left="4815" w:hanging="360"/>
      </w:pPr>
      <w:rPr>
        <w:rFonts w:ascii="Wingdings" w:hAnsi="Wingdings" w:hint="default"/>
      </w:rPr>
    </w:lvl>
    <w:lvl w:ilvl="3" w:tplc="040E0001" w:tentative="1">
      <w:start w:val="1"/>
      <w:numFmt w:val="bullet"/>
      <w:lvlText w:val=""/>
      <w:lvlJc w:val="left"/>
      <w:pPr>
        <w:ind w:left="5535" w:hanging="360"/>
      </w:pPr>
      <w:rPr>
        <w:rFonts w:ascii="Symbol" w:hAnsi="Symbol" w:hint="default"/>
      </w:rPr>
    </w:lvl>
    <w:lvl w:ilvl="4" w:tplc="040E0003" w:tentative="1">
      <w:start w:val="1"/>
      <w:numFmt w:val="bullet"/>
      <w:lvlText w:val="o"/>
      <w:lvlJc w:val="left"/>
      <w:pPr>
        <w:ind w:left="6255" w:hanging="360"/>
      </w:pPr>
      <w:rPr>
        <w:rFonts w:ascii="Courier New" w:hAnsi="Courier New" w:cs="Courier New" w:hint="default"/>
      </w:rPr>
    </w:lvl>
    <w:lvl w:ilvl="5" w:tplc="040E0005" w:tentative="1">
      <w:start w:val="1"/>
      <w:numFmt w:val="bullet"/>
      <w:lvlText w:val=""/>
      <w:lvlJc w:val="left"/>
      <w:pPr>
        <w:ind w:left="6975" w:hanging="360"/>
      </w:pPr>
      <w:rPr>
        <w:rFonts w:ascii="Wingdings" w:hAnsi="Wingdings" w:hint="default"/>
      </w:rPr>
    </w:lvl>
    <w:lvl w:ilvl="6" w:tplc="040E0001" w:tentative="1">
      <w:start w:val="1"/>
      <w:numFmt w:val="bullet"/>
      <w:lvlText w:val=""/>
      <w:lvlJc w:val="left"/>
      <w:pPr>
        <w:ind w:left="7695" w:hanging="360"/>
      </w:pPr>
      <w:rPr>
        <w:rFonts w:ascii="Symbol" w:hAnsi="Symbol" w:hint="default"/>
      </w:rPr>
    </w:lvl>
    <w:lvl w:ilvl="7" w:tplc="040E0003" w:tentative="1">
      <w:start w:val="1"/>
      <w:numFmt w:val="bullet"/>
      <w:lvlText w:val="o"/>
      <w:lvlJc w:val="left"/>
      <w:pPr>
        <w:ind w:left="8415" w:hanging="360"/>
      </w:pPr>
      <w:rPr>
        <w:rFonts w:ascii="Courier New" w:hAnsi="Courier New" w:cs="Courier New" w:hint="default"/>
      </w:rPr>
    </w:lvl>
    <w:lvl w:ilvl="8" w:tplc="040E0005" w:tentative="1">
      <w:start w:val="1"/>
      <w:numFmt w:val="bullet"/>
      <w:lvlText w:val=""/>
      <w:lvlJc w:val="left"/>
      <w:pPr>
        <w:ind w:left="9135" w:hanging="360"/>
      </w:pPr>
      <w:rPr>
        <w:rFonts w:ascii="Wingdings" w:hAnsi="Wingdings" w:hint="default"/>
      </w:rPr>
    </w:lvl>
  </w:abstractNum>
  <w:abstractNum w:abstractNumId="6">
    <w:nsid w:val="6EF4596E"/>
    <w:multiLevelType w:val="hybridMultilevel"/>
    <w:tmpl w:val="B25E3B16"/>
    <w:lvl w:ilvl="0" w:tplc="445AB874">
      <w:start w:val="1"/>
      <w:numFmt w:val="lowerLetter"/>
      <w:lvlText w:val="%1)"/>
      <w:lvlJc w:val="left"/>
      <w:pPr>
        <w:ind w:left="615" w:hanging="360"/>
      </w:pPr>
      <w:rPr>
        <w:rFonts w:hint="default"/>
      </w:rPr>
    </w:lvl>
    <w:lvl w:ilvl="1" w:tplc="040E0019" w:tentative="1">
      <w:start w:val="1"/>
      <w:numFmt w:val="lowerLetter"/>
      <w:lvlText w:val="%2."/>
      <w:lvlJc w:val="left"/>
      <w:pPr>
        <w:ind w:left="1335" w:hanging="360"/>
      </w:pPr>
    </w:lvl>
    <w:lvl w:ilvl="2" w:tplc="040E001B" w:tentative="1">
      <w:start w:val="1"/>
      <w:numFmt w:val="lowerRoman"/>
      <w:lvlText w:val="%3."/>
      <w:lvlJc w:val="right"/>
      <w:pPr>
        <w:ind w:left="2055" w:hanging="180"/>
      </w:pPr>
    </w:lvl>
    <w:lvl w:ilvl="3" w:tplc="040E000F" w:tentative="1">
      <w:start w:val="1"/>
      <w:numFmt w:val="decimal"/>
      <w:lvlText w:val="%4."/>
      <w:lvlJc w:val="left"/>
      <w:pPr>
        <w:ind w:left="2775" w:hanging="360"/>
      </w:pPr>
    </w:lvl>
    <w:lvl w:ilvl="4" w:tplc="040E0019" w:tentative="1">
      <w:start w:val="1"/>
      <w:numFmt w:val="lowerLetter"/>
      <w:lvlText w:val="%5."/>
      <w:lvlJc w:val="left"/>
      <w:pPr>
        <w:ind w:left="3495" w:hanging="360"/>
      </w:pPr>
    </w:lvl>
    <w:lvl w:ilvl="5" w:tplc="040E001B" w:tentative="1">
      <w:start w:val="1"/>
      <w:numFmt w:val="lowerRoman"/>
      <w:lvlText w:val="%6."/>
      <w:lvlJc w:val="right"/>
      <w:pPr>
        <w:ind w:left="4215" w:hanging="180"/>
      </w:pPr>
    </w:lvl>
    <w:lvl w:ilvl="6" w:tplc="040E000F" w:tentative="1">
      <w:start w:val="1"/>
      <w:numFmt w:val="decimal"/>
      <w:lvlText w:val="%7."/>
      <w:lvlJc w:val="left"/>
      <w:pPr>
        <w:ind w:left="4935" w:hanging="360"/>
      </w:pPr>
    </w:lvl>
    <w:lvl w:ilvl="7" w:tplc="040E0019" w:tentative="1">
      <w:start w:val="1"/>
      <w:numFmt w:val="lowerLetter"/>
      <w:lvlText w:val="%8."/>
      <w:lvlJc w:val="left"/>
      <w:pPr>
        <w:ind w:left="5655" w:hanging="360"/>
      </w:pPr>
    </w:lvl>
    <w:lvl w:ilvl="8" w:tplc="040E001B" w:tentative="1">
      <w:start w:val="1"/>
      <w:numFmt w:val="lowerRoman"/>
      <w:lvlText w:val="%9."/>
      <w:lvlJc w:val="right"/>
      <w:pPr>
        <w:ind w:left="6375" w:hanging="180"/>
      </w:pPr>
    </w:lvl>
  </w:abstractNum>
  <w:num w:numId="1">
    <w:abstractNumId w:val="4"/>
  </w:num>
  <w:num w:numId="2">
    <w:abstractNumId w:val="2"/>
  </w:num>
  <w:num w:numId="3">
    <w:abstractNumId w:val="5"/>
  </w:num>
  <w:num w:numId="4">
    <w:abstractNumId w:val="3"/>
  </w:num>
  <w:num w:numId="5">
    <w:abstractNumId w:val="0"/>
  </w:num>
  <w:num w:numId="6">
    <w:abstractNumId w:val="6"/>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hyphenationZone w:val="425"/>
  <w:characterSpacingControl w:val="doNotCompress"/>
  <w:hdrShapeDefaults>
    <o:shapedefaults v:ext="edit" spidmax="54274">
      <o:colormenu v:ext="edit" strokecolor="none"/>
    </o:shapedefaults>
  </w:hdrShapeDefaults>
  <w:footnotePr>
    <w:footnote w:id="0"/>
    <w:footnote w:id="1"/>
  </w:footnotePr>
  <w:endnotePr>
    <w:endnote w:id="0"/>
    <w:endnote w:id="1"/>
  </w:endnotePr>
  <w:compat/>
  <w:rsids>
    <w:rsidRoot w:val="00490CB9"/>
    <w:rsid w:val="00003057"/>
    <w:rsid w:val="000158F9"/>
    <w:rsid w:val="00035CDD"/>
    <w:rsid w:val="00040083"/>
    <w:rsid w:val="00055992"/>
    <w:rsid w:val="0006063D"/>
    <w:rsid w:val="000820E8"/>
    <w:rsid w:val="000832EE"/>
    <w:rsid w:val="000A6879"/>
    <w:rsid w:val="000E540A"/>
    <w:rsid w:val="0010523A"/>
    <w:rsid w:val="001151D5"/>
    <w:rsid w:val="001175EE"/>
    <w:rsid w:val="00157CF6"/>
    <w:rsid w:val="001613E5"/>
    <w:rsid w:val="001711F3"/>
    <w:rsid w:val="00182416"/>
    <w:rsid w:val="00187EB4"/>
    <w:rsid w:val="001F0481"/>
    <w:rsid w:val="0020451E"/>
    <w:rsid w:val="00206B9D"/>
    <w:rsid w:val="00221A11"/>
    <w:rsid w:val="0023259C"/>
    <w:rsid w:val="00242266"/>
    <w:rsid w:val="002B0BD7"/>
    <w:rsid w:val="002B573D"/>
    <w:rsid w:val="002C5CB2"/>
    <w:rsid w:val="002F779F"/>
    <w:rsid w:val="0030250B"/>
    <w:rsid w:val="0034729F"/>
    <w:rsid w:val="00347D2C"/>
    <w:rsid w:val="00365C6F"/>
    <w:rsid w:val="00371885"/>
    <w:rsid w:val="00374DFB"/>
    <w:rsid w:val="003D55F1"/>
    <w:rsid w:val="003E2B87"/>
    <w:rsid w:val="00405895"/>
    <w:rsid w:val="004058DF"/>
    <w:rsid w:val="00411AEF"/>
    <w:rsid w:val="004134EA"/>
    <w:rsid w:val="00486F1A"/>
    <w:rsid w:val="00490CB9"/>
    <w:rsid w:val="004A2CE2"/>
    <w:rsid w:val="004E3CDA"/>
    <w:rsid w:val="004F4B4D"/>
    <w:rsid w:val="0050216D"/>
    <w:rsid w:val="00503D7E"/>
    <w:rsid w:val="0050778F"/>
    <w:rsid w:val="0051203C"/>
    <w:rsid w:val="00535F31"/>
    <w:rsid w:val="00574D64"/>
    <w:rsid w:val="005755D5"/>
    <w:rsid w:val="00582B8C"/>
    <w:rsid w:val="00591365"/>
    <w:rsid w:val="00592F15"/>
    <w:rsid w:val="005B31E4"/>
    <w:rsid w:val="006034F6"/>
    <w:rsid w:val="00607874"/>
    <w:rsid w:val="00607DF6"/>
    <w:rsid w:val="00607E77"/>
    <w:rsid w:val="00617BB3"/>
    <w:rsid w:val="00645CDD"/>
    <w:rsid w:val="006513B5"/>
    <w:rsid w:val="00665146"/>
    <w:rsid w:val="006823A7"/>
    <w:rsid w:val="006B49C1"/>
    <w:rsid w:val="006E1F80"/>
    <w:rsid w:val="006F3B51"/>
    <w:rsid w:val="0070347F"/>
    <w:rsid w:val="0070678E"/>
    <w:rsid w:val="007773E5"/>
    <w:rsid w:val="00812281"/>
    <w:rsid w:val="00831C11"/>
    <w:rsid w:val="008320D4"/>
    <w:rsid w:val="00863435"/>
    <w:rsid w:val="008A5D81"/>
    <w:rsid w:val="008A60B4"/>
    <w:rsid w:val="008B3C31"/>
    <w:rsid w:val="008B64FE"/>
    <w:rsid w:val="008E7353"/>
    <w:rsid w:val="00935BF7"/>
    <w:rsid w:val="009360E1"/>
    <w:rsid w:val="00936DDD"/>
    <w:rsid w:val="0095442C"/>
    <w:rsid w:val="00983942"/>
    <w:rsid w:val="009C37E0"/>
    <w:rsid w:val="009F5C20"/>
    <w:rsid w:val="00A0738B"/>
    <w:rsid w:val="00A14B66"/>
    <w:rsid w:val="00A3111F"/>
    <w:rsid w:val="00A471C9"/>
    <w:rsid w:val="00A65CF7"/>
    <w:rsid w:val="00A851DA"/>
    <w:rsid w:val="00AC7D5B"/>
    <w:rsid w:val="00AE1481"/>
    <w:rsid w:val="00AF60C7"/>
    <w:rsid w:val="00B0415E"/>
    <w:rsid w:val="00B04678"/>
    <w:rsid w:val="00B55582"/>
    <w:rsid w:val="00B742AC"/>
    <w:rsid w:val="00BB4F32"/>
    <w:rsid w:val="00BC46DF"/>
    <w:rsid w:val="00BC5A37"/>
    <w:rsid w:val="00C03577"/>
    <w:rsid w:val="00C65FEA"/>
    <w:rsid w:val="00C85AEA"/>
    <w:rsid w:val="00C9333B"/>
    <w:rsid w:val="00CA0AC2"/>
    <w:rsid w:val="00CA66EA"/>
    <w:rsid w:val="00CB4D0A"/>
    <w:rsid w:val="00CC2FB3"/>
    <w:rsid w:val="00CC575A"/>
    <w:rsid w:val="00D039AC"/>
    <w:rsid w:val="00D427DE"/>
    <w:rsid w:val="00D5587D"/>
    <w:rsid w:val="00D707CC"/>
    <w:rsid w:val="00D821FE"/>
    <w:rsid w:val="00DB0793"/>
    <w:rsid w:val="00E00821"/>
    <w:rsid w:val="00E040FB"/>
    <w:rsid w:val="00E04DB4"/>
    <w:rsid w:val="00E2230C"/>
    <w:rsid w:val="00E30679"/>
    <w:rsid w:val="00E4597D"/>
    <w:rsid w:val="00E54832"/>
    <w:rsid w:val="00E56A90"/>
    <w:rsid w:val="00E641CC"/>
    <w:rsid w:val="00E82877"/>
    <w:rsid w:val="00EA30AB"/>
    <w:rsid w:val="00EB3925"/>
    <w:rsid w:val="00F42F8D"/>
    <w:rsid w:val="00F67B68"/>
    <w:rsid w:val="00FB67EF"/>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542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828</TotalTime>
  <Pages>4</Pages>
  <Words>1248</Words>
  <Characters>8613</Characters>
  <Application>Microsoft Office Word</Application>
  <DocSecurity>0</DocSecurity>
  <Lines>71</Lines>
  <Paragraphs>19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Windows User</cp:lastModifiedBy>
  <cp:revision>7</cp:revision>
  <dcterms:created xsi:type="dcterms:W3CDTF">2014-10-17T09:30:00Z</dcterms:created>
  <dcterms:modified xsi:type="dcterms:W3CDTF">2014-10-29T18:23:00Z</dcterms:modified>
</cp:coreProperties>
</file>