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8AB" w:rsidRDefault="00A308AB" w:rsidP="00A308AB">
      <w:pPr>
        <w:pStyle w:val="Default"/>
        <w:rPr>
          <w:rFonts w:asciiTheme="minorHAnsi" w:hAnsiTheme="minorHAnsi"/>
        </w:rPr>
      </w:pPr>
      <w:r>
        <w:rPr>
          <w:rFonts w:asciiTheme="minorHAnsi" w:hAnsiTheme="minorHAnsi"/>
          <w:noProof/>
        </w:rPr>
        <w:drawing>
          <wp:anchor distT="0" distB="0" distL="0" distR="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026" name="Image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l="20320" t="20000" r="23669" b="32001"/>
                    <a:stretch>
                      <a:fillRect/>
                    </a:stretch>
                  </pic:blipFill>
                  <pic:spPr>
                    <a:xfrm>
                      <a:off x="0" y="0"/>
                      <a:ext cx="2809875" cy="1419225"/>
                    </a:xfrm>
                    <a:prstGeom prst="rect">
                      <a:avLst/>
                    </a:prstGeom>
                  </pic:spPr>
                </pic:pic>
              </a:graphicData>
            </a:graphic>
          </wp:anchor>
        </w:drawing>
      </w:r>
      <w:r>
        <w:rPr>
          <w:rFonts w:asciiTheme="minorHAnsi" w:hAnsiTheme="minorHAnsi"/>
        </w:rPr>
        <w:t xml:space="preserve">                                                                  </w:t>
      </w:r>
    </w:p>
    <w:p w:rsidR="00A308AB" w:rsidRDefault="00843D84" w:rsidP="00A308AB">
      <w:pPr>
        <w:rPr>
          <w:lang w:val="en-US"/>
        </w:rPr>
      </w:pPr>
      <w:r>
        <w:rPr>
          <w:noProof/>
          <w:lang w:val="en-US" w:eastAsia="zh-TW"/>
        </w:rPr>
        <w:pict>
          <v:shapetype id="_x0000_t202" coordsize="21600,21600" o:spt="202" path="m,l,21600r21600,l21600,xe">
            <v:stroke joinstyle="miter"/>
            <v:path gradientshapeok="t" o:connecttype="rect"/>
          </v:shapetype>
          <v:shape id="1028" o:spid="_x0000_s1026" type="#_x0000_t202" style="position:absolute;margin-left:227.55pt;margin-top:7.85pt;width:245.2pt;height:36.75pt;z-index:251661312;visibility:visible;mso-wrap-distance-left:0;mso-wrap-distance-right:0;mso-width-relative:margin;mso-height-relative:margin" stroked="f">
            <v:textbox>
              <w:txbxContent>
                <w:p w:rsidR="00A308AB" w:rsidRDefault="00A308AB" w:rsidP="00A308AB">
                  <w:pPr>
                    <w:jc w:val="center"/>
                    <w:rPr>
                      <w:b/>
                      <w:bCs/>
                      <w:color w:val="002060"/>
                      <w:sz w:val="44"/>
                      <w:szCs w:val="40"/>
                    </w:rPr>
                  </w:pPr>
                  <w:r>
                    <w:rPr>
                      <w:sz w:val="24"/>
                    </w:rPr>
                    <w:t xml:space="preserve">   </w:t>
                  </w:r>
                  <w:r>
                    <w:rPr>
                      <w:b/>
                      <w:bCs/>
                      <w:color w:val="002060"/>
                      <w:sz w:val="44"/>
                      <w:szCs w:val="40"/>
                    </w:rPr>
                    <w:t>Assignment Cover Sheet</w:t>
                  </w:r>
                </w:p>
                <w:p w:rsidR="00A308AB" w:rsidRDefault="00A308AB" w:rsidP="00A308AB"/>
              </w:txbxContent>
            </v:textbox>
          </v:shape>
        </w:pict>
      </w:r>
    </w:p>
    <w:p w:rsidR="00A308AB" w:rsidRDefault="00A308AB" w:rsidP="00A308AB">
      <w:pPr>
        <w:rPr>
          <w:lang w:val="en-US"/>
        </w:rPr>
      </w:pPr>
    </w:p>
    <w:p w:rsidR="00A308AB" w:rsidRDefault="00A308AB" w:rsidP="00A308AB">
      <w:pPr>
        <w:rPr>
          <w:lang w:val="en-US"/>
        </w:rPr>
      </w:pPr>
    </w:p>
    <w:p w:rsidR="00A308AB" w:rsidRDefault="00A308AB" w:rsidP="00A308AB">
      <w:pPr>
        <w:rPr>
          <w:lang w:val="en-US"/>
        </w:rPr>
      </w:pPr>
    </w:p>
    <w:tbl>
      <w:tblPr>
        <w:tblStyle w:val="TableGrid"/>
        <w:tblW w:w="0" w:type="auto"/>
        <w:tblLook w:val="04A0"/>
      </w:tblPr>
      <w:tblGrid>
        <w:gridCol w:w="2566"/>
        <w:gridCol w:w="6676"/>
      </w:tblGrid>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A308AB" w:rsidP="00C237C7">
            <w:pPr>
              <w:pStyle w:val="Default"/>
              <w:rPr>
                <w:rFonts w:asciiTheme="minorHAnsi" w:hAnsiTheme="minorHAnsi"/>
              </w:rPr>
            </w:pPr>
            <w:proofErr w:type="spellStart"/>
            <w:r>
              <w:rPr>
                <w:rFonts w:asciiTheme="minorHAnsi" w:hAnsiTheme="minorHAnsi"/>
              </w:rPr>
              <w:t>Makwena</w:t>
            </w:r>
            <w:proofErr w:type="spellEnd"/>
            <w:r>
              <w:rPr>
                <w:rFonts w:asciiTheme="minorHAnsi" w:hAnsiTheme="minorHAnsi"/>
              </w:rPr>
              <w:t xml:space="preserve"> Samuel </w:t>
            </w:r>
            <w:proofErr w:type="spellStart"/>
            <w:r>
              <w:rPr>
                <w:rFonts w:asciiTheme="minorHAnsi" w:hAnsiTheme="minorHAnsi"/>
              </w:rPr>
              <w:t>Tlhako</w:t>
            </w:r>
            <w:proofErr w:type="spellEnd"/>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308AB" w:rsidRDefault="00A308AB" w:rsidP="00C237C7">
            <w:pPr>
              <w:pStyle w:val="Default"/>
              <w:rPr>
                <w:rFonts w:asciiTheme="minorHAnsi" w:hAnsiTheme="minorHAnsi"/>
              </w:rPr>
            </w:pPr>
            <w:r>
              <w:rPr>
                <w:rFonts w:asciiTheme="minorHAnsi" w:hAnsiTheme="minorHAnsi"/>
              </w:rPr>
              <w:t>1194</w:t>
            </w:r>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A308AB" w:rsidP="00C237C7">
            <w:pPr>
              <w:pStyle w:val="Default"/>
              <w:rPr>
                <w:rFonts w:asciiTheme="minorHAnsi" w:hAnsiTheme="minorHAnsi"/>
              </w:rPr>
            </w:pPr>
            <w:r>
              <w:rPr>
                <w:rFonts w:asciiTheme="minorHAnsi" w:hAnsiTheme="minorHAnsi"/>
              </w:rPr>
              <w:t>Diploma in forensic Accounting</w:t>
            </w:r>
          </w:p>
        </w:tc>
      </w:tr>
      <w:tr w:rsidR="00A308AB" w:rsidTr="00C237C7">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A308AB" w:rsidRDefault="00A308AB" w:rsidP="00C237C7">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308AB" w:rsidRDefault="00A308AB" w:rsidP="00C237C7">
            <w:r>
              <w:t>09</w:t>
            </w:r>
          </w:p>
        </w:tc>
      </w:tr>
    </w:tbl>
    <w:p w:rsidR="00A308AB" w:rsidRDefault="00A308AB" w:rsidP="00A308AB">
      <w:pPr>
        <w:rPr>
          <w:b/>
          <w:lang w:val="en-US"/>
        </w:rPr>
      </w:pPr>
    </w:p>
    <w:p w:rsidR="00A308AB" w:rsidRDefault="00A308AB" w:rsidP="00A308AB">
      <w:pPr>
        <w:autoSpaceDE w:val="0"/>
        <w:autoSpaceDN w:val="0"/>
        <w:adjustRightInd w:val="0"/>
        <w:spacing w:after="0" w:line="240" w:lineRule="auto"/>
        <w:rPr>
          <w:rFonts w:cs="CalvertMT-Bold"/>
          <w:b/>
          <w:bCs/>
          <w:color w:val="002060"/>
          <w:sz w:val="28"/>
          <w:lang w:val="en-US"/>
        </w:rPr>
      </w:pPr>
    </w:p>
    <w:p w:rsidR="00A308AB" w:rsidRDefault="00A308AB" w:rsidP="00A308A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A308AB" w:rsidRDefault="00A308AB" w:rsidP="00A308AB">
      <w:pPr>
        <w:autoSpaceDE w:val="0"/>
        <w:autoSpaceDN w:val="0"/>
        <w:adjustRightInd w:val="0"/>
        <w:spacing w:after="0" w:line="240" w:lineRule="auto"/>
        <w:rPr>
          <w:rFonts w:cs="CalvertMT-Bold"/>
          <w:b/>
          <w:bCs/>
          <w:color w:val="001AE6"/>
          <w:lang w:val="en-US"/>
        </w:rPr>
      </w:pPr>
    </w:p>
    <w:p w:rsidR="00A308AB" w:rsidRDefault="00A308AB" w:rsidP="00A308AB">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A308AB" w:rsidRDefault="00A308AB" w:rsidP="00A308AB">
      <w:pPr>
        <w:autoSpaceDE w:val="0"/>
        <w:autoSpaceDN w:val="0"/>
        <w:adjustRightInd w:val="0"/>
        <w:spacing w:after="0" w:line="240" w:lineRule="auto"/>
        <w:rPr>
          <w:rFonts w:cs="Bliss-Regular"/>
          <w:color w:val="000000"/>
          <w:lang w:val="en-US"/>
        </w:rPr>
      </w:pPr>
    </w:p>
    <w:p w:rsidR="00A308AB" w:rsidRDefault="00A308AB" w:rsidP="00A308AB">
      <w:pPr>
        <w:autoSpaceDE w:val="0"/>
        <w:autoSpaceDN w:val="0"/>
        <w:adjustRightInd w:val="0"/>
        <w:spacing w:after="0" w:line="240" w:lineRule="auto"/>
        <w:rPr>
          <w:rFonts w:cs="Bliss-Regular"/>
          <w:color w:val="000000"/>
          <w:lang w:val="en-US"/>
        </w:rPr>
      </w:pPr>
    </w:p>
    <w:p w:rsidR="00A308AB" w:rsidRDefault="00A308AB" w:rsidP="00A308AB">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A308AB" w:rsidTr="00C237C7">
        <w:tc>
          <w:tcPr>
            <w:tcW w:w="2310" w:type="dxa"/>
            <w:shd w:val="clear" w:color="auto" w:fill="D9D9D9"/>
          </w:tcPr>
          <w:p w:rsidR="00A308AB" w:rsidRDefault="00A308AB" w:rsidP="00C237C7">
            <w:pPr>
              <w:rPr>
                <w:rFonts w:cs="Bliss-Regular"/>
                <w:color w:val="000000"/>
              </w:rPr>
            </w:pPr>
            <w:r>
              <w:rPr>
                <w:rFonts w:cs="Bliss-Regular"/>
                <w:color w:val="000000"/>
              </w:rPr>
              <w:t>Student Signature</w:t>
            </w:r>
          </w:p>
        </w:tc>
        <w:tc>
          <w:tcPr>
            <w:tcW w:w="4035" w:type="dxa"/>
          </w:tcPr>
          <w:p w:rsidR="00A308AB" w:rsidRDefault="00A308AB" w:rsidP="00C237C7">
            <w:pPr>
              <w:rPr>
                <w:rFonts w:cs="Bliss-Regular"/>
                <w:color w:val="000000"/>
              </w:rPr>
            </w:pPr>
            <w:proofErr w:type="spellStart"/>
            <w:r>
              <w:rPr>
                <w:rFonts w:cs="Bliss-Regular"/>
                <w:color w:val="000000"/>
              </w:rPr>
              <w:t>Makwena</w:t>
            </w:r>
            <w:proofErr w:type="spellEnd"/>
          </w:p>
        </w:tc>
        <w:tc>
          <w:tcPr>
            <w:tcW w:w="1276" w:type="dxa"/>
            <w:shd w:val="clear" w:color="auto" w:fill="D9D9D9"/>
          </w:tcPr>
          <w:p w:rsidR="00A308AB" w:rsidRDefault="00A308AB" w:rsidP="00C237C7">
            <w:pPr>
              <w:rPr>
                <w:rFonts w:cs="Bliss-Regular"/>
                <w:color w:val="000000"/>
              </w:rPr>
            </w:pPr>
            <w:r>
              <w:rPr>
                <w:rFonts w:cs="Bliss-Regular"/>
                <w:color w:val="000000"/>
              </w:rPr>
              <w:t>Date</w:t>
            </w:r>
          </w:p>
        </w:tc>
        <w:tc>
          <w:tcPr>
            <w:tcW w:w="1621" w:type="dxa"/>
          </w:tcPr>
          <w:p w:rsidR="00A308AB" w:rsidRDefault="00DE7C1F" w:rsidP="00C237C7">
            <w:pPr>
              <w:rPr>
                <w:rFonts w:cs="Bliss-Regular"/>
                <w:color w:val="000000"/>
              </w:rPr>
            </w:pPr>
            <w:r>
              <w:rPr>
                <w:rFonts w:cs="Bliss-Regular"/>
                <w:color w:val="000000"/>
              </w:rPr>
              <w:t>11/08/2014</w:t>
            </w:r>
          </w:p>
        </w:tc>
      </w:tr>
    </w:tbl>
    <w:p w:rsidR="00A308AB" w:rsidRDefault="00A308AB" w:rsidP="00A308AB">
      <w:pPr>
        <w:rPr>
          <w:rFonts w:cs="Bliss-Regular"/>
          <w:color w:val="000000"/>
          <w:lang w:val="en-US"/>
        </w:rPr>
      </w:pPr>
    </w:p>
    <w:p w:rsidR="00A308AB" w:rsidRDefault="00A308AB" w:rsidP="00A308AB">
      <w:pPr>
        <w:rPr>
          <w:rFonts w:cs="Bliss-Regular"/>
          <w:color w:val="000000"/>
          <w:lang w:val="en-US"/>
        </w:rPr>
      </w:pPr>
    </w:p>
    <w:p w:rsidR="00A308AB" w:rsidRDefault="00A308AB" w:rsidP="00A308AB">
      <w:pPr>
        <w:shd w:val="clear" w:color="auto" w:fill="D9D9D9"/>
        <w:rPr>
          <w:b/>
          <w:sz w:val="32"/>
          <w:lang w:val="en-US"/>
        </w:rPr>
      </w:pPr>
      <w:r>
        <w:rPr>
          <w:b/>
          <w:sz w:val="28"/>
          <w:lang w:val="en-US"/>
        </w:rPr>
        <w:t>For Tutor / Assessor Use Only</w:t>
      </w:r>
    </w:p>
    <w:tbl>
      <w:tblPr>
        <w:tblStyle w:val="TableGrid"/>
        <w:tblW w:w="0" w:type="auto"/>
        <w:tblLook w:val="04A0"/>
      </w:tblPr>
      <w:tblGrid>
        <w:gridCol w:w="4621"/>
        <w:gridCol w:w="4621"/>
      </w:tblGrid>
      <w:tr w:rsidR="00A308AB" w:rsidTr="00C237C7">
        <w:trPr>
          <w:trHeight w:val="249"/>
        </w:trPr>
        <w:tc>
          <w:tcPr>
            <w:tcW w:w="4621" w:type="dxa"/>
            <w:shd w:val="clear" w:color="auto" w:fill="D9D9D9"/>
          </w:tcPr>
          <w:p w:rsidR="00A308AB" w:rsidRDefault="00A308AB" w:rsidP="00C237C7">
            <w:pPr>
              <w:rPr>
                <w:b/>
                <w:color w:val="002060"/>
              </w:rPr>
            </w:pPr>
            <w:r>
              <w:rPr>
                <w:b/>
                <w:color w:val="002060"/>
              </w:rPr>
              <w:t>Total Marks</w:t>
            </w:r>
          </w:p>
        </w:tc>
        <w:tc>
          <w:tcPr>
            <w:tcW w:w="4621" w:type="dxa"/>
          </w:tcPr>
          <w:p w:rsidR="00A308AB" w:rsidRDefault="00A308AB" w:rsidP="00C237C7">
            <w:pPr>
              <w:rPr>
                <w:rFonts w:cs="Times New Roman"/>
                <w:szCs w:val="32"/>
              </w:rPr>
            </w:pPr>
          </w:p>
        </w:tc>
      </w:tr>
      <w:tr w:rsidR="00A308AB" w:rsidTr="00C237C7">
        <w:tc>
          <w:tcPr>
            <w:tcW w:w="4621" w:type="dxa"/>
            <w:shd w:val="clear" w:color="auto" w:fill="D9D9D9"/>
          </w:tcPr>
          <w:p w:rsidR="00A308AB" w:rsidRDefault="00A308AB" w:rsidP="00C237C7">
            <w:pPr>
              <w:rPr>
                <w:b/>
                <w:color w:val="002060"/>
              </w:rPr>
            </w:pPr>
            <w:r>
              <w:rPr>
                <w:b/>
                <w:color w:val="002060"/>
              </w:rPr>
              <w:t>Marks Obtained</w:t>
            </w:r>
          </w:p>
        </w:tc>
        <w:tc>
          <w:tcPr>
            <w:tcW w:w="4621" w:type="dxa"/>
          </w:tcPr>
          <w:p w:rsidR="00A308AB" w:rsidRDefault="00A308AB" w:rsidP="00C237C7">
            <w:pPr>
              <w:rPr>
                <w:rFonts w:cs="Times New Roman"/>
                <w:szCs w:val="32"/>
              </w:rPr>
            </w:pPr>
          </w:p>
        </w:tc>
      </w:tr>
      <w:tr w:rsidR="00A308AB" w:rsidTr="00C237C7">
        <w:tc>
          <w:tcPr>
            <w:tcW w:w="4621" w:type="dxa"/>
            <w:shd w:val="clear" w:color="auto" w:fill="D9D9D9"/>
          </w:tcPr>
          <w:p w:rsidR="00A308AB" w:rsidRDefault="00A308AB" w:rsidP="00C237C7">
            <w:pPr>
              <w:rPr>
                <w:b/>
                <w:color w:val="002060"/>
              </w:rPr>
            </w:pPr>
            <w:r>
              <w:rPr>
                <w:b/>
                <w:color w:val="002060"/>
              </w:rPr>
              <w:t>Percentage / Grade</w:t>
            </w:r>
          </w:p>
        </w:tc>
        <w:tc>
          <w:tcPr>
            <w:tcW w:w="4621" w:type="dxa"/>
          </w:tcPr>
          <w:p w:rsidR="00A308AB" w:rsidRDefault="00A308AB" w:rsidP="00C237C7">
            <w:pPr>
              <w:rPr>
                <w:rFonts w:cs="Times New Roman"/>
                <w:szCs w:val="32"/>
              </w:rPr>
            </w:pPr>
          </w:p>
        </w:tc>
      </w:tr>
    </w:tbl>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spacing w:after="0"/>
        <w:jc w:val="right"/>
        <w:rPr>
          <w:rFonts w:cs="Times New Roman"/>
          <w:b/>
          <w:sz w:val="24"/>
          <w:szCs w:val="32"/>
        </w:rPr>
      </w:pPr>
      <w:proofErr w:type="spellStart"/>
      <w:r>
        <w:rPr>
          <w:rFonts w:cs="Times New Roman"/>
          <w:b/>
          <w:sz w:val="24"/>
          <w:szCs w:val="32"/>
        </w:rPr>
        <w:lastRenderedPageBreak/>
        <w:t>Makwena</w:t>
      </w:r>
      <w:proofErr w:type="spellEnd"/>
      <w:r>
        <w:rPr>
          <w:rFonts w:cs="Times New Roman"/>
          <w:b/>
          <w:sz w:val="24"/>
          <w:szCs w:val="32"/>
        </w:rPr>
        <w:t xml:space="preserve"> Samuel </w:t>
      </w:r>
      <w:proofErr w:type="spellStart"/>
      <w:r>
        <w:rPr>
          <w:rFonts w:cs="Times New Roman"/>
          <w:b/>
          <w:sz w:val="24"/>
          <w:szCs w:val="32"/>
        </w:rPr>
        <w:t>Tlhako</w:t>
      </w:r>
      <w:proofErr w:type="spellEnd"/>
    </w:p>
    <w:p w:rsidR="00A308AB" w:rsidRDefault="00A308AB" w:rsidP="00A308AB">
      <w:pPr>
        <w:spacing w:after="0"/>
        <w:jc w:val="right"/>
        <w:rPr>
          <w:rFonts w:cs="Times New Roman"/>
          <w:b/>
          <w:sz w:val="24"/>
          <w:szCs w:val="32"/>
        </w:rPr>
      </w:pPr>
      <w:r>
        <w:rPr>
          <w:rFonts w:cs="Times New Roman"/>
          <w:b/>
          <w:sz w:val="24"/>
          <w:szCs w:val="32"/>
        </w:rPr>
        <w:t>Student No: 1194</w:t>
      </w:r>
    </w:p>
    <w:p w:rsidR="00A308AB" w:rsidRDefault="00A308AB" w:rsidP="00A308AB">
      <w:pPr>
        <w:spacing w:after="0"/>
        <w:jc w:val="right"/>
        <w:rPr>
          <w:rFonts w:cs="Times New Roman"/>
          <w:b/>
          <w:sz w:val="24"/>
          <w:szCs w:val="32"/>
        </w:rPr>
      </w:pPr>
      <w:r>
        <w:rPr>
          <w:rFonts w:cs="Times New Roman"/>
          <w:b/>
          <w:sz w:val="24"/>
          <w:szCs w:val="32"/>
        </w:rPr>
        <w:t>09 De-</w:t>
      </w:r>
      <w:proofErr w:type="spellStart"/>
      <w:r>
        <w:rPr>
          <w:rFonts w:cs="Times New Roman"/>
          <w:b/>
          <w:sz w:val="24"/>
          <w:szCs w:val="32"/>
        </w:rPr>
        <w:t>kuiper</w:t>
      </w:r>
      <w:proofErr w:type="spellEnd"/>
      <w:r>
        <w:rPr>
          <w:rFonts w:cs="Times New Roman"/>
          <w:b/>
          <w:sz w:val="24"/>
          <w:szCs w:val="32"/>
        </w:rPr>
        <w:t xml:space="preserve"> </w:t>
      </w:r>
      <w:proofErr w:type="gramStart"/>
      <w:r>
        <w:rPr>
          <w:rFonts w:cs="Times New Roman"/>
          <w:b/>
          <w:sz w:val="24"/>
          <w:szCs w:val="32"/>
        </w:rPr>
        <w:t>street</w:t>
      </w:r>
      <w:proofErr w:type="gramEnd"/>
    </w:p>
    <w:p w:rsidR="00A308AB" w:rsidRDefault="00A308AB" w:rsidP="00A308AB">
      <w:pPr>
        <w:spacing w:after="0"/>
        <w:jc w:val="right"/>
        <w:rPr>
          <w:rFonts w:cs="Times New Roman"/>
          <w:b/>
          <w:sz w:val="24"/>
          <w:szCs w:val="32"/>
        </w:rPr>
      </w:pPr>
      <w:proofErr w:type="spellStart"/>
      <w:r>
        <w:rPr>
          <w:rFonts w:cs="Times New Roman"/>
          <w:b/>
          <w:sz w:val="24"/>
          <w:szCs w:val="32"/>
        </w:rPr>
        <w:t>Phalaborwa</w:t>
      </w:r>
      <w:proofErr w:type="spellEnd"/>
    </w:p>
    <w:p w:rsidR="00A308AB" w:rsidRDefault="00A308AB" w:rsidP="00A308AB">
      <w:pPr>
        <w:spacing w:after="0"/>
        <w:jc w:val="right"/>
        <w:rPr>
          <w:rFonts w:cs="Times New Roman"/>
          <w:b/>
          <w:sz w:val="24"/>
          <w:szCs w:val="32"/>
        </w:rPr>
      </w:pPr>
      <w:r>
        <w:rPr>
          <w:rFonts w:cs="Times New Roman"/>
          <w:b/>
          <w:sz w:val="24"/>
          <w:szCs w:val="32"/>
        </w:rPr>
        <w:t>1390</w:t>
      </w:r>
    </w:p>
    <w:p w:rsidR="00A308AB" w:rsidRDefault="00A308AB" w:rsidP="00A308AB">
      <w:pPr>
        <w:spacing w:after="0"/>
        <w:jc w:val="right"/>
        <w:rPr>
          <w:rFonts w:cs="Times New Roman"/>
          <w:b/>
          <w:sz w:val="24"/>
          <w:szCs w:val="32"/>
        </w:rPr>
      </w:pPr>
      <w:r>
        <w:rPr>
          <w:rFonts w:cs="Times New Roman"/>
          <w:b/>
          <w:sz w:val="24"/>
          <w:szCs w:val="32"/>
        </w:rPr>
        <w:t>South Africa</w:t>
      </w:r>
    </w:p>
    <w:p w:rsidR="00A308AB" w:rsidRDefault="00A308AB" w:rsidP="00A308AB">
      <w:pPr>
        <w:spacing w:after="0"/>
        <w:jc w:val="right"/>
        <w:rPr>
          <w:rFonts w:cs="Times New Roman"/>
          <w:b/>
          <w:sz w:val="24"/>
          <w:szCs w:val="32"/>
        </w:rPr>
      </w:pPr>
      <w:r>
        <w:rPr>
          <w:rFonts w:cs="Times New Roman"/>
          <w:b/>
          <w:sz w:val="24"/>
          <w:szCs w:val="32"/>
        </w:rPr>
        <w:t>Diploma in Forensic Accounting</w:t>
      </w:r>
    </w:p>
    <w:p w:rsidR="00A308AB" w:rsidRDefault="00A308AB" w:rsidP="00A308AB">
      <w:pPr>
        <w:spacing w:after="0"/>
        <w:jc w:val="right"/>
        <w:rPr>
          <w:rFonts w:cs="Times New Roman"/>
          <w:b/>
          <w:sz w:val="24"/>
          <w:szCs w:val="32"/>
        </w:rPr>
      </w:pPr>
      <w:r>
        <w:rPr>
          <w:rFonts w:cs="Times New Roman"/>
          <w:b/>
          <w:sz w:val="24"/>
          <w:szCs w:val="32"/>
        </w:rPr>
        <w:t>Assignment 09</w:t>
      </w:r>
    </w:p>
    <w:p w:rsidR="00A308AB" w:rsidRDefault="00A308AB" w:rsidP="00A308AB">
      <w:pPr>
        <w:spacing w:after="0"/>
        <w:jc w:val="right"/>
        <w:rPr>
          <w:rFonts w:cs="Times New Roman"/>
          <w:sz w:val="24"/>
          <w:szCs w:val="32"/>
        </w:rPr>
      </w:pPr>
    </w:p>
    <w:p w:rsidR="00A308AB" w:rsidRDefault="00A308AB" w:rsidP="00A308AB">
      <w:pPr>
        <w:spacing w:after="0"/>
        <w:rPr>
          <w:rFonts w:cs="Times New Roman"/>
          <w:sz w:val="24"/>
          <w:szCs w:val="32"/>
        </w:rPr>
      </w:pPr>
    </w:p>
    <w:p w:rsidR="00A308AB" w:rsidRDefault="00A308AB" w:rsidP="00A308AB">
      <w:pPr>
        <w:spacing w:after="0"/>
        <w:rPr>
          <w:rFonts w:cs="Times New Roman"/>
          <w:b/>
          <w:sz w:val="24"/>
          <w:szCs w:val="32"/>
        </w:rPr>
      </w:pPr>
      <w:r>
        <w:rPr>
          <w:rFonts w:cs="Times New Roman"/>
          <w:b/>
          <w:sz w:val="24"/>
          <w:szCs w:val="32"/>
        </w:rPr>
        <w:t>Question 1</w:t>
      </w:r>
    </w:p>
    <w:p w:rsidR="00A308AB" w:rsidRDefault="00A308AB" w:rsidP="00A308AB">
      <w:pPr>
        <w:spacing w:after="0"/>
        <w:rPr>
          <w:rFonts w:cs="Times New Roman"/>
          <w:b/>
          <w:sz w:val="24"/>
          <w:szCs w:val="32"/>
        </w:rPr>
      </w:pPr>
    </w:p>
    <w:p w:rsidR="00A308AB" w:rsidRDefault="00A308AB" w:rsidP="00A308AB">
      <w:pPr>
        <w:spacing w:after="0"/>
        <w:rPr>
          <w:rFonts w:cs="Times New Roman"/>
          <w:b/>
          <w:sz w:val="24"/>
          <w:szCs w:val="32"/>
        </w:rPr>
      </w:pPr>
      <w:r>
        <w:rPr>
          <w:rFonts w:cs="Times New Roman"/>
          <w:b/>
          <w:sz w:val="24"/>
          <w:szCs w:val="32"/>
        </w:rPr>
        <w:t xml:space="preserve">I. Outline the factor on which fraud assessment </w:t>
      </w:r>
      <w:proofErr w:type="gramStart"/>
      <w:r>
        <w:rPr>
          <w:rFonts w:cs="Times New Roman"/>
          <w:b/>
          <w:sz w:val="24"/>
          <w:szCs w:val="32"/>
        </w:rPr>
        <w:t>depend ?</w:t>
      </w:r>
      <w:proofErr w:type="gramEnd"/>
    </w:p>
    <w:p w:rsidR="00A308AB" w:rsidRDefault="00A308AB" w:rsidP="00A308AB">
      <w:pPr>
        <w:spacing w:after="0"/>
        <w:rPr>
          <w:rFonts w:cs="Times New Roman"/>
          <w:b/>
          <w:sz w:val="24"/>
          <w:szCs w:val="32"/>
        </w:rPr>
      </w:pPr>
    </w:p>
    <w:p w:rsidR="00A308AB" w:rsidRDefault="00A308AB" w:rsidP="00A308AB">
      <w:pPr>
        <w:pStyle w:val="ListParagraph"/>
        <w:numPr>
          <w:ilvl w:val="0"/>
          <w:numId w:val="1"/>
        </w:numPr>
        <w:spacing w:after="0"/>
        <w:rPr>
          <w:sz w:val="24"/>
          <w:szCs w:val="32"/>
        </w:rPr>
      </w:pPr>
      <w:r>
        <w:rPr>
          <w:sz w:val="24"/>
          <w:szCs w:val="32"/>
        </w:rPr>
        <w:t>Knowledge of fraud</w:t>
      </w:r>
    </w:p>
    <w:p w:rsidR="00A308AB" w:rsidRDefault="00A308AB" w:rsidP="00A308AB">
      <w:pPr>
        <w:pStyle w:val="ListParagraph"/>
        <w:numPr>
          <w:ilvl w:val="0"/>
          <w:numId w:val="1"/>
        </w:numPr>
        <w:spacing w:after="0"/>
        <w:rPr>
          <w:sz w:val="24"/>
          <w:szCs w:val="32"/>
        </w:rPr>
      </w:pPr>
      <w:r>
        <w:rPr>
          <w:sz w:val="24"/>
          <w:szCs w:val="32"/>
        </w:rPr>
        <w:t>Fraud triangle</w:t>
      </w:r>
    </w:p>
    <w:p w:rsidR="00A308AB" w:rsidRDefault="00A308AB" w:rsidP="00A308AB">
      <w:pPr>
        <w:pStyle w:val="ListParagraph"/>
        <w:numPr>
          <w:ilvl w:val="0"/>
          <w:numId w:val="1"/>
        </w:numPr>
        <w:spacing w:after="0"/>
        <w:rPr>
          <w:sz w:val="24"/>
          <w:szCs w:val="32"/>
        </w:rPr>
      </w:pPr>
      <w:r>
        <w:rPr>
          <w:sz w:val="24"/>
          <w:szCs w:val="32"/>
        </w:rPr>
        <w:t>Fraud scheme</w:t>
      </w:r>
    </w:p>
    <w:p w:rsidR="00A308AB" w:rsidRDefault="00A308AB" w:rsidP="00A308AB">
      <w:pPr>
        <w:pStyle w:val="ListParagraph"/>
        <w:numPr>
          <w:ilvl w:val="0"/>
          <w:numId w:val="1"/>
        </w:numPr>
        <w:spacing w:after="0"/>
        <w:rPr>
          <w:sz w:val="24"/>
          <w:szCs w:val="32"/>
        </w:rPr>
      </w:pPr>
      <w:r>
        <w:rPr>
          <w:sz w:val="24"/>
          <w:szCs w:val="32"/>
        </w:rPr>
        <w:t>Red flags</w:t>
      </w:r>
    </w:p>
    <w:p w:rsidR="00A308AB" w:rsidRDefault="00A308AB" w:rsidP="00A308AB">
      <w:pPr>
        <w:pStyle w:val="ListParagraph"/>
        <w:numPr>
          <w:ilvl w:val="0"/>
          <w:numId w:val="1"/>
        </w:numPr>
        <w:spacing w:after="0"/>
        <w:rPr>
          <w:sz w:val="24"/>
          <w:szCs w:val="32"/>
        </w:rPr>
      </w:pPr>
      <w:r>
        <w:rPr>
          <w:sz w:val="24"/>
          <w:szCs w:val="32"/>
        </w:rPr>
        <w:t>Accounting information system</w:t>
      </w:r>
    </w:p>
    <w:p w:rsidR="00A308AB" w:rsidRDefault="00A308AB" w:rsidP="00A308AB">
      <w:pPr>
        <w:spacing w:after="0"/>
        <w:rPr>
          <w:rFonts w:cs="Times New Roman"/>
          <w:sz w:val="24"/>
          <w:szCs w:val="32"/>
        </w:rPr>
      </w:pPr>
    </w:p>
    <w:p w:rsidR="00A308AB" w:rsidRDefault="00A308AB" w:rsidP="00A308AB">
      <w:pPr>
        <w:spacing w:after="0"/>
        <w:rPr>
          <w:rFonts w:cs="Times New Roman"/>
          <w:b/>
          <w:sz w:val="24"/>
          <w:szCs w:val="32"/>
        </w:rPr>
      </w:pPr>
      <w:r>
        <w:rPr>
          <w:rFonts w:cs="Times New Roman"/>
          <w:b/>
          <w:sz w:val="24"/>
          <w:szCs w:val="32"/>
        </w:rPr>
        <w:t xml:space="preserve">II. What are the main concept of risk </w:t>
      </w:r>
      <w:proofErr w:type="gramStart"/>
      <w:r>
        <w:rPr>
          <w:rFonts w:cs="Times New Roman"/>
          <w:b/>
          <w:sz w:val="24"/>
          <w:szCs w:val="32"/>
        </w:rPr>
        <w:t>assessment ?</w:t>
      </w:r>
      <w:proofErr w:type="gramEnd"/>
    </w:p>
    <w:p w:rsidR="00A308AB" w:rsidRDefault="00A308AB" w:rsidP="00A308AB">
      <w:pPr>
        <w:rPr>
          <w:rFonts w:cs="Times New Roman"/>
          <w:sz w:val="24"/>
          <w:szCs w:val="32"/>
        </w:rPr>
      </w:pPr>
    </w:p>
    <w:p w:rsidR="00A308AB" w:rsidRDefault="00A308AB" w:rsidP="00A308AB">
      <w:pPr>
        <w:pStyle w:val="ListParagraph"/>
        <w:numPr>
          <w:ilvl w:val="0"/>
          <w:numId w:val="2"/>
        </w:numPr>
        <w:rPr>
          <w:sz w:val="24"/>
          <w:szCs w:val="32"/>
        </w:rPr>
      </w:pPr>
      <w:r>
        <w:rPr>
          <w:sz w:val="24"/>
          <w:szCs w:val="32"/>
        </w:rPr>
        <w:t xml:space="preserve">What factor should be </w:t>
      </w:r>
      <w:proofErr w:type="gramStart"/>
      <w:r>
        <w:rPr>
          <w:sz w:val="24"/>
          <w:szCs w:val="32"/>
        </w:rPr>
        <w:t>considered ?</w:t>
      </w:r>
      <w:proofErr w:type="gramEnd"/>
    </w:p>
    <w:p w:rsidR="00A308AB" w:rsidRDefault="00A308AB" w:rsidP="00A308AB">
      <w:pPr>
        <w:pStyle w:val="ListParagraph"/>
        <w:numPr>
          <w:ilvl w:val="0"/>
          <w:numId w:val="2"/>
        </w:numPr>
        <w:rPr>
          <w:sz w:val="24"/>
          <w:szCs w:val="32"/>
        </w:rPr>
      </w:pPr>
      <w:r>
        <w:rPr>
          <w:sz w:val="24"/>
          <w:szCs w:val="32"/>
        </w:rPr>
        <w:t xml:space="preserve">What tool can help in assessing </w:t>
      </w:r>
      <w:proofErr w:type="gramStart"/>
      <w:r>
        <w:rPr>
          <w:sz w:val="24"/>
          <w:szCs w:val="32"/>
        </w:rPr>
        <w:t>risk ?</w:t>
      </w:r>
      <w:proofErr w:type="gramEnd"/>
    </w:p>
    <w:p w:rsidR="00A308AB" w:rsidRDefault="00A308AB" w:rsidP="00A308AB">
      <w:pPr>
        <w:pStyle w:val="ListParagraph"/>
        <w:numPr>
          <w:ilvl w:val="0"/>
          <w:numId w:val="2"/>
        </w:numPr>
        <w:rPr>
          <w:sz w:val="24"/>
          <w:szCs w:val="32"/>
        </w:rPr>
      </w:pPr>
      <w:r>
        <w:rPr>
          <w:sz w:val="24"/>
          <w:szCs w:val="32"/>
        </w:rPr>
        <w:t xml:space="preserve">How can risk measured </w:t>
      </w:r>
      <w:proofErr w:type="gramStart"/>
      <w:r>
        <w:rPr>
          <w:sz w:val="24"/>
          <w:szCs w:val="32"/>
        </w:rPr>
        <w:t>accurately ?</w:t>
      </w:r>
      <w:proofErr w:type="gramEnd"/>
    </w:p>
    <w:p w:rsidR="00A308AB" w:rsidRDefault="00A308AB" w:rsidP="00A308AB">
      <w:pPr>
        <w:rPr>
          <w:rFonts w:cs="Times New Roman"/>
          <w:b/>
          <w:sz w:val="24"/>
          <w:szCs w:val="32"/>
        </w:rPr>
      </w:pPr>
    </w:p>
    <w:p w:rsidR="00A308AB" w:rsidRDefault="00A308AB" w:rsidP="00A308AB">
      <w:pPr>
        <w:rPr>
          <w:rFonts w:cs="Times New Roman"/>
          <w:b/>
          <w:sz w:val="24"/>
          <w:szCs w:val="32"/>
        </w:rPr>
      </w:pPr>
      <w:r>
        <w:rPr>
          <w:rFonts w:cs="Times New Roman"/>
          <w:b/>
          <w:sz w:val="24"/>
          <w:szCs w:val="32"/>
        </w:rPr>
        <w:t xml:space="preserve">III. What are the internal factor that should be </w:t>
      </w:r>
      <w:proofErr w:type="gramStart"/>
      <w:r>
        <w:rPr>
          <w:rFonts w:cs="Times New Roman"/>
          <w:b/>
          <w:sz w:val="24"/>
          <w:szCs w:val="32"/>
        </w:rPr>
        <w:t>considered  for</w:t>
      </w:r>
      <w:proofErr w:type="gramEnd"/>
      <w:r>
        <w:rPr>
          <w:rFonts w:cs="Times New Roman"/>
          <w:b/>
          <w:sz w:val="24"/>
          <w:szCs w:val="32"/>
        </w:rPr>
        <w:t xml:space="preserve"> fraud risk assessment?</w:t>
      </w:r>
    </w:p>
    <w:p w:rsidR="00A308AB" w:rsidRDefault="00A308AB" w:rsidP="00A308AB">
      <w:pPr>
        <w:rPr>
          <w:rFonts w:cs="Times New Roman"/>
          <w:sz w:val="24"/>
          <w:szCs w:val="32"/>
        </w:rPr>
      </w:pPr>
    </w:p>
    <w:p w:rsidR="00A308AB" w:rsidRDefault="00A308AB" w:rsidP="00A308AB">
      <w:pPr>
        <w:pStyle w:val="ListParagraph"/>
        <w:numPr>
          <w:ilvl w:val="0"/>
          <w:numId w:val="3"/>
        </w:numPr>
        <w:rPr>
          <w:sz w:val="24"/>
          <w:szCs w:val="32"/>
        </w:rPr>
      </w:pPr>
      <w:r>
        <w:rPr>
          <w:sz w:val="24"/>
          <w:szCs w:val="32"/>
        </w:rPr>
        <w:t>Failure to create an honest organization culture</w:t>
      </w:r>
    </w:p>
    <w:p w:rsidR="00A308AB" w:rsidRDefault="00A308AB" w:rsidP="00A308AB">
      <w:pPr>
        <w:pStyle w:val="ListParagraph"/>
        <w:numPr>
          <w:ilvl w:val="0"/>
          <w:numId w:val="3"/>
        </w:numPr>
        <w:rPr>
          <w:sz w:val="24"/>
          <w:szCs w:val="32"/>
        </w:rPr>
      </w:pPr>
      <w:r>
        <w:rPr>
          <w:sz w:val="24"/>
          <w:szCs w:val="32"/>
        </w:rPr>
        <w:t>Failure to define and communicate minimum acceptable standard of personal conduct.</w:t>
      </w:r>
    </w:p>
    <w:p w:rsidR="00A308AB" w:rsidRDefault="00A308AB" w:rsidP="00A308AB">
      <w:pPr>
        <w:pStyle w:val="ListParagraph"/>
        <w:numPr>
          <w:ilvl w:val="0"/>
          <w:numId w:val="3"/>
        </w:numPr>
        <w:rPr>
          <w:sz w:val="24"/>
          <w:szCs w:val="32"/>
        </w:rPr>
      </w:pPr>
      <w:r>
        <w:rPr>
          <w:sz w:val="24"/>
          <w:szCs w:val="32"/>
        </w:rPr>
        <w:t xml:space="preserve">Failure to deliver guidance and take administrative when performance level or personal </w:t>
      </w:r>
      <w:proofErr w:type="spellStart"/>
      <w:r>
        <w:rPr>
          <w:sz w:val="24"/>
          <w:szCs w:val="32"/>
        </w:rPr>
        <w:t>behaviour</w:t>
      </w:r>
      <w:proofErr w:type="spellEnd"/>
      <w:r>
        <w:rPr>
          <w:sz w:val="24"/>
          <w:szCs w:val="32"/>
        </w:rPr>
        <w:t xml:space="preserve"> falls below acceptable standard, or violate the entity s </w:t>
      </w:r>
    </w:p>
    <w:p w:rsidR="00A308AB" w:rsidRDefault="00A308AB" w:rsidP="00A308AB">
      <w:pPr>
        <w:rPr>
          <w:sz w:val="24"/>
          <w:szCs w:val="32"/>
        </w:rPr>
      </w:pPr>
    </w:p>
    <w:p w:rsidR="00A308AB" w:rsidRDefault="00A308AB" w:rsidP="00A308AB">
      <w:pPr>
        <w:rPr>
          <w:sz w:val="24"/>
          <w:szCs w:val="32"/>
        </w:rPr>
      </w:pPr>
    </w:p>
    <w:p w:rsidR="00A308AB" w:rsidRPr="004B030C" w:rsidRDefault="00A308AB" w:rsidP="00A308AB">
      <w:pPr>
        <w:rPr>
          <w:sz w:val="24"/>
          <w:szCs w:val="32"/>
        </w:rPr>
      </w:pPr>
    </w:p>
    <w:p w:rsidR="00A308AB" w:rsidRDefault="00A308AB" w:rsidP="00A308AB">
      <w:pPr>
        <w:spacing w:after="0"/>
        <w:jc w:val="right"/>
        <w:rPr>
          <w:rFonts w:cs="Times New Roman"/>
          <w:sz w:val="24"/>
          <w:szCs w:val="32"/>
        </w:rPr>
      </w:pPr>
      <w:proofErr w:type="spellStart"/>
      <w:r>
        <w:rPr>
          <w:rFonts w:cs="Times New Roman"/>
          <w:sz w:val="24"/>
          <w:szCs w:val="32"/>
        </w:rPr>
        <w:t>Makwena</w:t>
      </w:r>
      <w:proofErr w:type="spellEnd"/>
      <w:r>
        <w:rPr>
          <w:rFonts w:cs="Times New Roman"/>
          <w:sz w:val="24"/>
          <w:szCs w:val="32"/>
        </w:rPr>
        <w:t xml:space="preserve"> Samuel </w:t>
      </w:r>
      <w:proofErr w:type="spellStart"/>
      <w:r>
        <w:rPr>
          <w:rFonts w:cs="Times New Roman"/>
          <w:sz w:val="24"/>
          <w:szCs w:val="32"/>
        </w:rPr>
        <w:t>Tlhako</w:t>
      </w:r>
      <w:proofErr w:type="spellEnd"/>
    </w:p>
    <w:p w:rsidR="00A308AB" w:rsidRDefault="00A308AB" w:rsidP="00A308AB">
      <w:pPr>
        <w:spacing w:after="0"/>
        <w:jc w:val="right"/>
        <w:rPr>
          <w:rFonts w:cs="Times New Roman"/>
          <w:sz w:val="24"/>
          <w:szCs w:val="32"/>
        </w:rPr>
      </w:pPr>
      <w:r>
        <w:rPr>
          <w:rFonts w:cs="Times New Roman"/>
          <w:sz w:val="24"/>
          <w:szCs w:val="32"/>
        </w:rPr>
        <w:t>Student No:</w:t>
      </w:r>
      <w:r w:rsidR="00876C59">
        <w:rPr>
          <w:rFonts w:cs="Times New Roman"/>
          <w:sz w:val="24"/>
          <w:szCs w:val="32"/>
        </w:rPr>
        <w:t xml:space="preserve"> </w:t>
      </w:r>
      <w:r>
        <w:rPr>
          <w:rFonts w:cs="Times New Roman"/>
          <w:sz w:val="24"/>
          <w:szCs w:val="32"/>
        </w:rPr>
        <w:t>1194</w:t>
      </w:r>
    </w:p>
    <w:p w:rsidR="00A308AB" w:rsidRDefault="00A308AB" w:rsidP="00A308AB">
      <w:pPr>
        <w:spacing w:after="0"/>
        <w:jc w:val="right"/>
        <w:rPr>
          <w:rFonts w:cs="Times New Roman"/>
          <w:sz w:val="24"/>
          <w:szCs w:val="32"/>
        </w:rPr>
      </w:pPr>
      <w:r>
        <w:rPr>
          <w:rFonts w:cs="Times New Roman"/>
          <w:sz w:val="24"/>
          <w:szCs w:val="32"/>
        </w:rPr>
        <w:t>Diploma in Forensic Accounting</w:t>
      </w:r>
    </w:p>
    <w:p w:rsidR="00A308AB" w:rsidRDefault="00A308AB" w:rsidP="00A308AB">
      <w:pPr>
        <w:spacing w:after="0"/>
        <w:jc w:val="right"/>
        <w:rPr>
          <w:rFonts w:cs="Times New Roman"/>
          <w:sz w:val="24"/>
          <w:szCs w:val="32"/>
        </w:rPr>
      </w:pPr>
      <w:r>
        <w:rPr>
          <w:rFonts w:cs="Times New Roman"/>
          <w:sz w:val="24"/>
          <w:szCs w:val="32"/>
        </w:rPr>
        <w:t>Assignment 09</w:t>
      </w:r>
    </w:p>
    <w:p w:rsidR="00A308AB" w:rsidRDefault="00A308AB" w:rsidP="00A308AB">
      <w:pPr>
        <w:rPr>
          <w:rFonts w:cs="Times New Roman"/>
          <w:sz w:val="24"/>
          <w:szCs w:val="32"/>
        </w:rPr>
      </w:pPr>
    </w:p>
    <w:p w:rsidR="00A308AB" w:rsidRDefault="00A308AB" w:rsidP="00A308AB">
      <w:pPr>
        <w:rPr>
          <w:rFonts w:cs="Times New Roman"/>
          <w:sz w:val="24"/>
          <w:szCs w:val="32"/>
        </w:rPr>
      </w:pPr>
      <w:r>
        <w:rPr>
          <w:rFonts w:cs="Times New Roman"/>
          <w:sz w:val="24"/>
          <w:szCs w:val="32"/>
        </w:rPr>
        <w:tab/>
      </w:r>
      <w:proofErr w:type="gramStart"/>
      <w:r>
        <w:rPr>
          <w:rFonts w:cs="Times New Roman"/>
          <w:sz w:val="24"/>
          <w:szCs w:val="32"/>
        </w:rPr>
        <w:t>principle</w:t>
      </w:r>
      <w:proofErr w:type="gramEnd"/>
      <w:r>
        <w:rPr>
          <w:rFonts w:cs="Times New Roman"/>
          <w:sz w:val="24"/>
          <w:szCs w:val="32"/>
        </w:rPr>
        <w:t xml:space="preserve"> and guideline.</w:t>
      </w:r>
    </w:p>
    <w:p w:rsidR="00A308AB" w:rsidRDefault="00A308AB" w:rsidP="00A308AB">
      <w:pPr>
        <w:pStyle w:val="ListParagraph"/>
        <w:numPr>
          <w:ilvl w:val="0"/>
          <w:numId w:val="4"/>
        </w:numPr>
        <w:rPr>
          <w:sz w:val="24"/>
          <w:szCs w:val="32"/>
        </w:rPr>
      </w:pPr>
      <w:r>
        <w:rPr>
          <w:sz w:val="24"/>
          <w:szCs w:val="32"/>
        </w:rPr>
        <w:t xml:space="preserve">Insufficient orientation </w:t>
      </w:r>
      <w:proofErr w:type="spellStart"/>
      <w:r>
        <w:rPr>
          <w:sz w:val="24"/>
          <w:szCs w:val="32"/>
        </w:rPr>
        <w:t>nd</w:t>
      </w:r>
      <w:proofErr w:type="spellEnd"/>
      <w:r>
        <w:rPr>
          <w:sz w:val="24"/>
          <w:szCs w:val="32"/>
        </w:rPr>
        <w:t xml:space="preserve"> training on ethics, fraud, legal matter, and security issues.</w:t>
      </w:r>
    </w:p>
    <w:p w:rsidR="00A308AB" w:rsidRDefault="00A308AB" w:rsidP="00A308AB">
      <w:pPr>
        <w:pStyle w:val="ListParagraph"/>
        <w:numPr>
          <w:ilvl w:val="0"/>
          <w:numId w:val="4"/>
        </w:numPr>
        <w:rPr>
          <w:sz w:val="24"/>
          <w:szCs w:val="32"/>
        </w:rPr>
      </w:pPr>
      <w:r>
        <w:rPr>
          <w:sz w:val="24"/>
          <w:szCs w:val="32"/>
        </w:rPr>
        <w:t>Adequate company policies with respect to sanction for legal, ethics, security violation, especially for fraud and white collar crime.</w:t>
      </w:r>
    </w:p>
    <w:p w:rsidR="00A308AB" w:rsidRDefault="00A308AB" w:rsidP="00A308AB">
      <w:pPr>
        <w:pStyle w:val="ListParagraph"/>
        <w:numPr>
          <w:ilvl w:val="0"/>
          <w:numId w:val="4"/>
        </w:numPr>
        <w:rPr>
          <w:sz w:val="24"/>
          <w:szCs w:val="32"/>
        </w:rPr>
      </w:pPr>
      <w:r>
        <w:rPr>
          <w:sz w:val="24"/>
          <w:szCs w:val="32"/>
        </w:rPr>
        <w:t>Uncertainly in job related duties, responsibilities, and areas of liabilities.</w:t>
      </w:r>
    </w:p>
    <w:p w:rsidR="00A308AB" w:rsidRDefault="00A308AB" w:rsidP="00A308AB">
      <w:pPr>
        <w:pStyle w:val="ListParagraph"/>
        <w:numPr>
          <w:ilvl w:val="0"/>
          <w:numId w:val="4"/>
        </w:numPr>
        <w:rPr>
          <w:sz w:val="24"/>
          <w:szCs w:val="32"/>
        </w:rPr>
      </w:pPr>
      <w:r>
        <w:rPr>
          <w:sz w:val="24"/>
          <w:szCs w:val="32"/>
        </w:rPr>
        <w:t>Lack of while time or periodic audit, inspection, and follow-through o ensure compliance with entity goals, priorities, policies, procedures, and governmental regulations, generally speaking, a lack of accountability in important position of trust.</w:t>
      </w:r>
    </w:p>
    <w:p w:rsidR="00A308AB" w:rsidRDefault="00837942" w:rsidP="00A308AB">
      <w:pPr>
        <w:rPr>
          <w:rFonts w:cs="Times New Roman"/>
          <w:b/>
          <w:sz w:val="24"/>
          <w:szCs w:val="32"/>
        </w:rPr>
      </w:pPr>
      <w:r>
        <w:rPr>
          <w:rFonts w:cs="Times New Roman"/>
          <w:b/>
          <w:sz w:val="24"/>
          <w:szCs w:val="32"/>
        </w:rPr>
        <w:t>IV. What is intrinsic risk</w:t>
      </w:r>
      <w:r w:rsidR="00A308AB">
        <w:rPr>
          <w:rFonts w:cs="Times New Roman"/>
          <w:b/>
          <w:sz w:val="24"/>
          <w:szCs w:val="32"/>
        </w:rPr>
        <w:t>?</w:t>
      </w:r>
    </w:p>
    <w:p w:rsidR="00A308AB" w:rsidRDefault="00A308AB" w:rsidP="00A308AB">
      <w:pPr>
        <w:rPr>
          <w:rFonts w:cs="Times New Roman"/>
          <w:sz w:val="24"/>
          <w:szCs w:val="32"/>
        </w:rPr>
      </w:pPr>
      <w:r>
        <w:rPr>
          <w:rFonts w:cs="Times New Roman"/>
          <w:sz w:val="24"/>
          <w:szCs w:val="32"/>
        </w:rPr>
        <w:t>Intrinsic value investors reject the notion that volatility is a useful measure of the risk of owning a company. Since the intrinsic value depend on estimates of value drives many years into the future, about which information unfolds only slowly,</w:t>
      </w:r>
      <w:r w:rsidR="00837942">
        <w:rPr>
          <w:rFonts w:cs="Times New Roman"/>
          <w:sz w:val="24"/>
          <w:szCs w:val="32"/>
        </w:rPr>
        <w:t xml:space="preserve"> </w:t>
      </w:r>
      <w:r>
        <w:rPr>
          <w:rFonts w:cs="Times New Roman"/>
          <w:sz w:val="24"/>
          <w:szCs w:val="32"/>
        </w:rPr>
        <w:t>intrinsic value estimates, in the absence of major events, change only slowly. Market price, in contract, can be very volatile. But intrinsic value investors like market price volatile, since it give them more opportunities to buy or sell at price far different from intrinsic value . Without volatility there would be no over-valued or under-valued companies and the intrinsic value investor would not be able to earn above -average returns.</w:t>
      </w: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spacing w:after="0"/>
        <w:jc w:val="right"/>
        <w:rPr>
          <w:rFonts w:cs="Times New Roman"/>
          <w:sz w:val="24"/>
          <w:szCs w:val="32"/>
        </w:rPr>
      </w:pPr>
      <w:proofErr w:type="spellStart"/>
      <w:r>
        <w:rPr>
          <w:rFonts w:cs="Times New Roman"/>
          <w:sz w:val="24"/>
          <w:szCs w:val="32"/>
        </w:rPr>
        <w:lastRenderedPageBreak/>
        <w:t>Makwena</w:t>
      </w:r>
      <w:proofErr w:type="spellEnd"/>
      <w:r>
        <w:rPr>
          <w:rFonts w:cs="Times New Roman"/>
          <w:sz w:val="24"/>
          <w:szCs w:val="32"/>
        </w:rPr>
        <w:t xml:space="preserve"> Samuel </w:t>
      </w:r>
      <w:proofErr w:type="spellStart"/>
      <w:r>
        <w:rPr>
          <w:rFonts w:cs="Times New Roman"/>
          <w:sz w:val="24"/>
          <w:szCs w:val="32"/>
        </w:rPr>
        <w:t>Tlhako</w:t>
      </w:r>
      <w:proofErr w:type="spellEnd"/>
    </w:p>
    <w:p w:rsidR="00A308AB" w:rsidRDefault="00A308AB" w:rsidP="00A308AB">
      <w:pPr>
        <w:spacing w:after="0"/>
        <w:jc w:val="right"/>
        <w:rPr>
          <w:rFonts w:cs="Times New Roman"/>
          <w:sz w:val="24"/>
          <w:szCs w:val="32"/>
        </w:rPr>
      </w:pPr>
      <w:r>
        <w:rPr>
          <w:rFonts w:cs="Times New Roman"/>
          <w:sz w:val="24"/>
          <w:szCs w:val="32"/>
        </w:rPr>
        <w:t>Student No: 1194</w:t>
      </w:r>
    </w:p>
    <w:p w:rsidR="00A308AB" w:rsidRDefault="00876C59" w:rsidP="00A308AB">
      <w:pPr>
        <w:spacing w:after="0"/>
        <w:jc w:val="right"/>
        <w:rPr>
          <w:rFonts w:cs="Times New Roman"/>
          <w:sz w:val="24"/>
          <w:szCs w:val="32"/>
        </w:rPr>
      </w:pPr>
      <w:r>
        <w:rPr>
          <w:rFonts w:cs="Times New Roman"/>
          <w:sz w:val="24"/>
          <w:szCs w:val="32"/>
        </w:rPr>
        <w:t>Diploma in Forensic A</w:t>
      </w:r>
      <w:r w:rsidR="00A308AB">
        <w:rPr>
          <w:rFonts w:cs="Times New Roman"/>
          <w:sz w:val="24"/>
          <w:szCs w:val="32"/>
        </w:rPr>
        <w:t>ccounting</w:t>
      </w:r>
    </w:p>
    <w:p w:rsidR="00A308AB" w:rsidRDefault="00A308AB" w:rsidP="00A308AB">
      <w:pPr>
        <w:spacing w:after="0"/>
        <w:jc w:val="right"/>
        <w:rPr>
          <w:rFonts w:cs="Times New Roman"/>
          <w:sz w:val="24"/>
          <w:szCs w:val="32"/>
        </w:rPr>
      </w:pPr>
      <w:r>
        <w:rPr>
          <w:rFonts w:cs="Times New Roman"/>
          <w:sz w:val="24"/>
          <w:szCs w:val="32"/>
        </w:rPr>
        <w:t>Assignment 09</w:t>
      </w:r>
    </w:p>
    <w:p w:rsidR="00A308AB" w:rsidRDefault="00A308AB" w:rsidP="00A308AB">
      <w:pPr>
        <w:spacing w:after="0"/>
        <w:jc w:val="right"/>
        <w:rPr>
          <w:rFonts w:cs="Times New Roman"/>
          <w:sz w:val="24"/>
          <w:szCs w:val="32"/>
        </w:rPr>
      </w:pPr>
    </w:p>
    <w:p w:rsidR="00A308AB" w:rsidRDefault="00A308AB" w:rsidP="00A308AB">
      <w:pPr>
        <w:spacing w:after="0"/>
        <w:jc w:val="right"/>
        <w:rPr>
          <w:rFonts w:cs="Times New Roman"/>
          <w:sz w:val="24"/>
          <w:szCs w:val="32"/>
        </w:rPr>
      </w:pPr>
    </w:p>
    <w:p w:rsidR="00A308AB" w:rsidRDefault="00A308AB" w:rsidP="00A308AB">
      <w:pPr>
        <w:spacing w:after="0"/>
        <w:jc w:val="right"/>
        <w:rPr>
          <w:rFonts w:cs="Times New Roman"/>
          <w:sz w:val="24"/>
          <w:szCs w:val="32"/>
        </w:rPr>
      </w:pPr>
    </w:p>
    <w:p w:rsidR="00A308AB" w:rsidRDefault="00A308AB" w:rsidP="00A308AB">
      <w:pPr>
        <w:rPr>
          <w:rFonts w:cs="Times New Roman"/>
          <w:b/>
          <w:sz w:val="24"/>
          <w:szCs w:val="32"/>
        </w:rPr>
      </w:pPr>
      <w:r>
        <w:rPr>
          <w:rFonts w:cs="Times New Roman"/>
          <w:b/>
          <w:sz w:val="24"/>
          <w:szCs w:val="32"/>
        </w:rPr>
        <w:t>V. Define the term residual risk:</w:t>
      </w:r>
    </w:p>
    <w:p w:rsidR="00A308AB" w:rsidRDefault="00A308AB" w:rsidP="00A308AB">
      <w:pPr>
        <w:rPr>
          <w:rFonts w:cs="Times New Roman"/>
          <w:sz w:val="24"/>
          <w:szCs w:val="32"/>
        </w:rPr>
      </w:pPr>
      <w:r>
        <w:rPr>
          <w:rFonts w:cs="Times New Roman"/>
          <w:sz w:val="24"/>
          <w:szCs w:val="32"/>
        </w:rPr>
        <w:t xml:space="preserve">The mathematical operation in which the level control modification is subtracted from the inherent risk will leave the residual risk. Again it will take the form of whatever was chosen for inherent risk. Residual risk will inevitable require one out of these two responses: </w:t>
      </w:r>
    </w:p>
    <w:p w:rsidR="00A308AB" w:rsidRDefault="00A308AB" w:rsidP="00A308AB">
      <w:pPr>
        <w:pStyle w:val="ListParagraph"/>
        <w:numPr>
          <w:ilvl w:val="0"/>
          <w:numId w:val="5"/>
        </w:numPr>
        <w:rPr>
          <w:sz w:val="24"/>
          <w:szCs w:val="32"/>
        </w:rPr>
      </w:pPr>
      <w:r>
        <w:rPr>
          <w:sz w:val="24"/>
          <w:szCs w:val="32"/>
        </w:rPr>
        <w:t>No action- when the remaining risk is accepted</w:t>
      </w:r>
    </w:p>
    <w:p w:rsidR="00A308AB" w:rsidRDefault="00A308AB" w:rsidP="00A308AB">
      <w:pPr>
        <w:pStyle w:val="ListParagraph"/>
        <w:numPr>
          <w:ilvl w:val="0"/>
          <w:numId w:val="5"/>
        </w:numPr>
        <w:rPr>
          <w:sz w:val="24"/>
          <w:szCs w:val="32"/>
        </w:rPr>
      </w:pPr>
      <w:r>
        <w:rPr>
          <w:sz w:val="24"/>
          <w:szCs w:val="32"/>
        </w:rPr>
        <w:t>Action - to remediate or mitigate through additional detection r prevention procedure.</w:t>
      </w:r>
    </w:p>
    <w:p w:rsidR="00A308AB" w:rsidRDefault="00A308AB" w:rsidP="00A308AB">
      <w:pPr>
        <w:rPr>
          <w:rFonts w:cs="Times New Roman"/>
          <w:sz w:val="24"/>
          <w:szCs w:val="32"/>
        </w:rPr>
      </w:pPr>
      <w:r>
        <w:rPr>
          <w:rFonts w:cs="Times New Roman"/>
          <w:sz w:val="24"/>
          <w:szCs w:val="32"/>
        </w:rPr>
        <w:t>The response take by the or</w:t>
      </w:r>
      <w:r w:rsidR="00D71414">
        <w:rPr>
          <w:rFonts w:cs="Times New Roman"/>
          <w:sz w:val="24"/>
          <w:szCs w:val="32"/>
        </w:rPr>
        <w:t xml:space="preserve">ganization should be documented </w:t>
      </w:r>
      <w:r>
        <w:rPr>
          <w:rFonts w:cs="Times New Roman"/>
          <w:sz w:val="24"/>
          <w:szCs w:val="32"/>
        </w:rPr>
        <w:t>an</w:t>
      </w:r>
      <w:r w:rsidR="00D71414">
        <w:rPr>
          <w:rFonts w:cs="Times New Roman"/>
          <w:sz w:val="24"/>
          <w:szCs w:val="32"/>
        </w:rPr>
        <w:t>d</w:t>
      </w:r>
      <w:r>
        <w:rPr>
          <w:rFonts w:cs="Times New Roman"/>
          <w:sz w:val="24"/>
          <w:szCs w:val="32"/>
        </w:rPr>
        <w:t xml:space="preserve"> monit</w:t>
      </w:r>
      <w:r w:rsidR="00D71414">
        <w:rPr>
          <w:rFonts w:cs="Times New Roman"/>
          <w:sz w:val="24"/>
          <w:szCs w:val="32"/>
        </w:rPr>
        <w:t>ored over</w:t>
      </w:r>
      <w:r>
        <w:rPr>
          <w:rFonts w:cs="Times New Roman"/>
          <w:sz w:val="24"/>
          <w:szCs w:val="32"/>
        </w:rPr>
        <w:t xml:space="preserve"> time to establish it abilities in measuring and managing risk.</w:t>
      </w: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p w:rsidR="00A308AB" w:rsidRDefault="00A308AB" w:rsidP="00A308AB">
      <w:pPr>
        <w:rPr>
          <w:rFonts w:cs="Times New Roman"/>
          <w:sz w:val="24"/>
          <w:szCs w:val="32"/>
        </w:rPr>
      </w:pPr>
    </w:p>
    <w:tbl>
      <w:tblPr>
        <w:tblStyle w:val="TableGrid"/>
        <w:tblpPr w:leftFromText="180" w:rightFromText="180" w:vertAnchor="page" w:horzAnchor="margin" w:tblpY="1474"/>
        <w:tblW w:w="0" w:type="auto"/>
        <w:tblLook w:val="04A0"/>
      </w:tblPr>
      <w:tblGrid>
        <w:gridCol w:w="6848"/>
        <w:gridCol w:w="558"/>
        <w:gridCol w:w="532"/>
        <w:gridCol w:w="623"/>
        <w:gridCol w:w="611"/>
      </w:tblGrid>
      <w:tr w:rsidR="00A308AB" w:rsidTr="00A308AB">
        <w:trPr>
          <w:trHeight w:val="527"/>
        </w:trPr>
        <w:tc>
          <w:tcPr>
            <w:tcW w:w="6848" w:type="dxa"/>
          </w:tcPr>
          <w:p w:rsidR="00A308AB" w:rsidRPr="00884450" w:rsidRDefault="00A308AB" w:rsidP="00A308AB">
            <w:pPr>
              <w:rPr>
                <w:rFonts w:cs="Times New Roman"/>
                <w:b/>
                <w:sz w:val="24"/>
                <w:szCs w:val="32"/>
              </w:rPr>
            </w:pPr>
          </w:p>
        </w:tc>
        <w:tc>
          <w:tcPr>
            <w:tcW w:w="558" w:type="dxa"/>
          </w:tcPr>
          <w:p w:rsidR="00A308AB" w:rsidRPr="00884450" w:rsidRDefault="00A308AB" w:rsidP="00A308AB">
            <w:pPr>
              <w:rPr>
                <w:rFonts w:cs="Times New Roman"/>
                <w:b/>
                <w:sz w:val="24"/>
                <w:szCs w:val="32"/>
                <w:lang w:val="en-US"/>
              </w:rPr>
            </w:pPr>
            <w:r w:rsidRPr="00884450">
              <w:rPr>
                <w:rFonts w:cs="Times New Roman"/>
                <w:b/>
                <w:sz w:val="24"/>
                <w:szCs w:val="32"/>
              </w:rPr>
              <w:t>Yes</w:t>
            </w:r>
          </w:p>
        </w:tc>
        <w:tc>
          <w:tcPr>
            <w:tcW w:w="532" w:type="dxa"/>
          </w:tcPr>
          <w:p w:rsidR="00A308AB" w:rsidRPr="00884450" w:rsidRDefault="00A308AB" w:rsidP="00A308AB">
            <w:pPr>
              <w:rPr>
                <w:rFonts w:cs="Times New Roman"/>
                <w:b/>
                <w:sz w:val="24"/>
                <w:szCs w:val="32"/>
                <w:lang w:val="en-US"/>
              </w:rPr>
            </w:pPr>
            <w:r w:rsidRPr="00884450">
              <w:rPr>
                <w:rFonts w:cs="Times New Roman"/>
                <w:b/>
                <w:sz w:val="24"/>
                <w:szCs w:val="32"/>
              </w:rPr>
              <w:t>No</w:t>
            </w:r>
          </w:p>
        </w:tc>
        <w:tc>
          <w:tcPr>
            <w:tcW w:w="623" w:type="dxa"/>
          </w:tcPr>
          <w:p w:rsidR="00A308AB" w:rsidRPr="00884450" w:rsidRDefault="00A308AB" w:rsidP="00A308AB">
            <w:pPr>
              <w:rPr>
                <w:rFonts w:cs="Times New Roman"/>
                <w:b/>
                <w:sz w:val="24"/>
                <w:szCs w:val="32"/>
                <w:lang w:val="en-US"/>
              </w:rPr>
            </w:pPr>
            <w:r w:rsidRPr="00884450">
              <w:rPr>
                <w:rFonts w:cs="Times New Roman"/>
                <w:b/>
                <w:sz w:val="24"/>
                <w:szCs w:val="32"/>
              </w:rPr>
              <w:t>N/A</w:t>
            </w:r>
          </w:p>
        </w:tc>
        <w:tc>
          <w:tcPr>
            <w:tcW w:w="611" w:type="dxa"/>
          </w:tcPr>
          <w:p w:rsidR="00A308AB" w:rsidRPr="00884450" w:rsidRDefault="00A308AB" w:rsidP="00A308AB">
            <w:pPr>
              <w:rPr>
                <w:rFonts w:cs="Times New Roman"/>
                <w:b/>
                <w:sz w:val="24"/>
                <w:szCs w:val="32"/>
                <w:lang w:val="en-US"/>
              </w:rPr>
            </w:pPr>
            <w:r w:rsidRPr="00884450">
              <w:rPr>
                <w:rFonts w:cs="Times New Roman"/>
                <w:b/>
                <w:sz w:val="24"/>
                <w:szCs w:val="32"/>
              </w:rPr>
              <w:t>Ref</w:t>
            </w:r>
          </w:p>
        </w:tc>
      </w:tr>
      <w:tr w:rsidR="00A308AB" w:rsidTr="00A308AB">
        <w:trPr>
          <w:trHeight w:val="9439"/>
        </w:trPr>
        <w:tc>
          <w:tcPr>
            <w:tcW w:w="6848" w:type="dxa"/>
          </w:tcPr>
          <w:p w:rsidR="00A308AB" w:rsidRPr="00884450" w:rsidRDefault="00A308AB" w:rsidP="00A308AB">
            <w:pPr>
              <w:pStyle w:val="ListParagraph"/>
              <w:numPr>
                <w:ilvl w:val="0"/>
                <w:numId w:val="6"/>
              </w:numPr>
              <w:rPr>
                <w:b/>
                <w:sz w:val="24"/>
                <w:szCs w:val="32"/>
              </w:rPr>
            </w:pPr>
            <w:r w:rsidRPr="00884450">
              <w:rPr>
                <w:b/>
                <w:sz w:val="24"/>
                <w:szCs w:val="32"/>
              </w:rPr>
              <w:t>Does the organization have a satisfactory level of awareness about the fraud and are there suitable strategies in place to reduce fraud risk.</w:t>
            </w:r>
          </w:p>
          <w:p w:rsidR="00A308AB" w:rsidRPr="00884450" w:rsidRDefault="00A308AB" w:rsidP="00A308AB">
            <w:pPr>
              <w:rPr>
                <w:rFonts w:ascii="Calibri" w:eastAsia="Calibri" w:hAnsi="Calibri" w:cs="Times New Roman"/>
                <w:b/>
                <w:sz w:val="24"/>
                <w:szCs w:val="32"/>
              </w:rPr>
            </w:pPr>
          </w:p>
          <w:p w:rsidR="00A308AB" w:rsidRPr="00884450" w:rsidRDefault="00A308AB" w:rsidP="00A308AB">
            <w:pPr>
              <w:rPr>
                <w:rFonts w:ascii="Calibri" w:eastAsia="Calibri" w:hAnsi="Calibri" w:cs="Times New Roman"/>
                <w:b/>
                <w:sz w:val="24"/>
                <w:szCs w:val="32"/>
              </w:rPr>
            </w:pPr>
            <w:r w:rsidRPr="00884450">
              <w:rPr>
                <w:rFonts w:ascii="Calibri" w:eastAsia="Calibri" w:hAnsi="Calibri" w:cs="Times New Roman"/>
                <w:b/>
                <w:sz w:val="24"/>
                <w:szCs w:val="32"/>
              </w:rPr>
              <w:t>Specifically</w:t>
            </w:r>
          </w:p>
          <w:p w:rsidR="00A308AB" w:rsidRPr="00884450" w:rsidRDefault="00A308AB" w:rsidP="00A308AB">
            <w:pPr>
              <w:rPr>
                <w:rFonts w:ascii="Calibri" w:eastAsia="Calibri" w:hAnsi="Calibri" w:cs="Times New Roman"/>
                <w:b/>
                <w:sz w:val="24"/>
                <w:szCs w:val="32"/>
              </w:rPr>
            </w:pPr>
          </w:p>
          <w:p w:rsidR="00A308AB" w:rsidRPr="00884450" w:rsidRDefault="00A308AB" w:rsidP="00A308AB">
            <w:pPr>
              <w:pStyle w:val="ListParagraph"/>
              <w:numPr>
                <w:ilvl w:val="0"/>
                <w:numId w:val="7"/>
              </w:numPr>
              <w:rPr>
                <w:b/>
                <w:sz w:val="24"/>
                <w:szCs w:val="32"/>
              </w:rPr>
            </w:pPr>
            <w:r w:rsidRPr="00884450">
              <w:rPr>
                <w:b/>
                <w:sz w:val="24"/>
                <w:szCs w:val="32"/>
              </w:rPr>
              <w:t>General risk factor</w:t>
            </w:r>
          </w:p>
          <w:p w:rsidR="00A308AB" w:rsidRDefault="00A308AB" w:rsidP="00A308AB">
            <w:pPr>
              <w:rPr>
                <w:sz w:val="24"/>
                <w:szCs w:val="32"/>
              </w:rPr>
            </w:pPr>
          </w:p>
          <w:p w:rsidR="00A308AB" w:rsidRDefault="00A308AB" w:rsidP="00A308AB">
            <w:pPr>
              <w:rPr>
                <w:sz w:val="24"/>
                <w:szCs w:val="32"/>
              </w:rPr>
            </w:pPr>
            <w:r>
              <w:rPr>
                <w:sz w:val="24"/>
                <w:szCs w:val="32"/>
              </w:rPr>
              <w:t>Has each member of the staff been allocated a complete opportunity level to commit fraud?</w:t>
            </w:r>
          </w:p>
          <w:p w:rsidR="00A308AB" w:rsidRDefault="00A308AB" w:rsidP="00A308AB">
            <w:pPr>
              <w:rPr>
                <w:sz w:val="24"/>
                <w:szCs w:val="32"/>
              </w:rPr>
            </w:pPr>
          </w:p>
          <w:p w:rsidR="00A308AB" w:rsidRDefault="00A308AB" w:rsidP="00A308AB">
            <w:pPr>
              <w:rPr>
                <w:sz w:val="24"/>
                <w:szCs w:val="32"/>
              </w:rPr>
            </w:pPr>
            <w:r>
              <w:rPr>
                <w:sz w:val="24"/>
                <w:szCs w:val="32"/>
              </w:rPr>
              <w:t>For each employee, has the management asked itself the question, “what is the extreme amount for which this member of staff could deceive the organization, and does this symbolize a tolerable risk?</w:t>
            </w:r>
          </w:p>
          <w:p w:rsidR="00A308AB" w:rsidRDefault="00A308AB" w:rsidP="00A308AB">
            <w:pPr>
              <w:rPr>
                <w:sz w:val="24"/>
                <w:szCs w:val="32"/>
              </w:rPr>
            </w:pPr>
          </w:p>
          <w:p w:rsidR="00A308AB" w:rsidRDefault="00A308AB" w:rsidP="00A308AB">
            <w:pPr>
              <w:rPr>
                <w:sz w:val="24"/>
                <w:szCs w:val="32"/>
              </w:rPr>
            </w:pPr>
            <w:r>
              <w:rPr>
                <w:sz w:val="24"/>
                <w:szCs w:val="32"/>
              </w:rPr>
              <w:t>Has a catastrophic level of opportunity been set; has the management asked itself question; “have we confirm the no single employee or group employee in collaboration can commit a fraud that will place the organization in imminent risk of survival?</w:t>
            </w:r>
          </w:p>
          <w:p w:rsidR="00A308AB" w:rsidRDefault="00A308AB" w:rsidP="00A308AB">
            <w:pPr>
              <w:rPr>
                <w:sz w:val="24"/>
                <w:szCs w:val="32"/>
              </w:rPr>
            </w:pPr>
          </w:p>
          <w:p w:rsidR="00A308AB" w:rsidRDefault="00A308AB" w:rsidP="00A308AB">
            <w:pPr>
              <w:rPr>
                <w:sz w:val="24"/>
                <w:szCs w:val="32"/>
              </w:rPr>
            </w:pPr>
            <w:r>
              <w:rPr>
                <w:sz w:val="24"/>
                <w:szCs w:val="32"/>
              </w:rPr>
              <w:t>Is it the organization’s strategy to instantaneously dismiss any employee who is found to have committed a fraud?</w:t>
            </w:r>
          </w:p>
          <w:p w:rsidR="00A308AB" w:rsidRDefault="00A308AB" w:rsidP="00A308AB">
            <w:pPr>
              <w:rPr>
                <w:sz w:val="24"/>
                <w:szCs w:val="32"/>
              </w:rPr>
            </w:pPr>
          </w:p>
          <w:p w:rsidR="00A308AB" w:rsidRDefault="00A308AB" w:rsidP="00A308AB">
            <w:pPr>
              <w:rPr>
                <w:sz w:val="24"/>
                <w:szCs w:val="32"/>
              </w:rPr>
            </w:pPr>
            <w:r>
              <w:rPr>
                <w:sz w:val="24"/>
                <w:szCs w:val="32"/>
              </w:rPr>
              <w:t>Is it the organization strategy to report all fraud to the authorities and press appropriate charges?</w:t>
            </w:r>
          </w:p>
          <w:p w:rsidR="00A308AB" w:rsidRDefault="00A308AB" w:rsidP="00A308AB">
            <w:pPr>
              <w:rPr>
                <w:sz w:val="24"/>
                <w:szCs w:val="32"/>
              </w:rPr>
            </w:pPr>
          </w:p>
          <w:p w:rsidR="00A308AB" w:rsidRDefault="00A308AB" w:rsidP="00A308AB">
            <w:pPr>
              <w:rPr>
                <w:sz w:val="24"/>
                <w:szCs w:val="32"/>
              </w:rPr>
            </w:pPr>
            <w:r>
              <w:rPr>
                <w:sz w:val="24"/>
                <w:szCs w:val="32"/>
              </w:rPr>
              <w:t xml:space="preserve">For any and all frauds that the company has the experience in the past, have the reason that led to the fraud been assessed and corrective action taken?  </w:t>
            </w:r>
          </w:p>
          <w:p w:rsidR="00A308AB" w:rsidRPr="00884450" w:rsidRDefault="00A308AB" w:rsidP="00A308AB">
            <w:pPr>
              <w:rPr>
                <w:sz w:val="24"/>
                <w:szCs w:val="32"/>
              </w:rPr>
            </w:pPr>
          </w:p>
        </w:tc>
        <w:tc>
          <w:tcPr>
            <w:tcW w:w="558" w:type="dxa"/>
          </w:tcPr>
          <w:p w:rsidR="00A308AB" w:rsidRDefault="00A308AB" w:rsidP="00A308AB">
            <w:pPr>
              <w:rPr>
                <w:rFonts w:cs="Times New Roman"/>
                <w:sz w:val="24"/>
                <w:szCs w:val="32"/>
                <w:lang w:val="en-US"/>
              </w:rPr>
            </w:pPr>
          </w:p>
        </w:tc>
        <w:tc>
          <w:tcPr>
            <w:tcW w:w="532" w:type="dxa"/>
          </w:tcPr>
          <w:p w:rsidR="00A308AB" w:rsidRDefault="00A308AB" w:rsidP="00A308AB">
            <w:pPr>
              <w:rPr>
                <w:rFonts w:cs="Times New Roman"/>
                <w:sz w:val="24"/>
                <w:szCs w:val="32"/>
                <w:lang w:val="en-US"/>
              </w:rPr>
            </w:pPr>
          </w:p>
        </w:tc>
        <w:tc>
          <w:tcPr>
            <w:tcW w:w="623" w:type="dxa"/>
          </w:tcPr>
          <w:p w:rsidR="00A308AB" w:rsidRDefault="00A308AB" w:rsidP="00A308AB">
            <w:pPr>
              <w:rPr>
                <w:rFonts w:cs="Times New Roman"/>
                <w:sz w:val="24"/>
                <w:szCs w:val="32"/>
                <w:lang w:val="en-US"/>
              </w:rPr>
            </w:pPr>
          </w:p>
        </w:tc>
        <w:tc>
          <w:tcPr>
            <w:tcW w:w="611" w:type="dxa"/>
          </w:tcPr>
          <w:p w:rsidR="00A308AB" w:rsidRDefault="00A308AB" w:rsidP="00A308AB">
            <w:pPr>
              <w:rPr>
                <w:rFonts w:cs="Times New Roman"/>
                <w:sz w:val="24"/>
                <w:szCs w:val="32"/>
                <w:lang w:val="en-US"/>
              </w:rPr>
            </w:pPr>
          </w:p>
        </w:tc>
      </w:tr>
    </w:tbl>
    <w:p w:rsidR="00A308AB" w:rsidRDefault="00A308AB" w:rsidP="00A308AB">
      <w:pPr>
        <w:rPr>
          <w:rFonts w:cs="Times New Roman"/>
          <w:sz w:val="24"/>
          <w:szCs w:val="32"/>
        </w:rPr>
      </w:pPr>
    </w:p>
    <w:p w:rsidR="00A308AB" w:rsidRDefault="00A308AB" w:rsidP="00A308AB">
      <w:pPr>
        <w:rPr>
          <w:rFonts w:cs="Times New Roman"/>
          <w:sz w:val="24"/>
          <w:szCs w:val="32"/>
        </w:rPr>
      </w:pPr>
    </w:p>
    <w:p w:rsidR="00656AF7" w:rsidRDefault="00656AF7"/>
    <w:p w:rsidR="00A308AB" w:rsidRDefault="00A308AB"/>
    <w:p w:rsidR="00A308AB" w:rsidRDefault="00A308AB"/>
    <w:p w:rsidR="00A308AB" w:rsidRDefault="00A308AB"/>
    <w:tbl>
      <w:tblPr>
        <w:tblStyle w:val="TableGrid"/>
        <w:tblW w:w="0" w:type="auto"/>
        <w:tblLook w:val="04A0"/>
      </w:tblPr>
      <w:tblGrid>
        <w:gridCol w:w="6902"/>
        <w:gridCol w:w="558"/>
        <w:gridCol w:w="540"/>
        <w:gridCol w:w="623"/>
        <w:gridCol w:w="619"/>
      </w:tblGrid>
      <w:tr w:rsidR="00A308AB" w:rsidTr="00C237C7">
        <w:trPr>
          <w:trHeight w:val="12675"/>
        </w:trPr>
        <w:tc>
          <w:tcPr>
            <w:tcW w:w="6902" w:type="dxa"/>
          </w:tcPr>
          <w:p w:rsidR="00A308AB" w:rsidRPr="00285154" w:rsidRDefault="00A308AB" w:rsidP="00C237C7">
            <w:pPr>
              <w:rPr>
                <w:b/>
                <w:sz w:val="24"/>
                <w:szCs w:val="32"/>
              </w:rPr>
            </w:pPr>
          </w:p>
          <w:p w:rsidR="00A308AB" w:rsidRDefault="00A308AB" w:rsidP="00A308AB">
            <w:pPr>
              <w:pStyle w:val="ListParagraph"/>
              <w:numPr>
                <w:ilvl w:val="0"/>
                <w:numId w:val="7"/>
              </w:numPr>
              <w:rPr>
                <w:sz w:val="24"/>
                <w:szCs w:val="32"/>
              </w:rPr>
            </w:pPr>
            <w:r w:rsidRPr="00285154">
              <w:rPr>
                <w:b/>
                <w:sz w:val="24"/>
                <w:szCs w:val="32"/>
              </w:rPr>
              <w:t>Management of individual risk factor, such as promote ethical conduct and diminish the incentive to commit fraud.</w:t>
            </w:r>
          </w:p>
          <w:p w:rsidR="00A308AB" w:rsidRDefault="00A308AB" w:rsidP="00C237C7"/>
          <w:p w:rsidR="00A308AB" w:rsidRDefault="00A308AB" w:rsidP="00C237C7">
            <w:r>
              <w:t xml:space="preserve">Does the organization have a company mission statement, which includes an objective of good corporate </w:t>
            </w:r>
            <w:proofErr w:type="gramStart"/>
            <w:r>
              <w:t>citizenship, that</w:t>
            </w:r>
            <w:proofErr w:type="gramEnd"/>
            <w:r>
              <w:t xml:space="preserve"> is, sustaining good standing within the community?</w:t>
            </w:r>
          </w:p>
          <w:p w:rsidR="00A308AB" w:rsidRDefault="00A308AB" w:rsidP="00C237C7"/>
          <w:p w:rsidR="00A308AB" w:rsidRDefault="00A308AB" w:rsidP="00C237C7">
            <w:r>
              <w:t>Does the organization have a written code of business conduct and ethics?</w:t>
            </w:r>
          </w:p>
          <w:p w:rsidR="00A308AB" w:rsidRDefault="00A308AB" w:rsidP="00C237C7"/>
          <w:p w:rsidR="00A308AB" w:rsidRDefault="00A308AB" w:rsidP="00C237C7">
            <w:r>
              <w:t xml:space="preserve">Does the organization </w:t>
            </w:r>
            <w:proofErr w:type="gramStart"/>
            <w:r>
              <w:t>conduct  ethical</w:t>
            </w:r>
            <w:proofErr w:type="gramEnd"/>
            <w:r>
              <w:t xml:space="preserve"> and security training for new employees with periodic updates for current staff?</w:t>
            </w:r>
          </w:p>
          <w:p w:rsidR="00A308AB" w:rsidRDefault="00A308AB" w:rsidP="00C237C7"/>
          <w:p w:rsidR="00A308AB" w:rsidRDefault="00A308AB" w:rsidP="00C237C7">
            <w:r>
              <w:t>Does the corporate culture avoid features that promote unethical conduct, such as, high or even hostile competitiveness within the organization, pushing employees to breakdown, rigid and petty policies, or over- centralized control of authority?</w:t>
            </w:r>
          </w:p>
          <w:p w:rsidR="00F65464" w:rsidRDefault="00F65464" w:rsidP="00C237C7"/>
          <w:p w:rsidR="00F65464" w:rsidRDefault="00F65464" w:rsidP="00C237C7">
            <w:r>
              <w:t xml:space="preserve">During the hiring </w:t>
            </w:r>
            <w:proofErr w:type="gramStart"/>
            <w:r>
              <w:t>process ,</w:t>
            </w:r>
            <w:proofErr w:type="gramEnd"/>
            <w:r>
              <w:t xml:space="preserve"> does the organization search for ind</w:t>
            </w:r>
            <w:r w:rsidR="00F259F9">
              <w:t>ividuals of high moral character and remove those who low moral character?</w:t>
            </w:r>
          </w:p>
          <w:p w:rsidR="00F259F9" w:rsidRDefault="00F259F9" w:rsidP="00C237C7"/>
          <w:p w:rsidR="00F259F9" w:rsidRDefault="00F259F9" w:rsidP="00C237C7">
            <w:r>
              <w:t>Are screening or testing procedure used for particularly sensitive positions; such as, background check, drug testing, lie detector test and psychological testing?</w:t>
            </w:r>
          </w:p>
          <w:p w:rsidR="00D73BD4" w:rsidRDefault="00D73BD4" w:rsidP="00C237C7"/>
          <w:p w:rsidR="00D73BD4" w:rsidRDefault="00D73BD4" w:rsidP="00C237C7">
            <w:r>
              <w:t>Does the organization have fair operative relations and reimbur</w:t>
            </w:r>
            <w:r w:rsidR="008C318E">
              <w:t xml:space="preserve">sement strategies; such as, </w:t>
            </w:r>
            <w:r>
              <w:t>fringe benefits, salaries, severance pay, performance appraisals, and promotions?</w:t>
            </w:r>
          </w:p>
          <w:p w:rsidR="00D73BD4" w:rsidRDefault="00D73BD4" w:rsidP="00C237C7"/>
          <w:p w:rsidR="00D73BD4" w:rsidRDefault="00D73BD4" w:rsidP="00C237C7">
            <w:r>
              <w:t>Does organization offer and encourage therapy for personnel with personal issues?</w:t>
            </w:r>
          </w:p>
          <w:p w:rsidR="00D73BD4" w:rsidRDefault="00D73BD4" w:rsidP="00C237C7"/>
          <w:p w:rsidR="00D73BD4" w:rsidRDefault="00D73BD4" w:rsidP="00C237C7">
            <w:r>
              <w:t>Do the policies equate favourable with competitors’ offerings and encourage an environment that minimizes disappointment and other motivations to commit fraud?</w:t>
            </w:r>
          </w:p>
          <w:p w:rsidR="00D73BD4" w:rsidRDefault="00D73BD4" w:rsidP="00C237C7"/>
          <w:p w:rsidR="002E0948" w:rsidRDefault="002E0948" w:rsidP="00C237C7">
            <w:r>
              <w:t>Are fair mechanisms in place for dealing with employee complains?</w:t>
            </w:r>
          </w:p>
          <w:p w:rsidR="002E0948" w:rsidRDefault="002E0948" w:rsidP="00C237C7"/>
          <w:p w:rsidR="00D73BD4" w:rsidRDefault="002E0948" w:rsidP="00C237C7">
            <w:r>
              <w:t>As a response mechanism on its strategies with respect to employee relations, does the organization conduct exit interviews of workers who resign?</w:t>
            </w:r>
            <w:r w:rsidR="00D73BD4">
              <w:t xml:space="preserve"> </w:t>
            </w:r>
          </w:p>
          <w:p w:rsidR="00D73BD4" w:rsidRDefault="00D73BD4" w:rsidP="00C237C7"/>
          <w:p w:rsidR="00F259F9" w:rsidRDefault="00F259F9" w:rsidP="00C237C7"/>
          <w:p w:rsidR="00F259F9" w:rsidRDefault="00F259F9" w:rsidP="00C237C7"/>
          <w:p w:rsidR="00A308AB" w:rsidRDefault="00A308AB" w:rsidP="00C237C7"/>
          <w:p w:rsidR="00A308AB" w:rsidRDefault="00A308AB" w:rsidP="00C237C7"/>
          <w:p w:rsidR="00A308AB" w:rsidRDefault="00A308AB" w:rsidP="00C237C7"/>
          <w:p w:rsidR="00A308AB" w:rsidRDefault="00A308AB" w:rsidP="00C237C7">
            <w:pPr>
              <w:rPr>
                <w:lang w:val="en-US"/>
              </w:rPr>
            </w:pPr>
          </w:p>
          <w:p w:rsidR="00B86C6F" w:rsidRDefault="00B86C6F" w:rsidP="00B86C6F">
            <w:pPr>
              <w:pStyle w:val="ListParagraph"/>
              <w:numPr>
                <w:ilvl w:val="0"/>
                <w:numId w:val="7"/>
              </w:numPr>
              <w:rPr>
                <w:rFonts w:asciiTheme="minorHAnsi" w:hAnsiTheme="minorHAnsi"/>
                <w:b/>
              </w:rPr>
            </w:pPr>
            <w:r w:rsidRPr="00B86C6F">
              <w:rPr>
                <w:rFonts w:asciiTheme="minorHAnsi" w:hAnsiTheme="minorHAnsi"/>
                <w:b/>
              </w:rPr>
              <w:t>Management  attentiveness</w:t>
            </w:r>
          </w:p>
          <w:p w:rsidR="00B86C6F" w:rsidRDefault="00B86C6F" w:rsidP="00B86C6F">
            <w:pPr>
              <w:rPr>
                <w:b/>
              </w:rPr>
            </w:pPr>
          </w:p>
          <w:p w:rsidR="00B86C6F" w:rsidRDefault="00E230E6" w:rsidP="00B86C6F">
            <w:r>
              <w:t>Does the management display an awareness of fraud and it possible manifestation; for example, signs of employee problems such as drug addiction, and law paid employees who suddenly appear with acce</w:t>
            </w:r>
            <w:r w:rsidR="009B2BEE">
              <w:t>ss</w:t>
            </w:r>
            <w:r>
              <w:t>ories displaying wealth?</w:t>
            </w:r>
          </w:p>
          <w:p w:rsidR="009B2BEE" w:rsidRDefault="009B2BEE" w:rsidP="00B86C6F"/>
          <w:p w:rsidR="009B2BEE" w:rsidRPr="009B2BEE" w:rsidRDefault="009B2BEE" w:rsidP="009B2BEE">
            <w:pPr>
              <w:pStyle w:val="ListParagraph"/>
              <w:numPr>
                <w:ilvl w:val="0"/>
                <w:numId w:val="6"/>
              </w:numPr>
              <w:rPr>
                <w:b/>
              </w:rPr>
            </w:pPr>
            <w:r>
              <w:rPr>
                <w:b/>
              </w:rPr>
              <w:t xml:space="preserve">Does the organization have an adequate system of internal </w:t>
            </w:r>
            <w:r w:rsidRPr="009B2BEE">
              <w:rPr>
                <w:b/>
              </w:rPr>
              <w:t>control?</w:t>
            </w:r>
          </w:p>
          <w:p w:rsidR="009B2BEE" w:rsidRDefault="009B2BEE" w:rsidP="009B2BEE">
            <w:pPr>
              <w:pStyle w:val="ListParagraph"/>
              <w:rPr>
                <w:b/>
              </w:rPr>
            </w:pPr>
          </w:p>
          <w:p w:rsidR="009B2BEE" w:rsidRDefault="009B2BEE" w:rsidP="009B2BEE">
            <w:pPr>
              <w:rPr>
                <w:b/>
              </w:rPr>
            </w:pPr>
            <w:r>
              <w:rPr>
                <w:b/>
              </w:rPr>
              <w:t>Specifically:</w:t>
            </w:r>
          </w:p>
          <w:p w:rsidR="005F6F51" w:rsidRDefault="005F6F51" w:rsidP="009B2BEE">
            <w:pPr>
              <w:rPr>
                <w:b/>
              </w:rPr>
            </w:pPr>
          </w:p>
          <w:p w:rsidR="005F6F51" w:rsidRDefault="005F6F51" w:rsidP="005F6F51">
            <w:pPr>
              <w:pStyle w:val="ListParagraph"/>
              <w:numPr>
                <w:ilvl w:val="0"/>
                <w:numId w:val="9"/>
              </w:numPr>
              <w:rPr>
                <w:b/>
              </w:rPr>
            </w:pPr>
            <w:r>
              <w:rPr>
                <w:b/>
              </w:rPr>
              <w:t xml:space="preserve">Fraud integral to internal control </w:t>
            </w:r>
          </w:p>
          <w:p w:rsidR="005F6F51" w:rsidRDefault="005F6F51" w:rsidP="005F6F51">
            <w:pPr>
              <w:rPr>
                <w:b/>
              </w:rPr>
            </w:pPr>
          </w:p>
          <w:p w:rsidR="005F6F51" w:rsidRDefault="00273844" w:rsidP="005F6F51">
            <w:r>
              <w:t xml:space="preserve">Has </w:t>
            </w:r>
            <w:r w:rsidR="008C318E">
              <w:t>the</w:t>
            </w:r>
            <w:r>
              <w:t xml:space="preserve"> need for fraud prevention been clearly </w:t>
            </w:r>
            <w:proofErr w:type="gramStart"/>
            <w:r>
              <w:t>considered  in</w:t>
            </w:r>
            <w:proofErr w:type="gramEnd"/>
            <w:r>
              <w:t xml:space="preserve"> the formulation and maintenance of the system of internal controls?</w:t>
            </w:r>
          </w:p>
          <w:p w:rsidR="00273844" w:rsidRDefault="00273844" w:rsidP="005F6F51"/>
          <w:p w:rsidR="00273844" w:rsidRDefault="00273844" w:rsidP="00273844">
            <w:pPr>
              <w:pStyle w:val="ListParagraph"/>
              <w:numPr>
                <w:ilvl w:val="0"/>
                <w:numId w:val="9"/>
              </w:numPr>
              <w:rPr>
                <w:b/>
              </w:rPr>
            </w:pPr>
            <w:r>
              <w:rPr>
                <w:b/>
              </w:rPr>
              <w:t>Command over physical and logical access.</w:t>
            </w:r>
          </w:p>
          <w:p w:rsidR="00273844" w:rsidRDefault="00273844" w:rsidP="00273844">
            <w:pPr>
              <w:rPr>
                <w:b/>
              </w:rPr>
            </w:pPr>
          </w:p>
          <w:p w:rsidR="00273844" w:rsidRPr="00273844" w:rsidRDefault="00273844" w:rsidP="00273844"/>
          <w:p w:rsidR="009B2BEE" w:rsidRPr="00EF0121" w:rsidRDefault="006858ED" w:rsidP="009B2BEE">
            <w:r w:rsidRPr="00EF0121">
              <w:t>Does the organization have the policy and practice of locking desk,</w:t>
            </w:r>
            <w:r w:rsidR="00A06517" w:rsidRPr="00EF0121">
              <w:t xml:space="preserve"> </w:t>
            </w:r>
            <w:r w:rsidRPr="00EF0121">
              <w:t>doors</w:t>
            </w:r>
            <w:r w:rsidR="00A06517" w:rsidRPr="00EF0121">
              <w:t xml:space="preserve"> </w:t>
            </w:r>
            <w:r w:rsidRPr="00EF0121">
              <w:t>, and cabinets  after duty hours and when unattended, particularly for areas with value assets including files and records of employees and workers, checks and other accounting document, customers and vendor lists, research, marketing plans and corporate strategies?</w:t>
            </w:r>
          </w:p>
          <w:p w:rsidR="006858ED" w:rsidRPr="00EF0121" w:rsidRDefault="006858ED" w:rsidP="009B2BEE"/>
          <w:p w:rsidR="006858ED" w:rsidRPr="00EF0121" w:rsidRDefault="006858ED" w:rsidP="009B2BEE">
            <w:r w:rsidRPr="00EF0121">
              <w:t>Does the organization have a policy and practice of using Ids and password for computer access?</w:t>
            </w:r>
          </w:p>
          <w:p w:rsidR="006858ED" w:rsidRPr="00EF0121" w:rsidRDefault="006858ED" w:rsidP="009B2BEE"/>
          <w:p w:rsidR="006858ED" w:rsidRPr="00EF0121" w:rsidRDefault="006858ED" w:rsidP="009B2BEE">
            <w:r w:rsidRPr="00EF0121">
              <w:t xml:space="preserve">Is there any additional layer of protection for access control for remote </w:t>
            </w:r>
            <w:proofErr w:type="gramStart"/>
            <w:r w:rsidRPr="00EF0121">
              <w:t>access</w:t>
            </w:r>
            <w:r w:rsidR="006E05F1">
              <w:t xml:space="preserve"> </w:t>
            </w:r>
            <w:r w:rsidRPr="00EF0121">
              <w:t xml:space="preserve"> </w:t>
            </w:r>
            <w:r w:rsidR="006E05F1">
              <w:t>(</w:t>
            </w:r>
            <w:proofErr w:type="gramEnd"/>
            <w:r w:rsidRPr="00EF0121">
              <w:t>for ex</w:t>
            </w:r>
            <w:r w:rsidR="00A06517" w:rsidRPr="00EF0121">
              <w:t>ample smart cards, biometrics, temporary PINs, etc)?</w:t>
            </w:r>
          </w:p>
          <w:p w:rsidR="00A06517" w:rsidRPr="00EF0121" w:rsidRDefault="00A06517" w:rsidP="009B2BEE"/>
          <w:p w:rsidR="00A06517" w:rsidRPr="00EF0121" w:rsidRDefault="00A06517" w:rsidP="009B2BEE">
            <w:r w:rsidRPr="00EF0121">
              <w:t xml:space="preserve">Does the organization have a clearly defined and enforce policy regarding access that is restricted to those requiring it to perform their job function, including a strict policy </w:t>
            </w:r>
            <w:r w:rsidR="006E05F1">
              <w:t xml:space="preserve">against employees </w:t>
            </w:r>
            <w:r w:rsidRPr="00EF0121">
              <w:t>allowing access to unauthorized employees by loading keys, sharing password, and so on?</w:t>
            </w:r>
          </w:p>
          <w:p w:rsidR="00A06517" w:rsidRPr="00EF0121" w:rsidRDefault="00A06517" w:rsidP="009B2BEE"/>
          <w:p w:rsidR="00A06517" w:rsidRDefault="00A06517" w:rsidP="009B2BEE">
            <w:proofErr w:type="gramStart"/>
            <w:r w:rsidRPr="00EF0121">
              <w:t>Is</w:t>
            </w:r>
            <w:proofErr w:type="gramEnd"/>
            <w:r w:rsidRPr="00EF0121">
              <w:t xml:space="preserve"> there additional computerized </w:t>
            </w:r>
            <w:r w:rsidR="006F0A86">
              <w:t>security</w:t>
            </w:r>
            <w:r w:rsidRPr="00EF0121">
              <w:t xml:space="preserve"> and/or electronic surveillance systems for especially sensitive areas?</w:t>
            </w:r>
          </w:p>
          <w:p w:rsidR="006F0A86" w:rsidRDefault="006F0A86" w:rsidP="009B2BEE"/>
          <w:p w:rsidR="006F0A86" w:rsidRPr="00EF0121" w:rsidRDefault="006F0A86" w:rsidP="009B2BEE">
            <w:r>
              <w:t xml:space="preserve">To casual observer, does the work place appear to have adequate access control? </w:t>
            </w:r>
          </w:p>
          <w:p w:rsidR="009B2BEE" w:rsidRPr="00EF0121" w:rsidRDefault="009B2BEE" w:rsidP="009B2BEE"/>
        </w:tc>
        <w:tc>
          <w:tcPr>
            <w:tcW w:w="558" w:type="dxa"/>
          </w:tcPr>
          <w:p w:rsidR="00A308AB" w:rsidRDefault="00A308AB" w:rsidP="00C237C7">
            <w:pPr>
              <w:rPr>
                <w:rFonts w:cs="Times New Roman"/>
                <w:sz w:val="24"/>
                <w:szCs w:val="32"/>
                <w:lang w:val="en-US"/>
              </w:rPr>
            </w:pPr>
          </w:p>
        </w:tc>
        <w:tc>
          <w:tcPr>
            <w:tcW w:w="540" w:type="dxa"/>
          </w:tcPr>
          <w:p w:rsidR="00A308AB" w:rsidRDefault="00A308AB" w:rsidP="00C237C7">
            <w:pPr>
              <w:rPr>
                <w:rFonts w:cs="Times New Roman"/>
                <w:sz w:val="24"/>
                <w:szCs w:val="32"/>
                <w:lang w:val="en-US"/>
              </w:rPr>
            </w:pPr>
          </w:p>
        </w:tc>
        <w:tc>
          <w:tcPr>
            <w:tcW w:w="623" w:type="dxa"/>
          </w:tcPr>
          <w:p w:rsidR="00A308AB" w:rsidRDefault="00A308AB" w:rsidP="00C237C7">
            <w:pPr>
              <w:rPr>
                <w:rFonts w:cs="Times New Roman"/>
                <w:sz w:val="24"/>
                <w:szCs w:val="32"/>
                <w:lang w:val="en-US"/>
              </w:rPr>
            </w:pPr>
          </w:p>
        </w:tc>
        <w:tc>
          <w:tcPr>
            <w:tcW w:w="619" w:type="dxa"/>
          </w:tcPr>
          <w:p w:rsidR="00A308AB" w:rsidRDefault="00A308AB" w:rsidP="00C237C7">
            <w:pPr>
              <w:rPr>
                <w:rFonts w:cs="Times New Roman"/>
                <w:sz w:val="24"/>
                <w:szCs w:val="32"/>
                <w:lang w:val="en-US"/>
              </w:rPr>
            </w:pPr>
          </w:p>
        </w:tc>
      </w:tr>
      <w:tr w:rsidR="00A308AB" w:rsidTr="00C237C7">
        <w:trPr>
          <w:trHeight w:val="12675"/>
        </w:trPr>
        <w:tc>
          <w:tcPr>
            <w:tcW w:w="6902" w:type="dxa"/>
          </w:tcPr>
          <w:p w:rsidR="00A308AB" w:rsidRDefault="00A308AB" w:rsidP="00C237C7">
            <w:pPr>
              <w:rPr>
                <w:sz w:val="24"/>
                <w:szCs w:val="32"/>
              </w:rPr>
            </w:pPr>
          </w:p>
          <w:p w:rsidR="00AE7B78" w:rsidRDefault="00AE7B78" w:rsidP="00AE7B78">
            <w:pPr>
              <w:pStyle w:val="ListParagraph"/>
              <w:numPr>
                <w:ilvl w:val="0"/>
                <w:numId w:val="9"/>
              </w:numPr>
              <w:rPr>
                <w:b/>
                <w:sz w:val="24"/>
                <w:szCs w:val="32"/>
              </w:rPr>
            </w:pPr>
            <w:r>
              <w:rPr>
                <w:b/>
                <w:sz w:val="24"/>
                <w:szCs w:val="32"/>
              </w:rPr>
              <w:t xml:space="preserve">Job description </w:t>
            </w:r>
          </w:p>
          <w:p w:rsidR="00AE7B78" w:rsidRDefault="00AE7B78" w:rsidP="00AE7B78">
            <w:pPr>
              <w:rPr>
                <w:b/>
                <w:sz w:val="24"/>
                <w:szCs w:val="32"/>
              </w:rPr>
            </w:pPr>
          </w:p>
          <w:p w:rsidR="00AE7B78" w:rsidRDefault="00454322" w:rsidP="00AE7B78">
            <w:pPr>
              <w:rPr>
                <w:sz w:val="24"/>
                <w:szCs w:val="32"/>
              </w:rPr>
            </w:pPr>
            <w:r>
              <w:rPr>
                <w:sz w:val="24"/>
                <w:szCs w:val="32"/>
              </w:rPr>
              <w:t>Does the organization have written and specific job description?</w:t>
            </w:r>
          </w:p>
          <w:p w:rsidR="00454322" w:rsidRDefault="00454322" w:rsidP="00AE7B78">
            <w:pPr>
              <w:rPr>
                <w:sz w:val="24"/>
                <w:szCs w:val="32"/>
              </w:rPr>
            </w:pPr>
          </w:p>
          <w:p w:rsidR="00454322" w:rsidRDefault="00454322" w:rsidP="00AE7B78">
            <w:pPr>
              <w:rPr>
                <w:sz w:val="24"/>
                <w:szCs w:val="32"/>
              </w:rPr>
            </w:pPr>
            <w:r>
              <w:rPr>
                <w:sz w:val="24"/>
                <w:szCs w:val="32"/>
              </w:rPr>
              <w:t>Do employees and managers adhere to these job descriptions?</w:t>
            </w:r>
          </w:p>
          <w:p w:rsidR="00454322" w:rsidRDefault="00454322" w:rsidP="00AE7B78">
            <w:pPr>
              <w:rPr>
                <w:sz w:val="24"/>
                <w:szCs w:val="32"/>
              </w:rPr>
            </w:pPr>
          </w:p>
          <w:p w:rsidR="00454322" w:rsidRDefault="00454322" w:rsidP="00AE7B78">
            <w:pPr>
              <w:rPr>
                <w:sz w:val="24"/>
                <w:szCs w:val="32"/>
              </w:rPr>
            </w:pPr>
            <w:r>
              <w:rPr>
                <w:sz w:val="24"/>
                <w:szCs w:val="32"/>
              </w:rPr>
              <w:t>Does the company have the organizational plan that reflects and is consistent with employees’ job descriptions?</w:t>
            </w:r>
          </w:p>
          <w:p w:rsidR="00454322" w:rsidRDefault="00454322" w:rsidP="00AE7B78">
            <w:pPr>
              <w:rPr>
                <w:sz w:val="24"/>
                <w:szCs w:val="32"/>
              </w:rPr>
            </w:pPr>
          </w:p>
          <w:p w:rsidR="00454322" w:rsidRDefault="00454322" w:rsidP="00AE7B78">
            <w:pPr>
              <w:rPr>
                <w:sz w:val="24"/>
                <w:szCs w:val="32"/>
              </w:rPr>
            </w:pPr>
            <w:r>
              <w:rPr>
                <w:sz w:val="24"/>
                <w:szCs w:val="32"/>
              </w:rPr>
              <w:t>Are incompatible duties isolate; that is, handling of valuable assets, particularly cash and records?</w:t>
            </w:r>
          </w:p>
          <w:p w:rsidR="00454322" w:rsidRDefault="00454322" w:rsidP="00AE7B78">
            <w:pPr>
              <w:rPr>
                <w:sz w:val="24"/>
                <w:szCs w:val="32"/>
              </w:rPr>
            </w:pPr>
          </w:p>
          <w:p w:rsidR="00106FA5" w:rsidRDefault="00454322" w:rsidP="00AE7B78">
            <w:pPr>
              <w:rPr>
                <w:sz w:val="24"/>
                <w:szCs w:val="32"/>
              </w:rPr>
            </w:pPr>
            <w:r>
              <w:rPr>
                <w:sz w:val="24"/>
                <w:szCs w:val="32"/>
              </w:rPr>
              <w:t>Is there purchasing function properly segregated? Make sure that one individual cannot request goods or servi</w:t>
            </w:r>
            <w:r w:rsidR="00106FA5">
              <w:rPr>
                <w:sz w:val="24"/>
                <w:szCs w:val="32"/>
              </w:rPr>
              <w:t>ce, approve them, make the related payment, and access accounts payable records?</w:t>
            </w:r>
          </w:p>
          <w:p w:rsidR="00106FA5" w:rsidRDefault="00106FA5" w:rsidP="00AE7B78">
            <w:pPr>
              <w:rPr>
                <w:sz w:val="24"/>
                <w:szCs w:val="32"/>
              </w:rPr>
            </w:pPr>
          </w:p>
          <w:p w:rsidR="00106FA5" w:rsidRDefault="00106FA5" w:rsidP="00AE7B78">
            <w:pPr>
              <w:rPr>
                <w:sz w:val="24"/>
                <w:szCs w:val="32"/>
              </w:rPr>
            </w:pPr>
            <w:r>
              <w:rPr>
                <w:sz w:val="24"/>
                <w:szCs w:val="32"/>
              </w:rPr>
              <w:t>Are particularly sensitive duties duplicated; the double-signing of checks over a particular amount?</w:t>
            </w:r>
          </w:p>
          <w:p w:rsidR="00106FA5" w:rsidRDefault="00106FA5" w:rsidP="00AE7B78">
            <w:pPr>
              <w:rPr>
                <w:sz w:val="24"/>
                <w:szCs w:val="32"/>
              </w:rPr>
            </w:pPr>
          </w:p>
          <w:p w:rsidR="00106FA5" w:rsidRDefault="00106FA5" w:rsidP="00AE7B78">
            <w:pPr>
              <w:rPr>
                <w:sz w:val="24"/>
                <w:szCs w:val="32"/>
              </w:rPr>
            </w:pPr>
            <w:r>
              <w:rPr>
                <w:sz w:val="24"/>
                <w:szCs w:val="32"/>
              </w:rPr>
              <w:t>Do job explanations specify that yearly vacations must be taken?</w:t>
            </w:r>
          </w:p>
          <w:p w:rsidR="00106FA5" w:rsidRDefault="00106FA5" w:rsidP="00AE7B78">
            <w:pPr>
              <w:rPr>
                <w:sz w:val="24"/>
                <w:szCs w:val="32"/>
              </w:rPr>
            </w:pPr>
          </w:p>
          <w:p w:rsidR="00106FA5" w:rsidRDefault="00106FA5" w:rsidP="00AE7B78">
            <w:pPr>
              <w:rPr>
                <w:sz w:val="24"/>
                <w:szCs w:val="32"/>
              </w:rPr>
            </w:pPr>
            <w:r>
              <w:rPr>
                <w:sz w:val="24"/>
                <w:szCs w:val="32"/>
              </w:rPr>
              <w:t>Generally, has the process of formulating job descriptions been an integrated one, giving adequate attention to the significance of fraud prevention?</w:t>
            </w:r>
          </w:p>
          <w:p w:rsidR="00106FA5" w:rsidRDefault="00106FA5" w:rsidP="00AE7B78">
            <w:pPr>
              <w:rPr>
                <w:sz w:val="24"/>
                <w:szCs w:val="32"/>
              </w:rPr>
            </w:pPr>
          </w:p>
          <w:p w:rsidR="00106FA5" w:rsidRDefault="00106FA5" w:rsidP="00106FA5">
            <w:pPr>
              <w:pStyle w:val="ListParagraph"/>
              <w:numPr>
                <w:ilvl w:val="0"/>
                <w:numId w:val="9"/>
              </w:numPr>
              <w:rPr>
                <w:b/>
                <w:sz w:val="24"/>
                <w:szCs w:val="32"/>
              </w:rPr>
            </w:pPr>
            <w:r>
              <w:rPr>
                <w:b/>
                <w:sz w:val="24"/>
                <w:szCs w:val="32"/>
              </w:rPr>
              <w:t>Regular accounting reco</w:t>
            </w:r>
            <w:r w:rsidR="00157106">
              <w:rPr>
                <w:b/>
                <w:sz w:val="24"/>
                <w:szCs w:val="32"/>
              </w:rPr>
              <w:t>nciliations and analyses</w:t>
            </w:r>
          </w:p>
          <w:p w:rsidR="00157106" w:rsidRDefault="00157106" w:rsidP="00157106">
            <w:pPr>
              <w:rPr>
                <w:b/>
                <w:sz w:val="24"/>
                <w:szCs w:val="32"/>
              </w:rPr>
            </w:pPr>
          </w:p>
          <w:p w:rsidR="00157106" w:rsidRDefault="00157106" w:rsidP="00157106">
            <w:pPr>
              <w:rPr>
                <w:sz w:val="24"/>
                <w:szCs w:val="32"/>
              </w:rPr>
            </w:pPr>
            <w:r>
              <w:rPr>
                <w:sz w:val="24"/>
                <w:szCs w:val="32"/>
              </w:rPr>
              <w:t>Bank reconciliations for all accounts?</w:t>
            </w:r>
          </w:p>
          <w:p w:rsidR="00157106" w:rsidRDefault="00157106" w:rsidP="00157106">
            <w:pPr>
              <w:rPr>
                <w:sz w:val="24"/>
                <w:szCs w:val="32"/>
              </w:rPr>
            </w:pPr>
          </w:p>
          <w:p w:rsidR="00157106" w:rsidRDefault="00157106" w:rsidP="00157106">
            <w:pPr>
              <w:rPr>
                <w:sz w:val="24"/>
                <w:szCs w:val="32"/>
              </w:rPr>
            </w:pPr>
            <w:r>
              <w:rPr>
                <w:sz w:val="24"/>
                <w:szCs w:val="32"/>
              </w:rPr>
              <w:t>Accounts receivable reconciliations (month to month, general ledger to sub ledger)?</w:t>
            </w:r>
          </w:p>
          <w:p w:rsidR="00157106" w:rsidRDefault="00157106" w:rsidP="00157106">
            <w:pPr>
              <w:rPr>
                <w:sz w:val="24"/>
                <w:szCs w:val="32"/>
              </w:rPr>
            </w:pPr>
          </w:p>
          <w:p w:rsidR="00157106" w:rsidRDefault="00157106" w:rsidP="00157106">
            <w:pPr>
              <w:rPr>
                <w:sz w:val="24"/>
                <w:szCs w:val="32"/>
              </w:rPr>
            </w:pPr>
            <w:r>
              <w:rPr>
                <w:sz w:val="24"/>
                <w:szCs w:val="32"/>
              </w:rPr>
              <w:t>Accounts payable reconciliations (month to month, general ledger to sub ledger)?</w:t>
            </w:r>
          </w:p>
          <w:p w:rsidR="00157106" w:rsidRDefault="00157106" w:rsidP="00157106">
            <w:pPr>
              <w:rPr>
                <w:sz w:val="24"/>
                <w:szCs w:val="32"/>
              </w:rPr>
            </w:pPr>
          </w:p>
          <w:p w:rsidR="00157106" w:rsidRDefault="00157106" w:rsidP="00157106">
            <w:pPr>
              <w:rPr>
                <w:sz w:val="24"/>
                <w:szCs w:val="32"/>
              </w:rPr>
            </w:pPr>
            <w:r>
              <w:rPr>
                <w:sz w:val="24"/>
                <w:szCs w:val="32"/>
              </w:rPr>
              <w:t>Variance analysis of general ledger accounts (budget and current year, versus actual and previous year)?</w:t>
            </w:r>
          </w:p>
          <w:p w:rsidR="00157106" w:rsidRDefault="00157106" w:rsidP="00157106">
            <w:pPr>
              <w:rPr>
                <w:sz w:val="24"/>
                <w:szCs w:val="32"/>
              </w:rPr>
            </w:pPr>
          </w:p>
          <w:p w:rsidR="00157106" w:rsidRDefault="00157106" w:rsidP="00157106">
            <w:pPr>
              <w:rPr>
                <w:sz w:val="24"/>
                <w:szCs w:val="32"/>
              </w:rPr>
            </w:pPr>
            <w:r>
              <w:rPr>
                <w:sz w:val="24"/>
                <w:szCs w:val="32"/>
              </w:rPr>
              <w:t xml:space="preserve">Vertical analysis of profit and loss accounts, as a percentage of sale, against </w:t>
            </w:r>
            <w:r w:rsidR="00545B90">
              <w:rPr>
                <w:sz w:val="24"/>
                <w:szCs w:val="32"/>
              </w:rPr>
              <w:t>historical and/or budget standards/</w:t>
            </w:r>
          </w:p>
          <w:p w:rsidR="00545B90" w:rsidRDefault="00545B90" w:rsidP="00157106">
            <w:pPr>
              <w:rPr>
                <w:sz w:val="24"/>
                <w:szCs w:val="32"/>
              </w:rPr>
            </w:pPr>
          </w:p>
          <w:p w:rsidR="00545B90" w:rsidRDefault="00545B90" w:rsidP="00157106">
            <w:pPr>
              <w:rPr>
                <w:sz w:val="24"/>
                <w:szCs w:val="32"/>
              </w:rPr>
            </w:pPr>
          </w:p>
          <w:p w:rsidR="00157106" w:rsidRDefault="00157106" w:rsidP="00157106">
            <w:pPr>
              <w:rPr>
                <w:sz w:val="24"/>
                <w:szCs w:val="32"/>
              </w:rPr>
            </w:pPr>
            <w:r>
              <w:rPr>
                <w:sz w:val="24"/>
                <w:szCs w:val="32"/>
              </w:rPr>
              <w:t xml:space="preserve"> </w:t>
            </w:r>
          </w:p>
          <w:p w:rsidR="00157106" w:rsidRPr="00157106" w:rsidRDefault="00157106" w:rsidP="00157106">
            <w:pPr>
              <w:rPr>
                <w:sz w:val="24"/>
                <w:szCs w:val="32"/>
              </w:rPr>
            </w:pPr>
          </w:p>
          <w:p w:rsidR="00454322" w:rsidRDefault="00106FA5" w:rsidP="00AE7B78">
            <w:pPr>
              <w:rPr>
                <w:sz w:val="24"/>
                <w:szCs w:val="32"/>
              </w:rPr>
            </w:pPr>
            <w:r>
              <w:rPr>
                <w:sz w:val="24"/>
                <w:szCs w:val="32"/>
              </w:rPr>
              <w:t xml:space="preserve"> </w:t>
            </w:r>
            <w:r w:rsidR="00454322">
              <w:rPr>
                <w:sz w:val="24"/>
                <w:szCs w:val="32"/>
              </w:rPr>
              <w:t xml:space="preserve"> </w:t>
            </w:r>
            <w:r w:rsidR="00545B90">
              <w:rPr>
                <w:sz w:val="24"/>
                <w:szCs w:val="32"/>
              </w:rPr>
              <w:t>Details sales and major expense analysis; by geographical region or product line?</w:t>
            </w:r>
          </w:p>
          <w:p w:rsidR="00545B90" w:rsidRDefault="00545B90" w:rsidP="00AE7B78">
            <w:pPr>
              <w:rPr>
                <w:sz w:val="24"/>
                <w:szCs w:val="32"/>
              </w:rPr>
            </w:pPr>
          </w:p>
          <w:p w:rsidR="00837942" w:rsidRDefault="00545B90" w:rsidP="00545B90">
            <w:pPr>
              <w:pStyle w:val="ListParagraph"/>
              <w:numPr>
                <w:ilvl w:val="0"/>
                <w:numId w:val="9"/>
              </w:numPr>
              <w:rPr>
                <w:b/>
                <w:sz w:val="24"/>
                <w:szCs w:val="32"/>
              </w:rPr>
            </w:pPr>
            <w:r>
              <w:rPr>
                <w:b/>
                <w:sz w:val="24"/>
                <w:szCs w:val="32"/>
              </w:rPr>
              <w:t>supervision</w:t>
            </w:r>
          </w:p>
          <w:p w:rsidR="00837942" w:rsidRDefault="00837942" w:rsidP="00837942">
            <w:pPr>
              <w:rPr>
                <w:lang w:val="en-US"/>
              </w:rPr>
            </w:pPr>
          </w:p>
          <w:p w:rsidR="00837942" w:rsidRDefault="00837942" w:rsidP="00837942">
            <w:pPr>
              <w:rPr>
                <w:lang w:val="en-US"/>
              </w:rPr>
            </w:pPr>
            <w:r>
              <w:rPr>
                <w:lang w:val="en-US"/>
              </w:rPr>
              <w:t>Do manager and supervisor have sufficient awareness about fraud?</w:t>
            </w:r>
          </w:p>
          <w:p w:rsidR="00837942" w:rsidRDefault="00837942" w:rsidP="00837942">
            <w:pPr>
              <w:rPr>
                <w:lang w:val="en-US"/>
              </w:rPr>
            </w:pPr>
          </w:p>
          <w:p w:rsidR="00545B90" w:rsidRDefault="00837942" w:rsidP="00837942">
            <w:pPr>
              <w:rPr>
                <w:lang w:val="en-US"/>
              </w:rPr>
            </w:pPr>
            <w:r>
              <w:rPr>
                <w:lang w:val="en-US"/>
              </w:rPr>
              <w:t>Do they consider the possibility o</w:t>
            </w:r>
            <w:r w:rsidR="00397070">
              <w:rPr>
                <w:lang w:val="en-US"/>
              </w:rPr>
              <w:t xml:space="preserve">f fraud whenever an unusual or </w:t>
            </w:r>
            <w:r>
              <w:rPr>
                <w:lang w:val="en-US"/>
              </w:rPr>
              <w:t>rare situation occurs, such as when a contractor or client complains about their accounts?</w:t>
            </w:r>
          </w:p>
          <w:p w:rsidR="00397070" w:rsidRDefault="00397070" w:rsidP="00837942">
            <w:pPr>
              <w:rPr>
                <w:lang w:val="en-US"/>
              </w:rPr>
            </w:pPr>
          </w:p>
          <w:p w:rsidR="00095E25" w:rsidRDefault="00397070" w:rsidP="00837942">
            <w:pPr>
              <w:rPr>
                <w:lang w:val="en-US"/>
              </w:rPr>
            </w:pPr>
            <w:r>
              <w:rPr>
                <w:lang w:val="en-US"/>
              </w:rPr>
              <w:t>Do managers and supervisors carefully evaluate the work of their assistants; for example, accounting settlement, and where required, even have the employees re-do the work</w:t>
            </w:r>
            <w:r w:rsidR="00095E25">
              <w:rPr>
                <w:lang w:val="en-US"/>
              </w:rPr>
              <w:t>?</w:t>
            </w:r>
          </w:p>
          <w:p w:rsidR="00095E25" w:rsidRDefault="00095E25" w:rsidP="00837942">
            <w:pPr>
              <w:rPr>
                <w:lang w:val="en-US"/>
              </w:rPr>
            </w:pPr>
          </w:p>
          <w:p w:rsidR="0038017C" w:rsidRDefault="00095E25" w:rsidP="00837942">
            <w:pPr>
              <w:rPr>
                <w:lang w:val="en-US"/>
              </w:rPr>
            </w:pPr>
            <w:r>
              <w:rPr>
                <w:lang w:val="en-US"/>
              </w:rPr>
              <w:t>Where division of duties is not possible, such as in smaller businesses, is close supervision in place so as recompense for the lack of segregation of duties?</w:t>
            </w:r>
          </w:p>
          <w:p w:rsidR="0038017C" w:rsidRDefault="0038017C" w:rsidP="00837942">
            <w:pPr>
              <w:rPr>
                <w:lang w:val="en-US"/>
              </w:rPr>
            </w:pPr>
          </w:p>
          <w:p w:rsidR="00397070" w:rsidRDefault="0038017C" w:rsidP="00837942">
            <w:pPr>
              <w:rPr>
                <w:lang w:val="en-US"/>
              </w:rPr>
            </w:pPr>
            <w:r>
              <w:rPr>
                <w:lang w:val="en-US"/>
              </w:rPr>
              <w:t xml:space="preserve">Is the manager or supervisor the in charge of altering or otherwise interfering in the work of subordinate banned? And </w:t>
            </w:r>
            <w:proofErr w:type="gramStart"/>
            <w:r>
              <w:rPr>
                <w:lang w:val="en-US"/>
              </w:rPr>
              <w:t>are</w:t>
            </w:r>
            <w:proofErr w:type="gramEnd"/>
            <w:r>
              <w:rPr>
                <w:lang w:val="en-US"/>
              </w:rPr>
              <w:t xml:space="preserve"> other in the chain of command alert to this situation as a fraud red flag?</w:t>
            </w:r>
          </w:p>
          <w:p w:rsidR="0038017C" w:rsidRDefault="0038017C" w:rsidP="00837942">
            <w:pPr>
              <w:rPr>
                <w:lang w:val="en-US"/>
              </w:rPr>
            </w:pPr>
          </w:p>
          <w:p w:rsidR="0038017C" w:rsidRDefault="0038017C" w:rsidP="0038017C">
            <w:pPr>
              <w:pStyle w:val="ListParagraph"/>
              <w:numPr>
                <w:ilvl w:val="0"/>
                <w:numId w:val="9"/>
              </w:numPr>
              <w:rPr>
                <w:b/>
              </w:rPr>
            </w:pPr>
            <w:r>
              <w:rPr>
                <w:b/>
              </w:rPr>
              <w:t>Auditor</w:t>
            </w:r>
          </w:p>
          <w:p w:rsidR="0038017C" w:rsidRDefault="0038017C" w:rsidP="0038017C"/>
          <w:p w:rsidR="0038017C" w:rsidRDefault="0038017C" w:rsidP="0038017C">
            <w:r>
              <w:t>Is there any internal auditing function?</w:t>
            </w:r>
          </w:p>
          <w:p w:rsidR="0038017C" w:rsidRDefault="0038017C" w:rsidP="0038017C"/>
          <w:p w:rsidR="0038017C" w:rsidRDefault="00285C4F" w:rsidP="00837942">
            <w:r>
              <w:t>Does the internal auditing function make regular check to make sure that fraud prevention mechanisms are in place and operating as required?</w:t>
            </w:r>
          </w:p>
          <w:p w:rsidR="00285C4F" w:rsidRDefault="00285C4F" w:rsidP="00837942"/>
          <w:p w:rsidR="00285C4F" w:rsidRDefault="00285C4F" w:rsidP="00837942">
            <w:r>
              <w:t>Are external auditing carried out on a regular basis; quarterly with respect to its work in general and fraud matters in particular, through the audit committee?</w:t>
            </w:r>
          </w:p>
          <w:p w:rsidR="00285C4F" w:rsidRDefault="00285C4F" w:rsidP="00837942"/>
          <w:p w:rsidR="00285C4F" w:rsidRDefault="00285C4F" w:rsidP="00285C4F">
            <w:pPr>
              <w:pStyle w:val="ListParagraph"/>
              <w:numPr>
                <w:ilvl w:val="0"/>
                <w:numId w:val="6"/>
              </w:numPr>
              <w:rPr>
                <w:b/>
              </w:rPr>
            </w:pPr>
            <w:r>
              <w:rPr>
                <w:b/>
              </w:rPr>
              <w:t>Has the organization addressed following fraud prevention matters?</w:t>
            </w:r>
          </w:p>
          <w:p w:rsidR="00285C4F" w:rsidRDefault="00285C4F" w:rsidP="00285C4F">
            <w:pPr>
              <w:rPr>
                <w:b/>
              </w:rPr>
            </w:pPr>
          </w:p>
          <w:p w:rsidR="00285C4F" w:rsidRDefault="00285C4F" w:rsidP="00285C4F">
            <w:r>
              <w:t>Encouraging an ethical environment?</w:t>
            </w:r>
          </w:p>
          <w:p w:rsidR="00285C4F" w:rsidRDefault="00285C4F" w:rsidP="00285C4F"/>
          <w:p w:rsidR="00285C4F" w:rsidRPr="00285C4F" w:rsidRDefault="00285C4F" w:rsidP="00285C4F">
            <w:r>
              <w:t>Risk financing?</w:t>
            </w:r>
          </w:p>
          <w:p w:rsidR="0038017C" w:rsidRPr="00837942" w:rsidRDefault="0038017C" w:rsidP="00837942">
            <w:pPr>
              <w:rPr>
                <w:lang w:val="en-US"/>
              </w:rPr>
            </w:pPr>
          </w:p>
        </w:tc>
        <w:tc>
          <w:tcPr>
            <w:tcW w:w="558" w:type="dxa"/>
          </w:tcPr>
          <w:p w:rsidR="00A308AB" w:rsidRDefault="00A308AB" w:rsidP="00C237C7">
            <w:pPr>
              <w:rPr>
                <w:rFonts w:cs="Times New Roman"/>
                <w:sz w:val="24"/>
                <w:szCs w:val="32"/>
                <w:lang w:val="en-US"/>
              </w:rPr>
            </w:pPr>
          </w:p>
        </w:tc>
        <w:tc>
          <w:tcPr>
            <w:tcW w:w="540" w:type="dxa"/>
          </w:tcPr>
          <w:p w:rsidR="00A308AB" w:rsidRDefault="00A308AB" w:rsidP="00C237C7">
            <w:pPr>
              <w:rPr>
                <w:rFonts w:cs="Times New Roman"/>
                <w:sz w:val="24"/>
                <w:szCs w:val="32"/>
                <w:lang w:val="en-US"/>
              </w:rPr>
            </w:pPr>
          </w:p>
        </w:tc>
        <w:tc>
          <w:tcPr>
            <w:tcW w:w="623" w:type="dxa"/>
          </w:tcPr>
          <w:p w:rsidR="00A308AB" w:rsidRDefault="00A308AB" w:rsidP="00C237C7">
            <w:pPr>
              <w:rPr>
                <w:rFonts w:cs="Times New Roman"/>
                <w:sz w:val="24"/>
                <w:szCs w:val="32"/>
                <w:lang w:val="en-US"/>
              </w:rPr>
            </w:pPr>
          </w:p>
        </w:tc>
        <w:tc>
          <w:tcPr>
            <w:tcW w:w="619" w:type="dxa"/>
          </w:tcPr>
          <w:p w:rsidR="00A308AB" w:rsidRDefault="00A308AB" w:rsidP="00C237C7">
            <w:pPr>
              <w:rPr>
                <w:rFonts w:cs="Times New Roman"/>
                <w:sz w:val="24"/>
                <w:szCs w:val="32"/>
                <w:lang w:val="en-US"/>
              </w:rPr>
            </w:pPr>
          </w:p>
        </w:tc>
      </w:tr>
    </w:tbl>
    <w:p w:rsidR="00B8683B" w:rsidRPr="000152B7" w:rsidRDefault="00B8683B" w:rsidP="00DE7C1F">
      <w:pPr>
        <w:tabs>
          <w:tab w:val="left" w:pos="8087"/>
        </w:tabs>
      </w:pPr>
    </w:p>
    <w:sectPr w:rsidR="00B8683B" w:rsidRPr="000152B7" w:rsidSect="00656AF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32F9" w:rsidRDefault="00AA32F9" w:rsidP="00A308AB">
      <w:pPr>
        <w:spacing w:after="0" w:line="240" w:lineRule="auto"/>
      </w:pPr>
      <w:r>
        <w:separator/>
      </w:r>
    </w:p>
  </w:endnote>
  <w:endnote w:type="continuationSeparator" w:id="0">
    <w:p w:rsidR="00AA32F9" w:rsidRDefault="00AA32F9" w:rsidP="00A308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vertMT-Bold">
    <w:altName w:val="CalvertMT-Bold"/>
    <w:charset w:val="00"/>
    <w:family w:val="roman"/>
    <w:pitch w:val="default"/>
    <w:sig w:usb0="00000003" w:usb1="00000000" w:usb2="00000000" w:usb3="00000000" w:csb0="00000001" w:csb1="00000000"/>
  </w:font>
  <w:font w:name="Bliss-Regular">
    <w:altName w:val="Bliss-Regular"/>
    <w:charset w:val="00"/>
    <w:family w:val="swiss"/>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464" w:rsidRDefault="00F65464">
    <w:pPr>
      <w:pStyle w:val="Footer"/>
      <w:pBdr>
        <w:top w:val="thinThickSmallGap" w:sz="24" w:space="1" w:color="622423" w:themeColor="accent2" w:themeShade="7F"/>
      </w:pBdr>
      <w:rPr>
        <w:rFonts w:asciiTheme="majorHAnsi" w:hAnsiTheme="majorHAnsi"/>
      </w:rPr>
    </w:pPr>
    <w:r>
      <w:rPr>
        <w:rFonts w:asciiTheme="majorHAnsi" w:hAnsiTheme="majorHAnsi"/>
      </w:rPr>
      <w:t>Diploma in Forensic Accounting</w:t>
    </w:r>
    <w:r>
      <w:rPr>
        <w:rFonts w:asciiTheme="majorHAnsi" w:hAnsiTheme="majorHAnsi"/>
      </w:rPr>
      <w:ptab w:relativeTo="margin" w:alignment="right" w:leader="none"/>
    </w:r>
    <w:r>
      <w:rPr>
        <w:rFonts w:asciiTheme="majorHAnsi" w:hAnsiTheme="majorHAnsi"/>
      </w:rPr>
      <w:t xml:space="preserve">Page </w:t>
    </w:r>
    <w:fldSimple w:instr=" PAGE   \* MERGEFORMAT ">
      <w:r w:rsidR="00DE7C1F" w:rsidRPr="00DE7C1F">
        <w:rPr>
          <w:rFonts w:asciiTheme="majorHAnsi" w:hAnsiTheme="majorHAnsi"/>
          <w:noProof/>
        </w:rPr>
        <w:t>10</w:t>
      </w:r>
    </w:fldSimple>
  </w:p>
  <w:p w:rsidR="00A308AB" w:rsidRDefault="00A308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32F9" w:rsidRDefault="00AA32F9" w:rsidP="00A308AB">
      <w:pPr>
        <w:spacing w:after="0" w:line="240" w:lineRule="auto"/>
      </w:pPr>
      <w:r>
        <w:separator/>
      </w:r>
    </w:p>
  </w:footnote>
  <w:footnote w:type="continuationSeparator" w:id="0">
    <w:p w:rsidR="00AA32F9" w:rsidRDefault="00AA32F9" w:rsidP="00A308A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000000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3E779B"/>
    <w:multiLevelType w:val="hybridMultilevel"/>
    <w:tmpl w:val="2B4C523C"/>
    <w:lvl w:ilvl="0" w:tplc="F63264DE">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8768BA"/>
    <w:multiLevelType w:val="hybridMultilevel"/>
    <w:tmpl w:val="95487B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DB32EC"/>
    <w:multiLevelType w:val="hybridMultilevel"/>
    <w:tmpl w:val="2B4C523C"/>
    <w:lvl w:ilvl="0" w:tplc="F63264DE">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AD2A2F"/>
    <w:multiLevelType w:val="hybridMultilevel"/>
    <w:tmpl w:val="D354C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8"/>
  </w:num>
  <w:num w:numId="7">
    <w:abstractNumId w:val="5"/>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2290"/>
  </w:hdrShapeDefaults>
  <w:footnotePr>
    <w:footnote w:id="-1"/>
    <w:footnote w:id="0"/>
  </w:footnotePr>
  <w:endnotePr>
    <w:endnote w:id="-1"/>
    <w:endnote w:id="0"/>
  </w:endnotePr>
  <w:compat/>
  <w:rsids>
    <w:rsidRoot w:val="00A308AB"/>
    <w:rsid w:val="000152B7"/>
    <w:rsid w:val="00095E25"/>
    <w:rsid w:val="000D6F82"/>
    <w:rsid w:val="000F5906"/>
    <w:rsid w:val="00106FA5"/>
    <w:rsid w:val="00156326"/>
    <w:rsid w:val="00157106"/>
    <w:rsid w:val="001719A6"/>
    <w:rsid w:val="001D3D6A"/>
    <w:rsid w:val="00273844"/>
    <w:rsid w:val="00285C4F"/>
    <w:rsid w:val="002E0948"/>
    <w:rsid w:val="00337F3E"/>
    <w:rsid w:val="003449D1"/>
    <w:rsid w:val="0038017C"/>
    <w:rsid w:val="00397070"/>
    <w:rsid w:val="003C471B"/>
    <w:rsid w:val="00454322"/>
    <w:rsid w:val="00545B90"/>
    <w:rsid w:val="005F6F51"/>
    <w:rsid w:val="00656AF7"/>
    <w:rsid w:val="006858ED"/>
    <w:rsid w:val="006E05F1"/>
    <w:rsid w:val="006F0A86"/>
    <w:rsid w:val="007F7E38"/>
    <w:rsid w:val="00837942"/>
    <w:rsid w:val="00843D84"/>
    <w:rsid w:val="00876C59"/>
    <w:rsid w:val="008C318E"/>
    <w:rsid w:val="009B2BEE"/>
    <w:rsid w:val="00A06517"/>
    <w:rsid w:val="00A308AB"/>
    <w:rsid w:val="00AA32F9"/>
    <w:rsid w:val="00AE7B78"/>
    <w:rsid w:val="00B8683B"/>
    <w:rsid w:val="00B86C6F"/>
    <w:rsid w:val="00D71414"/>
    <w:rsid w:val="00D73BD4"/>
    <w:rsid w:val="00DE7C1F"/>
    <w:rsid w:val="00E230E6"/>
    <w:rsid w:val="00EF0121"/>
    <w:rsid w:val="00F259F9"/>
    <w:rsid w:val="00F654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8A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8AB"/>
    <w:pPr>
      <w:ind w:left="720"/>
      <w:contextualSpacing/>
    </w:pPr>
    <w:rPr>
      <w:rFonts w:ascii="Calibri" w:eastAsia="Calibri" w:hAnsi="Calibri" w:cs="Times New Roman"/>
      <w:lang w:val="en-US"/>
    </w:rPr>
  </w:style>
  <w:style w:type="paragraph" w:customStyle="1" w:styleId="Default">
    <w:name w:val="Default"/>
    <w:rsid w:val="00A308AB"/>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308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308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308AB"/>
    <w:rPr>
      <w:lang w:val="en-GB"/>
    </w:rPr>
  </w:style>
  <w:style w:type="paragraph" w:styleId="Footer">
    <w:name w:val="footer"/>
    <w:basedOn w:val="Normal"/>
    <w:link w:val="FooterChar"/>
    <w:uiPriority w:val="99"/>
    <w:unhideWhenUsed/>
    <w:rsid w:val="00A30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8AB"/>
    <w:rPr>
      <w:lang w:val="en-GB"/>
    </w:rPr>
  </w:style>
  <w:style w:type="paragraph" w:styleId="BalloonText">
    <w:name w:val="Balloon Text"/>
    <w:basedOn w:val="Normal"/>
    <w:link w:val="BalloonTextChar"/>
    <w:uiPriority w:val="99"/>
    <w:semiHidden/>
    <w:unhideWhenUsed/>
    <w:rsid w:val="00A308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8AB"/>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284</TotalTime>
  <Pages>10</Pages>
  <Words>1556</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dc:creator>
  <cp:lastModifiedBy>Samuel</cp:lastModifiedBy>
  <cp:revision>18</cp:revision>
  <dcterms:created xsi:type="dcterms:W3CDTF">2014-08-09T16:18:00Z</dcterms:created>
  <dcterms:modified xsi:type="dcterms:W3CDTF">2014-08-11T17:14:00Z</dcterms:modified>
</cp:coreProperties>
</file>