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6C2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72C0">
            <w:pPr>
              <w:pStyle w:val="Default"/>
              <w:rPr>
                <w:rFonts w:asciiTheme="minorHAnsi" w:hAnsiTheme="minorHAnsi"/>
              </w:rPr>
            </w:pPr>
            <w:r>
              <w:rPr>
                <w:rFonts w:asciiTheme="minorHAnsi" w:hAnsiTheme="minorHAnsi"/>
              </w:rPr>
              <w:t>Mrs Clare Annear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B72C0">
            <w:pPr>
              <w:pStyle w:val="Default"/>
              <w:rPr>
                <w:rFonts w:asciiTheme="minorHAnsi" w:hAnsiTheme="minorHAnsi"/>
              </w:rPr>
            </w:pPr>
            <w:r>
              <w:rPr>
                <w:rFonts w:asciiTheme="minorHAnsi" w:hAnsiTheme="minorHAnsi"/>
              </w:rPr>
              <w:t>1383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72C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72C0">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B72C0" w:rsidP="00A851DA">
            <w:pPr>
              <w:rPr>
                <w:rFonts w:cs="Bliss-Regular"/>
                <w:color w:val="000000"/>
              </w:rPr>
            </w:pPr>
            <w:r>
              <w:rPr>
                <w:rFonts w:cs="Bliss-Regular"/>
                <w:color w:val="000000"/>
              </w:rPr>
              <w:t>Clare Annear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B72C0" w:rsidP="00A851DA">
            <w:pPr>
              <w:rPr>
                <w:rFonts w:cs="Bliss-Regular"/>
                <w:color w:val="000000"/>
              </w:rPr>
            </w:pPr>
            <w:r>
              <w:rPr>
                <w:rFonts w:cs="Bliss-Regular"/>
                <w:color w:val="000000"/>
              </w:rPr>
              <w:t>17/02/2015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b/>
        </w:rPr>
      </w:pPr>
      <w:r w:rsidRPr="00EB72C0">
        <w:rPr>
          <w:rFonts w:cs="Times New Roman"/>
          <w:b/>
        </w:rPr>
        <w:lastRenderedPageBreak/>
        <w:t>Crime and Economy</w:t>
      </w:r>
    </w:p>
    <w:p w:rsidR="00EB72C0" w:rsidRDefault="00EB72C0" w:rsidP="00503D7E">
      <w:pPr>
        <w:rPr>
          <w:rFonts w:cs="Times New Roman"/>
          <w:b/>
        </w:rPr>
      </w:pPr>
    </w:p>
    <w:p w:rsidR="00EB72C0" w:rsidRDefault="00EB72C0" w:rsidP="00503D7E">
      <w:pPr>
        <w:rPr>
          <w:rFonts w:cs="Times New Roman"/>
          <w:b/>
        </w:rPr>
      </w:pPr>
      <w:r>
        <w:rPr>
          <w:rFonts w:cs="Times New Roman"/>
          <w:b/>
        </w:rPr>
        <w:t>Assessment 2</w:t>
      </w:r>
    </w:p>
    <w:p w:rsidR="00EB72C0" w:rsidRPr="008D16C0" w:rsidRDefault="00EC7F1C" w:rsidP="008D16C0">
      <w:pPr>
        <w:pStyle w:val="ListParagraph"/>
        <w:numPr>
          <w:ilvl w:val="0"/>
          <w:numId w:val="2"/>
        </w:numPr>
      </w:pPr>
      <w:r w:rsidRPr="008D16C0">
        <w:rPr>
          <w:b/>
        </w:rPr>
        <w:t>i.</w:t>
      </w:r>
      <w:r w:rsidRPr="008D16C0">
        <w:t xml:space="preserve"> </w:t>
      </w:r>
      <w:r>
        <w:t>The</w:t>
      </w:r>
      <w:r w:rsidR="00EB72C0" w:rsidRPr="008D16C0">
        <w:t xml:space="preserve"> effects of crime influence the economy as it costs the taxpayer money and takes money out of the economy to deal with the </w:t>
      </w:r>
      <w:r w:rsidRPr="008D16C0">
        <w:t>fallout</w:t>
      </w:r>
      <w:r w:rsidR="00EB72C0" w:rsidRPr="008D16C0">
        <w:t xml:space="preserve"> from crime. </w:t>
      </w:r>
    </w:p>
    <w:p w:rsidR="00EB72C0" w:rsidRDefault="00EB72C0" w:rsidP="008D16C0">
      <w:pPr>
        <w:ind w:left="720"/>
        <w:rPr>
          <w:rFonts w:cs="Times New Roman"/>
        </w:rPr>
      </w:pPr>
      <w:r>
        <w:rPr>
          <w:rFonts w:cs="Times New Roman"/>
        </w:rPr>
        <w:t xml:space="preserve">It can affect individuals as if they are a victim of a financial crime they have lost income that means they </w:t>
      </w:r>
      <w:r w:rsidR="00880E0A">
        <w:rPr>
          <w:rFonts w:cs="Times New Roman"/>
        </w:rPr>
        <w:t xml:space="preserve">less to </w:t>
      </w:r>
      <w:r>
        <w:rPr>
          <w:rFonts w:cs="Times New Roman"/>
        </w:rPr>
        <w:t>spend and so they are putting less back into the economy.  Also they may have to spend money on taking their case to court so again this money that they would have spent on other things in the economy is lost.</w:t>
      </w:r>
    </w:p>
    <w:p w:rsidR="00EB72C0" w:rsidRDefault="00EB72C0" w:rsidP="008D16C0">
      <w:pPr>
        <w:ind w:left="720"/>
        <w:rPr>
          <w:rFonts w:cs="Times New Roman"/>
        </w:rPr>
      </w:pPr>
      <w:r>
        <w:rPr>
          <w:rFonts w:cs="Times New Roman"/>
        </w:rPr>
        <w:t>If companies are sub</w:t>
      </w:r>
      <w:r w:rsidR="006E1811">
        <w:rPr>
          <w:rFonts w:cs="Times New Roman"/>
        </w:rPr>
        <w:t xml:space="preserve">ject to </w:t>
      </w:r>
      <w:r>
        <w:rPr>
          <w:rFonts w:cs="Times New Roman"/>
        </w:rPr>
        <w:t xml:space="preserve">crime it can affect their profits and their sustainability.  It may mean to combat the financial loss they need to increase prices meaning customers spend less or worse they need to make redundancies.  Therefore </w:t>
      </w:r>
      <w:r w:rsidR="00EC7F1C">
        <w:rPr>
          <w:rFonts w:cs="Times New Roman"/>
        </w:rPr>
        <w:t>ex-employees</w:t>
      </w:r>
      <w:r w:rsidR="00880E0A">
        <w:rPr>
          <w:rFonts w:cs="Times New Roman"/>
        </w:rPr>
        <w:t xml:space="preserve"> have less to spend and the company is no longer putting into the economy.</w:t>
      </w:r>
    </w:p>
    <w:p w:rsidR="00EB72C0" w:rsidRDefault="00EB72C0" w:rsidP="008D16C0">
      <w:pPr>
        <w:ind w:left="720"/>
        <w:rPr>
          <w:rFonts w:cs="Times New Roman"/>
        </w:rPr>
      </w:pPr>
      <w:r w:rsidRPr="008D16C0">
        <w:rPr>
          <w:rFonts w:cs="Times New Roman"/>
          <w:b/>
        </w:rPr>
        <w:t>ii.</w:t>
      </w:r>
      <w:r>
        <w:rPr>
          <w:rFonts w:cs="Times New Roman"/>
        </w:rPr>
        <w:t xml:space="preserve"> </w:t>
      </w:r>
      <w:r w:rsidR="008D16C0">
        <w:rPr>
          <w:rFonts w:cs="Times New Roman"/>
        </w:rPr>
        <w:t xml:space="preserve"> </w:t>
      </w:r>
      <w:r w:rsidR="00F77488">
        <w:rPr>
          <w:rFonts w:cs="Times New Roman"/>
        </w:rPr>
        <w:t>Crime costs the economy and taxpayer</w:t>
      </w:r>
      <w:r w:rsidR="006E1811">
        <w:rPr>
          <w:rFonts w:cs="Times New Roman"/>
        </w:rPr>
        <w:t xml:space="preserve"> in various ways.</w:t>
      </w:r>
      <w:r>
        <w:rPr>
          <w:rFonts w:cs="Times New Roman"/>
        </w:rPr>
        <w:t xml:space="preserve"> </w:t>
      </w:r>
      <w:r w:rsidR="00785DF7">
        <w:rPr>
          <w:rFonts w:cs="Times New Roman"/>
        </w:rPr>
        <w:t xml:space="preserve">One of the main costs to the taxpayer and has a big impact on the economy is bringing offenders to justice, so this includes the police service in order to investigate the crime.  This then leads to court costs and costs to have a prosecution lawyer.  Not all criminals can afford a solicitor so are entitled to legal aid again an expense to the taxpayer.  If criminals are given a custodial sentence this is again a cost to society.  Some criminals have alcohol or drug addictions so this again costs for them to go on programs to help them beat their addictions.  A lot of </w:t>
      </w:r>
      <w:r w:rsidR="00EC7F1C">
        <w:rPr>
          <w:rFonts w:cs="Times New Roman"/>
        </w:rPr>
        <w:t>taxpayer’s</w:t>
      </w:r>
      <w:r w:rsidR="00785DF7">
        <w:rPr>
          <w:rFonts w:cs="Times New Roman"/>
        </w:rPr>
        <w:t xml:space="preserve"> money is spent on crime prevention in order to reduce the other costs of crime I have discussed but this in turn costs the economy money.  A final cost is the NHS for victims of more violent crime.</w:t>
      </w:r>
    </w:p>
    <w:p w:rsidR="002623C2" w:rsidRDefault="00785DF7" w:rsidP="008D16C0">
      <w:pPr>
        <w:ind w:left="720"/>
        <w:rPr>
          <w:rFonts w:cs="Times New Roman"/>
        </w:rPr>
      </w:pPr>
      <w:r w:rsidRPr="008D16C0">
        <w:rPr>
          <w:rFonts w:cs="Times New Roman"/>
          <w:b/>
        </w:rPr>
        <w:t>iii.</w:t>
      </w:r>
      <w:r>
        <w:rPr>
          <w:rFonts w:cs="Times New Roman"/>
        </w:rPr>
        <w:t xml:space="preserve"> </w:t>
      </w:r>
      <w:r w:rsidR="008D16C0">
        <w:rPr>
          <w:rFonts w:cs="Times New Roman"/>
        </w:rPr>
        <w:t xml:space="preserve"> </w:t>
      </w:r>
      <w:r>
        <w:rPr>
          <w:rFonts w:cs="Times New Roman"/>
        </w:rPr>
        <w:t>Arson is malicious</w:t>
      </w:r>
      <w:r w:rsidR="002623C2">
        <w:rPr>
          <w:rFonts w:cs="Times New Roman"/>
        </w:rPr>
        <w:t>ly</w:t>
      </w:r>
      <w:r>
        <w:rPr>
          <w:rFonts w:cs="Times New Roman"/>
        </w:rPr>
        <w:t xml:space="preserve"> and intentional</w:t>
      </w:r>
      <w:r w:rsidR="002623C2">
        <w:rPr>
          <w:rFonts w:cs="Times New Roman"/>
        </w:rPr>
        <w:t xml:space="preserve">ly setting fire to </w:t>
      </w:r>
      <w:r w:rsidR="00EC7F1C">
        <w:rPr>
          <w:rFonts w:cs="Times New Roman"/>
        </w:rPr>
        <w:t>another person’s</w:t>
      </w:r>
      <w:r w:rsidR="002623C2">
        <w:rPr>
          <w:rFonts w:cs="Times New Roman"/>
        </w:rPr>
        <w:t xml:space="preserve"> dwelling or building.  It can result in damage to property or land, it can cause financial loss and arson attacks in the UK cost at least £40 million a week.  The worst case scenario in arson is that i</w:t>
      </w:r>
      <w:r w:rsidR="00880E0A">
        <w:rPr>
          <w:rFonts w:cs="Times New Roman"/>
        </w:rPr>
        <w:t>t can of course endanger life and</w:t>
      </w:r>
      <w:r w:rsidR="002623C2">
        <w:rPr>
          <w:rFonts w:cs="Times New Roman"/>
        </w:rPr>
        <w:t xml:space="preserve"> is a very dangerous threat to potential occupants of the property.</w:t>
      </w:r>
    </w:p>
    <w:p w:rsidR="002623C2" w:rsidRDefault="002623C2" w:rsidP="008D16C0">
      <w:pPr>
        <w:ind w:left="720"/>
        <w:rPr>
          <w:rFonts w:cs="Times New Roman"/>
        </w:rPr>
      </w:pPr>
      <w:r w:rsidRPr="008D16C0">
        <w:rPr>
          <w:rFonts w:cs="Times New Roman"/>
          <w:b/>
        </w:rPr>
        <w:t>iv</w:t>
      </w:r>
      <w:r>
        <w:rPr>
          <w:rFonts w:cs="Times New Roman"/>
        </w:rPr>
        <w:t xml:space="preserve">. </w:t>
      </w:r>
      <w:r w:rsidR="008D16C0">
        <w:rPr>
          <w:rFonts w:cs="Times New Roman"/>
        </w:rPr>
        <w:t xml:space="preserve"> </w:t>
      </w:r>
      <w:r w:rsidR="00D0478D">
        <w:rPr>
          <w:rFonts w:cs="Times New Roman"/>
        </w:rPr>
        <w:t>Money laundering is</w:t>
      </w:r>
      <w:r w:rsidR="00E36218">
        <w:rPr>
          <w:rFonts w:cs="Times New Roman"/>
        </w:rPr>
        <w:t xml:space="preserve"> money or assets that is made through illegal activities</w:t>
      </w:r>
      <w:r w:rsidR="00D0478D">
        <w:rPr>
          <w:rFonts w:cs="Times New Roman"/>
        </w:rPr>
        <w:t xml:space="preserve"> and exchanging it for ‘clean’ money.</w:t>
      </w:r>
      <w:r w:rsidR="004664E0">
        <w:rPr>
          <w:rFonts w:cs="Times New Roman"/>
        </w:rPr>
        <w:t xml:space="preserve">  It is a way of trying to conceal the money so that the criminal activity is not detected.  Having large amounts of cash is a risk to criminals as it increases the risk of being caught therefore they try to put it into the banking system to hide it and make it clean.  They do this through overseas accounts where the money is harder to trace back to them.  If they want to deal in cash they use cash handling facilities such as bookmakers and </w:t>
      </w:r>
      <w:r w:rsidR="00EC7F1C">
        <w:rPr>
          <w:rFonts w:cs="Times New Roman"/>
        </w:rPr>
        <w:t>casinos,</w:t>
      </w:r>
      <w:r w:rsidR="008D16C0">
        <w:rPr>
          <w:rFonts w:cs="Times New Roman"/>
        </w:rPr>
        <w:t xml:space="preserve"> where they can pay the cash in and get clean cash back.  Another way of using the cash so that is in the system and less traceable to them is buying large assets such as houses, cars etc.</w:t>
      </w:r>
    </w:p>
    <w:p w:rsidR="008D16C0" w:rsidRDefault="008D16C0" w:rsidP="00503D7E">
      <w:pPr>
        <w:rPr>
          <w:rFonts w:cs="Times New Roman"/>
        </w:rPr>
      </w:pPr>
    </w:p>
    <w:p w:rsidR="008D16C0" w:rsidRDefault="00B16C80" w:rsidP="008D16C0">
      <w:pPr>
        <w:pStyle w:val="ListParagraph"/>
        <w:numPr>
          <w:ilvl w:val="0"/>
          <w:numId w:val="2"/>
        </w:numPr>
      </w:pPr>
      <w:r>
        <w:lastRenderedPageBreak/>
        <w:t>The term embezzlement is the theft of money from an organization.  Cash businesses are the most at risk from this as money can be taken a later bit here and there by the employee making it less obvious and as its cash it is hard to trace.</w:t>
      </w:r>
    </w:p>
    <w:p w:rsidR="00B16C80" w:rsidRDefault="00B16C80" w:rsidP="00B16C80">
      <w:pPr>
        <w:pStyle w:val="ListParagraph"/>
      </w:pPr>
      <w:r>
        <w:t xml:space="preserve">It is a financial crime as it is taking money from a business that does not belong to you for your own personal </w:t>
      </w:r>
      <w:r w:rsidR="00EC7F1C">
        <w:t>gain;</w:t>
      </w:r>
      <w:r>
        <w:t xml:space="preserve"> it is therefore stealing from an employer.  An example of this could be in a small business having one person responsible for all financial matters so invoicing, cash book and bank reconciliations etc.  They could create dummy invoices for companies but the companies are actually themselves.  If they are small invoices they will get signed off for payment without questions being asked</w:t>
      </w:r>
      <w:r w:rsidR="00B53C11">
        <w:t>, if a signature is required by a manager.  If a signature isn’t required they will just get put through the accounts system by the employee doing the embezzlement without anyone being any the wiser.  It would only be if the company got audited that the embezzlement would perhaps be uncovered.</w:t>
      </w:r>
    </w:p>
    <w:p w:rsidR="00063A82" w:rsidRDefault="00063A82" w:rsidP="00B16C80">
      <w:pPr>
        <w:pStyle w:val="ListParagraph"/>
      </w:pPr>
      <w:r>
        <w:t>Another example of embezzlement could be a shop employee who rather than putting the cash in the till when a customer pays actually take</w:t>
      </w:r>
      <w:r w:rsidR="00711DAD">
        <w:t>s</w:t>
      </w:r>
      <w:r>
        <w:t xml:space="preserve"> the cash.  If small amounts are taken gradually it is very hard to trace who the culprit is.  This will only come to light when the </w:t>
      </w:r>
      <w:r w:rsidR="00EC7F1C">
        <w:t>cashier’s</w:t>
      </w:r>
      <w:r>
        <w:t xml:space="preserve"> check the tills after the shop is closed but if it is not huge differences they will just assume </w:t>
      </w:r>
      <w:r w:rsidR="00711DAD">
        <w:t>its operator error and the wrong change has been given.</w:t>
      </w:r>
      <w:r>
        <w:t xml:space="preserve">  However if amounts become larger and more regular they will know which member of staff have used </w:t>
      </w:r>
      <w:r w:rsidR="006D4A6E">
        <w:t>this till and so will be caught as they can track the till log on to a particular person.</w:t>
      </w:r>
    </w:p>
    <w:p w:rsidR="006D4A6E" w:rsidRDefault="006D4A6E" w:rsidP="00B16C80">
      <w:pPr>
        <w:pStyle w:val="ListParagraph"/>
      </w:pPr>
    </w:p>
    <w:p w:rsidR="00FF653E" w:rsidRDefault="006D4A6E" w:rsidP="006D4A6E">
      <w:pPr>
        <w:pStyle w:val="ListParagraph"/>
        <w:numPr>
          <w:ilvl w:val="0"/>
          <w:numId w:val="2"/>
        </w:numPr>
      </w:pPr>
      <w:r>
        <w:t xml:space="preserve">Forgery is the making, adapting or </w:t>
      </w:r>
      <w:r w:rsidR="00EC7F1C">
        <w:t>imitating a</w:t>
      </w:r>
      <w:r w:rsidR="00FF653E">
        <w:t xml:space="preserve"> document, signature or bank note.  It is falsifying something in order to deceive another person and to get them to believe it is genuine.  There are many examples of forgery such as it can be as simple as copying someone’s signature to making a fake passport, birth, marriage and death certificate or even using a ficti</w:t>
      </w:r>
      <w:r w:rsidR="00A27F0E">
        <w:t>ti</w:t>
      </w:r>
      <w:r w:rsidR="00FF653E">
        <w:t>ous name.  If a person was to sign a cheque using a ficti</w:t>
      </w:r>
      <w:r w:rsidR="00A27F0E">
        <w:t>ti</w:t>
      </w:r>
      <w:r w:rsidR="00FF653E">
        <w:t xml:space="preserve">ous name it is still classed as forgery the intention was there to deceive and commit fraud.  These are more related to crimes against a person but it can also relate to more legal documents such as land registry or driving documents and records.  </w:t>
      </w:r>
    </w:p>
    <w:p w:rsidR="00B17265" w:rsidRDefault="00FF653E" w:rsidP="00FF653E">
      <w:pPr>
        <w:pStyle w:val="ListParagraph"/>
      </w:pPr>
      <w:r>
        <w:t xml:space="preserve">The difference between forgery and uttering is that forgery is mainly the production of illegal documents </w:t>
      </w:r>
      <w:r w:rsidR="00A27F0E">
        <w:t xml:space="preserve">whereas uttering is the actual use of the illegal documents.  As the person knows that this is a false document but once again has the intention to deceive the person or authority </w:t>
      </w:r>
      <w:r w:rsidR="00EC7F1C">
        <w:t>they are presenting it to.</w:t>
      </w:r>
      <w:r w:rsidR="00711DAD">
        <w:t xml:space="preserve">  Examples of uttering are someone paying in a fake cheque into their bank account and would therefore also be using s fictitious name.  It could be using a fake passport in order to get into or leave a country.  Someone might try to buy things with counterfeit money.  In all these examples the main point is to commit a fraud by deception.</w:t>
      </w:r>
    </w:p>
    <w:p w:rsidR="00B17265" w:rsidRDefault="00B17265" w:rsidP="00B17265">
      <w:pPr>
        <w:rPr>
          <w:rFonts w:ascii="Calibri" w:eastAsia="Calibri" w:hAnsi="Calibri" w:cs="Times New Roman"/>
          <w:lang w:val="en-US"/>
        </w:rPr>
      </w:pPr>
    </w:p>
    <w:p w:rsidR="00B17265" w:rsidRDefault="00B17265" w:rsidP="00B17265">
      <w:pPr>
        <w:rPr>
          <w:rFonts w:ascii="Calibri" w:eastAsia="Calibri" w:hAnsi="Calibri" w:cs="Times New Roman"/>
          <w:lang w:val="en-US"/>
        </w:rPr>
      </w:pPr>
    </w:p>
    <w:p w:rsidR="00B17265" w:rsidRDefault="00B17265" w:rsidP="00B17265"/>
    <w:p w:rsidR="00B17265" w:rsidRPr="00B17265" w:rsidRDefault="00B17265" w:rsidP="00B17265">
      <w:pPr>
        <w:rPr>
          <w:b/>
        </w:rPr>
      </w:pPr>
      <w:r w:rsidRPr="00B17265">
        <w:rPr>
          <w:b/>
        </w:rPr>
        <w:t>Case Study</w:t>
      </w:r>
    </w:p>
    <w:p w:rsidR="00B17265" w:rsidRDefault="00B17265" w:rsidP="00FF653E">
      <w:pPr>
        <w:pStyle w:val="ListParagraph"/>
      </w:pPr>
      <w:r>
        <w:t xml:space="preserve">The forensic accountant would have need to have a covered both financial and </w:t>
      </w:r>
      <w:r w:rsidR="00880E0A">
        <w:t>non-financial</w:t>
      </w:r>
      <w:r>
        <w:t xml:space="preserve"> agencies in order to know the facts about the monies.</w:t>
      </w:r>
    </w:p>
    <w:p w:rsidR="007B3961" w:rsidRDefault="00B17265" w:rsidP="00711DAD">
      <w:pPr>
        <w:pStyle w:val="ListParagraph"/>
      </w:pPr>
      <w:r>
        <w:lastRenderedPageBreak/>
        <w:t xml:space="preserve">Firstly they would need to have access to the defendants bank accounts as they would need to see whether their income matched what their expenditure was, for instance was the income coming into their bank accounts simply from an employer or was there another monetary income coming into their bank account from an unknown source.  Were they spending large amounts of money on high value items and having a lifestyle that far </w:t>
      </w:r>
      <w:r w:rsidR="009C7FA7">
        <w:t>exceeded their income.  The accountant should check the savings accounts of the defendants to see if it adds up that they had withdrawn their savings and if so why and why was it</w:t>
      </w:r>
      <w:r w:rsidR="00711DAD">
        <w:t xml:space="preserve"> saf</w:t>
      </w:r>
      <w:r w:rsidR="009C7FA7">
        <w:t xml:space="preserve">er to keep the cash at home rather than in the bank.  Also see what activity there has been in the savings account have they managed to save this vast amount of cash, so it is feasible they could have genuinely saved the money and withdrawn it.  The bank account would also show if there was a mortgage on the property and along with this </w:t>
      </w:r>
      <w:r w:rsidR="00711DAD">
        <w:t xml:space="preserve">the accountant should </w:t>
      </w:r>
      <w:r w:rsidR="009C7FA7">
        <w:t xml:space="preserve">check </w:t>
      </w:r>
      <w:r w:rsidR="00711DAD">
        <w:t xml:space="preserve">the </w:t>
      </w:r>
      <w:r w:rsidR="009C7FA7">
        <w:t xml:space="preserve">land registry to see if the defendants owned any property.  I t could be the case that there is no mortgage as a property or properties have been bought outright in order to dispose of some of the cash.  A check with credit reference agencies would be done as well in order to see what credit the defendants have if any and what accounts they hold.  A credit reference agency would show any car lease companies they have as this is a good way of disposing of criminal earnings. </w:t>
      </w:r>
      <w:r w:rsidR="00711DAD">
        <w:t xml:space="preserve">  </w:t>
      </w:r>
      <w:r w:rsidR="00880E0A">
        <w:t>A check could be done to see if they have large amounts of shares or bonds, another way to dispose of cash. Also they may have put some of the illegal earnings into overseas accounts to avoid having even larger sums of cash. They</w:t>
      </w:r>
      <w:r w:rsidR="009C7FA7">
        <w:t xml:space="preserve"> may have also purchased vehicles as this is a good way of disposing of the cash but still</w:t>
      </w:r>
      <w:r w:rsidR="00711DAD">
        <w:t xml:space="preserve"> having future access to money by selling them on</w:t>
      </w:r>
      <w:r w:rsidR="009C7FA7">
        <w:t xml:space="preserve">.  </w:t>
      </w:r>
      <w:r w:rsidR="00711DAD">
        <w:t>The DVLA could also be contacted in order to check what vehicles if any are registered to the couple.</w:t>
      </w:r>
      <w:r w:rsidR="00711DAD">
        <w:t xml:space="preserve">  </w:t>
      </w:r>
      <w:r w:rsidR="009C7FA7">
        <w:t xml:space="preserve">Finally the forensic accountant could liaise with HMRC </w:t>
      </w:r>
      <w:r w:rsidR="007B3961">
        <w:t xml:space="preserve">in order to see if they are employed correct tax has been paid or if they are </w:t>
      </w:r>
      <w:r w:rsidR="00880E0A">
        <w:t>self-employed</w:t>
      </w:r>
      <w:r w:rsidR="007B3961">
        <w:t xml:space="preserve"> tax returns were being regularly completed stating tax paid and whether any company cars.  HMRC would also be able to supply information that if they were not employed what benefits they were claiming and whether a fraud</w:t>
      </w:r>
      <w:r w:rsidR="00A424EB">
        <w:t>ulent claims were</w:t>
      </w:r>
      <w:r w:rsidR="007B3961">
        <w:t xml:space="preserve"> being committed.  </w:t>
      </w:r>
    </w:p>
    <w:p w:rsidR="007B3961" w:rsidRDefault="007B3961" w:rsidP="00FF653E">
      <w:pPr>
        <w:pStyle w:val="ListParagraph"/>
      </w:pPr>
    </w:p>
    <w:p w:rsidR="007B3961" w:rsidRPr="00B17265" w:rsidRDefault="007B3961" w:rsidP="00FF653E">
      <w:pPr>
        <w:pStyle w:val="ListParagraph"/>
      </w:pPr>
      <w:r>
        <w:t xml:space="preserve">The forensic accountant was able to conclude that the defendants must have had access to unidentified sources of income as he can see that their expenditure had been considerably greater than their income from legitimate sources.  </w:t>
      </w:r>
      <w:r w:rsidR="007A1000">
        <w:t xml:space="preserve">There must have been large cash entries from unknown sources entered into bank accounts or savings accounts in order for the accountant to reach this conclusion. </w:t>
      </w:r>
      <w:r>
        <w:t>The fact that the couple refused to give an explanation as to where the income has come from and the monies have been confiscated adds to element of guilt.  Having looked at the couples accounts it will have shown where cash has been spent as if large expensive items have been purchased.  The accountant will have been able to see if a lot of cash transactions had been made in order to subsidise their lifestyle.</w:t>
      </w:r>
      <w:r w:rsidR="00A424EB">
        <w:t xml:space="preserve">  The accountant would have access to any receipts the couple had for items they had bought which could be expensive items.  The fact that the couple had large quantities of cash in the house showed that they had access to unidentified sources of income.</w:t>
      </w:r>
      <w:bookmarkStart w:id="0" w:name="_GoBack"/>
      <w:bookmarkEnd w:id="0"/>
    </w:p>
    <w:p w:rsidR="00B17265" w:rsidRPr="00B17265" w:rsidRDefault="00B17265" w:rsidP="00FF653E">
      <w:pPr>
        <w:pStyle w:val="ListParagraph"/>
      </w:pPr>
      <w:r>
        <w:tab/>
      </w:r>
    </w:p>
    <w:p w:rsidR="006D4A6E" w:rsidRPr="008D16C0" w:rsidRDefault="006D4A6E" w:rsidP="00FF653E">
      <w:pPr>
        <w:pStyle w:val="ListParagraph"/>
      </w:pPr>
      <w:r>
        <w:t xml:space="preserve"> </w:t>
      </w:r>
    </w:p>
    <w:p w:rsidR="008D16C0" w:rsidRDefault="008D16C0" w:rsidP="00503D7E">
      <w:pPr>
        <w:rPr>
          <w:rFonts w:cs="Times New Roman"/>
        </w:rPr>
      </w:pPr>
    </w:p>
    <w:p w:rsidR="008D16C0" w:rsidRDefault="008D16C0" w:rsidP="00503D7E">
      <w:pPr>
        <w:rPr>
          <w:rFonts w:cs="Times New Roman"/>
        </w:rPr>
      </w:pPr>
    </w:p>
    <w:p w:rsidR="002623C2" w:rsidRDefault="002623C2" w:rsidP="00503D7E">
      <w:pPr>
        <w:rPr>
          <w:rFonts w:cs="Times New Roman"/>
        </w:rPr>
      </w:pPr>
    </w:p>
    <w:p w:rsidR="00785DF7" w:rsidRPr="00EB72C0" w:rsidRDefault="002623C2" w:rsidP="00503D7E">
      <w:pPr>
        <w:rPr>
          <w:rFonts w:cs="Times New Roman"/>
        </w:rPr>
      </w:pPr>
      <w:r>
        <w:rPr>
          <w:rFonts w:cs="Times New Roman"/>
        </w:rPr>
        <w:t xml:space="preserve"> </w:t>
      </w:r>
      <w:r w:rsidR="00785DF7">
        <w:rPr>
          <w:rFonts w:cs="Times New Roman"/>
        </w:rPr>
        <w:t xml:space="preserve"> </w:t>
      </w:r>
    </w:p>
    <w:sectPr w:rsidR="00785DF7" w:rsidRPr="00EB72C0"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CC3" w:rsidRDefault="00A16CC3" w:rsidP="00CB4D0A">
      <w:pPr>
        <w:spacing w:after="0" w:line="240" w:lineRule="auto"/>
      </w:pPr>
      <w:r>
        <w:separator/>
      </w:r>
    </w:p>
  </w:endnote>
  <w:endnote w:type="continuationSeparator" w:id="0">
    <w:p w:rsidR="00A16CC3" w:rsidRDefault="00A16CC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CC3" w:rsidRDefault="00A16CC3" w:rsidP="00CB4D0A">
      <w:pPr>
        <w:spacing w:after="0" w:line="240" w:lineRule="auto"/>
      </w:pPr>
      <w:r>
        <w:separator/>
      </w:r>
    </w:p>
  </w:footnote>
  <w:footnote w:type="continuationSeparator" w:id="0">
    <w:p w:rsidR="00A16CC3" w:rsidRDefault="00A16CC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B5D8F"/>
    <w:multiLevelType w:val="hybridMultilevel"/>
    <w:tmpl w:val="11BA8AA6"/>
    <w:lvl w:ilvl="0" w:tplc="5B9264F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5297">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3A82"/>
    <w:rsid w:val="000820E8"/>
    <w:rsid w:val="001175EE"/>
    <w:rsid w:val="00157CF6"/>
    <w:rsid w:val="00182416"/>
    <w:rsid w:val="00187EB4"/>
    <w:rsid w:val="001F0481"/>
    <w:rsid w:val="00200C92"/>
    <w:rsid w:val="0020451E"/>
    <w:rsid w:val="00206B9D"/>
    <w:rsid w:val="0023259C"/>
    <w:rsid w:val="002623C2"/>
    <w:rsid w:val="002B0BD7"/>
    <w:rsid w:val="002B573D"/>
    <w:rsid w:val="002C5CB2"/>
    <w:rsid w:val="002F779F"/>
    <w:rsid w:val="00371885"/>
    <w:rsid w:val="003E2B87"/>
    <w:rsid w:val="00402786"/>
    <w:rsid w:val="00405895"/>
    <w:rsid w:val="004058DF"/>
    <w:rsid w:val="00443E6F"/>
    <w:rsid w:val="004664E0"/>
    <w:rsid w:val="00486F1A"/>
    <w:rsid w:val="00490CB9"/>
    <w:rsid w:val="004A2CE2"/>
    <w:rsid w:val="004E3CDA"/>
    <w:rsid w:val="004F4B4D"/>
    <w:rsid w:val="0050216D"/>
    <w:rsid w:val="00503D7E"/>
    <w:rsid w:val="0050778F"/>
    <w:rsid w:val="00527C11"/>
    <w:rsid w:val="00535F31"/>
    <w:rsid w:val="00566C2C"/>
    <w:rsid w:val="00574D64"/>
    <w:rsid w:val="00591365"/>
    <w:rsid w:val="005B31E4"/>
    <w:rsid w:val="006034F6"/>
    <w:rsid w:val="00607874"/>
    <w:rsid w:val="00607E77"/>
    <w:rsid w:val="0061258F"/>
    <w:rsid w:val="00617BB3"/>
    <w:rsid w:val="00645CDD"/>
    <w:rsid w:val="006823A7"/>
    <w:rsid w:val="00687EE8"/>
    <w:rsid w:val="006D4A6E"/>
    <w:rsid w:val="006E1811"/>
    <w:rsid w:val="0070347F"/>
    <w:rsid w:val="0070678E"/>
    <w:rsid w:val="00711DAD"/>
    <w:rsid w:val="00785DF7"/>
    <w:rsid w:val="007A1000"/>
    <w:rsid w:val="007B3961"/>
    <w:rsid w:val="00831C11"/>
    <w:rsid w:val="00880E0A"/>
    <w:rsid w:val="008A60B4"/>
    <w:rsid w:val="008B3C31"/>
    <w:rsid w:val="008B64FE"/>
    <w:rsid w:val="008C4AA8"/>
    <w:rsid w:val="008C7E71"/>
    <w:rsid w:val="008D16C0"/>
    <w:rsid w:val="00935BF7"/>
    <w:rsid w:val="0095442C"/>
    <w:rsid w:val="00983942"/>
    <w:rsid w:val="009C37E0"/>
    <w:rsid w:val="009C7FA7"/>
    <w:rsid w:val="009E41F4"/>
    <w:rsid w:val="00A14B66"/>
    <w:rsid w:val="00A16CC3"/>
    <w:rsid w:val="00A27F0E"/>
    <w:rsid w:val="00A424EB"/>
    <w:rsid w:val="00A65CF7"/>
    <w:rsid w:val="00A81AB4"/>
    <w:rsid w:val="00A851DA"/>
    <w:rsid w:val="00AC7D5B"/>
    <w:rsid w:val="00AE1481"/>
    <w:rsid w:val="00B0415E"/>
    <w:rsid w:val="00B04678"/>
    <w:rsid w:val="00B16C80"/>
    <w:rsid w:val="00B17265"/>
    <w:rsid w:val="00B53C11"/>
    <w:rsid w:val="00BC46DF"/>
    <w:rsid w:val="00C03577"/>
    <w:rsid w:val="00C53029"/>
    <w:rsid w:val="00C65FEA"/>
    <w:rsid w:val="00CA0AC2"/>
    <w:rsid w:val="00CB4D0A"/>
    <w:rsid w:val="00CC2FB3"/>
    <w:rsid w:val="00CC575A"/>
    <w:rsid w:val="00CF123B"/>
    <w:rsid w:val="00D039AC"/>
    <w:rsid w:val="00D0478D"/>
    <w:rsid w:val="00D427DE"/>
    <w:rsid w:val="00D5587D"/>
    <w:rsid w:val="00D707CC"/>
    <w:rsid w:val="00D821FE"/>
    <w:rsid w:val="00DB0793"/>
    <w:rsid w:val="00E00821"/>
    <w:rsid w:val="00E04DB4"/>
    <w:rsid w:val="00E30679"/>
    <w:rsid w:val="00E36218"/>
    <w:rsid w:val="00E4597D"/>
    <w:rsid w:val="00E54832"/>
    <w:rsid w:val="00E56A90"/>
    <w:rsid w:val="00E641CC"/>
    <w:rsid w:val="00EA30AB"/>
    <w:rsid w:val="00EB3925"/>
    <w:rsid w:val="00EB72C0"/>
    <w:rsid w:val="00EC7F1C"/>
    <w:rsid w:val="00F63028"/>
    <w:rsid w:val="00F77488"/>
    <w:rsid w:val="00F96EB3"/>
    <w:rsid w:val="00FE3930"/>
    <w:rsid w:val="00FE45E2"/>
    <w:rsid w:val="00FF6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864BFA-02F0-46A4-B2C6-74347BD04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6</Pages>
  <Words>1522</Words>
  <Characters>8677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sanofi-aventis</Company>
  <LinksUpToDate>false</LinksUpToDate>
  <CharactersWithSpaces>10179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Annear, Clare PH/GB</cp:lastModifiedBy>
  <cp:revision>10</cp:revision>
  <dcterms:created xsi:type="dcterms:W3CDTF">2015-02-16T14:56:00Z</dcterms:created>
  <dcterms:modified xsi:type="dcterms:W3CDTF">2015-02-17T13:33:00Z</dcterms:modified>
</cp:coreProperties>
</file>