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5C2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Emmanuel kalyata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olor w:val="000000"/>
              </w:rPr>
              <w:t>07</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rFonts w:ascii="Calibri" w:eastAsia="Calibri" w:hAnsi="Calibri"/>
                <w:b/>
                <w:bCs/>
                <w:color w:val="000000"/>
              </w:rPr>
            </w:pPr>
            <w:r>
              <w:rPr>
                <w:rFonts w:ascii="Calibri" w:eastAsia="Calibri" w:hAnsi="Calibri"/>
                <w:b/>
                <w:bCs/>
                <w:color w:val="000000"/>
              </w:rPr>
              <w:t>Question 1</w:t>
            </w:r>
          </w:p>
          <w:p w:rsidR="009B5C26" w:rsidRDefault="00884128">
            <w:pPr>
              <w:rPr>
                <w:rFonts w:ascii="Calibri" w:eastAsia="Calibri" w:hAnsi="Calibri"/>
                <w:b/>
                <w:bCs/>
                <w:color w:val="000000"/>
              </w:rPr>
            </w:pPr>
            <w:r>
              <w:rPr>
                <w:rFonts w:ascii="Calibri" w:eastAsia="Calibri" w:hAnsi="Calibri"/>
                <w:b/>
                <w:bCs/>
                <w:color w:val="000000"/>
              </w:rPr>
              <w:t xml:space="preserve">I.-quality planning </w:t>
            </w:r>
          </w:p>
          <w:p w:rsidR="009B5C26" w:rsidRDefault="00884128">
            <w:pPr>
              <w:rPr>
                <w:rFonts w:ascii="Calibri" w:eastAsia="Calibri" w:hAnsi="Calibri"/>
                <w:b/>
                <w:bCs/>
                <w:color w:val="000000"/>
              </w:rPr>
            </w:pPr>
            <w:r>
              <w:rPr>
                <w:rFonts w:ascii="Calibri" w:eastAsia="Calibri" w:hAnsi="Calibri"/>
                <w:b/>
                <w:bCs/>
                <w:color w:val="000000"/>
              </w:rPr>
              <w:t xml:space="preserve">   -quality assurance </w:t>
            </w:r>
          </w:p>
          <w:p w:rsidR="009B5C26" w:rsidRDefault="00884128">
            <w:pPr>
              <w:rPr>
                <w:rFonts w:ascii="Calibri" w:eastAsia="Calibri" w:hAnsi="Calibri"/>
                <w:b/>
                <w:bCs/>
                <w:color w:val="000000"/>
              </w:rPr>
            </w:pPr>
            <w:r>
              <w:rPr>
                <w:rFonts w:ascii="Calibri" w:eastAsia="Calibri" w:hAnsi="Calibri"/>
                <w:b/>
                <w:bCs/>
                <w:color w:val="000000"/>
              </w:rPr>
              <w:t xml:space="preserve">   -quality control </w:t>
            </w:r>
          </w:p>
          <w:p w:rsidR="009B5C26" w:rsidRDefault="00884128">
            <w:pPr>
              <w:rPr>
                <w:rFonts w:ascii="Calibri" w:eastAsia="Calibri" w:hAnsi="Calibri"/>
                <w:b/>
                <w:bCs/>
                <w:color w:val="000000"/>
              </w:rPr>
            </w:pPr>
            <w:r>
              <w:rPr>
                <w:rFonts w:ascii="Calibri" w:eastAsia="Calibri" w:hAnsi="Calibri"/>
                <w:b/>
                <w:bCs/>
                <w:color w:val="000000"/>
              </w:rPr>
              <w:t>II.</w:t>
            </w:r>
            <w:r w:rsidR="003C397A">
              <w:rPr>
                <w:rFonts w:ascii="Calibri" w:eastAsia="Calibri" w:hAnsi="Calibri"/>
                <w:b/>
                <w:bCs/>
                <w:color w:val="000000"/>
              </w:rPr>
              <w:t>-</w:t>
            </w:r>
            <w:r>
              <w:rPr>
                <w:rFonts w:ascii="Calibri" w:eastAsia="Calibri" w:hAnsi="Calibri"/>
                <w:b/>
                <w:bCs/>
                <w:color w:val="000000"/>
              </w:rPr>
              <w:t xml:space="preserve"> Customer satisfaction </w:t>
            </w:r>
          </w:p>
          <w:p w:rsidR="009B5C26" w:rsidRDefault="00884128">
            <w:pPr>
              <w:rPr>
                <w:rFonts w:ascii="Calibri" w:eastAsia="Calibri" w:hAnsi="Calibri"/>
                <w:b/>
                <w:bCs/>
                <w:color w:val="000000"/>
              </w:rPr>
            </w:pPr>
            <w:r>
              <w:rPr>
                <w:rFonts w:ascii="Calibri" w:eastAsia="Calibri" w:hAnsi="Calibri"/>
                <w:b/>
                <w:bCs/>
                <w:color w:val="000000"/>
              </w:rPr>
              <w:t xml:space="preserve">     </w:t>
            </w:r>
            <w:r w:rsidR="003C397A">
              <w:rPr>
                <w:rFonts w:ascii="Calibri" w:eastAsia="Calibri" w:hAnsi="Calibri"/>
                <w:b/>
                <w:bCs/>
                <w:color w:val="000000"/>
              </w:rPr>
              <w:t>-</w:t>
            </w:r>
            <w:r>
              <w:rPr>
                <w:rFonts w:ascii="Calibri" w:eastAsia="Calibri" w:hAnsi="Calibri"/>
                <w:b/>
                <w:bCs/>
                <w:color w:val="000000"/>
              </w:rPr>
              <w:t xml:space="preserve">prevention </w:t>
            </w:r>
          </w:p>
          <w:p w:rsidR="009B5C26" w:rsidRDefault="00884128">
            <w:pPr>
              <w:rPr>
                <w:rFonts w:ascii="Calibri" w:eastAsia="Calibri" w:hAnsi="Calibri"/>
                <w:b/>
                <w:bCs/>
                <w:color w:val="000000"/>
              </w:rPr>
            </w:pPr>
            <w:r>
              <w:rPr>
                <w:rFonts w:ascii="Calibri" w:eastAsia="Calibri" w:hAnsi="Calibri"/>
                <w:b/>
                <w:bCs/>
                <w:color w:val="000000"/>
              </w:rPr>
              <w:t xml:space="preserve">     </w:t>
            </w:r>
            <w:r w:rsidR="003C397A">
              <w:rPr>
                <w:rFonts w:ascii="Calibri" w:eastAsia="Calibri" w:hAnsi="Calibri"/>
                <w:b/>
                <w:bCs/>
                <w:color w:val="000000"/>
              </w:rPr>
              <w:t>-</w:t>
            </w:r>
            <w:r>
              <w:rPr>
                <w:rFonts w:ascii="Calibri" w:eastAsia="Calibri" w:hAnsi="Calibri"/>
                <w:b/>
                <w:bCs/>
                <w:color w:val="000000"/>
              </w:rPr>
              <w:t xml:space="preserve">kaizen technology </w:t>
            </w:r>
          </w:p>
          <w:p w:rsidR="009B5C26" w:rsidRDefault="00884128">
            <w:pPr>
              <w:rPr>
                <w:rFonts w:ascii="Calibri" w:eastAsia="Calibri" w:hAnsi="Calibri"/>
                <w:b/>
                <w:bCs/>
                <w:color w:val="000000"/>
              </w:rPr>
            </w:pPr>
            <w:r>
              <w:rPr>
                <w:rFonts w:ascii="Calibri" w:eastAsia="Calibri" w:hAnsi="Calibri"/>
                <w:b/>
                <w:bCs/>
                <w:color w:val="000000"/>
              </w:rPr>
              <w:t xml:space="preserve">      </w:t>
            </w:r>
            <w:r w:rsidR="003C397A">
              <w:rPr>
                <w:rFonts w:ascii="Calibri" w:eastAsia="Calibri" w:hAnsi="Calibri"/>
                <w:b/>
                <w:bCs/>
                <w:color w:val="000000"/>
              </w:rPr>
              <w:t>-</w:t>
            </w:r>
            <w:r>
              <w:rPr>
                <w:rFonts w:ascii="Calibri" w:eastAsia="Calibri" w:hAnsi="Calibri"/>
                <w:b/>
                <w:bCs/>
                <w:color w:val="000000"/>
              </w:rPr>
              <w:t xml:space="preserve">marginal analysis </w:t>
            </w:r>
          </w:p>
          <w:p w:rsidR="009B5C26" w:rsidRDefault="00884128">
            <w:pPr>
              <w:rPr>
                <w:rFonts w:ascii="Calibri" w:eastAsia="Calibri" w:hAnsi="Calibri"/>
                <w:b/>
                <w:bCs/>
                <w:color w:val="000000"/>
              </w:rPr>
            </w:pPr>
            <w:r>
              <w:rPr>
                <w:rFonts w:ascii="Calibri" w:eastAsia="Calibri" w:hAnsi="Calibri"/>
                <w:b/>
                <w:bCs/>
                <w:color w:val="000000"/>
              </w:rPr>
              <w:t xml:space="preserve">     </w:t>
            </w:r>
            <w:r w:rsidR="003C397A">
              <w:rPr>
                <w:rFonts w:ascii="Calibri" w:eastAsia="Calibri" w:hAnsi="Calibri"/>
                <w:b/>
                <w:bCs/>
                <w:color w:val="000000"/>
              </w:rPr>
              <w:t>-</w:t>
            </w:r>
            <w:r>
              <w:rPr>
                <w:rFonts w:ascii="Calibri" w:eastAsia="Calibri" w:hAnsi="Calibri"/>
                <w:b/>
                <w:bCs/>
                <w:color w:val="000000"/>
              </w:rPr>
              <w:t xml:space="preserve"> plan-do-check-act</w:t>
            </w:r>
          </w:p>
          <w:p w:rsidR="009B5C26" w:rsidRDefault="00884128">
            <w:pPr>
              <w:rPr>
                <w:rFonts w:ascii="Calibri" w:eastAsia="Calibri" w:hAnsi="Calibri"/>
                <w:b/>
                <w:bCs/>
                <w:color w:val="000000"/>
              </w:rPr>
            </w:pPr>
            <w:r>
              <w:rPr>
                <w:rFonts w:ascii="Calibri" w:eastAsia="Calibri" w:hAnsi="Calibri"/>
                <w:b/>
                <w:bCs/>
                <w:color w:val="000000"/>
              </w:rPr>
              <w:t xml:space="preserve">III. A cost &amp; benefit analysis is a process of determining the pros and cons of any process,product  or activity. This is done by first determining the CBA's unit of cost. The aim of </w:t>
            </w:r>
            <w:r>
              <w:rPr>
                <w:rFonts w:ascii="Calibri" w:eastAsia="Calibri" w:hAnsi="Calibri"/>
                <w:b/>
                <w:bCs/>
                <w:color w:val="000000"/>
              </w:rPr>
              <w:t>a cost and benefit analysis is to determine whether a certain project,venture or activity is worth the cost if undertaking it,therefore, its important to establish exactly what the CBA's measures are in terms of 'cost' at the outset. Then the tangible cost</w:t>
            </w:r>
            <w:r>
              <w:rPr>
                <w:rFonts w:ascii="Calibri" w:eastAsia="Calibri" w:hAnsi="Calibri"/>
                <w:b/>
                <w:bCs/>
                <w:color w:val="000000"/>
              </w:rPr>
              <w:t xml:space="preserve">s of the intended project are itemized. A thorough and exhaustive itemized list is created. Then you itemize all any intangible costs as it is rear for a project costs to be composed of tangible,real expenses. Then the benefits of the intended project are </w:t>
            </w:r>
            <w:r>
              <w:rPr>
                <w:rFonts w:ascii="Calibri" w:eastAsia="Calibri" w:hAnsi="Calibri"/>
                <w:b/>
                <w:bCs/>
                <w:color w:val="000000"/>
              </w:rPr>
              <w:t>itemized. The purpose of the CBA is to compare the benefits of the project to the cost-if the former outweighs the latter,then the project is worth undertaking.</w:t>
            </w:r>
          </w:p>
          <w:p w:rsidR="009B5C26" w:rsidRDefault="00884128">
            <w:pPr>
              <w:rPr>
                <w:rFonts w:ascii="Calibri" w:eastAsia="Calibri" w:hAnsi="Calibri"/>
                <w:b/>
                <w:bCs/>
                <w:color w:val="000000"/>
              </w:rPr>
            </w:pPr>
            <w:r>
              <w:rPr>
                <w:rFonts w:ascii="Calibri" w:eastAsia="Calibri" w:hAnsi="Calibri"/>
                <w:b/>
                <w:bCs/>
                <w:color w:val="000000"/>
              </w:rPr>
              <w:t>IV. Benchmarking is a technique of taking what the project manager has planned or experienced r</w:t>
            </w:r>
            <w:r>
              <w:rPr>
                <w:rFonts w:ascii="Calibri" w:eastAsia="Calibri" w:hAnsi="Calibri"/>
                <w:b/>
                <w:bCs/>
                <w:color w:val="000000"/>
              </w:rPr>
              <w:t>egarding quality and comparing it to another project to see how various aspects measure up.</w:t>
            </w:r>
          </w:p>
          <w:p w:rsidR="009B5C26" w:rsidRDefault="00884128">
            <w:pPr>
              <w:rPr>
                <w:rFonts w:ascii="Calibri" w:eastAsia="Calibri" w:hAnsi="Calibri"/>
                <w:b/>
                <w:bCs/>
                <w:color w:val="000000"/>
              </w:rPr>
            </w:pPr>
            <w:r>
              <w:rPr>
                <w:rFonts w:ascii="Calibri" w:eastAsia="Calibri" w:hAnsi="Calibri"/>
                <w:b/>
                <w:bCs/>
                <w:color w:val="000000"/>
              </w:rPr>
              <w:t>V. A flow chart is any diagram which illustrates how components within a system relate to each other. One such type of a flow chart is the cause-and-effect diagram.</w:t>
            </w:r>
            <w:r>
              <w:rPr>
                <w:rFonts w:ascii="Calibri" w:eastAsia="Calibri" w:hAnsi="Calibri"/>
                <w:b/>
                <w:bCs/>
                <w:color w:val="000000"/>
              </w:rPr>
              <w:t xml:space="preserve"> The cause and effect diagram also known as Ishikawa or fishbone diagrams are diagrams which show causes of a specific event. Common uses of the cause and effect diagrams are product designs and quality defect prevention,to identify potential factors causi</w:t>
            </w:r>
            <w:r>
              <w:rPr>
                <w:rFonts w:ascii="Calibri" w:eastAsia="Calibri" w:hAnsi="Calibri"/>
                <w:b/>
                <w:bCs/>
                <w:color w:val="000000"/>
              </w:rPr>
              <w:t>ng an overall effect. Each cause or reason for imperfection is a source of variation. Hence these diagrams can help organize both the process and team opinions,as well as generating discussion on finding a solution to ensure quality.</w:t>
            </w:r>
          </w:p>
          <w:p w:rsidR="003C397A" w:rsidRDefault="003C397A">
            <w:pPr>
              <w:rPr>
                <w:rFonts w:ascii="Calibri" w:eastAsia="Calibri" w:hAnsi="Calibri"/>
                <w:b/>
                <w:bCs/>
                <w:color w:val="000000"/>
              </w:rPr>
            </w:pPr>
          </w:p>
          <w:p w:rsidR="003C397A" w:rsidRDefault="003C397A">
            <w:pPr>
              <w:rPr>
                <w:rFonts w:ascii="Calibri" w:eastAsia="Calibri" w:hAnsi="Calibri"/>
                <w:b/>
                <w:bCs/>
                <w:color w:val="000000"/>
              </w:rPr>
            </w:pPr>
          </w:p>
          <w:p w:rsidR="003C397A" w:rsidRDefault="003C397A">
            <w:pPr>
              <w:rPr>
                <w:rFonts w:ascii="Calibri" w:eastAsia="Calibri" w:hAnsi="Calibri"/>
                <w:b/>
                <w:bCs/>
                <w:color w:val="000000"/>
              </w:rPr>
            </w:pPr>
          </w:p>
          <w:p w:rsidR="003C397A" w:rsidRDefault="003C397A">
            <w:pPr>
              <w:rPr>
                <w:rFonts w:ascii="Calibri" w:eastAsia="Calibri" w:hAnsi="Calibri"/>
                <w:b/>
                <w:bCs/>
                <w:color w:val="000000"/>
              </w:rPr>
            </w:pPr>
          </w:p>
          <w:p w:rsidR="003C397A" w:rsidRDefault="003C397A">
            <w:pPr>
              <w:rPr>
                <w:rFonts w:ascii="Calibri" w:eastAsia="Calibri" w:hAnsi="Calibri"/>
                <w:b/>
                <w:bCs/>
                <w:color w:val="000000"/>
              </w:rPr>
            </w:pPr>
          </w:p>
          <w:p w:rsidR="003C397A" w:rsidRDefault="003C397A">
            <w:pPr>
              <w:rPr>
                <w:rFonts w:ascii="Calibri" w:eastAsia="Calibri" w:hAnsi="Calibri"/>
                <w:b/>
                <w:bCs/>
                <w:color w:val="000000"/>
              </w:rPr>
            </w:pPr>
          </w:p>
          <w:p w:rsidR="003C397A" w:rsidRDefault="003C397A" w:rsidP="003C397A">
            <w:pPr>
              <w:jc w:val="right"/>
              <w:rPr>
                <w:rFonts w:ascii="Calibri" w:eastAsia="Calibri" w:hAnsi="Calibri"/>
                <w:b/>
                <w:bCs/>
                <w:color w:val="000000"/>
              </w:rPr>
            </w:pPr>
            <w:r>
              <w:rPr>
                <w:rFonts w:ascii="Calibri" w:eastAsia="Calibri" w:hAnsi="Calibri"/>
                <w:b/>
                <w:bCs/>
                <w:color w:val="000000"/>
              </w:rPr>
              <w:t>Emmanuel Kalyata</w:t>
            </w:r>
          </w:p>
          <w:p w:rsidR="003C397A" w:rsidRDefault="003C397A" w:rsidP="003C397A">
            <w:pPr>
              <w:jc w:val="right"/>
              <w:rPr>
                <w:rFonts w:ascii="Calibri" w:eastAsia="Calibri" w:hAnsi="Calibri"/>
                <w:b/>
                <w:bCs/>
                <w:color w:val="000000"/>
              </w:rPr>
            </w:pPr>
            <w:r>
              <w:rPr>
                <w:rFonts w:ascii="Calibri" w:eastAsia="Calibri" w:hAnsi="Calibri"/>
                <w:b/>
                <w:bCs/>
                <w:color w:val="000000"/>
              </w:rPr>
              <w:t>Student no. 1381</w:t>
            </w:r>
          </w:p>
          <w:p w:rsidR="003C397A" w:rsidRDefault="003C397A" w:rsidP="003C397A">
            <w:pPr>
              <w:jc w:val="right"/>
              <w:rPr>
                <w:rFonts w:ascii="Calibri" w:eastAsia="Calibri" w:hAnsi="Calibri"/>
                <w:b/>
                <w:bCs/>
                <w:color w:val="000000"/>
              </w:rPr>
            </w:pPr>
            <w:r>
              <w:rPr>
                <w:rFonts w:ascii="Calibri" w:eastAsia="Calibri" w:hAnsi="Calibri"/>
                <w:b/>
                <w:bCs/>
                <w:color w:val="000000"/>
              </w:rPr>
              <w:t>Assignment 7</w:t>
            </w:r>
          </w:p>
          <w:p w:rsidR="003C397A" w:rsidRDefault="003C397A" w:rsidP="003C397A">
            <w:pPr>
              <w:jc w:val="right"/>
              <w:rPr>
                <w:rFonts w:ascii="Calibri" w:eastAsia="Calibri" w:hAnsi="Calibri"/>
                <w:b/>
                <w:bCs/>
                <w:color w:val="000000"/>
              </w:rPr>
            </w:pPr>
            <w:r>
              <w:rPr>
                <w:rFonts w:ascii="Calibri" w:eastAsia="Calibri" w:hAnsi="Calibri"/>
                <w:b/>
                <w:bCs/>
                <w:color w:val="000000"/>
              </w:rPr>
              <w:t>Page 2</w:t>
            </w:r>
          </w:p>
          <w:p w:rsidR="003C397A" w:rsidRDefault="003C397A">
            <w:pPr>
              <w:rPr>
                <w:rFonts w:ascii="Calibri" w:eastAsia="Calibri" w:hAnsi="Calibri"/>
                <w:b/>
                <w:bCs/>
                <w:color w:val="000000"/>
              </w:rPr>
            </w:pPr>
          </w:p>
          <w:p w:rsidR="003C397A" w:rsidRDefault="003C397A">
            <w:pPr>
              <w:rPr>
                <w:rFonts w:ascii="Calibri" w:eastAsia="Calibri" w:hAnsi="Calibri"/>
                <w:b/>
                <w:bCs/>
                <w:color w:val="000000"/>
              </w:rPr>
            </w:pPr>
          </w:p>
          <w:p w:rsidR="003C397A" w:rsidRDefault="003C397A">
            <w:pPr>
              <w:rPr>
                <w:rFonts w:ascii="Calibri" w:eastAsia="Calibri" w:hAnsi="Calibri"/>
                <w:b/>
                <w:bCs/>
                <w:color w:val="000000"/>
              </w:rPr>
            </w:pPr>
          </w:p>
          <w:p w:rsidR="009B5C26" w:rsidRDefault="00884128">
            <w:pPr>
              <w:rPr>
                <w:rFonts w:ascii="Calibri" w:eastAsia="Calibri" w:hAnsi="Calibri"/>
                <w:b/>
                <w:bCs/>
                <w:color w:val="000000"/>
              </w:rPr>
            </w:pPr>
            <w:r>
              <w:rPr>
                <w:rFonts w:ascii="Calibri" w:eastAsia="Calibri" w:hAnsi="Calibri"/>
                <w:b/>
                <w:bCs/>
                <w:color w:val="000000"/>
              </w:rPr>
              <w:t>Question 2</w:t>
            </w:r>
          </w:p>
          <w:p w:rsidR="009B5C26" w:rsidRDefault="00884128">
            <w:pPr>
              <w:rPr>
                <w:rFonts w:ascii="Calibri" w:eastAsia="Calibri" w:hAnsi="Calibri"/>
                <w:b/>
                <w:bCs/>
                <w:color w:val="000000"/>
              </w:rPr>
            </w:pPr>
            <w:r>
              <w:rPr>
                <w:rFonts w:ascii="Calibri" w:eastAsia="Calibri" w:hAnsi="Calibri"/>
                <w:b/>
                <w:bCs/>
                <w:color w:val="000000"/>
              </w:rPr>
              <w:t>The quality</w:t>
            </w:r>
            <w:r>
              <w:rPr>
                <w:rFonts w:ascii="Calibri" w:eastAsia="Calibri" w:hAnsi="Calibri"/>
                <w:b/>
                <w:bCs/>
                <w:color w:val="000000"/>
              </w:rPr>
              <w:t xml:space="preserve"> management plan defines the acceptable level of quality</w:t>
            </w:r>
            <w:r w:rsidR="003C397A">
              <w:rPr>
                <w:rFonts w:ascii="Calibri" w:eastAsia="Calibri" w:hAnsi="Calibri"/>
                <w:b/>
                <w:bCs/>
                <w:color w:val="000000"/>
              </w:rPr>
              <w:t>, which</w:t>
            </w:r>
            <w:r>
              <w:rPr>
                <w:rFonts w:ascii="Calibri" w:eastAsia="Calibri" w:hAnsi="Calibri"/>
                <w:b/>
                <w:bCs/>
                <w:color w:val="000000"/>
              </w:rPr>
              <w:t xml:space="preserve"> is typically defined by the customer</w:t>
            </w:r>
            <w:r w:rsidR="003C397A">
              <w:rPr>
                <w:rFonts w:ascii="Calibri" w:eastAsia="Calibri" w:hAnsi="Calibri"/>
                <w:b/>
                <w:bCs/>
                <w:color w:val="000000"/>
              </w:rPr>
              <w:t>, and</w:t>
            </w:r>
            <w:r>
              <w:rPr>
                <w:rFonts w:ascii="Calibri" w:eastAsia="Calibri" w:hAnsi="Calibri"/>
                <w:b/>
                <w:bCs/>
                <w:color w:val="000000"/>
              </w:rPr>
              <w:t xml:space="preserve"> which describes how the project will ensure this level of quality in its deliverables and work processes. Quality management activities will ensure that</w:t>
            </w:r>
            <w:r>
              <w:rPr>
                <w:rFonts w:ascii="Calibri" w:eastAsia="Calibri" w:hAnsi="Calibri"/>
                <w:b/>
                <w:bCs/>
                <w:color w:val="000000"/>
              </w:rPr>
              <w:t>:</w:t>
            </w:r>
          </w:p>
          <w:p w:rsidR="009B5C26" w:rsidRDefault="00884128">
            <w:pPr>
              <w:rPr>
                <w:rFonts w:ascii="Calibri" w:eastAsia="Calibri" w:hAnsi="Calibri"/>
                <w:b/>
                <w:bCs/>
                <w:color w:val="000000"/>
              </w:rPr>
            </w:pPr>
            <w:r>
              <w:rPr>
                <w:rFonts w:ascii="Calibri" w:eastAsia="Calibri" w:hAnsi="Calibri"/>
                <w:b/>
                <w:bCs/>
                <w:color w:val="000000"/>
              </w:rPr>
              <w:t>-</w:t>
            </w:r>
            <w:r w:rsidR="003C397A">
              <w:rPr>
                <w:rFonts w:ascii="Calibri" w:eastAsia="Calibri" w:hAnsi="Calibri"/>
                <w:b/>
                <w:bCs/>
                <w:color w:val="000000"/>
              </w:rPr>
              <w:t>Products</w:t>
            </w:r>
            <w:r>
              <w:rPr>
                <w:rFonts w:ascii="Calibri" w:eastAsia="Calibri" w:hAnsi="Calibri"/>
                <w:b/>
                <w:bCs/>
                <w:color w:val="000000"/>
              </w:rPr>
              <w:t xml:space="preserve"> are built to meet agreed-upon standards and requirements.</w:t>
            </w:r>
          </w:p>
          <w:p w:rsidR="009B5C26" w:rsidRDefault="00884128">
            <w:pPr>
              <w:rPr>
                <w:rFonts w:ascii="Calibri" w:eastAsia="Calibri" w:hAnsi="Calibri"/>
                <w:b/>
                <w:bCs/>
                <w:color w:val="000000"/>
              </w:rPr>
            </w:pPr>
            <w:r>
              <w:rPr>
                <w:rFonts w:ascii="Calibri" w:eastAsia="Calibri" w:hAnsi="Calibri"/>
                <w:b/>
                <w:bCs/>
                <w:color w:val="000000"/>
              </w:rPr>
              <w:t>-work processes are performed efficiently and as documented.</w:t>
            </w:r>
          </w:p>
          <w:p w:rsidR="009B5C26" w:rsidRDefault="00884128">
            <w:pPr>
              <w:rPr>
                <w:rFonts w:ascii="Calibri" w:eastAsia="Calibri" w:hAnsi="Calibri"/>
                <w:b/>
                <w:bCs/>
                <w:color w:val="000000"/>
              </w:rPr>
            </w:pPr>
            <w:r>
              <w:rPr>
                <w:rFonts w:ascii="Calibri" w:eastAsia="Calibri" w:hAnsi="Calibri"/>
                <w:b/>
                <w:bCs/>
                <w:color w:val="000000"/>
              </w:rPr>
              <w:t>-non-conformances found are identified and appropriate action is taken.</w:t>
            </w:r>
          </w:p>
          <w:p w:rsidR="009B5C26" w:rsidRDefault="00884128">
            <w:pPr>
              <w:rPr>
                <w:rFonts w:ascii="Calibri" w:eastAsia="Calibri" w:hAnsi="Calibri"/>
                <w:b/>
                <w:bCs/>
                <w:color w:val="000000"/>
              </w:rPr>
            </w:pPr>
            <w:r>
              <w:rPr>
                <w:rFonts w:ascii="Calibri" w:eastAsia="Calibri" w:hAnsi="Calibri"/>
                <w:b/>
                <w:bCs/>
                <w:color w:val="000000"/>
              </w:rPr>
              <w:t>Quality management plan apply to project deliverables</w:t>
            </w:r>
            <w:r>
              <w:rPr>
                <w:rFonts w:ascii="Calibri" w:eastAsia="Calibri" w:hAnsi="Calibri"/>
                <w:b/>
                <w:bCs/>
                <w:color w:val="000000"/>
              </w:rPr>
              <w:t xml:space="preserve"> and project work processes. Quality control activities monitor and verify that the project deliverables meet defined quality standards. Quality assurance activities monitor and verify that the processes used to manage and create the deliverables are follo</w:t>
            </w:r>
            <w:r>
              <w:rPr>
                <w:rFonts w:ascii="Calibri" w:eastAsia="Calibri" w:hAnsi="Calibri"/>
                <w:b/>
                <w:bCs/>
                <w:color w:val="000000"/>
              </w:rPr>
              <w:t>wed and effective.</w:t>
            </w:r>
          </w:p>
          <w:p w:rsidR="009B5C26" w:rsidRDefault="00884128">
            <w:pPr>
              <w:rPr>
                <w:rFonts w:ascii="Calibri" w:eastAsia="Calibri" w:hAnsi="Calibri"/>
                <w:b/>
                <w:bCs/>
                <w:color w:val="000000"/>
              </w:rPr>
            </w:pPr>
            <w:r>
              <w:rPr>
                <w:rFonts w:ascii="Calibri" w:eastAsia="Calibri" w:hAnsi="Calibri"/>
                <w:b/>
                <w:bCs/>
                <w:color w:val="000000"/>
              </w:rPr>
              <w:t>Quality assurance activities are actions taken by the quality team to view the quality requirements and the results of quality control measurement and analyse quality standards and procedures are appropriately implemented within the proj</w:t>
            </w:r>
            <w:r>
              <w:rPr>
                <w:rFonts w:ascii="Calibri" w:eastAsia="Calibri" w:hAnsi="Calibri"/>
                <w:b/>
                <w:bCs/>
                <w:color w:val="000000"/>
              </w:rPr>
              <w:t>ect. These activities can be completed by:</w:t>
            </w:r>
          </w:p>
          <w:p w:rsidR="009B5C26" w:rsidRDefault="00884128">
            <w:pPr>
              <w:rPr>
                <w:rFonts w:ascii="Calibri" w:eastAsia="Calibri" w:hAnsi="Calibri"/>
                <w:b/>
                <w:bCs/>
                <w:color w:val="000000"/>
              </w:rPr>
            </w:pPr>
            <w:r>
              <w:rPr>
                <w:rFonts w:ascii="Calibri" w:eastAsia="Calibri" w:hAnsi="Calibri"/>
                <w:b/>
                <w:bCs/>
                <w:color w:val="000000"/>
              </w:rPr>
              <w:t>-developing a quality assurance plan which is an efficient tool to assure quality in a project.</w:t>
            </w:r>
          </w:p>
          <w:p w:rsidR="009B5C26" w:rsidRDefault="00884128">
            <w:pPr>
              <w:rPr>
                <w:rFonts w:ascii="Calibri" w:eastAsia="Calibri" w:hAnsi="Calibri"/>
                <w:b/>
                <w:bCs/>
                <w:color w:val="000000"/>
              </w:rPr>
            </w:pPr>
            <w:r>
              <w:rPr>
                <w:rFonts w:ascii="Calibri" w:eastAsia="Calibri" w:hAnsi="Calibri"/>
                <w:b/>
                <w:bCs/>
                <w:color w:val="000000"/>
              </w:rPr>
              <w:t xml:space="preserve">-quality audits which are a regular and systematic review of project activities to identify whether these activities </w:t>
            </w:r>
            <w:r>
              <w:rPr>
                <w:rFonts w:ascii="Calibri" w:eastAsia="Calibri" w:hAnsi="Calibri"/>
                <w:b/>
                <w:bCs/>
                <w:color w:val="000000"/>
              </w:rPr>
              <w:t>are performed in line with organizational processes and tactical decisions. Quality audits can be scheduled at key intervals within a project.</w:t>
            </w:r>
          </w:p>
          <w:p w:rsidR="009B5C26" w:rsidRDefault="00884128">
            <w:pPr>
              <w:rPr>
                <w:rFonts w:ascii="Calibri" w:eastAsia="Calibri" w:hAnsi="Calibri"/>
                <w:b/>
                <w:bCs/>
                <w:color w:val="000000"/>
              </w:rPr>
            </w:pPr>
            <w:r>
              <w:rPr>
                <w:rFonts w:ascii="Calibri" w:eastAsia="Calibri" w:hAnsi="Calibri"/>
                <w:b/>
                <w:bCs/>
                <w:color w:val="000000"/>
              </w:rPr>
              <w:t>-analyse project quality-quality analysis is a set of steps to examine and investigate a certain project activity</w:t>
            </w:r>
            <w:r>
              <w:rPr>
                <w:rFonts w:ascii="Calibri" w:eastAsia="Calibri" w:hAnsi="Calibri"/>
                <w:b/>
                <w:bCs/>
                <w:color w:val="000000"/>
              </w:rPr>
              <w:t xml:space="preserve"> and identify what enhances the activity value.</w:t>
            </w:r>
          </w:p>
          <w:p w:rsidR="009B5C26" w:rsidRDefault="00884128">
            <w:pPr>
              <w:rPr>
                <w:rFonts w:ascii="Calibri" w:eastAsia="Calibri" w:hAnsi="Calibri"/>
                <w:b/>
                <w:bCs/>
                <w:color w:val="000000"/>
              </w:rPr>
            </w:pPr>
            <w:r>
              <w:rPr>
                <w:rFonts w:ascii="Calibri" w:eastAsia="Calibri" w:hAnsi="Calibri"/>
                <w:b/>
                <w:bCs/>
                <w:color w:val="000000"/>
              </w:rPr>
              <w:t>The quality management plan can be implemented throughout the organization all at once. During the phased implementation however</w:t>
            </w:r>
            <w:r w:rsidR="003C397A">
              <w:rPr>
                <w:rFonts w:ascii="Calibri" w:eastAsia="Calibri" w:hAnsi="Calibri"/>
                <w:b/>
                <w:bCs/>
                <w:color w:val="000000"/>
              </w:rPr>
              <w:t>, an</w:t>
            </w:r>
            <w:r>
              <w:rPr>
                <w:rFonts w:ascii="Calibri" w:eastAsia="Calibri" w:hAnsi="Calibri"/>
                <w:b/>
                <w:bCs/>
                <w:color w:val="000000"/>
              </w:rPr>
              <w:t xml:space="preserve"> evaluation can take place regarding the effectiveness of the system in different areas.</w:t>
            </w:r>
          </w:p>
          <w:p w:rsidR="009B5C26" w:rsidRDefault="00884128">
            <w:pPr>
              <w:rPr>
                <w:rFonts w:ascii="Calibri" w:eastAsia="Calibri" w:hAnsi="Calibri"/>
                <w:b/>
                <w:bCs/>
                <w:color w:val="000000"/>
              </w:rPr>
            </w:pPr>
            <w:r>
              <w:rPr>
                <w:rFonts w:ascii="Calibri" w:eastAsia="Calibri" w:hAnsi="Calibri"/>
                <w:b/>
                <w:bCs/>
                <w:color w:val="000000"/>
              </w:rPr>
              <w:t xml:space="preserve">Establish an implementation team as </w:t>
            </w:r>
            <w:r>
              <w:rPr>
                <w:rFonts w:ascii="Calibri" w:eastAsia="Calibri" w:hAnsi="Calibri"/>
                <w:b/>
                <w:bCs/>
                <w:color w:val="000000"/>
              </w:rPr>
              <w:t>it will be responsible for planning and overseeing the implementation of the quality management plan. Provide training to all personnel affected by the quality management plan. All basic concepts of quality management plan and its impact on the organizatio</w:t>
            </w:r>
            <w:r>
              <w:rPr>
                <w:rFonts w:ascii="Calibri" w:eastAsia="Calibri" w:hAnsi="Calibri"/>
                <w:b/>
                <w:bCs/>
                <w:color w:val="000000"/>
              </w:rPr>
              <w:t>n should be covered.</w:t>
            </w:r>
          </w:p>
          <w:p w:rsidR="009B5C26" w:rsidRDefault="003C397A">
            <w:pPr>
              <w:rPr>
                <w:rFonts w:ascii="Calibri" w:eastAsia="Calibri" w:hAnsi="Calibri"/>
                <w:b/>
                <w:bCs/>
                <w:color w:val="000000"/>
              </w:rPr>
            </w:pPr>
            <w:r>
              <w:rPr>
                <w:rFonts w:ascii="Calibri" w:eastAsia="Calibri" w:hAnsi="Calibri"/>
                <w:b/>
                <w:bCs/>
                <w:color w:val="000000"/>
              </w:rPr>
              <w:t>Develop</w:t>
            </w:r>
            <w:r w:rsidR="00884128">
              <w:rPr>
                <w:rFonts w:ascii="Calibri" w:eastAsia="Calibri" w:hAnsi="Calibri"/>
                <w:b/>
                <w:bCs/>
                <w:color w:val="000000"/>
              </w:rPr>
              <w:t xml:space="preserve"> </w:t>
            </w:r>
            <w:r>
              <w:rPr>
                <w:rFonts w:ascii="Calibri" w:eastAsia="Calibri" w:hAnsi="Calibri"/>
                <w:b/>
                <w:bCs/>
                <w:color w:val="000000"/>
              </w:rPr>
              <w:t>quality</w:t>
            </w:r>
            <w:r w:rsidR="00884128">
              <w:rPr>
                <w:rFonts w:ascii="Calibri" w:eastAsia="Calibri" w:hAnsi="Calibri"/>
                <w:b/>
                <w:bCs/>
                <w:color w:val="000000"/>
              </w:rPr>
              <w:t xml:space="preserve"> management plan documentation. Documentation is an area where non-conformance regarding quality management plan are very common. However</w:t>
            </w:r>
            <w:r>
              <w:rPr>
                <w:rFonts w:ascii="Calibri" w:eastAsia="Calibri" w:hAnsi="Calibri"/>
                <w:b/>
                <w:bCs/>
                <w:color w:val="000000"/>
              </w:rPr>
              <w:t>, through</w:t>
            </w:r>
            <w:r w:rsidR="00884128">
              <w:rPr>
                <w:rFonts w:ascii="Calibri" w:eastAsia="Calibri" w:hAnsi="Calibri"/>
                <w:b/>
                <w:bCs/>
                <w:color w:val="000000"/>
              </w:rPr>
              <w:t xml:space="preserve"> management reviews and internal quality audits</w:t>
            </w:r>
            <w:r>
              <w:rPr>
                <w:rFonts w:ascii="Calibri" w:eastAsia="Calibri" w:hAnsi="Calibri"/>
                <w:b/>
                <w:bCs/>
                <w:color w:val="000000"/>
              </w:rPr>
              <w:t>, the</w:t>
            </w:r>
            <w:r w:rsidR="00884128">
              <w:rPr>
                <w:rFonts w:ascii="Calibri" w:eastAsia="Calibri" w:hAnsi="Calibri"/>
                <w:b/>
                <w:bCs/>
                <w:color w:val="000000"/>
              </w:rPr>
              <w:t xml:space="preserve"> implementation progr</w:t>
            </w:r>
            <w:r w:rsidR="00884128">
              <w:rPr>
                <w:rFonts w:ascii="Calibri" w:eastAsia="Calibri" w:hAnsi="Calibri"/>
                <w:b/>
                <w:bCs/>
                <w:color w:val="000000"/>
              </w:rPr>
              <w:t>ess is monitored to ensure that the quality management plan is effective and this conforms to the quality policy.</w:t>
            </w:r>
          </w:p>
          <w:p w:rsidR="009B5C26" w:rsidRDefault="009B5C26">
            <w:pPr>
              <w:rPr>
                <w:rFonts w:ascii="Calibri" w:eastAsia="Calibri" w:hAnsi="Calibri"/>
                <w:b/>
                <w:bCs/>
                <w:color w:val="000000"/>
              </w:rPr>
            </w:pPr>
          </w:p>
          <w:p w:rsidR="009B5C26" w:rsidRDefault="009B5C26">
            <w:pPr>
              <w:rPr>
                <w:rFonts w:ascii="Calibri" w:eastAsia="Calibri" w:hAnsi="Calibri"/>
                <w:b/>
                <w:bCs/>
                <w:color w:val="00000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Bliss-Regular"/>
                <w:color w:val="000000"/>
              </w:rPr>
              <w:t>Emmanuel m kalyata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r>
              <w:rPr>
                <w:rFonts w:ascii="Calibri" w:eastAsia="Calibri" w:hAnsi="Calibri" w:cs="Bliss-Regular"/>
                <w:color w:val="000000"/>
              </w:rPr>
              <w:t>13/05/2015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4128" w:rsidRDefault="00884128" w:rsidP="00CB4D0A">
      <w:pPr>
        <w:spacing w:after="0" w:line="240" w:lineRule="auto"/>
      </w:pPr>
      <w:r>
        <w:separator/>
      </w:r>
    </w:p>
  </w:endnote>
  <w:endnote w:type="continuationSeparator" w:id="1">
    <w:p w:rsidR="00884128" w:rsidRDefault="0088412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4128" w:rsidRDefault="00884128" w:rsidP="00CB4D0A">
      <w:pPr>
        <w:spacing w:after="0" w:line="240" w:lineRule="auto"/>
      </w:pPr>
      <w:r>
        <w:separator/>
      </w:r>
    </w:p>
  </w:footnote>
  <w:footnote w:type="continuationSeparator" w:id="1">
    <w:p w:rsidR="00884128" w:rsidRDefault="0088412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C397A"/>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84128"/>
    <w:rsid w:val="008A60B4"/>
    <w:rsid w:val="008B3C31"/>
    <w:rsid w:val="008B64FE"/>
    <w:rsid w:val="00935BF7"/>
    <w:rsid w:val="0095442C"/>
    <w:rsid w:val="00983942"/>
    <w:rsid w:val="009B5C26"/>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PC9</cp:lastModifiedBy>
  <cp:revision>6</cp:revision>
  <dcterms:created xsi:type="dcterms:W3CDTF">2013-06-24T13:12:00Z</dcterms:created>
  <dcterms:modified xsi:type="dcterms:W3CDTF">2015-05-13T08:17:00Z</dcterms:modified>
</cp:coreProperties>
</file>