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FA4" w:rsidRPr="00B0415E" w:rsidRDefault="00FE0FA4" w:rsidP="00FE0F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B7D308A" wp14:editId="3CBBFF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E0FA4" w:rsidRDefault="00FE0FA4" w:rsidP="00FE0FA4">
      <w:pPr>
        <w:rPr>
          <w:lang w:val="en-US"/>
        </w:rPr>
      </w:pPr>
      <w:r>
        <w:rPr>
          <w:noProof/>
          <w:lang w:eastAsia="en-GB"/>
        </w:rPr>
        <mc:AlternateContent>
          <mc:Choice Requires="wps">
            <w:drawing>
              <wp:anchor distT="0" distB="0" distL="114300" distR="114300" simplePos="0" relativeHeight="251660288" behindDoc="0" locked="0" layoutInCell="1" allowOverlap="1" wp14:anchorId="13445046" wp14:editId="3EC85151">
                <wp:simplePos x="0" y="0"/>
                <wp:positionH relativeFrom="column">
                  <wp:posOffset>2889885</wp:posOffset>
                </wp:positionH>
                <wp:positionV relativeFrom="paragraph">
                  <wp:posOffset>128270</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445046" id="_x0000_t202" coordsize="21600,21600" o:spt="202" path="m,l,21600r21600,l21600,xe">
                <v:stroke joinstyle="miter"/>
                <v:path gradientshapeok="t" o:connecttype="rect"/>
              </v:shapetype>
              <v:shape id="Text Box 2" o:spid="_x0000_s1026" type="#_x0000_t202" style="position:absolute;margin-left:227.55pt;margin-top:10.1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" stroked="f">
                <v:textbo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v:textbox>
              </v:shape>
            </w:pict>
          </mc:Fallback>
        </mc:AlternateContent>
      </w:r>
    </w:p>
    <w:p w:rsidR="00FE0FA4" w:rsidRDefault="00FE0FA4" w:rsidP="00FE0FA4">
      <w:pPr>
        <w:rPr>
          <w:lang w:val="en-US"/>
        </w:rPr>
      </w:pPr>
    </w:p>
    <w:p w:rsidR="00FE0FA4" w:rsidRDefault="00FE0FA4" w:rsidP="00FE0FA4">
      <w:pPr>
        <w:rPr>
          <w:lang w:val="en-US"/>
        </w:rPr>
      </w:pPr>
    </w:p>
    <w:p w:rsidR="00FE0FA4" w:rsidRDefault="00FE0FA4" w:rsidP="00FE0FA4">
      <w:pPr>
        <w:rPr>
          <w:lang w:val="en-US"/>
        </w:rPr>
      </w:pPr>
    </w:p>
    <w:tbl>
      <w:tblPr>
        <w:tblStyle w:val="TableGrid"/>
        <w:tblW w:w="0" w:type="auto"/>
        <w:tblLook w:val="04A0" w:firstRow="1" w:lastRow="0" w:firstColumn="1" w:lastColumn="0" w:noHBand="0" w:noVBand="1"/>
      </w:tblPr>
      <w:tblGrid>
        <w:gridCol w:w="2521"/>
        <w:gridCol w:w="6495"/>
      </w:tblGrid>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Monika </w:t>
            </w:r>
            <w:proofErr w:type="spellStart"/>
            <w:r>
              <w:rPr>
                <w:rFonts w:asciiTheme="minorHAnsi" w:hAnsiTheme="minorHAnsi"/>
              </w:rPr>
              <w:t>Buzalkova</w:t>
            </w:r>
            <w:proofErr w:type="spellEnd"/>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E0FA4" w:rsidRPr="00B0415E" w:rsidRDefault="00FE0FA4" w:rsidP="0055413E">
            <w:pPr>
              <w:pStyle w:val="Default"/>
              <w:rPr>
                <w:rFonts w:asciiTheme="minorHAnsi" w:hAnsiTheme="minorHAnsi"/>
              </w:rPr>
            </w:pPr>
            <w:r>
              <w:rPr>
                <w:rFonts w:asciiTheme="minorHAnsi" w:hAnsiTheme="minorHAnsi"/>
              </w:rPr>
              <w:t>1183</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SCM2 – Supply chain management </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814AE1" w:rsidP="0055413E">
            <w:r>
              <w:t>No. 10</w:t>
            </w:r>
          </w:p>
        </w:tc>
      </w:tr>
    </w:tbl>
    <w:p w:rsidR="00FE0FA4" w:rsidRPr="00B0415E" w:rsidRDefault="00FE0FA4" w:rsidP="00FE0FA4">
      <w:pPr>
        <w:rPr>
          <w:b/>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E0FA4" w:rsidRPr="00B0415E" w:rsidRDefault="00FE0FA4" w:rsidP="00FE0FA4">
      <w:pPr>
        <w:autoSpaceDE w:val="0"/>
        <w:autoSpaceDN w:val="0"/>
        <w:adjustRightInd w:val="0"/>
        <w:spacing w:after="0" w:line="240" w:lineRule="auto"/>
        <w:rPr>
          <w:rFonts w:cs="CalvertMT-Bold"/>
          <w:b/>
          <w:bCs/>
          <w:color w:val="001AE6"/>
          <w:lang w:val="en-US"/>
        </w:rPr>
      </w:pPr>
    </w:p>
    <w:p w:rsidR="00FE0FA4" w:rsidRPr="00B0415E" w:rsidRDefault="00FE0FA4" w:rsidP="00FE0FA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9"/>
        <w:gridCol w:w="1249"/>
        <w:gridCol w:w="1601"/>
      </w:tblGrid>
      <w:tr w:rsidR="00FE0FA4" w:rsidRPr="00B0415E" w:rsidTr="0055413E">
        <w:tc>
          <w:tcPr>
            <w:tcW w:w="2310"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Student Signature</w:t>
            </w:r>
          </w:p>
        </w:tc>
        <w:tc>
          <w:tcPr>
            <w:tcW w:w="4035" w:type="dxa"/>
          </w:tcPr>
          <w:p w:rsidR="00FE0FA4" w:rsidRPr="00B0415E" w:rsidRDefault="00FE0FA4" w:rsidP="0055413E">
            <w:pPr>
              <w:rPr>
                <w:rFonts w:cs="Bliss-Regular"/>
                <w:color w:val="000000"/>
              </w:rPr>
            </w:pPr>
            <w:r>
              <w:rPr>
                <w:rFonts w:cs="Bliss-Regular"/>
                <w:color w:val="000000"/>
              </w:rPr>
              <w:t xml:space="preserve">Monika </w:t>
            </w:r>
            <w:proofErr w:type="spellStart"/>
            <w:r>
              <w:rPr>
                <w:rFonts w:cs="Bliss-Regular"/>
                <w:color w:val="000000"/>
              </w:rPr>
              <w:t>Buzalkova</w:t>
            </w:r>
            <w:proofErr w:type="spellEnd"/>
          </w:p>
        </w:tc>
        <w:tc>
          <w:tcPr>
            <w:tcW w:w="1276"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Date</w:t>
            </w:r>
          </w:p>
        </w:tc>
        <w:tc>
          <w:tcPr>
            <w:tcW w:w="1621" w:type="dxa"/>
          </w:tcPr>
          <w:p w:rsidR="00FE0FA4" w:rsidRPr="00B0415E" w:rsidRDefault="007B6A66" w:rsidP="0055413E">
            <w:pPr>
              <w:rPr>
                <w:rFonts w:cs="Bliss-Regular"/>
                <w:color w:val="000000"/>
              </w:rPr>
            </w:pPr>
            <w:r>
              <w:rPr>
                <w:rFonts w:cs="Bliss-Regular"/>
                <w:color w:val="000000"/>
              </w:rPr>
              <w:t>24</w:t>
            </w:r>
            <w:bookmarkStart w:id="0" w:name="_GoBack"/>
            <w:bookmarkEnd w:id="0"/>
            <w:r w:rsidR="007E18B2">
              <w:rPr>
                <w:rFonts w:cs="Bliss-Regular"/>
                <w:color w:val="000000"/>
              </w:rPr>
              <w:t>/</w:t>
            </w:r>
            <w:r w:rsidR="00B30C2F">
              <w:rPr>
                <w:rFonts w:cs="Bliss-Regular"/>
                <w:color w:val="000000"/>
              </w:rPr>
              <w:t>8</w:t>
            </w:r>
            <w:r w:rsidR="00FE0FA4">
              <w:rPr>
                <w:rFonts w:cs="Bliss-Regular"/>
                <w:color w:val="000000"/>
              </w:rPr>
              <w:t>/2014</w:t>
            </w:r>
          </w:p>
        </w:tc>
      </w:tr>
    </w:tbl>
    <w:p w:rsidR="00FE0FA4" w:rsidRPr="00B0415E" w:rsidRDefault="00FE0FA4" w:rsidP="00FE0FA4">
      <w:pPr>
        <w:rPr>
          <w:rFonts w:cs="Bliss-Regular"/>
          <w:color w:val="000000"/>
          <w:lang w:val="en-US"/>
        </w:rPr>
      </w:pPr>
    </w:p>
    <w:p w:rsidR="00FE0FA4" w:rsidRPr="00B0415E" w:rsidRDefault="00FE0FA4" w:rsidP="00FE0FA4">
      <w:pPr>
        <w:rPr>
          <w:rFonts w:cs="Bliss-Regular"/>
          <w:color w:val="000000"/>
          <w:lang w:val="en-US"/>
        </w:rPr>
      </w:pPr>
    </w:p>
    <w:p w:rsidR="00FE0FA4" w:rsidRPr="00B0415E" w:rsidRDefault="00FE0FA4" w:rsidP="00FE0FA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FE0FA4" w:rsidRPr="00B0415E" w:rsidTr="0055413E">
        <w:trPr>
          <w:trHeight w:val="249"/>
        </w:trPr>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Total Marks</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Marks Obtained</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Percentage / Grade</w:t>
            </w:r>
          </w:p>
        </w:tc>
        <w:tc>
          <w:tcPr>
            <w:tcW w:w="4621" w:type="dxa"/>
          </w:tcPr>
          <w:p w:rsidR="00FE0FA4" w:rsidRPr="00B0415E" w:rsidRDefault="00FE0FA4" w:rsidP="0055413E">
            <w:pPr>
              <w:rPr>
                <w:rFonts w:cs="Times New Roman"/>
                <w:szCs w:val="32"/>
              </w:rPr>
            </w:pPr>
          </w:p>
        </w:tc>
      </w:tr>
    </w:tbl>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p w:rsidR="00FE0FA4" w:rsidRDefault="00FE0FA4"/>
    <w:p w:rsidR="00392C45" w:rsidRPr="008B5251" w:rsidRDefault="00814AE1" w:rsidP="008B5251">
      <w:pPr>
        <w:spacing w:line="240" w:lineRule="auto"/>
      </w:pPr>
      <w:r w:rsidRPr="008B5251">
        <w:lastRenderedPageBreak/>
        <w:t>ASSESSMENT 10</w:t>
      </w:r>
    </w:p>
    <w:p w:rsidR="001A7AB9" w:rsidRPr="008B5251" w:rsidRDefault="001A7AB9" w:rsidP="008B5251">
      <w:pPr>
        <w:spacing w:line="240" w:lineRule="auto"/>
      </w:pPr>
    </w:p>
    <w:p w:rsidR="001A7AB9" w:rsidRPr="008B5251" w:rsidRDefault="00CD5785" w:rsidP="008B5251">
      <w:pPr>
        <w:pStyle w:val="ListParagraph"/>
        <w:numPr>
          <w:ilvl w:val="0"/>
          <w:numId w:val="1"/>
        </w:numPr>
        <w:spacing w:line="240" w:lineRule="auto"/>
      </w:pPr>
      <w:r w:rsidRPr="008B5251">
        <w:t>Give short</w:t>
      </w:r>
      <w:r w:rsidR="001A7AB9" w:rsidRPr="008B5251">
        <w:t xml:space="preserve"> answers for the following questions:</w:t>
      </w:r>
    </w:p>
    <w:p w:rsidR="00035EBF" w:rsidRPr="008B5251" w:rsidRDefault="00814AE1" w:rsidP="008B5251">
      <w:pPr>
        <w:pStyle w:val="ListParagraph"/>
        <w:numPr>
          <w:ilvl w:val="0"/>
          <w:numId w:val="2"/>
        </w:numPr>
        <w:shd w:val="clear" w:color="auto" w:fill="FFFFFF"/>
        <w:spacing w:after="0" w:line="240" w:lineRule="auto"/>
        <w:rPr>
          <w:rFonts w:cs="Arial"/>
        </w:rPr>
      </w:pPr>
      <w:r w:rsidRPr="008B5251">
        <w:t xml:space="preserve">What are the aims and functions of warehouses? </w:t>
      </w:r>
    </w:p>
    <w:p w:rsidR="002D2F68" w:rsidRPr="008B5251" w:rsidRDefault="00500AEC" w:rsidP="008B5251">
      <w:pPr>
        <w:pStyle w:val="ListParagraph"/>
        <w:shd w:val="clear" w:color="auto" w:fill="FFFFFF"/>
        <w:spacing w:after="0" w:line="240" w:lineRule="auto"/>
        <w:ind w:left="1440"/>
        <w:rPr>
          <w:rFonts w:eastAsia="Times New Roman" w:cs="Times New Roman"/>
          <w:lang w:eastAsia="en-GB"/>
        </w:rPr>
      </w:pPr>
      <w:r w:rsidRPr="008B5251">
        <w:t xml:space="preserve">The warehouse is any site where material is stocked on their way to supply chain however warehouses now offer many related jobs. The warehouses are chosen based on the different requirements for number of products, kind of product and its varieties, qualities (weight and dims), special storage situations, target customers, lead times for deliveries, handling and storage facilities on offer and economies of scale. </w:t>
      </w:r>
      <w:r w:rsidR="002D2F68" w:rsidRPr="008B5251">
        <w:rPr>
          <w:rFonts w:eastAsia="Times New Roman" w:cs="Times New Roman"/>
          <w:lang w:eastAsia="en-GB"/>
        </w:rPr>
        <w:t>The basic warehousing functions to be as follows:</w:t>
      </w:r>
    </w:p>
    <w:p w:rsidR="002D2F68" w:rsidRPr="008B5251" w:rsidRDefault="002D2F68" w:rsidP="008B5251">
      <w:pPr>
        <w:pStyle w:val="ListParagraph"/>
        <w:numPr>
          <w:ilvl w:val="0"/>
          <w:numId w:val="41"/>
        </w:numPr>
        <w:shd w:val="clear" w:color="auto" w:fill="FFFFFF"/>
        <w:spacing w:before="105" w:after="120" w:line="240" w:lineRule="auto"/>
        <w:rPr>
          <w:rFonts w:eastAsia="Times New Roman" w:cs="Times New Roman"/>
          <w:lang w:eastAsia="en-GB"/>
        </w:rPr>
      </w:pPr>
      <w:r w:rsidRPr="008B5251">
        <w:rPr>
          <w:rFonts w:eastAsia="Times New Roman" w:cs="Times New Roman"/>
          <w:lang w:eastAsia="en-GB"/>
        </w:rPr>
        <w:t>receiving;</w:t>
      </w:r>
    </w:p>
    <w:p w:rsidR="002D2F68" w:rsidRPr="008B5251" w:rsidRDefault="002D2F68" w:rsidP="008B5251">
      <w:pPr>
        <w:pStyle w:val="ListParagraph"/>
        <w:numPr>
          <w:ilvl w:val="0"/>
          <w:numId w:val="41"/>
        </w:numPr>
        <w:shd w:val="clear" w:color="auto" w:fill="FFFFFF"/>
        <w:spacing w:before="105" w:after="120" w:line="240" w:lineRule="auto"/>
        <w:rPr>
          <w:rFonts w:eastAsia="Times New Roman" w:cs="Times New Roman"/>
          <w:lang w:eastAsia="en-GB"/>
        </w:rPr>
      </w:pPr>
      <w:r w:rsidRPr="008B5251">
        <w:rPr>
          <w:rFonts w:eastAsia="Times New Roman" w:cs="Times New Roman"/>
          <w:lang w:eastAsia="en-GB"/>
        </w:rPr>
        <w:t>identification and sorting;</w:t>
      </w:r>
    </w:p>
    <w:p w:rsidR="002D2F68" w:rsidRPr="008B5251" w:rsidRDefault="002D2F68" w:rsidP="008B5251">
      <w:pPr>
        <w:pStyle w:val="ListParagraph"/>
        <w:numPr>
          <w:ilvl w:val="0"/>
          <w:numId w:val="41"/>
        </w:numPr>
        <w:shd w:val="clear" w:color="auto" w:fill="FFFFFF"/>
        <w:spacing w:before="105" w:after="120" w:line="240" w:lineRule="auto"/>
        <w:rPr>
          <w:rFonts w:eastAsia="Times New Roman" w:cs="Times New Roman"/>
          <w:lang w:eastAsia="en-GB"/>
        </w:rPr>
      </w:pPr>
      <w:r w:rsidRPr="008B5251">
        <w:rPr>
          <w:rFonts w:eastAsia="Times New Roman" w:cs="Times New Roman"/>
          <w:lang w:eastAsia="en-GB"/>
        </w:rPr>
        <w:t>dispatching to storage;</w:t>
      </w:r>
    </w:p>
    <w:p w:rsidR="002D2F68" w:rsidRPr="008B5251" w:rsidRDefault="002D2F68" w:rsidP="008B5251">
      <w:pPr>
        <w:pStyle w:val="ListParagraph"/>
        <w:numPr>
          <w:ilvl w:val="0"/>
          <w:numId w:val="41"/>
        </w:numPr>
        <w:shd w:val="clear" w:color="auto" w:fill="FFFFFF"/>
        <w:spacing w:before="105" w:after="120" w:line="240" w:lineRule="auto"/>
        <w:rPr>
          <w:rFonts w:eastAsia="Times New Roman" w:cs="Times New Roman"/>
          <w:lang w:eastAsia="en-GB"/>
        </w:rPr>
      </w:pPr>
      <w:r w:rsidRPr="008B5251">
        <w:rPr>
          <w:rFonts w:eastAsia="Times New Roman" w:cs="Times New Roman"/>
          <w:lang w:eastAsia="en-GB"/>
        </w:rPr>
        <w:t>placing in storage;</w:t>
      </w:r>
    </w:p>
    <w:p w:rsidR="002D2F68" w:rsidRPr="008B5251" w:rsidRDefault="002D2F68" w:rsidP="008B5251">
      <w:pPr>
        <w:pStyle w:val="ListParagraph"/>
        <w:numPr>
          <w:ilvl w:val="0"/>
          <w:numId w:val="41"/>
        </w:numPr>
        <w:shd w:val="clear" w:color="auto" w:fill="FFFFFF"/>
        <w:spacing w:before="105" w:after="120" w:line="240" w:lineRule="auto"/>
        <w:rPr>
          <w:rFonts w:eastAsia="Times New Roman" w:cs="Times New Roman"/>
          <w:lang w:eastAsia="en-GB"/>
        </w:rPr>
      </w:pPr>
      <w:r w:rsidRPr="008B5251">
        <w:rPr>
          <w:rFonts w:eastAsia="Times New Roman" w:cs="Times New Roman"/>
          <w:lang w:eastAsia="en-GB"/>
        </w:rPr>
        <w:t>storage;</w:t>
      </w:r>
    </w:p>
    <w:p w:rsidR="002D2F68" w:rsidRPr="008B5251" w:rsidRDefault="002D2F68" w:rsidP="008B5251">
      <w:pPr>
        <w:pStyle w:val="ListParagraph"/>
        <w:numPr>
          <w:ilvl w:val="0"/>
          <w:numId w:val="41"/>
        </w:numPr>
        <w:shd w:val="clear" w:color="auto" w:fill="FFFFFF"/>
        <w:spacing w:before="105" w:after="120" w:line="240" w:lineRule="auto"/>
        <w:rPr>
          <w:rFonts w:eastAsia="Times New Roman" w:cs="Times New Roman"/>
          <w:lang w:eastAsia="en-GB"/>
        </w:rPr>
      </w:pPr>
      <w:r w:rsidRPr="008B5251">
        <w:rPr>
          <w:rFonts w:eastAsia="Times New Roman" w:cs="Times New Roman"/>
          <w:lang w:eastAsia="en-GB"/>
        </w:rPr>
        <w:t>retrieval from storage;</w:t>
      </w:r>
    </w:p>
    <w:p w:rsidR="002D2F68" w:rsidRPr="008B5251" w:rsidRDefault="002D2F68" w:rsidP="008B5251">
      <w:pPr>
        <w:pStyle w:val="ListParagraph"/>
        <w:numPr>
          <w:ilvl w:val="0"/>
          <w:numId w:val="41"/>
        </w:numPr>
        <w:shd w:val="clear" w:color="auto" w:fill="FFFFFF"/>
        <w:spacing w:before="105" w:after="120" w:line="240" w:lineRule="auto"/>
        <w:rPr>
          <w:rFonts w:eastAsia="Times New Roman" w:cs="Times New Roman"/>
          <w:lang w:eastAsia="en-GB"/>
        </w:rPr>
      </w:pPr>
      <w:r w:rsidRPr="008B5251">
        <w:rPr>
          <w:rFonts w:eastAsia="Times New Roman" w:cs="Times New Roman"/>
          <w:lang w:eastAsia="en-GB"/>
        </w:rPr>
        <w:t>order accumulation;</w:t>
      </w:r>
    </w:p>
    <w:p w:rsidR="002D2F68" w:rsidRPr="008B5251" w:rsidRDefault="002D2F68" w:rsidP="008B5251">
      <w:pPr>
        <w:pStyle w:val="ListParagraph"/>
        <w:numPr>
          <w:ilvl w:val="0"/>
          <w:numId w:val="41"/>
        </w:numPr>
        <w:shd w:val="clear" w:color="auto" w:fill="FFFFFF"/>
        <w:spacing w:before="105" w:after="120" w:line="240" w:lineRule="auto"/>
        <w:rPr>
          <w:rFonts w:eastAsia="Times New Roman" w:cs="Times New Roman"/>
          <w:lang w:eastAsia="en-GB"/>
        </w:rPr>
      </w:pPr>
      <w:r w:rsidRPr="008B5251">
        <w:rPr>
          <w:rFonts w:eastAsia="Times New Roman" w:cs="Times New Roman"/>
          <w:lang w:eastAsia="en-GB"/>
        </w:rPr>
        <w:t>packing;</w:t>
      </w:r>
    </w:p>
    <w:p w:rsidR="002D2F68" w:rsidRPr="008B5251" w:rsidRDefault="002D2F68" w:rsidP="008B5251">
      <w:pPr>
        <w:pStyle w:val="ListParagraph"/>
        <w:numPr>
          <w:ilvl w:val="0"/>
          <w:numId w:val="41"/>
        </w:numPr>
        <w:shd w:val="clear" w:color="auto" w:fill="FFFFFF"/>
        <w:spacing w:before="105" w:after="120" w:line="240" w:lineRule="auto"/>
        <w:rPr>
          <w:rFonts w:eastAsia="Times New Roman" w:cs="Times New Roman"/>
          <w:lang w:eastAsia="en-GB"/>
        </w:rPr>
      </w:pPr>
      <w:r w:rsidRPr="008B5251">
        <w:rPr>
          <w:rFonts w:eastAsia="Times New Roman" w:cs="Times New Roman"/>
          <w:lang w:eastAsia="en-GB"/>
        </w:rPr>
        <w:t>shipping</w:t>
      </w:r>
    </w:p>
    <w:p w:rsidR="002D2F68" w:rsidRDefault="002D2F68" w:rsidP="008B5251">
      <w:pPr>
        <w:pStyle w:val="ListParagraph"/>
        <w:numPr>
          <w:ilvl w:val="0"/>
          <w:numId w:val="41"/>
        </w:numPr>
        <w:shd w:val="clear" w:color="auto" w:fill="FFFFFF"/>
        <w:spacing w:before="105" w:after="120" w:line="240" w:lineRule="auto"/>
        <w:rPr>
          <w:rFonts w:eastAsia="Times New Roman" w:cs="Times New Roman"/>
          <w:lang w:eastAsia="en-GB"/>
        </w:rPr>
      </w:pPr>
      <w:proofErr w:type="gramStart"/>
      <w:r w:rsidRPr="008B5251">
        <w:rPr>
          <w:rFonts w:eastAsia="Times New Roman" w:cs="Times New Roman"/>
          <w:lang w:eastAsia="en-GB"/>
        </w:rPr>
        <w:t>record</w:t>
      </w:r>
      <w:r w:rsidR="00B02323" w:rsidRPr="008B5251">
        <w:rPr>
          <w:rFonts w:eastAsia="Times New Roman" w:cs="Times New Roman"/>
          <w:lang w:eastAsia="en-GB"/>
        </w:rPr>
        <w:t>s</w:t>
      </w:r>
      <w:proofErr w:type="gramEnd"/>
      <w:r w:rsidRPr="008B5251">
        <w:rPr>
          <w:rFonts w:eastAsia="Times New Roman" w:cs="Times New Roman"/>
          <w:lang w:eastAsia="en-GB"/>
        </w:rPr>
        <w:t xml:space="preserve"> keeping.</w:t>
      </w:r>
    </w:p>
    <w:p w:rsidR="008B5251" w:rsidRPr="008B5251" w:rsidRDefault="008B5251" w:rsidP="008B5251">
      <w:pPr>
        <w:pStyle w:val="ListParagraph"/>
        <w:numPr>
          <w:ilvl w:val="0"/>
          <w:numId w:val="41"/>
        </w:numPr>
        <w:shd w:val="clear" w:color="auto" w:fill="FFFFFF"/>
        <w:spacing w:before="105" w:after="120" w:line="240" w:lineRule="auto"/>
        <w:rPr>
          <w:rFonts w:eastAsia="Times New Roman" w:cs="Times New Roman"/>
          <w:lang w:eastAsia="en-GB"/>
        </w:rPr>
      </w:pPr>
    </w:p>
    <w:p w:rsidR="00125BA7" w:rsidRPr="008B5251" w:rsidRDefault="002D2F68" w:rsidP="008B5251">
      <w:pPr>
        <w:ind w:left="720" w:firstLine="720"/>
        <w:rPr>
          <w:lang w:eastAsia="en-GB"/>
        </w:rPr>
      </w:pPr>
      <w:r w:rsidRPr="008B5251">
        <w:rPr>
          <w:lang w:eastAsia="en-GB"/>
        </w:rPr>
        <w:t>Aims of warehouse - it is desirable to maximize:</w:t>
      </w:r>
      <w:r w:rsidR="00125BA7" w:rsidRPr="008B5251">
        <w:rPr>
          <w:lang w:eastAsia="en-GB"/>
        </w:rPr>
        <w:t xml:space="preserve"> </w:t>
      </w:r>
    </w:p>
    <w:p w:rsidR="002D2F68" w:rsidRPr="008B5251" w:rsidRDefault="002D2F68" w:rsidP="008B5251">
      <w:pPr>
        <w:pStyle w:val="ListParagraph"/>
        <w:numPr>
          <w:ilvl w:val="0"/>
          <w:numId w:val="41"/>
        </w:numPr>
        <w:shd w:val="clear" w:color="auto" w:fill="FFFFFF"/>
        <w:spacing w:before="100" w:beforeAutospacing="1" w:after="100" w:afterAutospacing="1" w:line="240" w:lineRule="auto"/>
        <w:rPr>
          <w:rFonts w:eastAsia="Times New Roman" w:cs="Times New Roman"/>
          <w:lang w:eastAsia="en-GB"/>
        </w:rPr>
      </w:pPr>
      <w:r w:rsidRPr="008B5251">
        <w:rPr>
          <w:rFonts w:eastAsia="Times New Roman" w:cs="Times New Roman"/>
          <w:lang w:eastAsia="en-GB"/>
        </w:rPr>
        <w:t>space utilization; necessary and secure storage in good conditions;</w:t>
      </w:r>
    </w:p>
    <w:p w:rsidR="002D2F68" w:rsidRPr="008B5251" w:rsidRDefault="002D2F68" w:rsidP="008B5251">
      <w:pPr>
        <w:pStyle w:val="ListParagraph"/>
        <w:numPr>
          <w:ilvl w:val="0"/>
          <w:numId w:val="41"/>
        </w:numPr>
        <w:shd w:val="clear" w:color="auto" w:fill="FFFFFF"/>
        <w:spacing w:before="105" w:after="120" w:line="240" w:lineRule="auto"/>
        <w:rPr>
          <w:rFonts w:eastAsia="Times New Roman" w:cs="Times New Roman"/>
          <w:lang w:eastAsia="en-GB"/>
        </w:rPr>
      </w:pPr>
      <w:r w:rsidRPr="008B5251">
        <w:rPr>
          <w:rFonts w:eastAsia="Times New Roman" w:cs="Times New Roman"/>
          <w:lang w:eastAsia="en-GB"/>
        </w:rPr>
        <w:t>equipment utilization; variations and flexibility for stock levels; special requirements;</w:t>
      </w:r>
    </w:p>
    <w:p w:rsidR="002D2F68" w:rsidRPr="008B5251" w:rsidRDefault="002D2F68" w:rsidP="008B5251">
      <w:pPr>
        <w:pStyle w:val="ListParagraph"/>
        <w:numPr>
          <w:ilvl w:val="0"/>
          <w:numId w:val="41"/>
        </w:numPr>
        <w:shd w:val="clear" w:color="auto" w:fill="FFFFFF"/>
        <w:spacing w:before="105" w:after="120" w:line="240" w:lineRule="auto"/>
        <w:rPr>
          <w:rFonts w:eastAsia="Times New Roman" w:cs="Times New Roman"/>
          <w:lang w:eastAsia="en-GB"/>
        </w:rPr>
      </w:pPr>
      <w:r w:rsidRPr="008B5251">
        <w:rPr>
          <w:rFonts w:eastAsia="Times New Roman" w:cs="Times New Roman"/>
          <w:lang w:eastAsia="en-GB"/>
        </w:rPr>
        <w:t>labour utilization; safe working conditions and regulations; customer service</w:t>
      </w:r>
    </w:p>
    <w:p w:rsidR="002D2F68" w:rsidRPr="008B5251" w:rsidRDefault="002D2F68" w:rsidP="008B5251">
      <w:pPr>
        <w:pStyle w:val="ListParagraph"/>
        <w:numPr>
          <w:ilvl w:val="0"/>
          <w:numId w:val="41"/>
        </w:numPr>
        <w:shd w:val="clear" w:color="auto" w:fill="FFFFFF"/>
        <w:spacing w:before="105" w:after="120" w:line="240" w:lineRule="auto"/>
        <w:rPr>
          <w:rFonts w:eastAsia="Times New Roman" w:cs="Times New Roman"/>
          <w:lang w:eastAsia="en-GB"/>
        </w:rPr>
      </w:pPr>
      <w:r w:rsidRPr="008B5251">
        <w:rPr>
          <w:rFonts w:eastAsia="Times New Roman" w:cs="Times New Roman"/>
          <w:lang w:eastAsia="en-GB"/>
        </w:rPr>
        <w:t>accessibility of all materials; controlling, sorting, transferring, picking, consolidating;</w:t>
      </w:r>
    </w:p>
    <w:p w:rsidR="002D2F68" w:rsidRPr="008B5251" w:rsidRDefault="002D2F68" w:rsidP="008B5251">
      <w:pPr>
        <w:pStyle w:val="ListParagraph"/>
        <w:numPr>
          <w:ilvl w:val="0"/>
          <w:numId w:val="41"/>
        </w:numPr>
        <w:shd w:val="clear" w:color="auto" w:fill="FFFFFF"/>
        <w:spacing w:before="105" w:after="120" w:line="240" w:lineRule="auto"/>
        <w:rPr>
          <w:rFonts w:eastAsia="Times New Roman" w:cs="Times New Roman"/>
          <w:lang w:eastAsia="en-GB"/>
        </w:rPr>
      </w:pPr>
      <w:proofErr w:type="gramStart"/>
      <w:r w:rsidRPr="008B5251">
        <w:rPr>
          <w:rFonts w:eastAsia="Times New Roman" w:cs="Times New Roman"/>
          <w:lang w:eastAsia="en-GB"/>
        </w:rPr>
        <w:t>protection</w:t>
      </w:r>
      <w:proofErr w:type="gramEnd"/>
      <w:r w:rsidRPr="008B5251">
        <w:rPr>
          <w:rFonts w:eastAsia="Times New Roman" w:cs="Times New Roman"/>
          <w:lang w:eastAsia="en-GB"/>
        </w:rPr>
        <w:t xml:space="preserve"> of all materials; safe conditions; compliance with regulations.</w:t>
      </w:r>
    </w:p>
    <w:p w:rsidR="002D2F68" w:rsidRPr="008B5251" w:rsidRDefault="002D2F68" w:rsidP="008B5251">
      <w:pPr>
        <w:shd w:val="clear" w:color="auto" w:fill="FFFFFF"/>
        <w:spacing w:before="100" w:beforeAutospacing="1" w:after="100" w:afterAutospacing="1" w:line="240" w:lineRule="auto"/>
        <w:ind w:left="1440"/>
        <w:rPr>
          <w:rFonts w:eastAsia="Times New Roman" w:cs="Times New Roman"/>
          <w:lang w:eastAsia="en-GB"/>
        </w:rPr>
      </w:pPr>
      <w:r w:rsidRPr="008B5251">
        <w:rPr>
          <w:rFonts w:eastAsia="Times New Roman" w:cs="Times New Roman"/>
          <w:lang w:eastAsia="en-GB"/>
        </w:rPr>
        <w:t>Storing goods in adequate </w:t>
      </w:r>
      <w:r w:rsidRPr="008B5251">
        <w:rPr>
          <w:rFonts w:eastAsia="Times New Roman" w:cs="Times New Roman"/>
          <w:iCs/>
          <w:lang w:eastAsia="en-GB"/>
        </w:rPr>
        <w:t>space</w:t>
      </w:r>
      <w:r w:rsidRPr="008B5251">
        <w:rPr>
          <w:rFonts w:eastAsia="Times New Roman" w:cs="Times New Roman"/>
          <w:lang w:eastAsia="en-GB"/>
        </w:rPr>
        <w:t> with the proper </w:t>
      </w:r>
      <w:r w:rsidRPr="008B5251">
        <w:rPr>
          <w:rFonts w:eastAsia="Times New Roman" w:cs="Times New Roman"/>
          <w:iCs/>
          <w:lang w:eastAsia="en-GB"/>
        </w:rPr>
        <w:t>equipment</w:t>
      </w:r>
      <w:r w:rsidRPr="008B5251">
        <w:rPr>
          <w:rFonts w:eastAsia="Times New Roman" w:cs="Times New Roman"/>
          <w:lang w:eastAsia="en-GB"/>
        </w:rPr>
        <w:t> </w:t>
      </w:r>
      <w:r w:rsidR="00125BA7" w:rsidRPr="008B5251">
        <w:rPr>
          <w:rFonts w:eastAsia="Times New Roman" w:cs="Times New Roman"/>
          <w:lang w:eastAsia="en-GB"/>
        </w:rPr>
        <w:t>by well t</w:t>
      </w:r>
      <w:r w:rsidRPr="008B5251">
        <w:rPr>
          <w:rFonts w:eastAsia="Times New Roman" w:cs="Times New Roman"/>
          <w:lang w:eastAsia="en-GB"/>
        </w:rPr>
        <w:t>rained </w:t>
      </w:r>
      <w:r w:rsidR="00125BA7" w:rsidRPr="008B5251">
        <w:rPr>
          <w:rFonts w:eastAsia="Times New Roman" w:cs="Times New Roman"/>
          <w:lang w:eastAsia="en-GB"/>
        </w:rPr>
        <w:t xml:space="preserve">staff </w:t>
      </w:r>
      <w:r w:rsidRPr="008B5251">
        <w:rPr>
          <w:rFonts w:eastAsia="Times New Roman" w:cs="Times New Roman"/>
          <w:lang w:eastAsia="en-GB"/>
        </w:rPr>
        <w:t>in a properly planned </w:t>
      </w:r>
      <w:r w:rsidRPr="008B5251">
        <w:rPr>
          <w:rFonts w:eastAsia="Times New Roman" w:cs="Times New Roman"/>
          <w:iCs/>
          <w:lang w:eastAsia="en-GB"/>
        </w:rPr>
        <w:t>layout</w:t>
      </w:r>
      <w:r w:rsidRPr="008B5251">
        <w:rPr>
          <w:rFonts w:eastAsia="Times New Roman" w:cs="Times New Roman"/>
          <w:lang w:eastAsia="en-GB"/>
        </w:rPr>
        <w:t xml:space="preserve"> results in maximum </w:t>
      </w:r>
      <w:r w:rsidRPr="008B5251">
        <w:rPr>
          <w:rFonts w:eastAsia="Times New Roman" w:cs="Times New Roman"/>
          <w:iCs/>
          <w:lang w:eastAsia="en-GB"/>
        </w:rPr>
        <w:t>protection</w:t>
      </w:r>
      <w:r w:rsidRPr="008B5251">
        <w:rPr>
          <w:rFonts w:eastAsia="Times New Roman" w:cs="Times New Roman"/>
          <w:lang w:eastAsia="en-GB"/>
        </w:rPr>
        <w:t> of items.</w:t>
      </w:r>
    </w:p>
    <w:p w:rsidR="00814AE1" w:rsidRPr="008B5251" w:rsidRDefault="00814AE1" w:rsidP="008B5251">
      <w:pPr>
        <w:pStyle w:val="ListParagraph"/>
        <w:shd w:val="clear" w:color="auto" w:fill="FFFFFF"/>
        <w:spacing w:after="0" w:line="240" w:lineRule="auto"/>
        <w:ind w:left="1440"/>
        <w:rPr>
          <w:rFonts w:cs="Arial"/>
        </w:rPr>
      </w:pPr>
    </w:p>
    <w:p w:rsidR="00814AE1" w:rsidRPr="008B5251" w:rsidRDefault="00814AE1" w:rsidP="008B5251">
      <w:pPr>
        <w:pStyle w:val="ListParagraph"/>
        <w:numPr>
          <w:ilvl w:val="0"/>
          <w:numId w:val="2"/>
        </w:numPr>
        <w:shd w:val="clear" w:color="auto" w:fill="FFFFFF"/>
        <w:spacing w:before="120" w:after="120" w:line="240" w:lineRule="auto"/>
        <w:rPr>
          <w:shd w:val="clear" w:color="auto" w:fill="FFFFFF"/>
        </w:rPr>
      </w:pPr>
      <w:r w:rsidRPr="008B5251">
        <w:t>What is the difference between public and private warehouses?</w:t>
      </w:r>
    </w:p>
    <w:p w:rsidR="00496139" w:rsidRPr="008B5251" w:rsidRDefault="00496139" w:rsidP="008B5251">
      <w:pPr>
        <w:pStyle w:val="ListParagraph"/>
        <w:spacing w:line="240" w:lineRule="auto"/>
        <w:ind w:left="1440"/>
      </w:pPr>
      <w:r w:rsidRPr="008B5251">
        <w:rPr>
          <w:bCs/>
        </w:rPr>
        <w:t>Private warehousing:</w:t>
      </w:r>
    </w:p>
    <w:p w:rsidR="00496139" w:rsidRPr="008B5251" w:rsidRDefault="00A3521B" w:rsidP="008B5251">
      <w:pPr>
        <w:pStyle w:val="ListParagraph"/>
        <w:numPr>
          <w:ilvl w:val="0"/>
          <w:numId w:val="41"/>
        </w:numPr>
        <w:spacing w:line="240" w:lineRule="auto"/>
      </w:pPr>
      <w:r w:rsidRPr="008B5251">
        <w:t xml:space="preserve">Is a </w:t>
      </w:r>
      <w:r w:rsidR="00496139" w:rsidRPr="008B5251">
        <w:rPr>
          <w:iCs/>
        </w:rPr>
        <w:t>proprietary</w:t>
      </w:r>
      <w:r w:rsidR="00496139" w:rsidRPr="008B5251">
        <w:rPr>
          <w:rStyle w:val="apple-converted-space"/>
        </w:rPr>
        <w:t> </w:t>
      </w:r>
      <w:r w:rsidR="00496139" w:rsidRPr="008B5251">
        <w:t>warehousing</w:t>
      </w:r>
      <w:r w:rsidR="008B5251">
        <w:t>;</w:t>
      </w:r>
    </w:p>
    <w:p w:rsidR="00496139" w:rsidRPr="008B5251" w:rsidRDefault="00496139" w:rsidP="008B5251">
      <w:pPr>
        <w:pStyle w:val="ListParagraph"/>
        <w:numPr>
          <w:ilvl w:val="0"/>
          <w:numId w:val="41"/>
        </w:numPr>
        <w:spacing w:line="240" w:lineRule="auto"/>
      </w:pPr>
      <w:r w:rsidRPr="008B5251">
        <w:t>Operated as a division within a company</w:t>
      </w:r>
      <w:r w:rsidR="00A3521B" w:rsidRPr="008B5251">
        <w:t xml:space="preserve"> having greater control</w:t>
      </w:r>
      <w:r w:rsidR="008B5251">
        <w:t>;</w:t>
      </w:r>
    </w:p>
    <w:p w:rsidR="00496139" w:rsidRPr="008B5251" w:rsidRDefault="00496139" w:rsidP="008B5251">
      <w:pPr>
        <w:pStyle w:val="ListParagraph"/>
        <w:numPr>
          <w:ilvl w:val="0"/>
          <w:numId w:val="41"/>
        </w:numPr>
        <w:spacing w:line="240" w:lineRule="auto"/>
      </w:pPr>
      <w:r w:rsidRPr="008B5251">
        <w:t>On-site and off-site warehousing</w:t>
      </w:r>
      <w:r w:rsidR="008B5251">
        <w:t>;</w:t>
      </w:r>
    </w:p>
    <w:p w:rsidR="00496139" w:rsidRPr="008B5251" w:rsidRDefault="00496139" w:rsidP="008B5251">
      <w:pPr>
        <w:pStyle w:val="ListParagraph"/>
        <w:numPr>
          <w:ilvl w:val="0"/>
          <w:numId w:val="41"/>
        </w:numPr>
        <w:spacing w:line="240" w:lineRule="auto"/>
      </w:pPr>
      <w:r w:rsidRPr="008B5251">
        <w:t>Substantial corporate fixed investment in land, building, and equipment</w:t>
      </w:r>
      <w:r w:rsidR="008B5251">
        <w:t>;</w:t>
      </w:r>
    </w:p>
    <w:p w:rsidR="004D58E6" w:rsidRPr="008B5251" w:rsidRDefault="004D58E6" w:rsidP="008B5251">
      <w:pPr>
        <w:pStyle w:val="ListParagraph"/>
        <w:numPr>
          <w:ilvl w:val="0"/>
          <w:numId w:val="41"/>
        </w:numPr>
        <w:spacing w:line="240" w:lineRule="auto"/>
      </w:pPr>
      <w:r w:rsidRPr="008B5251">
        <w:t>Have elevated fixed costs but lower operating costs.</w:t>
      </w:r>
    </w:p>
    <w:p w:rsidR="00496139" w:rsidRPr="008B5251" w:rsidRDefault="00496139" w:rsidP="008B5251">
      <w:pPr>
        <w:spacing w:after="0" w:line="240" w:lineRule="auto"/>
        <w:ind w:left="1440"/>
        <w:rPr>
          <w:rFonts w:eastAsia="Times New Roman" w:cs="Times New Roman"/>
          <w:lang w:eastAsia="en-GB"/>
        </w:rPr>
      </w:pPr>
      <w:r w:rsidRPr="008B5251">
        <w:rPr>
          <w:rFonts w:eastAsia="Times New Roman" w:cs="Times New Roman"/>
          <w:bCs/>
          <w:lang w:eastAsia="en-GB"/>
        </w:rPr>
        <w:t>Public warehousing:</w:t>
      </w:r>
    </w:p>
    <w:p w:rsidR="00496139" w:rsidRPr="008B5251" w:rsidRDefault="00496139" w:rsidP="008B5251">
      <w:pPr>
        <w:pStyle w:val="ListParagraph"/>
        <w:numPr>
          <w:ilvl w:val="0"/>
          <w:numId w:val="41"/>
        </w:numPr>
        <w:spacing w:after="0" w:line="240" w:lineRule="auto"/>
        <w:rPr>
          <w:rFonts w:eastAsia="Times New Roman" w:cs="Times New Roman"/>
          <w:lang w:eastAsia="en-GB"/>
        </w:rPr>
      </w:pPr>
      <w:r w:rsidRPr="008B5251">
        <w:rPr>
          <w:rFonts w:eastAsia="Times New Roman" w:cs="Times New Roman"/>
          <w:lang w:eastAsia="en-GB"/>
        </w:rPr>
        <w:t>Warehouse is owned and operated by a third party</w:t>
      </w:r>
      <w:r w:rsidR="008B5251">
        <w:rPr>
          <w:rFonts w:eastAsia="Times New Roman" w:cs="Times New Roman"/>
          <w:lang w:eastAsia="en-GB"/>
        </w:rPr>
        <w:t>;</w:t>
      </w:r>
    </w:p>
    <w:p w:rsidR="00496139" w:rsidRPr="008B5251" w:rsidRDefault="00496139" w:rsidP="008B5251">
      <w:pPr>
        <w:pStyle w:val="ListParagraph"/>
        <w:numPr>
          <w:ilvl w:val="0"/>
          <w:numId w:val="41"/>
        </w:numPr>
        <w:spacing w:after="0" w:line="240" w:lineRule="auto"/>
        <w:rPr>
          <w:rFonts w:eastAsia="Times New Roman" w:cs="Times New Roman"/>
          <w:lang w:eastAsia="en-GB"/>
        </w:rPr>
      </w:pPr>
      <w:r w:rsidRPr="008B5251">
        <w:rPr>
          <w:rFonts w:eastAsia="Times New Roman" w:cs="Times New Roman"/>
          <w:lang w:eastAsia="en-GB"/>
        </w:rPr>
        <w:t>Charges in particular for type of services used</w:t>
      </w:r>
      <w:r w:rsidR="008B5251">
        <w:rPr>
          <w:rFonts w:eastAsia="Times New Roman" w:cs="Times New Roman"/>
          <w:lang w:eastAsia="en-GB"/>
        </w:rPr>
        <w:t>;</w:t>
      </w:r>
    </w:p>
    <w:p w:rsidR="00496139" w:rsidRPr="008B5251" w:rsidRDefault="00496139" w:rsidP="008B5251">
      <w:pPr>
        <w:pStyle w:val="ListParagraph"/>
        <w:numPr>
          <w:ilvl w:val="0"/>
          <w:numId w:val="41"/>
        </w:numPr>
        <w:spacing w:after="0" w:line="240" w:lineRule="auto"/>
        <w:rPr>
          <w:rFonts w:eastAsia="Times New Roman" w:cs="Times New Roman"/>
          <w:lang w:eastAsia="en-GB"/>
        </w:rPr>
      </w:pPr>
      <w:r w:rsidRPr="008B5251">
        <w:rPr>
          <w:rFonts w:eastAsia="Times New Roman" w:cs="Times New Roman"/>
          <w:lang w:eastAsia="en-GB"/>
        </w:rPr>
        <w:t>Mainly for short-term usage</w:t>
      </w:r>
      <w:r w:rsidR="008B5251">
        <w:rPr>
          <w:rFonts w:eastAsia="Times New Roman" w:cs="Times New Roman"/>
          <w:lang w:eastAsia="en-GB"/>
        </w:rPr>
        <w:t>;</w:t>
      </w:r>
    </w:p>
    <w:p w:rsidR="004D58E6" w:rsidRPr="008B5251" w:rsidRDefault="004D58E6" w:rsidP="008B5251">
      <w:pPr>
        <w:pStyle w:val="ListParagraph"/>
        <w:numPr>
          <w:ilvl w:val="0"/>
          <w:numId w:val="41"/>
        </w:numPr>
        <w:spacing w:after="0" w:line="240" w:lineRule="auto"/>
        <w:rPr>
          <w:rFonts w:eastAsia="Times New Roman" w:cs="Times New Roman"/>
          <w:lang w:eastAsia="en-GB"/>
        </w:rPr>
      </w:pPr>
      <w:r w:rsidRPr="008B5251">
        <w:rPr>
          <w:rFonts w:eastAsia="Times New Roman" w:cs="Times New Roman"/>
          <w:lang w:eastAsia="en-GB"/>
        </w:rPr>
        <w:t>Have small fixed costs but potentially high variable costs.</w:t>
      </w:r>
    </w:p>
    <w:p w:rsidR="00496139" w:rsidRPr="008B5251" w:rsidRDefault="00496139" w:rsidP="008B5251">
      <w:pPr>
        <w:pStyle w:val="ListParagraph"/>
        <w:spacing w:after="0" w:line="240" w:lineRule="auto"/>
        <w:ind w:left="1440"/>
      </w:pPr>
      <w:r w:rsidRPr="008B5251">
        <w:rPr>
          <w:rFonts w:eastAsia="Times New Roman" w:cs="Times New Roman"/>
          <w:lang w:eastAsia="en-GB"/>
        </w:rPr>
        <w:t>A variation of this warehousing is Contract warehousing</w:t>
      </w:r>
      <w:bookmarkStart w:id="1" w:name="Contract"/>
      <w:bookmarkEnd w:id="1"/>
      <w:r w:rsidR="008B5251">
        <w:rPr>
          <w:b/>
          <w:bCs/>
        </w:rPr>
        <w:t>:</w:t>
      </w:r>
    </w:p>
    <w:p w:rsidR="00496139" w:rsidRPr="008B5251" w:rsidRDefault="00496139" w:rsidP="008B5251">
      <w:pPr>
        <w:pStyle w:val="ListParagraph"/>
        <w:numPr>
          <w:ilvl w:val="0"/>
          <w:numId w:val="41"/>
        </w:numPr>
        <w:spacing w:line="240" w:lineRule="auto"/>
      </w:pPr>
      <w:r w:rsidRPr="008B5251">
        <w:lastRenderedPageBreak/>
        <w:t>A long-term contract and/or services</w:t>
      </w:r>
      <w:r w:rsidR="008B5251">
        <w:t>;</w:t>
      </w:r>
    </w:p>
    <w:p w:rsidR="00496139" w:rsidRPr="008B5251" w:rsidRDefault="00496139" w:rsidP="008B5251">
      <w:pPr>
        <w:pStyle w:val="ListParagraph"/>
        <w:numPr>
          <w:ilvl w:val="0"/>
          <w:numId w:val="41"/>
        </w:numPr>
        <w:spacing w:line="240" w:lineRule="auto"/>
      </w:pPr>
      <w:r w:rsidRPr="008B5251">
        <w:t>Warehouse is owned and operated by a third party</w:t>
      </w:r>
      <w:r w:rsidR="008B5251">
        <w:t>;</w:t>
      </w:r>
    </w:p>
    <w:p w:rsidR="00496139" w:rsidRPr="008B5251" w:rsidRDefault="00496139" w:rsidP="008B5251">
      <w:pPr>
        <w:pStyle w:val="ListParagraph"/>
        <w:numPr>
          <w:ilvl w:val="0"/>
          <w:numId w:val="41"/>
        </w:numPr>
        <w:spacing w:line="240" w:lineRule="auto"/>
      </w:pPr>
      <w:r w:rsidRPr="008B5251">
        <w:rPr>
          <w:bCs/>
        </w:rPr>
        <w:t>Customized</w:t>
      </w:r>
      <w:r w:rsidRPr="008B5251">
        <w:rPr>
          <w:rStyle w:val="apple-converted-space"/>
        </w:rPr>
        <w:t> </w:t>
      </w:r>
      <w:r w:rsidRPr="008B5251">
        <w:t>services/space over a</w:t>
      </w:r>
      <w:r w:rsidRPr="008B5251">
        <w:rPr>
          <w:rStyle w:val="apple-converted-space"/>
        </w:rPr>
        <w:t> </w:t>
      </w:r>
      <w:r w:rsidRPr="008B5251">
        <w:rPr>
          <w:bCs/>
        </w:rPr>
        <w:t>long</w:t>
      </w:r>
      <w:r w:rsidRPr="008B5251">
        <w:rPr>
          <w:rStyle w:val="apple-converted-space"/>
        </w:rPr>
        <w:t> </w:t>
      </w:r>
      <w:r w:rsidRPr="008B5251">
        <w:t>term</w:t>
      </w:r>
      <w:r w:rsidR="008B5251">
        <w:t>;</w:t>
      </w:r>
    </w:p>
    <w:p w:rsidR="00496139" w:rsidRPr="008B5251" w:rsidRDefault="00496139" w:rsidP="008B5251">
      <w:pPr>
        <w:pStyle w:val="ListParagraph"/>
        <w:numPr>
          <w:ilvl w:val="0"/>
          <w:numId w:val="41"/>
        </w:numPr>
        <w:spacing w:line="240" w:lineRule="auto"/>
      </w:pPr>
      <w:r w:rsidRPr="008B5251">
        <w:t>A trade-off between location flexibility for assured space over the contract period and a lower price that is usually lower than warehousing rates</w:t>
      </w:r>
      <w:r w:rsidR="008B5251">
        <w:t>;</w:t>
      </w:r>
    </w:p>
    <w:p w:rsidR="00496139" w:rsidRPr="008B5251" w:rsidRDefault="00496139" w:rsidP="008B5251">
      <w:pPr>
        <w:pStyle w:val="ListParagraph"/>
        <w:numPr>
          <w:ilvl w:val="0"/>
          <w:numId w:val="41"/>
        </w:numPr>
        <w:spacing w:line="240" w:lineRule="auto"/>
      </w:pPr>
      <w:r w:rsidRPr="008B5251">
        <w:t>Contact for either an entire building or for a defined, fixed portion of square-foot or cubic-foot space</w:t>
      </w:r>
      <w:r w:rsidR="008B5251">
        <w:t>.</w:t>
      </w:r>
    </w:p>
    <w:p w:rsidR="00496139" w:rsidRPr="008B5251" w:rsidRDefault="00496139" w:rsidP="008B5251">
      <w:pPr>
        <w:pStyle w:val="ListParagraph"/>
        <w:spacing w:line="240" w:lineRule="auto"/>
        <w:ind w:left="1440"/>
      </w:pPr>
    </w:p>
    <w:p w:rsidR="00D111F8" w:rsidRPr="008B5251" w:rsidRDefault="00814AE1" w:rsidP="008B5251">
      <w:pPr>
        <w:pStyle w:val="ListParagraph"/>
        <w:numPr>
          <w:ilvl w:val="0"/>
          <w:numId w:val="2"/>
        </w:numPr>
        <w:shd w:val="clear" w:color="auto" w:fill="FFFFFF"/>
        <w:spacing w:before="120" w:after="120" w:line="240" w:lineRule="auto"/>
      </w:pPr>
      <w:bookmarkStart w:id="2" w:name="Advpublic"/>
      <w:bookmarkEnd w:id="2"/>
      <w:r w:rsidRPr="008B5251">
        <w:t xml:space="preserve">Explain the advantages of public warehouses. </w:t>
      </w:r>
    </w:p>
    <w:p w:rsidR="004D58E6" w:rsidRPr="008B5251" w:rsidRDefault="004D58E6" w:rsidP="008B5251">
      <w:pPr>
        <w:pStyle w:val="ListParagraph"/>
        <w:shd w:val="clear" w:color="auto" w:fill="FFFFFF"/>
        <w:spacing w:before="120" w:after="120" w:line="240" w:lineRule="auto"/>
        <w:ind w:left="1440"/>
      </w:pPr>
      <w:r w:rsidRPr="008B5251">
        <w:rPr>
          <w:bCs/>
        </w:rPr>
        <w:t>The advantages are:</w:t>
      </w:r>
    </w:p>
    <w:p w:rsidR="004D58E6" w:rsidRPr="008B5251" w:rsidRDefault="004D58E6" w:rsidP="008B5251">
      <w:pPr>
        <w:pStyle w:val="ListParagraph"/>
        <w:numPr>
          <w:ilvl w:val="0"/>
          <w:numId w:val="41"/>
        </w:numPr>
        <w:spacing w:line="240" w:lineRule="auto"/>
      </w:pPr>
      <w:r w:rsidRPr="008B5251">
        <w:t>Zero capital investment in Warehousing - A major advantage is there is no capital investment (leasing of building, material handling equipment and start-up cost of operations hiring and training personnel) from the user to do one’s own warehousing. The cost of public warehousing is a variable cost component.</w:t>
      </w:r>
    </w:p>
    <w:p w:rsidR="004D58E6" w:rsidRPr="008B5251" w:rsidRDefault="004D58E6" w:rsidP="008B5251">
      <w:pPr>
        <w:pStyle w:val="ListParagraph"/>
        <w:numPr>
          <w:ilvl w:val="0"/>
          <w:numId w:val="41"/>
        </w:numPr>
        <w:spacing w:line="240" w:lineRule="auto"/>
      </w:pPr>
      <w:r w:rsidRPr="008B5251">
        <w:t>Provides Capability to Expand Market - For companies that are expanding, public warehousing provides economical and practical means to reach out to new markets.</w:t>
      </w:r>
    </w:p>
    <w:p w:rsidR="004D58E6" w:rsidRPr="008B5251" w:rsidRDefault="004D58E6" w:rsidP="008B5251">
      <w:pPr>
        <w:pStyle w:val="ListParagraph"/>
        <w:numPr>
          <w:ilvl w:val="0"/>
          <w:numId w:val="41"/>
        </w:numPr>
        <w:spacing w:line="240" w:lineRule="auto"/>
      </w:pPr>
      <w:r w:rsidRPr="008B5251">
        <w:t>Adjusts for seasonality - If firm’s operations has seasonality, then having public w/h allows the user to rent as much of w</w:t>
      </w:r>
      <w:r w:rsidR="00125BA7" w:rsidRPr="008B5251">
        <w:t>arehouse</w:t>
      </w:r>
      <w:r w:rsidRPr="008B5251">
        <w:t xml:space="preserve"> space during peak season, there is this distinct advantage of allowing storage costs to vary directly with volume.</w:t>
      </w:r>
    </w:p>
    <w:p w:rsidR="004D58E6" w:rsidRPr="008B5251" w:rsidRDefault="004D58E6" w:rsidP="008B5251">
      <w:pPr>
        <w:pStyle w:val="ListParagraph"/>
        <w:numPr>
          <w:ilvl w:val="0"/>
          <w:numId w:val="41"/>
        </w:numPr>
        <w:spacing w:line="240" w:lineRule="auto"/>
      </w:pPr>
      <w:r w:rsidRPr="008B5251">
        <w:t>Reduced Risk (Low opportunity cost) - Since there is no commitment of funds in public w/h, the user firm can switch to another facility in a short period of time, often within 30 days. Moreover, if there is another attractive location, which may have a lower rent, the user firm can easily switch warehouse.</w:t>
      </w:r>
    </w:p>
    <w:p w:rsidR="004D58E6" w:rsidRPr="008B5251" w:rsidRDefault="004D58E6" w:rsidP="008B5251">
      <w:pPr>
        <w:pStyle w:val="ListParagraph"/>
        <w:numPr>
          <w:ilvl w:val="0"/>
          <w:numId w:val="41"/>
        </w:numPr>
        <w:spacing w:line="240" w:lineRule="auto"/>
      </w:pPr>
      <w:r w:rsidRPr="008B5251">
        <w:t>Permit freight to move at lower rates - This is a major advantage to justify perhaps half of all public warehousing today. It is possible since they handle the requirements of a number of firms; their volume allows them to pay consolidated freight rates but not the much higher freight costs that result from shipping small quantities at premium rates. </w:t>
      </w:r>
    </w:p>
    <w:p w:rsidR="004D58E6" w:rsidRPr="008B5251" w:rsidRDefault="004D58E6" w:rsidP="008B5251">
      <w:pPr>
        <w:pStyle w:val="ListParagraph"/>
        <w:numPr>
          <w:ilvl w:val="0"/>
          <w:numId w:val="41"/>
        </w:numPr>
        <w:spacing w:line="240" w:lineRule="auto"/>
      </w:pPr>
      <w:r w:rsidRPr="008B5251">
        <w:t xml:space="preserve">Gain Access to Special Features and Services - Most can offer specialized services (special handling, packaging services for manufacturer products for shipping, break bulk services, freight consolidation services). They are resulted from the consolidation of small shipments with those of </w:t>
      </w:r>
      <w:proofErr w:type="spellStart"/>
      <w:r w:rsidRPr="008B5251">
        <w:t>non competitors</w:t>
      </w:r>
      <w:proofErr w:type="spellEnd"/>
      <w:r w:rsidRPr="008B5251">
        <w:t xml:space="preserve"> who use the same public warehouse. Most public warehouses have special features, which makes them unique. </w:t>
      </w:r>
    </w:p>
    <w:p w:rsidR="004D58E6" w:rsidRPr="008B5251" w:rsidRDefault="004D58E6" w:rsidP="008B5251">
      <w:pPr>
        <w:pStyle w:val="ListParagraph"/>
        <w:numPr>
          <w:ilvl w:val="0"/>
          <w:numId w:val="41"/>
        </w:numPr>
        <w:spacing w:line="240" w:lineRule="auto"/>
      </w:pPr>
      <w:r w:rsidRPr="008B5251">
        <w:t>Greater flexibility - Owing a long-term lease on a warehouse is a huge liability and there is a huge opportunity cost on changing the warehouse if business conditions make it necessary for the change. Only a short-term contract = short-term commitments.</w:t>
      </w:r>
    </w:p>
    <w:p w:rsidR="004D58E6" w:rsidRPr="008B5251" w:rsidRDefault="004D58E6" w:rsidP="008B5251">
      <w:pPr>
        <w:pStyle w:val="ListParagraph"/>
        <w:numPr>
          <w:ilvl w:val="0"/>
          <w:numId w:val="41"/>
        </w:numPr>
        <w:spacing w:line="240" w:lineRule="auto"/>
      </w:pPr>
      <w:r w:rsidRPr="008B5251">
        <w:t>Tax</w:t>
      </w:r>
      <w:r w:rsidR="008B5251" w:rsidRPr="008B5251">
        <w:t>, certifications, audits, requirement and regulations</w:t>
      </w:r>
      <w:r w:rsidRPr="008B5251">
        <w:t xml:space="preserve"> advantages - Since it doesn’t own property, it is not subjected to </w:t>
      </w:r>
      <w:r w:rsidR="008B5251" w:rsidRPr="008B5251">
        <w:t>all of these</w:t>
      </w:r>
      <w:r w:rsidRPr="008B5251">
        <w:t>, which is quite substantial. </w:t>
      </w:r>
    </w:p>
    <w:p w:rsidR="004D58E6" w:rsidRPr="008B5251" w:rsidRDefault="004D58E6" w:rsidP="008B5251">
      <w:pPr>
        <w:pStyle w:val="ListParagraph"/>
        <w:numPr>
          <w:ilvl w:val="0"/>
          <w:numId w:val="41"/>
        </w:numPr>
        <w:spacing w:line="240" w:lineRule="auto"/>
      </w:pPr>
      <w:r w:rsidRPr="008B5251">
        <w:t>Specific knowledge of costs for storage and handling - When a company uses a public w/h, it knows how much exactly is spent on storage and handling costs since the monthly bill displays all necessary information. This allows the user to forecast costs for each different levels of activity. On the other hand, firms that operate their facilities often find it difficult to determine the fixed and variable cost exactly.</w:t>
      </w:r>
    </w:p>
    <w:p w:rsidR="004D58E6" w:rsidRPr="008B5251" w:rsidRDefault="004D58E6" w:rsidP="008B5251">
      <w:pPr>
        <w:pStyle w:val="ListParagraph"/>
        <w:shd w:val="clear" w:color="auto" w:fill="FFFFFF"/>
        <w:spacing w:before="120" w:after="120" w:line="240" w:lineRule="auto"/>
        <w:ind w:left="1440"/>
        <w:rPr>
          <w:shd w:val="clear" w:color="auto" w:fill="FFFFFF"/>
        </w:rPr>
      </w:pPr>
    </w:p>
    <w:p w:rsidR="00814AE1" w:rsidRPr="008B5251" w:rsidRDefault="00814AE1" w:rsidP="008B5251">
      <w:pPr>
        <w:pStyle w:val="ListParagraph"/>
        <w:spacing w:line="240" w:lineRule="auto"/>
        <w:ind w:left="1440"/>
      </w:pPr>
    </w:p>
    <w:p w:rsidR="0034764C" w:rsidRPr="00386F73" w:rsidRDefault="00814AE1" w:rsidP="008B5251">
      <w:pPr>
        <w:pStyle w:val="ListParagraph"/>
        <w:numPr>
          <w:ilvl w:val="0"/>
          <w:numId w:val="2"/>
        </w:numPr>
        <w:shd w:val="clear" w:color="auto" w:fill="FFFFFF"/>
        <w:spacing w:before="120" w:after="120" w:line="240" w:lineRule="auto"/>
      </w:pPr>
      <w:r w:rsidRPr="00386F73">
        <w:lastRenderedPageBreak/>
        <w:t xml:space="preserve">What are the manual warehouses? </w:t>
      </w:r>
    </w:p>
    <w:p w:rsidR="00292CEA" w:rsidRPr="00386F73" w:rsidRDefault="00292CEA" w:rsidP="00292CEA">
      <w:pPr>
        <w:pStyle w:val="ListParagraph"/>
        <w:shd w:val="clear" w:color="auto" w:fill="FFFFFF"/>
        <w:spacing w:before="120" w:after="120" w:line="240" w:lineRule="auto"/>
        <w:ind w:left="1440"/>
      </w:pPr>
      <w:r w:rsidRPr="00386F73">
        <w:t xml:space="preserve">The work in warehouse is material handling – flow of materials for small distances within a warehouse or between storage areas. Manual warehouse is the most frequently used. Items are stored on shelves or in bins. Staff go around and choose items from the shelves and put them into some kind of container or basket/trolley for movement. All the stored items have to be light and small for 1 person easily to move/handle. Shelves have to be low for person to reach all products and close enough for walking distance. </w:t>
      </w:r>
    </w:p>
    <w:p w:rsidR="00814AE1" w:rsidRPr="00386F73" w:rsidRDefault="00814AE1" w:rsidP="008B5251">
      <w:pPr>
        <w:pStyle w:val="ListParagraph"/>
        <w:shd w:val="clear" w:color="auto" w:fill="FFFFFF"/>
        <w:spacing w:before="120" w:after="120" w:line="240" w:lineRule="auto"/>
        <w:ind w:left="1440"/>
      </w:pPr>
    </w:p>
    <w:p w:rsidR="009E3F63" w:rsidRPr="00386F73" w:rsidRDefault="00814AE1" w:rsidP="008B5251">
      <w:pPr>
        <w:pStyle w:val="ListParagraph"/>
        <w:numPr>
          <w:ilvl w:val="0"/>
          <w:numId w:val="2"/>
        </w:numPr>
        <w:spacing w:before="100" w:beforeAutospacing="1" w:after="100" w:afterAutospacing="1" w:line="240" w:lineRule="auto"/>
      </w:pPr>
      <w:r w:rsidRPr="00386F73">
        <w:t xml:space="preserve">What are the automated warehouses? </w:t>
      </w:r>
    </w:p>
    <w:p w:rsidR="00E54C93" w:rsidRPr="00386F73" w:rsidRDefault="00E54C93" w:rsidP="00E54C93">
      <w:pPr>
        <w:pStyle w:val="ListParagraph"/>
        <w:spacing w:before="100" w:beforeAutospacing="1" w:after="100" w:afterAutospacing="1" w:line="240" w:lineRule="auto"/>
        <w:ind w:left="1440"/>
        <w:rPr>
          <w:rFonts w:cs="Arial"/>
          <w:shd w:val="clear" w:color="auto" w:fill="FFFFFF"/>
        </w:rPr>
      </w:pPr>
      <w:r w:rsidRPr="00386F73">
        <w:rPr>
          <w:rFonts w:cs="Arial"/>
          <w:shd w:val="clear" w:color="auto" w:fill="FFFFFF"/>
        </w:rPr>
        <w:t>An automated</w:t>
      </w:r>
      <w:r w:rsidRPr="00386F73">
        <w:rPr>
          <w:rStyle w:val="apple-converted-space"/>
          <w:rFonts w:cs="Arial"/>
          <w:shd w:val="clear" w:color="auto" w:fill="FFFFFF"/>
        </w:rPr>
        <w:t> </w:t>
      </w:r>
      <w:hyperlink r:id="rId7" w:history="1">
        <w:r w:rsidRPr="00386F73">
          <w:rPr>
            <w:rStyle w:val="Hyperlink"/>
            <w:rFonts w:cs="Arial"/>
            <w:color w:val="auto"/>
            <w:u w:val="none"/>
            <w:shd w:val="clear" w:color="auto" w:fill="FFFFFF"/>
          </w:rPr>
          <w:t>warehouse</w:t>
        </w:r>
      </w:hyperlink>
      <w:r w:rsidRPr="00386F73">
        <w:rPr>
          <w:rStyle w:val="apple-converted-space"/>
          <w:rFonts w:cs="Arial"/>
          <w:shd w:val="clear" w:color="auto" w:fill="FFFFFF"/>
        </w:rPr>
        <w:t> </w:t>
      </w:r>
      <w:r w:rsidRPr="00386F73">
        <w:rPr>
          <w:rFonts w:cs="Arial"/>
          <w:shd w:val="clear" w:color="auto" w:fill="FFFFFF"/>
        </w:rPr>
        <w:t>is a facility where all or some of the tasks related to storing, retrieving, and moving</w:t>
      </w:r>
      <w:r w:rsidRPr="00386F73">
        <w:rPr>
          <w:rStyle w:val="apple-converted-space"/>
          <w:rFonts w:cs="Arial"/>
          <w:shd w:val="clear" w:color="auto" w:fill="FFFFFF"/>
        </w:rPr>
        <w:t> </w:t>
      </w:r>
      <w:hyperlink r:id="rId8" w:history="1">
        <w:r w:rsidRPr="00386F73">
          <w:rPr>
            <w:rStyle w:val="Hyperlink"/>
            <w:rFonts w:cs="Arial"/>
            <w:color w:val="auto"/>
            <w:u w:val="none"/>
            <w:shd w:val="clear" w:color="auto" w:fill="FFFFFF"/>
          </w:rPr>
          <w:t>inventory</w:t>
        </w:r>
      </w:hyperlink>
      <w:r w:rsidRPr="00386F73">
        <w:rPr>
          <w:rStyle w:val="apple-converted-space"/>
          <w:rFonts w:cs="Arial"/>
          <w:shd w:val="clear" w:color="auto" w:fill="FFFFFF"/>
        </w:rPr>
        <w:t> </w:t>
      </w:r>
      <w:r w:rsidRPr="00386F73">
        <w:rPr>
          <w:rFonts w:cs="Arial"/>
          <w:shd w:val="clear" w:color="auto" w:fill="FFFFFF"/>
        </w:rPr>
        <w:t>are carried out by automated systems. Using automation can cut down on costs associated with running the warehouse in the long term, although such systems are costly to implement initially.</w:t>
      </w:r>
      <w:r w:rsidR="00D36B0C" w:rsidRPr="00386F73">
        <w:rPr>
          <w:rFonts w:cs="Arial"/>
          <w:shd w:val="clear" w:color="auto" w:fill="FFFFFF"/>
        </w:rPr>
        <w:t xml:space="preserve"> It can also provide added security, by keeping human workers out of sensitive environments. Numerous companies offer systems for use in warehouse automation and can provide consulting services, helping companies determine and meet their needs.</w:t>
      </w:r>
    </w:p>
    <w:p w:rsidR="00E54C93" w:rsidRPr="00386F73" w:rsidRDefault="00E54C93" w:rsidP="00E54C93">
      <w:pPr>
        <w:pStyle w:val="ListParagraph"/>
        <w:numPr>
          <w:ilvl w:val="0"/>
          <w:numId w:val="41"/>
        </w:numPr>
        <w:spacing w:before="100" w:beforeAutospacing="1" w:after="100" w:afterAutospacing="1" w:line="240" w:lineRule="auto"/>
      </w:pPr>
      <w:r w:rsidRPr="00386F73">
        <w:rPr>
          <w:rFonts w:cs="Arial"/>
          <w:shd w:val="clear" w:color="auto" w:fill="FFFFFF"/>
        </w:rPr>
        <w:t>Storage regions that can be accessed by mechanical equipment – narrow, tall isles;</w:t>
      </w:r>
    </w:p>
    <w:p w:rsidR="00E54C93" w:rsidRPr="00386F73" w:rsidRDefault="00E54C93" w:rsidP="00E54C93">
      <w:pPr>
        <w:pStyle w:val="ListParagraph"/>
        <w:numPr>
          <w:ilvl w:val="0"/>
          <w:numId w:val="41"/>
        </w:numPr>
        <w:spacing w:before="100" w:beforeAutospacing="1" w:after="100" w:afterAutospacing="1" w:line="240" w:lineRule="auto"/>
      </w:pPr>
      <w:r w:rsidRPr="00386F73">
        <w:rPr>
          <w:rFonts w:cs="Arial"/>
          <w:shd w:val="clear" w:color="auto" w:fill="FFFFFF"/>
        </w:rPr>
        <w:t>Equipment to shift materials around the warehouse – automated guided vehicles (AGVs);</w:t>
      </w:r>
    </w:p>
    <w:p w:rsidR="00E54C93" w:rsidRPr="00386F73" w:rsidRDefault="00E54C93" w:rsidP="00E54C93">
      <w:pPr>
        <w:pStyle w:val="ListParagraph"/>
        <w:numPr>
          <w:ilvl w:val="0"/>
          <w:numId w:val="41"/>
        </w:numPr>
        <w:spacing w:before="100" w:beforeAutospacing="1" w:after="100" w:afterAutospacing="1" w:line="240" w:lineRule="auto"/>
      </w:pPr>
      <w:r w:rsidRPr="00386F73">
        <w:rPr>
          <w:rFonts w:cs="Arial"/>
          <w:shd w:val="clear" w:color="auto" w:fill="FFFFFF"/>
        </w:rPr>
        <w:t>Equipment to mechanically choose materials and place them into storage – high speed cranes;</w:t>
      </w:r>
    </w:p>
    <w:p w:rsidR="00E54C93" w:rsidRPr="00386F73" w:rsidRDefault="00E54C93" w:rsidP="00E54C93">
      <w:pPr>
        <w:pStyle w:val="ListParagraph"/>
        <w:numPr>
          <w:ilvl w:val="0"/>
          <w:numId w:val="41"/>
        </w:numPr>
        <w:spacing w:before="100" w:beforeAutospacing="1" w:after="100" w:afterAutospacing="1" w:line="240" w:lineRule="auto"/>
      </w:pPr>
      <w:r w:rsidRPr="00386F73">
        <w:rPr>
          <w:rFonts w:cs="Arial"/>
          <w:shd w:val="clear" w:color="auto" w:fill="FFFFFF"/>
        </w:rPr>
        <w:t>Equipment to move materials between the diverse types of equipment</w:t>
      </w:r>
      <w:r w:rsidR="00D36B0C" w:rsidRPr="00386F73">
        <w:rPr>
          <w:rFonts w:cs="Arial"/>
          <w:shd w:val="clear" w:color="auto" w:fill="FFFFFF"/>
        </w:rPr>
        <w:t xml:space="preserve"> – industrial robots;</w:t>
      </w:r>
    </w:p>
    <w:p w:rsidR="00D36B0C" w:rsidRPr="00386F73" w:rsidRDefault="00D36B0C" w:rsidP="00E54C93">
      <w:pPr>
        <w:pStyle w:val="ListParagraph"/>
        <w:numPr>
          <w:ilvl w:val="0"/>
          <w:numId w:val="41"/>
        </w:numPr>
        <w:spacing w:before="100" w:beforeAutospacing="1" w:after="100" w:afterAutospacing="1" w:line="240" w:lineRule="auto"/>
      </w:pPr>
      <w:r w:rsidRPr="00386F73">
        <w:rPr>
          <w:rFonts w:cs="Arial"/>
          <w:shd w:val="clear" w:color="auto" w:fill="FFFFFF"/>
        </w:rPr>
        <w:t>Warehouse administration system to record material locations and manage all movements.</w:t>
      </w:r>
    </w:p>
    <w:p w:rsidR="00814AE1" w:rsidRPr="00386F73" w:rsidRDefault="00814AE1" w:rsidP="008B5251">
      <w:pPr>
        <w:pStyle w:val="ListParagraph"/>
        <w:spacing w:line="240" w:lineRule="auto"/>
      </w:pPr>
    </w:p>
    <w:p w:rsidR="00814AE1" w:rsidRDefault="00814AE1" w:rsidP="008B5251">
      <w:pPr>
        <w:pStyle w:val="ListParagraph"/>
        <w:numPr>
          <w:ilvl w:val="0"/>
          <w:numId w:val="2"/>
        </w:numPr>
        <w:spacing w:before="100" w:beforeAutospacing="1" w:after="100" w:afterAutospacing="1" w:line="240" w:lineRule="auto"/>
      </w:pPr>
      <w:r w:rsidRPr="00386F73">
        <w:t xml:space="preserve">What are the main materials used for packaging? </w:t>
      </w:r>
    </w:p>
    <w:p w:rsidR="00472FE8" w:rsidRDefault="00472FE8" w:rsidP="00472FE8">
      <w:pPr>
        <w:pStyle w:val="ListParagraph"/>
        <w:spacing w:before="100" w:beforeAutospacing="1" w:after="100" w:afterAutospacing="1" w:line="240" w:lineRule="auto"/>
        <w:ind w:left="1440"/>
      </w:pPr>
      <w:r>
        <w:t>Collecting materials together into benchmark packages which are easier to move/shift (Stand</w:t>
      </w:r>
      <w:r w:rsidR="00504642">
        <w:t>ard or Euro pallets) is called u</w:t>
      </w:r>
      <w:r>
        <w:t>nitisation to shape unit loads. Packaging serves 4 basic functions:</w:t>
      </w:r>
    </w:p>
    <w:p w:rsidR="00472FE8" w:rsidRDefault="00472FE8" w:rsidP="00472FE8">
      <w:pPr>
        <w:pStyle w:val="ListParagraph"/>
        <w:numPr>
          <w:ilvl w:val="0"/>
          <w:numId w:val="41"/>
        </w:numPr>
        <w:spacing w:before="100" w:beforeAutospacing="1" w:after="100" w:afterAutospacing="1" w:line="240" w:lineRule="auto"/>
      </w:pPr>
      <w:r>
        <w:t>Recognises the product and gives fundamental information;</w:t>
      </w:r>
    </w:p>
    <w:p w:rsidR="00472FE8" w:rsidRDefault="00472FE8" w:rsidP="00472FE8">
      <w:pPr>
        <w:pStyle w:val="ListParagraph"/>
        <w:numPr>
          <w:ilvl w:val="0"/>
          <w:numId w:val="41"/>
        </w:numPr>
        <w:spacing w:before="100" w:beforeAutospacing="1" w:after="100" w:afterAutospacing="1" w:line="240" w:lineRule="auto"/>
      </w:pPr>
      <w:r>
        <w:t>Protects the items while they are being</w:t>
      </w:r>
      <w:r w:rsidR="006A3FC6">
        <w:t xml:space="preserve"> shifted/handled – box, pallet - industrial packaging;</w:t>
      </w:r>
    </w:p>
    <w:p w:rsidR="006A3FC6" w:rsidRDefault="006A3FC6" w:rsidP="00472FE8">
      <w:pPr>
        <w:pStyle w:val="ListParagraph"/>
        <w:numPr>
          <w:ilvl w:val="0"/>
          <w:numId w:val="41"/>
        </w:numPr>
        <w:spacing w:before="100" w:beforeAutospacing="1" w:after="100" w:afterAutospacing="1" w:line="240" w:lineRule="auto"/>
      </w:pPr>
      <w:r>
        <w:t>Makes treatment easier;</w:t>
      </w:r>
    </w:p>
    <w:p w:rsidR="006A3FC6" w:rsidRDefault="006A3FC6" w:rsidP="00472FE8">
      <w:pPr>
        <w:pStyle w:val="ListParagraph"/>
        <w:numPr>
          <w:ilvl w:val="0"/>
          <w:numId w:val="41"/>
        </w:numPr>
        <w:spacing w:before="100" w:beforeAutospacing="1" w:after="100" w:afterAutospacing="1" w:line="240" w:lineRule="auto"/>
      </w:pPr>
      <w:r>
        <w:t xml:space="preserve">Assist in promotion/advertising to customer – recognition of products – consumer packaging. </w:t>
      </w:r>
    </w:p>
    <w:p w:rsidR="0006182C" w:rsidRDefault="0006182C" w:rsidP="0006182C">
      <w:pPr>
        <w:pStyle w:val="ListParagraph"/>
        <w:spacing w:before="100" w:beforeAutospacing="1" w:after="100" w:afterAutospacing="1" w:line="240" w:lineRule="auto"/>
        <w:ind w:left="1440"/>
      </w:pPr>
      <w:r>
        <w:t>There are 5 chief materials for packaging which depends on</w:t>
      </w:r>
      <w:r w:rsidR="00AE5B59">
        <w:t xml:space="preserve"> kind of products, movement, </w:t>
      </w:r>
      <w:r>
        <w:t>protection required</w:t>
      </w:r>
      <w:r w:rsidR="00AE5B59">
        <w:t xml:space="preserve"> or target for recycling options</w:t>
      </w:r>
      <w:r>
        <w:t>:</w:t>
      </w:r>
    </w:p>
    <w:p w:rsidR="0006182C" w:rsidRDefault="0006182C" w:rsidP="0006182C">
      <w:pPr>
        <w:pStyle w:val="ListParagraph"/>
        <w:numPr>
          <w:ilvl w:val="0"/>
          <w:numId w:val="41"/>
        </w:numPr>
        <w:spacing w:before="100" w:beforeAutospacing="1" w:after="100" w:afterAutospacing="1" w:line="240" w:lineRule="auto"/>
      </w:pPr>
      <w:r>
        <w:t>Glass – simple to clean, reuse and reprocess but easily broken, comparatively expensive and hard to make;</w:t>
      </w:r>
    </w:p>
    <w:p w:rsidR="0006182C" w:rsidRDefault="0006182C" w:rsidP="0006182C">
      <w:pPr>
        <w:pStyle w:val="ListParagraph"/>
        <w:numPr>
          <w:ilvl w:val="0"/>
          <w:numId w:val="41"/>
        </w:numPr>
        <w:spacing w:before="100" w:beforeAutospacing="1" w:after="100" w:afterAutospacing="1" w:line="240" w:lineRule="auto"/>
      </w:pPr>
      <w:r>
        <w:t>Plastic – light, strong, and simple to clean, but can be costly and to create or reuse;</w:t>
      </w:r>
    </w:p>
    <w:p w:rsidR="0006182C" w:rsidRDefault="0006182C" w:rsidP="0006182C">
      <w:pPr>
        <w:pStyle w:val="ListParagraph"/>
        <w:numPr>
          <w:ilvl w:val="0"/>
          <w:numId w:val="41"/>
        </w:numPr>
        <w:spacing w:before="100" w:beforeAutospacing="1" w:after="100" w:afterAutospacing="1" w:line="240" w:lineRule="auto"/>
      </w:pPr>
      <w:r>
        <w:t>Cardboard – light, inexpensive and can be recycled, but has slight strength and poor toughness;</w:t>
      </w:r>
    </w:p>
    <w:p w:rsidR="0006182C" w:rsidRDefault="0006182C" w:rsidP="0006182C">
      <w:pPr>
        <w:pStyle w:val="ListParagraph"/>
        <w:numPr>
          <w:ilvl w:val="0"/>
          <w:numId w:val="41"/>
        </w:numPr>
        <w:spacing w:before="100" w:beforeAutospacing="1" w:after="100" w:afterAutospacing="1" w:line="240" w:lineRule="auto"/>
      </w:pPr>
      <w:r>
        <w:t>Wood – strong, tough, easy to use, can be reused, but it is weighty, bulky and tricky to clean;</w:t>
      </w:r>
    </w:p>
    <w:p w:rsidR="0006182C" w:rsidRDefault="0006182C" w:rsidP="0006182C">
      <w:pPr>
        <w:pStyle w:val="ListParagraph"/>
        <w:numPr>
          <w:ilvl w:val="0"/>
          <w:numId w:val="41"/>
        </w:numPr>
        <w:spacing w:before="100" w:beforeAutospacing="1" w:after="100" w:afterAutospacing="1" w:line="240" w:lineRule="auto"/>
      </w:pPr>
      <w:r>
        <w:t xml:space="preserve">Metal – strong and tough, but weighty and can be costly. </w:t>
      </w:r>
    </w:p>
    <w:p w:rsidR="00BD4768" w:rsidRDefault="00BD4768" w:rsidP="00BD4768">
      <w:pPr>
        <w:pStyle w:val="ListParagraph"/>
        <w:spacing w:before="100" w:beforeAutospacing="1" w:after="100" w:afterAutospacing="1" w:line="240" w:lineRule="auto"/>
        <w:ind w:left="1800"/>
      </w:pPr>
    </w:p>
    <w:p w:rsidR="0013356D" w:rsidRPr="00386F73" w:rsidRDefault="0013356D" w:rsidP="00BD4768">
      <w:pPr>
        <w:pStyle w:val="ListParagraph"/>
        <w:spacing w:before="100" w:beforeAutospacing="1" w:after="100" w:afterAutospacing="1" w:line="240" w:lineRule="auto"/>
        <w:ind w:left="1800"/>
      </w:pPr>
    </w:p>
    <w:p w:rsidR="00922008" w:rsidRDefault="00814AE1" w:rsidP="008B5251">
      <w:pPr>
        <w:pStyle w:val="ListParagraph"/>
        <w:numPr>
          <w:ilvl w:val="0"/>
          <w:numId w:val="1"/>
        </w:numPr>
        <w:spacing w:line="240" w:lineRule="auto"/>
      </w:pPr>
      <w:r w:rsidRPr="00386F73">
        <w:lastRenderedPageBreak/>
        <w:t xml:space="preserve">Outline the activities that take place in a warehouse. </w:t>
      </w:r>
    </w:p>
    <w:p w:rsidR="00504642" w:rsidRDefault="00504642" w:rsidP="00504642">
      <w:pPr>
        <w:pStyle w:val="ListParagraph"/>
        <w:spacing w:line="240" w:lineRule="auto"/>
      </w:pPr>
      <w:r>
        <w:t>Basic activities are:</w:t>
      </w:r>
    </w:p>
    <w:p w:rsidR="00504642" w:rsidRDefault="00504642" w:rsidP="00504642">
      <w:pPr>
        <w:pStyle w:val="ListParagraph"/>
        <w:numPr>
          <w:ilvl w:val="0"/>
          <w:numId w:val="41"/>
        </w:numPr>
        <w:spacing w:line="240" w:lineRule="auto"/>
      </w:pPr>
      <w:r>
        <w:t>Receiving goods;</w:t>
      </w:r>
    </w:p>
    <w:p w:rsidR="00504642" w:rsidRDefault="00504642" w:rsidP="00504642">
      <w:pPr>
        <w:pStyle w:val="ListParagraph"/>
        <w:numPr>
          <w:ilvl w:val="0"/>
          <w:numId w:val="41"/>
        </w:numPr>
        <w:spacing w:line="240" w:lineRule="auto"/>
      </w:pPr>
      <w:r>
        <w:t>Identifying the goods, matching them to orders;</w:t>
      </w:r>
    </w:p>
    <w:p w:rsidR="00504642" w:rsidRDefault="00504642" w:rsidP="00504642">
      <w:pPr>
        <w:pStyle w:val="ListParagraph"/>
        <w:numPr>
          <w:ilvl w:val="0"/>
          <w:numId w:val="41"/>
        </w:numPr>
        <w:spacing w:line="240" w:lineRule="auto"/>
      </w:pPr>
      <w:r>
        <w:t>Unloading materials from delivery vehicles;</w:t>
      </w:r>
    </w:p>
    <w:p w:rsidR="00504642" w:rsidRDefault="00504642" w:rsidP="00504642">
      <w:pPr>
        <w:pStyle w:val="ListParagraph"/>
        <w:numPr>
          <w:ilvl w:val="0"/>
          <w:numId w:val="41"/>
        </w:numPr>
        <w:spacing w:line="240" w:lineRule="auto"/>
      </w:pPr>
      <w:r>
        <w:t>Checks on quantity, quality and state;</w:t>
      </w:r>
    </w:p>
    <w:p w:rsidR="00504642" w:rsidRDefault="00504642" w:rsidP="00504642">
      <w:pPr>
        <w:pStyle w:val="ListParagraph"/>
        <w:numPr>
          <w:ilvl w:val="0"/>
          <w:numId w:val="41"/>
        </w:numPr>
        <w:spacing w:line="240" w:lineRule="auto"/>
      </w:pPr>
      <w:r>
        <w:t>Labelling materials for recognizing;</w:t>
      </w:r>
    </w:p>
    <w:p w:rsidR="00504642" w:rsidRDefault="00504642" w:rsidP="00504642">
      <w:pPr>
        <w:pStyle w:val="ListParagraph"/>
        <w:numPr>
          <w:ilvl w:val="0"/>
          <w:numId w:val="41"/>
        </w:numPr>
        <w:spacing w:line="240" w:lineRule="auto"/>
      </w:pPr>
      <w:proofErr w:type="spellStart"/>
      <w:r>
        <w:t>Sorting</w:t>
      </w:r>
      <w:proofErr w:type="spellEnd"/>
      <w:r>
        <w:t xml:space="preserve"> goods as essential;</w:t>
      </w:r>
    </w:p>
    <w:p w:rsidR="00504642" w:rsidRDefault="00504642" w:rsidP="00504642">
      <w:pPr>
        <w:pStyle w:val="ListParagraph"/>
        <w:numPr>
          <w:ilvl w:val="0"/>
          <w:numId w:val="41"/>
        </w:numPr>
        <w:spacing w:line="240" w:lineRule="auto"/>
      </w:pPr>
      <w:r>
        <w:t>Moving goods to mass storage area;</w:t>
      </w:r>
    </w:p>
    <w:p w:rsidR="00504642" w:rsidRDefault="00504642" w:rsidP="00504642">
      <w:pPr>
        <w:pStyle w:val="ListParagraph"/>
        <w:numPr>
          <w:ilvl w:val="0"/>
          <w:numId w:val="41"/>
        </w:numPr>
        <w:spacing w:line="240" w:lineRule="auto"/>
      </w:pPr>
      <w:r>
        <w:t>Holding them in stock until required;</w:t>
      </w:r>
    </w:p>
    <w:p w:rsidR="00504642" w:rsidRDefault="00504642" w:rsidP="00504642">
      <w:pPr>
        <w:pStyle w:val="ListParagraph"/>
        <w:numPr>
          <w:ilvl w:val="0"/>
          <w:numId w:val="41"/>
        </w:numPr>
        <w:spacing w:line="240" w:lineRule="auto"/>
      </w:pPr>
      <w:r>
        <w:t>Moving material from mass storage to a smaller picking store;</w:t>
      </w:r>
    </w:p>
    <w:p w:rsidR="00504642" w:rsidRDefault="00504642" w:rsidP="00504642">
      <w:pPr>
        <w:pStyle w:val="ListParagraph"/>
        <w:numPr>
          <w:ilvl w:val="0"/>
          <w:numId w:val="41"/>
        </w:numPr>
        <w:spacing w:line="240" w:lineRule="auto"/>
      </w:pPr>
      <w:r>
        <w:t>Picking materials from this store to meet orders;</w:t>
      </w:r>
    </w:p>
    <w:p w:rsidR="00504642" w:rsidRDefault="00504642" w:rsidP="00504642">
      <w:pPr>
        <w:pStyle w:val="ListParagraph"/>
        <w:numPr>
          <w:ilvl w:val="0"/>
          <w:numId w:val="41"/>
        </w:numPr>
        <w:spacing w:line="240" w:lineRule="auto"/>
      </w:pPr>
      <w:r>
        <w:t>Moving goods to marshalling/preparation/consolidation area;</w:t>
      </w:r>
    </w:p>
    <w:p w:rsidR="00504642" w:rsidRDefault="00504642" w:rsidP="00504642">
      <w:pPr>
        <w:pStyle w:val="ListParagraph"/>
        <w:numPr>
          <w:ilvl w:val="0"/>
          <w:numId w:val="41"/>
        </w:numPr>
        <w:spacing w:line="240" w:lineRule="auto"/>
      </w:pPr>
      <w:r>
        <w:t>Assembling materials into orders;</w:t>
      </w:r>
    </w:p>
    <w:p w:rsidR="00504642" w:rsidRDefault="00504642" w:rsidP="00504642">
      <w:pPr>
        <w:pStyle w:val="ListParagraph"/>
        <w:numPr>
          <w:ilvl w:val="0"/>
          <w:numId w:val="41"/>
        </w:numPr>
        <w:spacing w:line="240" w:lineRule="auto"/>
      </w:pPr>
      <w:r>
        <w:t>P</w:t>
      </w:r>
      <w:r w:rsidR="0038536B">
        <w:t>icking and p</w:t>
      </w:r>
      <w:r>
        <w:t>acking as necessary;</w:t>
      </w:r>
    </w:p>
    <w:p w:rsidR="0038536B" w:rsidRDefault="0038536B" w:rsidP="00504642">
      <w:pPr>
        <w:pStyle w:val="ListParagraph"/>
        <w:numPr>
          <w:ilvl w:val="0"/>
          <w:numId w:val="41"/>
        </w:numPr>
        <w:spacing w:line="240" w:lineRule="auto"/>
      </w:pPr>
      <w:r>
        <w:t>Loading delivery vehicles and dispatching the orders;</w:t>
      </w:r>
    </w:p>
    <w:p w:rsidR="0038536B" w:rsidRDefault="0038536B" w:rsidP="00504642">
      <w:pPr>
        <w:pStyle w:val="ListParagraph"/>
        <w:numPr>
          <w:ilvl w:val="0"/>
          <w:numId w:val="41"/>
        </w:numPr>
        <w:spacing w:line="240" w:lineRule="auto"/>
      </w:pPr>
      <w:r>
        <w:t>Controlling all communications and connected systems (inventory control).</w:t>
      </w:r>
    </w:p>
    <w:p w:rsidR="0038536B" w:rsidRDefault="0038536B" w:rsidP="0013356D">
      <w:pPr>
        <w:spacing w:line="240" w:lineRule="auto"/>
        <w:ind w:left="720"/>
      </w:pPr>
      <w:r>
        <w:t>Other activities in warehouse – as the warehouse is the business and there is a pressure to be competitive, so the warehouses now offer many other specialised activities to attract</w:t>
      </w:r>
      <w:r w:rsidR="00DD31E9">
        <w:t xml:space="preserve"> businesses in supply chain – offering flexibility and postponements of the stock flow and reducing inventory and meet customer’s demand</w:t>
      </w:r>
      <w:r>
        <w:t>:</w:t>
      </w:r>
    </w:p>
    <w:p w:rsidR="0038536B" w:rsidRDefault="0038536B" w:rsidP="0038536B">
      <w:pPr>
        <w:pStyle w:val="ListParagraph"/>
        <w:numPr>
          <w:ilvl w:val="0"/>
          <w:numId w:val="41"/>
        </w:numPr>
        <w:spacing w:line="240" w:lineRule="auto"/>
      </w:pPr>
      <w:r>
        <w:t>Sorting materials, packing and consolidating materials;</w:t>
      </w:r>
    </w:p>
    <w:p w:rsidR="0038536B" w:rsidRDefault="0038536B" w:rsidP="0038536B">
      <w:pPr>
        <w:pStyle w:val="ListParagraph"/>
        <w:numPr>
          <w:ilvl w:val="0"/>
          <w:numId w:val="41"/>
        </w:numPr>
        <w:spacing w:line="240" w:lineRule="auto"/>
      </w:pPr>
      <w:r>
        <w:t>Putting the parts together and uniting them to final product and organise the delivery to customers;</w:t>
      </w:r>
    </w:p>
    <w:p w:rsidR="0038536B" w:rsidRDefault="00DD31E9" w:rsidP="0038536B">
      <w:pPr>
        <w:pStyle w:val="ListParagraph"/>
        <w:numPr>
          <w:ilvl w:val="0"/>
          <w:numId w:val="41"/>
        </w:numPr>
        <w:spacing w:line="240" w:lineRule="auto"/>
      </w:pPr>
      <w:r>
        <w:t>Adding final packing and packaging to present product or packing the single products into the pack of four or other;</w:t>
      </w:r>
    </w:p>
    <w:p w:rsidR="00DD31E9" w:rsidRDefault="00DD31E9" w:rsidP="00DD31E9">
      <w:pPr>
        <w:pStyle w:val="ListParagraph"/>
        <w:numPr>
          <w:ilvl w:val="0"/>
          <w:numId w:val="41"/>
        </w:numPr>
        <w:spacing w:line="240" w:lineRule="auto"/>
      </w:pPr>
      <w:r>
        <w:t>Sampling and despatch to customers;</w:t>
      </w:r>
    </w:p>
    <w:p w:rsidR="00DD31E9" w:rsidRDefault="00DD31E9" w:rsidP="00DD31E9">
      <w:pPr>
        <w:pStyle w:val="ListParagraph"/>
        <w:numPr>
          <w:ilvl w:val="0"/>
          <w:numId w:val="41"/>
        </w:numPr>
        <w:spacing w:line="240" w:lineRule="auto"/>
      </w:pPr>
      <w:r>
        <w:t>Repacking or decanting to IBCs or drums etc.</w:t>
      </w:r>
    </w:p>
    <w:p w:rsidR="00DD31E9" w:rsidRPr="00386F73" w:rsidRDefault="00DD31E9" w:rsidP="00DD31E9">
      <w:pPr>
        <w:pStyle w:val="ListParagraph"/>
        <w:numPr>
          <w:ilvl w:val="0"/>
          <w:numId w:val="41"/>
        </w:numPr>
        <w:spacing w:line="240" w:lineRule="auto"/>
      </w:pPr>
      <w:r>
        <w:t>Offering special storage like temperature controlled storage, storage of hazardous goods; storage of foods, storage for allergens with complete segregations.</w:t>
      </w:r>
    </w:p>
    <w:p w:rsidR="0034764C" w:rsidRDefault="0034764C" w:rsidP="008B5251">
      <w:pPr>
        <w:pStyle w:val="ListParagraph"/>
        <w:spacing w:line="240" w:lineRule="auto"/>
      </w:pPr>
    </w:p>
    <w:p w:rsidR="0013356D" w:rsidRPr="00386F73" w:rsidRDefault="0013356D" w:rsidP="008B5251">
      <w:pPr>
        <w:pStyle w:val="ListParagraph"/>
        <w:spacing w:line="240" w:lineRule="auto"/>
      </w:pPr>
    </w:p>
    <w:p w:rsidR="00B12DC0" w:rsidRPr="00386F73" w:rsidRDefault="00814AE1" w:rsidP="00AE6D2C">
      <w:pPr>
        <w:pStyle w:val="ListParagraph"/>
        <w:numPr>
          <w:ilvl w:val="0"/>
          <w:numId w:val="1"/>
        </w:numPr>
        <w:spacing w:line="240" w:lineRule="auto"/>
      </w:pPr>
      <w:r w:rsidRPr="00386F73">
        <w:t xml:space="preserve">Describe in details the general layout of a warehouse. Using examples and illustrations. </w:t>
      </w:r>
    </w:p>
    <w:p w:rsidR="00B12DC0" w:rsidRPr="00386F73" w:rsidRDefault="00B12DC0" w:rsidP="00F20B1D">
      <w:pPr>
        <w:pStyle w:val="ListParagraph"/>
        <w:spacing w:line="240" w:lineRule="auto"/>
        <w:rPr>
          <w:rFonts w:cs="Arial"/>
          <w:shd w:val="clear" w:color="auto" w:fill="FFFFFF"/>
        </w:rPr>
      </w:pPr>
      <w:r w:rsidRPr="00386F73">
        <w:rPr>
          <w:rFonts w:cs="Arial"/>
          <w:shd w:val="clear" w:color="auto" w:fill="FFFFFF"/>
        </w:rPr>
        <w:t>Understanding the logical movement of people, materials and product traveling between the front door and the shipping dock is the primary challenge of developing an efficient plant layout. The ultimate goal is to optimize the workflow of people and product now and into the future – storage racks, loading and unloading areas, offices, rooms, equipment and other facilities.</w:t>
      </w:r>
    </w:p>
    <w:p w:rsidR="00B12DC0" w:rsidRPr="00386F73" w:rsidRDefault="00B12DC0" w:rsidP="00F20B1D">
      <w:pPr>
        <w:pStyle w:val="ListParagraph"/>
        <w:spacing w:line="240" w:lineRule="auto"/>
        <w:rPr>
          <w:rFonts w:cs="Arial"/>
          <w:shd w:val="clear" w:color="auto" w:fill="FFFFFF"/>
        </w:rPr>
      </w:pPr>
      <w:r w:rsidRPr="00386F73">
        <w:rPr>
          <w:rFonts w:cs="Arial"/>
          <w:shd w:val="clear" w:color="auto" w:fill="FFFFFF"/>
        </w:rPr>
        <w:t>Layout has to be carefully prepared du</w:t>
      </w:r>
      <w:r w:rsidR="00F32A94" w:rsidRPr="00386F73">
        <w:rPr>
          <w:rFonts w:cs="Arial"/>
          <w:shd w:val="clear" w:color="auto" w:fill="FFFFFF"/>
        </w:rPr>
        <w:t>e</w:t>
      </w:r>
      <w:r w:rsidRPr="00386F73">
        <w:rPr>
          <w:rFonts w:cs="Arial"/>
          <w:shd w:val="clear" w:color="auto" w:fill="FFFFFF"/>
        </w:rPr>
        <w:t xml:space="preserve"> to</w:t>
      </w:r>
      <w:r w:rsidR="00F32A94" w:rsidRPr="00386F73">
        <w:rPr>
          <w:rFonts w:cs="Arial"/>
          <w:shd w:val="clear" w:color="auto" w:fill="FFFFFF"/>
        </w:rPr>
        <w:t>:</w:t>
      </w:r>
    </w:p>
    <w:p w:rsidR="00F32A94" w:rsidRPr="00386F73" w:rsidRDefault="00F32A94" w:rsidP="00F20B1D">
      <w:pPr>
        <w:pStyle w:val="ListParagraph"/>
        <w:numPr>
          <w:ilvl w:val="0"/>
          <w:numId w:val="41"/>
        </w:numPr>
        <w:spacing w:line="240" w:lineRule="auto"/>
      </w:pPr>
      <w:r w:rsidRPr="00386F73">
        <w:rPr>
          <w:rFonts w:cs="Arial"/>
          <w:shd w:val="clear" w:color="auto" w:fill="FFFFFF"/>
        </w:rPr>
        <w:t>Need of substantial investments of money and effort;</w:t>
      </w:r>
    </w:p>
    <w:p w:rsidR="00F32A94" w:rsidRPr="00386F73" w:rsidRDefault="00F32A94" w:rsidP="00F20B1D">
      <w:pPr>
        <w:pStyle w:val="ListParagraph"/>
        <w:numPr>
          <w:ilvl w:val="0"/>
          <w:numId w:val="41"/>
        </w:numPr>
        <w:spacing w:line="240" w:lineRule="auto"/>
      </w:pPr>
      <w:r w:rsidRPr="00386F73">
        <w:t>Involve long standing commitments;</w:t>
      </w:r>
    </w:p>
    <w:p w:rsidR="00F32A94" w:rsidRPr="00F20B1D" w:rsidRDefault="00F32A94" w:rsidP="00F20B1D">
      <w:pPr>
        <w:pStyle w:val="ListParagraph"/>
        <w:numPr>
          <w:ilvl w:val="0"/>
          <w:numId w:val="41"/>
        </w:numPr>
        <w:spacing w:line="240" w:lineRule="auto"/>
      </w:pPr>
      <w:r w:rsidRPr="00386F73">
        <w:t>Have important impact on c</w:t>
      </w:r>
      <w:r w:rsidRPr="00F20B1D">
        <w:t>ost and competence of immediate operations.</w:t>
      </w:r>
    </w:p>
    <w:p w:rsidR="00F32A94" w:rsidRPr="00F20B1D" w:rsidRDefault="00F32A94" w:rsidP="00F20B1D">
      <w:pPr>
        <w:spacing w:line="240" w:lineRule="auto"/>
        <w:ind w:left="720"/>
      </w:pPr>
      <w:r w:rsidRPr="00F20B1D">
        <w:t>Basic layout includes these elements:</w:t>
      </w:r>
    </w:p>
    <w:p w:rsidR="00F32A94" w:rsidRPr="00F20B1D" w:rsidRDefault="00F32A94" w:rsidP="00F20B1D">
      <w:pPr>
        <w:pStyle w:val="ListParagraph"/>
        <w:numPr>
          <w:ilvl w:val="0"/>
          <w:numId w:val="41"/>
        </w:numPr>
        <w:spacing w:line="240" w:lineRule="auto"/>
      </w:pPr>
      <w:r w:rsidRPr="00F20B1D">
        <w:t>Arrival bay/dock – goods delivered, checked and sorted;</w:t>
      </w:r>
    </w:p>
    <w:p w:rsidR="00F32A94" w:rsidRPr="00F20B1D" w:rsidRDefault="00F32A94" w:rsidP="00F20B1D">
      <w:pPr>
        <w:pStyle w:val="ListParagraph"/>
        <w:numPr>
          <w:ilvl w:val="0"/>
          <w:numId w:val="41"/>
        </w:numPr>
        <w:spacing w:line="240" w:lineRule="auto"/>
      </w:pPr>
      <w:r w:rsidRPr="00F20B1D">
        <w:t>Storage area – goods kept as stock;</w:t>
      </w:r>
    </w:p>
    <w:p w:rsidR="00F32A94" w:rsidRPr="00F20B1D" w:rsidRDefault="00F32A94" w:rsidP="00F20B1D">
      <w:pPr>
        <w:pStyle w:val="ListParagraph"/>
        <w:numPr>
          <w:ilvl w:val="0"/>
          <w:numId w:val="41"/>
        </w:numPr>
        <w:spacing w:line="240" w:lineRule="auto"/>
      </w:pPr>
      <w:r w:rsidRPr="00F20B1D">
        <w:t>Departure bay – orders assembled</w:t>
      </w:r>
      <w:r w:rsidR="00D426A2" w:rsidRPr="00F20B1D">
        <w:t>, consolidated</w:t>
      </w:r>
      <w:r w:rsidRPr="00F20B1D">
        <w:t xml:space="preserve"> and sent out;</w:t>
      </w:r>
    </w:p>
    <w:p w:rsidR="00F32A94" w:rsidRPr="00F20B1D" w:rsidRDefault="00F32A94" w:rsidP="00F20B1D">
      <w:pPr>
        <w:pStyle w:val="ListParagraph"/>
        <w:numPr>
          <w:ilvl w:val="0"/>
          <w:numId w:val="41"/>
        </w:numPr>
        <w:spacing w:line="240" w:lineRule="auto"/>
      </w:pPr>
      <w:r w:rsidRPr="00F20B1D">
        <w:t>Handling area – moving goods around;</w:t>
      </w:r>
    </w:p>
    <w:p w:rsidR="00F32A94" w:rsidRPr="00F20B1D" w:rsidRDefault="00F32A94" w:rsidP="00F20B1D">
      <w:pPr>
        <w:pStyle w:val="ListParagraph"/>
        <w:numPr>
          <w:ilvl w:val="0"/>
          <w:numId w:val="41"/>
        </w:numPr>
        <w:spacing w:line="240" w:lineRule="auto"/>
      </w:pPr>
      <w:r w:rsidRPr="00F20B1D">
        <w:lastRenderedPageBreak/>
        <w:t xml:space="preserve">Information system – manifesting, records or goods in and out and other applicable information. </w:t>
      </w:r>
    </w:p>
    <w:p w:rsidR="00D426A2" w:rsidRPr="00F20B1D" w:rsidRDefault="00D426A2" w:rsidP="00F20B1D">
      <w:pPr>
        <w:spacing w:line="240" w:lineRule="auto"/>
        <w:ind w:left="720"/>
      </w:pPr>
      <w:r w:rsidRPr="00F20B1D">
        <w:t>The plan below is plan of the warehouse in the company where I work – it simple as the warehouse is not that huge, as we are not producing anything – really it is for goods in, storage and goods out:</w:t>
      </w:r>
    </w:p>
    <w:p w:rsidR="00D426A2" w:rsidRDefault="00D426A2" w:rsidP="00D426A2">
      <w:pPr>
        <w:spacing w:line="240" w:lineRule="auto"/>
        <w:ind w:left="720"/>
      </w:pPr>
      <w:r>
        <w:rPr>
          <w:noProof/>
          <w:lang w:eastAsia="en-GB"/>
        </w:rPr>
        <w:drawing>
          <wp:inline distT="0" distB="0" distL="0" distR="0" wp14:anchorId="76F366FD" wp14:editId="60DB810F">
            <wp:extent cx="5731510" cy="3596005"/>
            <wp:effectExtent l="0" t="0" r="254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3596005"/>
                    </a:xfrm>
                    <a:prstGeom prst="rect">
                      <a:avLst/>
                    </a:prstGeom>
                  </pic:spPr>
                </pic:pic>
              </a:graphicData>
            </a:graphic>
          </wp:inline>
        </w:drawing>
      </w:r>
    </w:p>
    <w:p w:rsidR="00D426A2" w:rsidRPr="008B5251" w:rsidRDefault="00D426A2" w:rsidP="00D426A2">
      <w:pPr>
        <w:spacing w:line="240" w:lineRule="auto"/>
        <w:ind w:left="720"/>
      </w:pPr>
    </w:p>
    <w:sectPr w:rsidR="00D426A2" w:rsidRPr="008B52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06759"/>
    <w:multiLevelType w:val="hybridMultilevel"/>
    <w:tmpl w:val="0686C1A4"/>
    <w:lvl w:ilvl="0" w:tplc="43767D1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21B06E6"/>
    <w:multiLevelType w:val="multilevel"/>
    <w:tmpl w:val="8AA66A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56F309C"/>
    <w:multiLevelType w:val="hybridMultilevel"/>
    <w:tmpl w:val="5672E3E6"/>
    <w:lvl w:ilvl="0" w:tplc="AD9478EC">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095C456A"/>
    <w:multiLevelType w:val="hybridMultilevel"/>
    <w:tmpl w:val="79E48FC2"/>
    <w:lvl w:ilvl="0" w:tplc="F06A9DFC">
      <w:numFmt w:val="bullet"/>
      <w:lvlText w:val="-"/>
      <w:lvlJc w:val="left"/>
      <w:pPr>
        <w:ind w:left="1800" w:hanging="360"/>
      </w:pPr>
      <w:rPr>
        <w:rFonts w:ascii="Verdana" w:eastAsia="Times New Roman" w:hAnsi="Verdana"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nsid w:val="0F4E55C7"/>
    <w:multiLevelType w:val="hybridMultilevel"/>
    <w:tmpl w:val="8E20EBF2"/>
    <w:lvl w:ilvl="0" w:tplc="7F60EE68">
      <w:start w:val="1"/>
      <w:numFmt w:val="bullet"/>
      <w:lvlText w:val="-"/>
      <w:lvlJc w:val="left"/>
      <w:pPr>
        <w:ind w:left="1800" w:hanging="360"/>
      </w:pPr>
      <w:rPr>
        <w:rFonts w:ascii="Verdana" w:eastAsiaTheme="minorHAnsi" w:hAnsi="Verdana" w:cstheme="minorBidi" w:hint="default"/>
        <w:color w:val="000000"/>
        <w:sz w:val="17"/>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15A764FD"/>
    <w:multiLevelType w:val="hybridMultilevel"/>
    <w:tmpl w:val="8E0845D6"/>
    <w:lvl w:ilvl="0" w:tplc="773EF96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71E0B20"/>
    <w:multiLevelType w:val="hybridMultilevel"/>
    <w:tmpl w:val="64B887C6"/>
    <w:lvl w:ilvl="0" w:tplc="EB106A1E">
      <w:numFmt w:val="bullet"/>
      <w:lvlText w:val="-"/>
      <w:lvlJc w:val="left"/>
      <w:pPr>
        <w:ind w:left="1800" w:hanging="360"/>
      </w:pPr>
      <w:rPr>
        <w:rFonts w:ascii="Calibri" w:eastAsiaTheme="minorHAnsi" w:hAnsi="Calibri" w:cstheme="minorBidi"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nsid w:val="1BD614FC"/>
    <w:multiLevelType w:val="multilevel"/>
    <w:tmpl w:val="9D78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E6C4F35"/>
    <w:multiLevelType w:val="hybridMultilevel"/>
    <w:tmpl w:val="5810F214"/>
    <w:lvl w:ilvl="0" w:tplc="1B42F33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1F953CA5"/>
    <w:multiLevelType w:val="hybridMultilevel"/>
    <w:tmpl w:val="FC223F2C"/>
    <w:lvl w:ilvl="0" w:tplc="831096C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273D03A2"/>
    <w:multiLevelType w:val="hybridMultilevel"/>
    <w:tmpl w:val="95323218"/>
    <w:lvl w:ilvl="0" w:tplc="9F96EA5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2BB613E3"/>
    <w:multiLevelType w:val="hybridMultilevel"/>
    <w:tmpl w:val="69F2CA62"/>
    <w:lvl w:ilvl="0" w:tplc="4DFC422E">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nsid w:val="2F6C7136"/>
    <w:multiLevelType w:val="hybridMultilevel"/>
    <w:tmpl w:val="85BACD6A"/>
    <w:lvl w:ilvl="0" w:tplc="A8183E12">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2FF63675"/>
    <w:multiLevelType w:val="multilevel"/>
    <w:tmpl w:val="AE547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22D2E93"/>
    <w:multiLevelType w:val="hybridMultilevel"/>
    <w:tmpl w:val="F0AE0E1A"/>
    <w:lvl w:ilvl="0" w:tplc="39EA4B80">
      <w:numFmt w:val="bullet"/>
      <w:lvlText w:val=""/>
      <w:lvlJc w:val="left"/>
      <w:pPr>
        <w:ind w:left="1800" w:hanging="360"/>
      </w:pPr>
      <w:rPr>
        <w:rFonts w:ascii="Calibri" w:eastAsiaTheme="minorHAnsi" w:hAnsi="Calibri"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nsid w:val="368A0409"/>
    <w:multiLevelType w:val="hybridMultilevel"/>
    <w:tmpl w:val="B136F3E4"/>
    <w:lvl w:ilvl="0" w:tplc="3F2264C0">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nsid w:val="387B1323"/>
    <w:multiLevelType w:val="hybridMultilevel"/>
    <w:tmpl w:val="69183F92"/>
    <w:lvl w:ilvl="0" w:tplc="4CA6DA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395B0570"/>
    <w:multiLevelType w:val="hybridMultilevel"/>
    <w:tmpl w:val="B1B8785E"/>
    <w:lvl w:ilvl="0" w:tplc="9B2EDF30">
      <w:numFmt w:val="bullet"/>
      <w:lvlText w:val="-"/>
      <w:lvlJc w:val="left"/>
      <w:pPr>
        <w:ind w:left="1800" w:hanging="360"/>
      </w:pPr>
      <w:rPr>
        <w:rFonts w:ascii="Verdana" w:eastAsia="Times New Roman" w:hAnsi="Verdana"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nsid w:val="3B6C6012"/>
    <w:multiLevelType w:val="multilevel"/>
    <w:tmpl w:val="A64E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C8B6BCB"/>
    <w:multiLevelType w:val="multilevel"/>
    <w:tmpl w:val="54525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E56201B"/>
    <w:multiLevelType w:val="multilevel"/>
    <w:tmpl w:val="B776B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21A2644"/>
    <w:multiLevelType w:val="hybridMultilevel"/>
    <w:tmpl w:val="62C488A2"/>
    <w:lvl w:ilvl="0" w:tplc="29BEAFF2">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nsid w:val="479B43DA"/>
    <w:multiLevelType w:val="hybridMultilevel"/>
    <w:tmpl w:val="78B65CD2"/>
    <w:lvl w:ilvl="0" w:tplc="BFFC9B12">
      <w:numFmt w:val="bullet"/>
      <w:lvlText w:val="-"/>
      <w:lvlJc w:val="left"/>
      <w:pPr>
        <w:ind w:left="1128" w:hanging="360"/>
      </w:pPr>
      <w:rPr>
        <w:rFonts w:ascii="Arial" w:eastAsiaTheme="minorHAnsi" w:hAnsi="Arial" w:cs="Arial"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abstractNum w:abstractNumId="23">
    <w:nsid w:val="4A3E5E8D"/>
    <w:multiLevelType w:val="multilevel"/>
    <w:tmpl w:val="281AE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7412E67"/>
    <w:multiLevelType w:val="multilevel"/>
    <w:tmpl w:val="D828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1DC7475"/>
    <w:multiLevelType w:val="hybridMultilevel"/>
    <w:tmpl w:val="3F2E38CA"/>
    <w:lvl w:ilvl="0" w:tplc="DDF003C0">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nsid w:val="64584CFF"/>
    <w:multiLevelType w:val="hybridMultilevel"/>
    <w:tmpl w:val="64185C12"/>
    <w:lvl w:ilvl="0" w:tplc="8EBA0AC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nsid w:val="674D39B4"/>
    <w:multiLevelType w:val="hybridMultilevel"/>
    <w:tmpl w:val="51CECCD0"/>
    <w:lvl w:ilvl="0" w:tplc="2B7803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674E7146"/>
    <w:multiLevelType w:val="hybridMultilevel"/>
    <w:tmpl w:val="F182ABF4"/>
    <w:lvl w:ilvl="0" w:tplc="65D05CAE">
      <w:numFmt w:val="bullet"/>
      <w:lvlText w:val="-"/>
      <w:lvlJc w:val="left"/>
      <w:pPr>
        <w:ind w:left="1800" w:hanging="360"/>
      </w:pPr>
      <w:rPr>
        <w:rFonts w:ascii="Arial" w:eastAsia="Times New Roman" w:hAnsi="Arial" w:cs="Arial" w:hint="default"/>
        <w:color w:val="252525"/>
        <w:sz w:val="21"/>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nsid w:val="6B6C61BE"/>
    <w:multiLevelType w:val="multilevel"/>
    <w:tmpl w:val="2292A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D925329"/>
    <w:multiLevelType w:val="hybridMultilevel"/>
    <w:tmpl w:val="3806CA0E"/>
    <w:lvl w:ilvl="0" w:tplc="ADAE6E76">
      <w:start w:val="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nsid w:val="6E2607E8"/>
    <w:multiLevelType w:val="hybridMultilevel"/>
    <w:tmpl w:val="4CE66582"/>
    <w:lvl w:ilvl="0" w:tplc="2C0EA4F2">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11459F6"/>
    <w:multiLevelType w:val="hybridMultilevel"/>
    <w:tmpl w:val="B3A2C754"/>
    <w:lvl w:ilvl="0" w:tplc="70A633D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nsid w:val="74064A12"/>
    <w:multiLevelType w:val="hybridMultilevel"/>
    <w:tmpl w:val="805A7E08"/>
    <w:lvl w:ilvl="0" w:tplc="D3D64C96">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nsid w:val="74077CAD"/>
    <w:multiLevelType w:val="multilevel"/>
    <w:tmpl w:val="8AA0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4EC5F0B"/>
    <w:multiLevelType w:val="hybridMultilevel"/>
    <w:tmpl w:val="2D544460"/>
    <w:lvl w:ilvl="0" w:tplc="D5AE1072">
      <w:numFmt w:val="bullet"/>
      <w:lvlText w:val="-"/>
      <w:lvlJc w:val="left"/>
      <w:pPr>
        <w:ind w:left="1800" w:hanging="360"/>
      </w:pPr>
      <w:rPr>
        <w:rFonts w:ascii="Calibri" w:eastAsiaTheme="minorHAnsi" w:hAnsi="Calibri" w:cstheme="minorBidi" w:hint="default"/>
        <w:color w:val="auto"/>
        <w:sz w:val="22"/>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6">
    <w:nsid w:val="762F4D14"/>
    <w:multiLevelType w:val="multilevel"/>
    <w:tmpl w:val="984A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80C36E5"/>
    <w:multiLevelType w:val="multilevel"/>
    <w:tmpl w:val="507E5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9C83C39"/>
    <w:multiLevelType w:val="hybridMultilevel"/>
    <w:tmpl w:val="22BE1C3C"/>
    <w:lvl w:ilvl="0" w:tplc="CAF22D02">
      <w:numFmt w:val="bullet"/>
      <w:lvlText w:val="-"/>
      <w:lvlJc w:val="left"/>
      <w:pPr>
        <w:ind w:left="1800" w:hanging="360"/>
      </w:pPr>
      <w:rPr>
        <w:rFonts w:ascii="Calibri" w:eastAsia="Times New Roman" w:hAnsi="Calibri"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nsid w:val="7CB03709"/>
    <w:multiLevelType w:val="hybridMultilevel"/>
    <w:tmpl w:val="F1DAF782"/>
    <w:lvl w:ilvl="0" w:tplc="17EABD12">
      <w:start w:val="5"/>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nsid w:val="7E654623"/>
    <w:multiLevelType w:val="multilevel"/>
    <w:tmpl w:val="DD024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9"/>
  </w:num>
  <w:num w:numId="3">
    <w:abstractNumId w:val="16"/>
  </w:num>
  <w:num w:numId="4">
    <w:abstractNumId w:val="31"/>
  </w:num>
  <w:num w:numId="5">
    <w:abstractNumId w:val="30"/>
  </w:num>
  <w:num w:numId="6">
    <w:abstractNumId w:val="0"/>
  </w:num>
  <w:num w:numId="7">
    <w:abstractNumId w:val="23"/>
  </w:num>
  <w:num w:numId="8">
    <w:abstractNumId w:val="18"/>
  </w:num>
  <w:num w:numId="9">
    <w:abstractNumId w:val="24"/>
  </w:num>
  <w:num w:numId="10">
    <w:abstractNumId w:val="20"/>
  </w:num>
  <w:num w:numId="11">
    <w:abstractNumId w:val="33"/>
  </w:num>
  <w:num w:numId="12">
    <w:abstractNumId w:val="36"/>
  </w:num>
  <w:num w:numId="13">
    <w:abstractNumId w:val="34"/>
  </w:num>
  <w:num w:numId="14">
    <w:abstractNumId w:val="7"/>
  </w:num>
  <w:num w:numId="15">
    <w:abstractNumId w:val="25"/>
  </w:num>
  <w:num w:numId="16">
    <w:abstractNumId w:val="26"/>
  </w:num>
  <w:num w:numId="17">
    <w:abstractNumId w:val="32"/>
  </w:num>
  <w:num w:numId="18">
    <w:abstractNumId w:val="1"/>
  </w:num>
  <w:num w:numId="19">
    <w:abstractNumId w:val="35"/>
  </w:num>
  <w:num w:numId="20">
    <w:abstractNumId w:val="21"/>
  </w:num>
  <w:num w:numId="21">
    <w:abstractNumId w:val="39"/>
  </w:num>
  <w:num w:numId="22">
    <w:abstractNumId w:val="11"/>
  </w:num>
  <w:num w:numId="23">
    <w:abstractNumId w:val="27"/>
  </w:num>
  <w:num w:numId="24">
    <w:abstractNumId w:val="15"/>
  </w:num>
  <w:num w:numId="25">
    <w:abstractNumId w:val="2"/>
  </w:num>
  <w:num w:numId="26">
    <w:abstractNumId w:val="28"/>
  </w:num>
  <w:num w:numId="27">
    <w:abstractNumId w:val="12"/>
  </w:num>
  <w:num w:numId="28">
    <w:abstractNumId w:val="19"/>
  </w:num>
  <w:num w:numId="29">
    <w:abstractNumId w:val="38"/>
  </w:num>
  <w:num w:numId="30">
    <w:abstractNumId w:val="14"/>
  </w:num>
  <w:num w:numId="31">
    <w:abstractNumId w:val="40"/>
  </w:num>
  <w:num w:numId="32">
    <w:abstractNumId w:val="29"/>
  </w:num>
  <w:num w:numId="33">
    <w:abstractNumId w:val="10"/>
  </w:num>
  <w:num w:numId="34">
    <w:abstractNumId w:val="8"/>
  </w:num>
  <w:num w:numId="35">
    <w:abstractNumId w:val="22"/>
  </w:num>
  <w:num w:numId="36">
    <w:abstractNumId w:val="6"/>
  </w:num>
  <w:num w:numId="37">
    <w:abstractNumId w:val="4"/>
  </w:num>
  <w:num w:numId="38">
    <w:abstractNumId w:val="13"/>
  </w:num>
  <w:num w:numId="39">
    <w:abstractNumId w:val="37"/>
  </w:num>
  <w:num w:numId="40">
    <w:abstractNumId w:val="17"/>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B9"/>
    <w:rsid w:val="00004BBC"/>
    <w:rsid w:val="00010260"/>
    <w:rsid w:val="00035EBF"/>
    <w:rsid w:val="00037F46"/>
    <w:rsid w:val="0004307A"/>
    <w:rsid w:val="00052629"/>
    <w:rsid w:val="00053398"/>
    <w:rsid w:val="00053620"/>
    <w:rsid w:val="0006182C"/>
    <w:rsid w:val="00073F5C"/>
    <w:rsid w:val="00075C5B"/>
    <w:rsid w:val="000811FF"/>
    <w:rsid w:val="000C7E2E"/>
    <w:rsid w:val="000D54C6"/>
    <w:rsid w:val="000D7EBE"/>
    <w:rsid w:val="000E142F"/>
    <w:rsid w:val="00106A4D"/>
    <w:rsid w:val="00107380"/>
    <w:rsid w:val="00111B0C"/>
    <w:rsid w:val="0011274F"/>
    <w:rsid w:val="00123E66"/>
    <w:rsid w:val="00125BA7"/>
    <w:rsid w:val="00132AD8"/>
    <w:rsid w:val="0013356D"/>
    <w:rsid w:val="001550E3"/>
    <w:rsid w:val="00163FDC"/>
    <w:rsid w:val="00172865"/>
    <w:rsid w:val="00173377"/>
    <w:rsid w:val="0018111D"/>
    <w:rsid w:val="00183E4E"/>
    <w:rsid w:val="001A3978"/>
    <w:rsid w:val="001A4A37"/>
    <w:rsid w:val="001A7AB9"/>
    <w:rsid w:val="001B1837"/>
    <w:rsid w:val="001E10EB"/>
    <w:rsid w:val="001E54EF"/>
    <w:rsid w:val="001E582D"/>
    <w:rsid w:val="001F27A7"/>
    <w:rsid w:val="002126E7"/>
    <w:rsid w:val="00212EBA"/>
    <w:rsid w:val="00214265"/>
    <w:rsid w:val="0021431A"/>
    <w:rsid w:val="002369A6"/>
    <w:rsid w:val="00237D01"/>
    <w:rsid w:val="002463FF"/>
    <w:rsid w:val="00247CA1"/>
    <w:rsid w:val="00256719"/>
    <w:rsid w:val="00260417"/>
    <w:rsid w:val="002658D1"/>
    <w:rsid w:val="00275BD7"/>
    <w:rsid w:val="0028005E"/>
    <w:rsid w:val="00292CEA"/>
    <w:rsid w:val="002C6B83"/>
    <w:rsid w:val="002D2B51"/>
    <w:rsid w:val="002D2F68"/>
    <w:rsid w:val="002E1A42"/>
    <w:rsid w:val="002E3E28"/>
    <w:rsid w:val="002E4A64"/>
    <w:rsid w:val="002E6F74"/>
    <w:rsid w:val="002F1D8D"/>
    <w:rsid w:val="002F1E32"/>
    <w:rsid w:val="00316608"/>
    <w:rsid w:val="00322972"/>
    <w:rsid w:val="00330EE0"/>
    <w:rsid w:val="00332D54"/>
    <w:rsid w:val="00335E6F"/>
    <w:rsid w:val="003423B8"/>
    <w:rsid w:val="00343AA0"/>
    <w:rsid w:val="0034764C"/>
    <w:rsid w:val="00357500"/>
    <w:rsid w:val="00357CFE"/>
    <w:rsid w:val="00366F96"/>
    <w:rsid w:val="00373FA0"/>
    <w:rsid w:val="00381906"/>
    <w:rsid w:val="0038536B"/>
    <w:rsid w:val="0038633D"/>
    <w:rsid w:val="00386F73"/>
    <w:rsid w:val="00392C45"/>
    <w:rsid w:val="003955EB"/>
    <w:rsid w:val="0039683F"/>
    <w:rsid w:val="003A2D0F"/>
    <w:rsid w:val="003B6134"/>
    <w:rsid w:val="003B64EE"/>
    <w:rsid w:val="003C59E0"/>
    <w:rsid w:val="003D11F4"/>
    <w:rsid w:val="003D1736"/>
    <w:rsid w:val="003D2E96"/>
    <w:rsid w:val="003D55D2"/>
    <w:rsid w:val="003E0D76"/>
    <w:rsid w:val="003F33D3"/>
    <w:rsid w:val="003F5AC6"/>
    <w:rsid w:val="00402D0D"/>
    <w:rsid w:val="004170B1"/>
    <w:rsid w:val="00420617"/>
    <w:rsid w:val="0042371F"/>
    <w:rsid w:val="004240E8"/>
    <w:rsid w:val="00455A83"/>
    <w:rsid w:val="0045699F"/>
    <w:rsid w:val="00472FE8"/>
    <w:rsid w:val="004846A2"/>
    <w:rsid w:val="00491640"/>
    <w:rsid w:val="00496139"/>
    <w:rsid w:val="004A2650"/>
    <w:rsid w:val="004D38EE"/>
    <w:rsid w:val="004D58E6"/>
    <w:rsid w:val="004E66E6"/>
    <w:rsid w:val="00500AEC"/>
    <w:rsid w:val="0050112E"/>
    <w:rsid w:val="00501735"/>
    <w:rsid w:val="00504642"/>
    <w:rsid w:val="00515584"/>
    <w:rsid w:val="00524F00"/>
    <w:rsid w:val="00532B39"/>
    <w:rsid w:val="005355A7"/>
    <w:rsid w:val="005411CA"/>
    <w:rsid w:val="00547C3F"/>
    <w:rsid w:val="0055413E"/>
    <w:rsid w:val="00555707"/>
    <w:rsid w:val="00555AC6"/>
    <w:rsid w:val="0057307C"/>
    <w:rsid w:val="00576EF7"/>
    <w:rsid w:val="00580616"/>
    <w:rsid w:val="00591687"/>
    <w:rsid w:val="00592B8B"/>
    <w:rsid w:val="00593FD5"/>
    <w:rsid w:val="005969C5"/>
    <w:rsid w:val="005B1FCE"/>
    <w:rsid w:val="005B4974"/>
    <w:rsid w:val="005C4AC2"/>
    <w:rsid w:val="005C5A61"/>
    <w:rsid w:val="005E55C1"/>
    <w:rsid w:val="005F12DB"/>
    <w:rsid w:val="006074BC"/>
    <w:rsid w:val="00607BBD"/>
    <w:rsid w:val="00611AC9"/>
    <w:rsid w:val="00613394"/>
    <w:rsid w:val="006149D8"/>
    <w:rsid w:val="0061521F"/>
    <w:rsid w:val="00617DCC"/>
    <w:rsid w:val="00636198"/>
    <w:rsid w:val="00655494"/>
    <w:rsid w:val="00666E0E"/>
    <w:rsid w:val="00677461"/>
    <w:rsid w:val="0069165B"/>
    <w:rsid w:val="006A3FC6"/>
    <w:rsid w:val="006A66C9"/>
    <w:rsid w:val="006B71BB"/>
    <w:rsid w:val="006D1D1C"/>
    <w:rsid w:val="006E6585"/>
    <w:rsid w:val="006E6C06"/>
    <w:rsid w:val="00702156"/>
    <w:rsid w:val="00711F14"/>
    <w:rsid w:val="00730C7D"/>
    <w:rsid w:val="00734CBF"/>
    <w:rsid w:val="007512F2"/>
    <w:rsid w:val="00755B62"/>
    <w:rsid w:val="00756A1C"/>
    <w:rsid w:val="007645B7"/>
    <w:rsid w:val="0076545B"/>
    <w:rsid w:val="007656DB"/>
    <w:rsid w:val="007728F6"/>
    <w:rsid w:val="007768D8"/>
    <w:rsid w:val="00781F8B"/>
    <w:rsid w:val="0078578B"/>
    <w:rsid w:val="00793E17"/>
    <w:rsid w:val="00796537"/>
    <w:rsid w:val="007A16A3"/>
    <w:rsid w:val="007A3154"/>
    <w:rsid w:val="007B0E19"/>
    <w:rsid w:val="007B523C"/>
    <w:rsid w:val="007B589B"/>
    <w:rsid w:val="007B6A66"/>
    <w:rsid w:val="007B7169"/>
    <w:rsid w:val="007C2B3F"/>
    <w:rsid w:val="007D2652"/>
    <w:rsid w:val="007E18B2"/>
    <w:rsid w:val="007E5ABD"/>
    <w:rsid w:val="007E61F3"/>
    <w:rsid w:val="007F06DD"/>
    <w:rsid w:val="007F6D59"/>
    <w:rsid w:val="008005AB"/>
    <w:rsid w:val="00814AE1"/>
    <w:rsid w:val="00814AE2"/>
    <w:rsid w:val="00821618"/>
    <w:rsid w:val="00827CCE"/>
    <w:rsid w:val="00837618"/>
    <w:rsid w:val="00840269"/>
    <w:rsid w:val="00841916"/>
    <w:rsid w:val="00852656"/>
    <w:rsid w:val="00863D0C"/>
    <w:rsid w:val="00887F80"/>
    <w:rsid w:val="008A0DE4"/>
    <w:rsid w:val="008B195C"/>
    <w:rsid w:val="008B5251"/>
    <w:rsid w:val="008C7298"/>
    <w:rsid w:val="008F7966"/>
    <w:rsid w:val="00900BB9"/>
    <w:rsid w:val="00906605"/>
    <w:rsid w:val="00922008"/>
    <w:rsid w:val="0092721F"/>
    <w:rsid w:val="00935A71"/>
    <w:rsid w:val="00936B96"/>
    <w:rsid w:val="0093778D"/>
    <w:rsid w:val="00941150"/>
    <w:rsid w:val="0096694F"/>
    <w:rsid w:val="00972D57"/>
    <w:rsid w:val="00973665"/>
    <w:rsid w:val="00994590"/>
    <w:rsid w:val="009A6BD8"/>
    <w:rsid w:val="009D18CE"/>
    <w:rsid w:val="009D1921"/>
    <w:rsid w:val="009D2FD1"/>
    <w:rsid w:val="009D3357"/>
    <w:rsid w:val="009E3F63"/>
    <w:rsid w:val="009F2FCC"/>
    <w:rsid w:val="00A02EA2"/>
    <w:rsid w:val="00A05750"/>
    <w:rsid w:val="00A07BF1"/>
    <w:rsid w:val="00A2421D"/>
    <w:rsid w:val="00A253E4"/>
    <w:rsid w:val="00A2664C"/>
    <w:rsid w:val="00A3521B"/>
    <w:rsid w:val="00A3725F"/>
    <w:rsid w:val="00A513EF"/>
    <w:rsid w:val="00A65F13"/>
    <w:rsid w:val="00A66883"/>
    <w:rsid w:val="00A74057"/>
    <w:rsid w:val="00A918B5"/>
    <w:rsid w:val="00A93A96"/>
    <w:rsid w:val="00AB103F"/>
    <w:rsid w:val="00AB2F2A"/>
    <w:rsid w:val="00AD6B2C"/>
    <w:rsid w:val="00AE3658"/>
    <w:rsid w:val="00AE5B59"/>
    <w:rsid w:val="00AF2937"/>
    <w:rsid w:val="00B02323"/>
    <w:rsid w:val="00B12DC0"/>
    <w:rsid w:val="00B15DFA"/>
    <w:rsid w:val="00B206B4"/>
    <w:rsid w:val="00B27305"/>
    <w:rsid w:val="00B30C2F"/>
    <w:rsid w:val="00B51B43"/>
    <w:rsid w:val="00B73DC8"/>
    <w:rsid w:val="00B8547F"/>
    <w:rsid w:val="00B929E8"/>
    <w:rsid w:val="00B931DD"/>
    <w:rsid w:val="00B96471"/>
    <w:rsid w:val="00BA0AA7"/>
    <w:rsid w:val="00BA2F78"/>
    <w:rsid w:val="00BB1546"/>
    <w:rsid w:val="00BB4DF7"/>
    <w:rsid w:val="00BB5E8C"/>
    <w:rsid w:val="00BB70F8"/>
    <w:rsid w:val="00BC7EFC"/>
    <w:rsid w:val="00BD08D6"/>
    <w:rsid w:val="00BD4768"/>
    <w:rsid w:val="00BD50F3"/>
    <w:rsid w:val="00BE2BB2"/>
    <w:rsid w:val="00BF3A41"/>
    <w:rsid w:val="00C023C4"/>
    <w:rsid w:val="00C03517"/>
    <w:rsid w:val="00C104AF"/>
    <w:rsid w:val="00C36CE0"/>
    <w:rsid w:val="00C37FDA"/>
    <w:rsid w:val="00C4077F"/>
    <w:rsid w:val="00C45D65"/>
    <w:rsid w:val="00C56061"/>
    <w:rsid w:val="00C60F21"/>
    <w:rsid w:val="00C75755"/>
    <w:rsid w:val="00C901B3"/>
    <w:rsid w:val="00C91191"/>
    <w:rsid w:val="00CC7375"/>
    <w:rsid w:val="00CD5785"/>
    <w:rsid w:val="00CF22A1"/>
    <w:rsid w:val="00D111F8"/>
    <w:rsid w:val="00D11967"/>
    <w:rsid w:val="00D14B97"/>
    <w:rsid w:val="00D24537"/>
    <w:rsid w:val="00D2581D"/>
    <w:rsid w:val="00D31F86"/>
    <w:rsid w:val="00D35695"/>
    <w:rsid w:val="00D36B0C"/>
    <w:rsid w:val="00D36D0C"/>
    <w:rsid w:val="00D426A2"/>
    <w:rsid w:val="00D42DF0"/>
    <w:rsid w:val="00D43ABB"/>
    <w:rsid w:val="00D501E1"/>
    <w:rsid w:val="00D512C5"/>
    <w:rsid w:val="00D53B1F"/>
    <w:rsid w:val="00D5450E"/>
    <w:rsid w:val="00D54FD3"/>
    <w:rsid w:val="00D6037E"/>
    <w:rsid w:val="00D77CC6"/>
    <w:rsid w:val="00D82F7D"/>
    <w:rsid w:val="00D8386C"/>
    <w:rsid w:val="00D9214C"/>
    <w:rsid w:val="00DA55E9"/>
    <w:rsid w:val="00DB0DDE"/>
    <w:rsid w:val="00DD31E9"/>
    <w:rsid w:val="00DE2028"/>
    <w:rsid w:val="00E00D98"/>
    <w:rsid w:val="00E03885"/>
    <w:rsid w:val="00E056F2"/>
    <w:rsid w:val="00E10D36"/>
    <w:rsid w:val="00E10E68"/>
    <w:rsid w:val="00E130C7"/>
    <w:rsid w:val="00E21449"/>
    <w:rsid w:val="00E27698"/>
    <w:rsid w:val="00E32A5A"/>
    <w:rsid w:val="00E335C9"/>
    <w:rsid w:val="00E35DD5"/>
    <w:rsid w:val="00E4128C"/>
    <w:rsid w:val="00E47B07"/>
    <w:rsid w:val="00E514A9"/>
    <w:rsid w:val="00E54C93"/>
    <w:rsid w:val="00E63991"/>
    <w:rsid w:val="00E75056"/>
    <w:rsid w:val="00E9369D"/>
    <w:rsid w:val="00E93CF2"/>
    <w:rsid w:val="00EC12A7"/>
    <w:rsid w:val="00EC1906"/>
    <w:rsid w:val="00ED08A4"/>
    <w:rsid w:val="00EE1CAD"/>
    <w:rsid w:val="00EE4307"/>
    <w:rsid w:val="00EE7C96"/>
    <w:rsid w:val="00EF05D6"/>
    <w:rsid w:val="00EF267A"/>
    <w:rsid w:val="00EF3143"/>
    <w:rsid w:val="00F022FA"/>
    <w:rsid w:val="00F03438"/>
    <w:rsid w:val="00F20B1D"/>
    <w:rsid w:val="00F32A94"/>
    <w:rsid w:val="00F34F3C"/>
    <w:rsid w:val="00F44B2D"/>
    <w:rsid w:val="00F506DE"/>
    <w:rsid w:val="00F51395"/>
    <w:rsid w:val="00F5269D"/>
    <w:rsid w:val="00F60A35"/>
    <w:rsid w:val="00F60F8D"/>
    <w:rsid w:val="00F658E7"/>
    <w:rsid w:val="00F65EDD"/>
    <w:rsid w:val="00F72E3C"/>
    <w:rsid w:val="00F84EB8"/>
    <w:rsid w:val="00F8598B"/>
    <w:rsid w:val="00F86B6C"/>
    <w:rsid w:val="00F8772A"/>
    <w:rsid w:val="00F90795"/>
    <w:rsid w:val="00F9298E"/>
    <w:rsid w:val="00F96671"/>
    <w:rsid w:val="00FA5BC0"/>
    <w:rsid w:val="00FB11D0"/>
    <w:rsid w:val="00FC2A14"/>
    <w:rsid w:val="00FC447C"/>
    <w:rsid w:val="00FD1E14"/>
    <w:rsid w:val="00FD631D"/>
    <w:rsid w:val="00FD645C"/>
    <w:rsid w:val="00FE0FA4"/>
    <w:rsid w:val="00FE264D"/>
    <w:rsid w:val="00FE2DC4"/>
    <w:rsid w:val="00FE343A"/>
    <w:rsid w:val="00FE6126"/>
    <w:rsid w:val="00FF0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AE8C3B-387C-4238-B6B1-F9862925A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9613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639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AB9"/>
    <w:pPr>
      <w:ind w:left="720"/>
      <w:contextualSpacing/>
    </w:pPr>
  </w:style>
  <w:style w:type="paragraph" w:styleId="NormalWeb">
    <w:name w:val="Normal (Web)"/>
    <w:basedOn w:val="Normal"/>
    <w:uiPriority w:val="99"/>
    <w:unhideWhenUsed/>
    <w:rsid w:val="007654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6545B"/>
    <w:rPr>
      <w:color w:val="0000FF"/>
      <w:u w:val="single"/>
    </w:rPr>
  </w:style>
  <w:style w:type="character" w:customStyle="1" w:styleId="apple-converted-space">
    <w:name w:val="apple-converted-space"/>
    <w:basedOn w:val="DefaultParagraphFont"/>
    <w:rsid w:val="0076545B"/>
  </w:style>
  <w:style w:type="paragraph" w:customStyle="1" w:styleId="Default">
    <w:name w:val="Default"/>
    <w:rsid w:val="00FE0F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FE0FA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63991"/>
    <w:rPr>
      <w:rFonts w:ascii="Times New Roman" w:eastAsia="Times New Roman" w:hAnsi="Times New Roman" w:cs="Times New Roman"/>
      <w:b/>
      <w:bCs/>
      <w:sz w:val="36"/>
      <w:szCs w:val="36"/>
      <w:lang w:eastAsia="en-GB"/>
    </w:rPr>
  </w:style>
  <w:style w:type="character" w:customStyle="1" w:styleId="mw-headline">
    <w:name w:val="mw-headline"/>
    <w:basedOn w:val="DefaultParagraphFont"/>
    <w:rsid w:val="00E63991"/>
  </w:style>
  <w:style w:type="character" w:customStyle="1" w:styleId="mw-editsection">
    <w:name w:val="mw-editsection"/>
    <w:basedOn w:val="DefaultParagraphFont"/>
    <w:rsid w:val="00E63991"/>
  </w:style>
  <w:style w:type="character" w:customStyle="1" w:styleId="mw-editsection-bracket">
    <w:name w:val="mw-editsection-bracket"/>
    <w:basedOn w:val="DefaultParagraphFont"/>
    <w:rsid w:val="00E63991"/>
  </w:style>
  <w:style w:type="character" w:customStyle="1" w:styleId="style5">
    <w:name w:val="style5"/>
    <w:basedOn w:val="DefaultParagraphFont"/>
    <w:rsid w:val="00DA55E9"/>
  </w:style>
  <w:style w:type="character" w:styleId="Strong">
    <w:name w:val="Strong"/>
    <w:basedOn w:val="DefaultParagraphFont"/>
    <w:uiPriority w:val="22"/>
    <w:qFormat/>
    <w:rsid w:val="009D3357"/>
    <w:rPr>
      <w:b/>
      <w:bCs/>
    </w:rPr>
  </w:style>
  <w:style w:type="character" w:styleId="Emphasis">
    <w:name w:val="Emphasis"/>
    <w:basedOn w:val="DefaultParagraphFont"/>
    <w:uiPriority w:val="20"/>
    <w:qFormat/>
    <w:rsid w:val="00A918B5"/>
    <w:rPr>
      <w:i/>
      <w:iCs/>
    </w:rPr>
  </w:style>
  <w:style w:type="character" w:customStyle="1" w:styleId="Heading1Char">
    <w:name w:val="Heading 1 Char"/>
    <w:basedOn w:val="DefaultParagraphFont"/>
    <w:link w:val="Heading1"/>
    <w:uiPriority w:val="9"/>
    <w:rsid w:val="0049613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8152">
      <w:bodyDiv w:val="1"/>
      <w:marLeft w:val="0"/>
      <w:marRight w:val="0"/>
      <w:marTop w:val="0"/>
      <w:marBottom w:val="0"/>
      <w:divBdr>
        <w:top w:val="none" w:sz="0" w:space="0" w:color="auto"/>
        <w:left w:val="none" w:sz="0" w:space="0" w:color="auto"/>
        <w:bottom w:val="none" w:sz="0" w:space="0" w:color="auto"/>
        <w:right w:val="none" w:sz="0" w:space="0" w:color="auto"/>
      </w:divBdr>
    </w:div>
    <w:div w:id="137186522">
      <w:bodyDiv w:val="1"/>
      <w:marLeft w:val="0"/>
      <w:marRight w:val="0"/>
      <w:marTop w:val="0"/>
      <w:marBottom w:val="0"/>
      <w:divBdr>
        <w:top w:val="none" w:sz="0" w:space="0" w:color="auto"/>
        <w:left w:val="none" w:sz="0" w:space="0" w:color="auto"/>
        <w:bottom w:val="none" w:sz="0" w:space="0" w:color="auto"/>
        <w:right w:val="none" w:sz="0" w:space="0" w:color="auto"/>
      </w:divBdr>
      <w:divsChild>
        <w:div w:id="1569723884">
          <w:marLeft w:val="336"/>
          <w:marRight w:val="0"/>
          <w:marTop w:val="120"/>
          <w:marBottom w:val="312"/>
          <w:divBdr>
            <w:top w:val="none" w:sz="0" w:space="0" w:color="auto"/>
            <w:left w:val="none" w:sz="0" w:space="0" w:color="auto"/>
            <w:bottom w:val="none" w:sz="0" w:space="0" w:color="auto"/>
            <w:right w:val="none" w:sz="0" w:space="0" w:color="auto"/>
          </w:divBdr>
          <w:divsChild>
            <w:div w:id="210269648">
              <w:marLeft w:val="0"/>
              <w:marRight w:val="0"/>
              <w:marTop w:val="0"/>
              <w:marBottom w:val="0"/>
              <w:divBdr>
                <w:top w:val="single" w:sz="6" w:space="0" w:color="CCCCCC"/>
                <w:left w:val="single" w:sz="6" w:space="0" w:color="CCCCCC"/>
                <w:bottom w:val="single" w:sz="6" w:space="0" w:color="CCCCCC"/>
                <w:right w:val="single" w:sz="6" w:space="0" w:color="CCCCCC"/>
              </w:divBdr>
              <w:divsChild>
                <w:div w:id="176889079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58948">
      <w:bodyDiv w:val="1"/>
      <w:marLeft w:val="0"/>
      <w:marRight w:val="0"/>
      <w:marTop w:val="0"/>
      <w:marBottom w:val="0"/>
      <w:divBdr>
        <w:top w:val="none" w:sz="0" w:space="0" w:color="auto"/>
        <w:left w:val="none" w:sz="0" w:space="0" w:color="auto"/>
        <w:bottom w:val="none" w:sz="0" w:space="0" w:color="auto"/>
        <w:right w:val="none" w:sz="0" w:space="0" w:color="auto"/>
      </w:divBdr>
      <w:divsChild>
        <w:div w:id="1427069716">
          <w:marLeft w:val="0"/>
          <w:marRight w:val="0"/>
          <w:marTop w:val="0"/>
          <w:marBottom w:val="150"/>
          <w:divBdr>
            <w:top w:val="none" w:sz="0" w:space="0" w:color="auto"/>
            <w:left w:val="none" w:sz="0" w:space="0" w:color="auto"/>
            <w:bottom w:val="none" w:sz="0" w:space="0" w:color="auto"/>
            <w:right w:val="none" w:sz="0" w:space="0" w:color="auto"/>
          </w:divBdr>
        </w:div>
        <w:div w:id="951126931">
          <w:marLeft w:val="0"/>
          <w:marRight w:val="0"/>
          <w:marTop w:val="0"/>
          <w:marBottom w:val="450"/>
          <w:divBdr>
            <w:top w:val="none" w:sz="0" w:space="0" w:color="auto"/>
            <w:left w:val="none" w:sz="0" w:space="0" w:color="auto"/>
            <w:bottom w:val="none" w:sz="0" w:space="0" w:color="auto"/>
            <w:right w:val="none" w:sz="0" w:space="0" w:color="auto"/>
          </w:divBdr>
        </w:div>
      </w:divsChild>
    </w:div>
    <w:div w:id="378088122">
      <w:bodyDiv w:val="1"/>
      <w:marLeft w:val="0"/>
      <w:marRight w:val="0"/>
      <w:marTop w:val="0"/>
      <w:marBottom w:val="0"/>
      <w:divBdr>
        <w:top w:val="none" w:sz="0" w:space="0" w:color="auto"/>
        <w:left w:val="none" w:sz="0" w:space="0" w:color="auto"/>
        <w:bottom w:val="none" w:sz="0" w:space="0" w:color="auto"/>
        <w:right w:val="none" w:sz="0" w:space="0" w:color="auto"/>
      </w:divBdr>
    </w:div>
    <w:div w:id="394622510">
      <w:bodyDiv w:val="1"/>
      <w:marLeft w:val="0"/>
      <w:marRight w:val="0"/>
      <w:marTop w:val="0"/>
      <w:marBottom w:val="0"/>
      <w:divBdr>
        <w:top w:val="none" w:sz="0" w:space="0" w:color="auto"/>
        <w:left w:val="none" w:sz="0" w:space="0" w:color="auto"/>
        <w:bottom w:val="none" w:sz="0" w:space="0" w:color="auto"/>
        <w:right w:val="none" w:sz="0" w:space="0" w:color="auto"/>
      </w:divBdr>
      <w:divsChild>
        <w:div w:id="1443955382">
          <w:marLeft w:val="0"/>
          <w:marRight w:val="0"/>
          <w:marTop w:val="0"/>
          <w:marBottom w:val="0"/>
          <w:divBdr>
            <w:top w:val="none" w:sz="0" w:space="0" w:color="auto"/>
            <w:left w:val="none" w:sz="0" w:space="0" w:color="auto"/>
            <w:bottom w:val="none" w:sz="0" w:space="0" w:color="auto"/>
            <w:right w:val="none" w:sz="0" w:space="0" w:color="auto"/>
          </w:divBdr>
          <w:divsChild>
            <w:div w:id="6322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675919">
      <w:bodyDiv w:val="1"/>
      <w:marLeft w:val="0"/>
      <w:marRight w:val="0"/>
      <w:marTop w:val="0"/>
      <w:marBottom w:val="0"/>
      <w:divBdr>
        <w:top w:val="none" w:sz="0" w:space="0" w:color="auto"/>
        <w:left w:val="none" w:sz="0" w:space="0" w:color="auto"/>
        <w:bottom w:val="none" w:sz="0" w:space="0" w:color="auto"/>
        <w:right w:val="none" w:sz="0" w:space="0" w:color="auto"/>
      </w:divBdr>
    </w:div>
    <w:div w:id="574557752">
      <w:bodyDiv w:val="1"/>
      <w:marLeft w:val="0"/>
      <w:marRight w:val="0"/>
      <w:marTop w:val="0"/>
      <w:marBottom w:val="0"/>
      <w:divBdr>
        <w:top w:val="none" w:sz="0" w:space="0" w:color="auto"/>
        <w:left w:val="none" w:sz="0" w:space="0" w:color="auto"/>
        <w:bottom w:val="none" w:sz="0" w:space="0" w:color="auto"/>
        <w:right w:val="none" w:sz="0" w:space="0" w:color="auto"/>
      </w:divBdr>
    </w:div>
    <w:div w:id="699672171">
      <w:bodyDiv w:val="1"/>
      <w:marLeft w:val="0"/>
      <w:marRight w:val="0"/>
      <w:marTop w:val="0"/>
      <w:marBottom w:val="0"/>
      <w:divBdr>
        <w:top w:val="none" w:sz="0" w:space="0" w:color="auto"/>
        <w:left w:val="none" w:sz="0" w:space="0" w:color="auto"/>
        <w:bottom w:val="none" w:sz="0" w:space="0" w:color="auto"/>
        <w:right w:val="none" w:sz="0" w:space="0" w:color="auto"/>
      </w:divBdr>
    </w:div>
    <w:div w:id="822358784">
      <w:bodyDiv w:val="1"/>
      <w:marLeft w:val="0"/>
      <w:marRight w:val="0"/>
      <w:marTop w:val="0"/>
      <w:marBottom w:val="0"/>
      <w:divBdr>
        <w:top w:val="none" w:sz="0" w:space="0" w:color="auto"/>
        <w:left w:val="none" w:sz="0" w:space="0" w:color="auto"/>
        <w:bottom w:val="none" w:sz="0" w:space="0" w:color="auto"/>
        <w:right w:val="none" w:sz="0" w:space="0" w:color="auto"/>
      </w:divBdr>
    </w:div>
    <w:div w:id="840123397">
      <w:bodyDiv w:val="1"/>
      <w:marLeft w:val="0"/>
      <w:marRight w:val="0"/>
      <w:marTop w:val="0"/>
      <w:marBottom w:val="0"/>
      <w:divBdr>
        <w:top w:val="none" w:sz="0" w:space="0" w:color="auto"/>
        <w:left w:val="none" w:sz="0" w:space="0" w:color="auto"/>
        <w:bottom w:val="none" w:sz="0" w:space="0" w:color="auto"/>
        <w:right w:val="none" w:sz="0" w:space="0" w:color="auto"/>
      </w:divBdr>
    </w:div>
    <w:div w:id="856969564">
      <w:bodyDiv w:val="1"/>
      <w:marLeft w:val="0"/>
      <w:marRight w:val="0"/>
      <w:marTop w:val="0"/>
      <w:marBottom w:val="0"/>
      <w:divBdr>
        <w:top w:val="none" w:sz="0" w:space="0" w:color="auto"/>
        <w:left w:val="none" w:sz="0" w:space="0" w:color="auto"/>
        <w:bottom w:val="none" w:sz="0" w:space="0" w:color="auto"/>
        <w:right w:val="none" w:sz="0" w:space="0" w:color="auto"/>
      </w:divBdr>
    </w:div>
    <w:div w:id="979727760">
      <w:bodyDiv w:val="1"/>
      <w:marLeft w:val="0"/>
      <w:marRight w:val="0"/>
      <w:marTop w:val="0"/>
      <w:marBottom w:val="0"/>
      <w:divBdr>
        <w:top w:val="none" w:sz="0" w:space="0" w:color="auto"/>
        <w:left w:val="none" w:sz="0" w:space="0" w:color="auto"/>
        <w:bottom w:val="none" w:sz="0" w:space="0" w:color="auto"/>
        <w:right w:val="none" w:sz="0" w:space="0" w:color="auto"/>
      </w:divBdr>
    </w:div>
    <w:div w:id="1056662952">
      <w:bodyDiv w:val="1"/>
      <w:marLeft w:val="0"/>
      <w:marRight w:val="0"/>
      <w:marTop w:val="0"/>
      <w:marBottom w:val="0"/>
      <w:divBdr>
        <w:top w:val="none" w:sz="0" w:space="0" w:color="auto"/>
        <w:left w:val="none" w:sz="0" w:space="0" w:color="auto"/>
        <w:bottom w:val="none" w:sz="0" w:space="0" w:color="auto"/>
        <w:right w:val="none" w:sz="0" w:space="0" w:color="auto"/>
      </w:divBdr>
    </w:div>
    <w:div w:id="1338119115">
      <w:bodyDiv w:val="1"/>
      <w:marLeft w:val="0"/>
      <w:marRight w:val="0"/>
      <w:marTop w:val="0"/>
      <w:marBottom w:val="0"/>
      <w:divBdr>
        <w:top w:val="none" w:sz="0" w:space="0" w:color="auto"/>
        <w:left w:val="none" w:sz="0" w:space="0" w:color="auto"/>
        <w:bottom w:val="none" w:sz="0" w:space="0" w:color="auto"/>
        <w:right w:val="none" w:sz="0" w:space="0" w:color="auto"/>
      </w:divBdr>
    </w:div>
    <w:div w:id="1447040848">
      <w:bodyDiv w:val="1"/>
      <w:marLeft w:val="0"/>
      <w:marRight w:val="0"/>
      <w:marTop w:val="0"/>
      <w:marBottom w:val="0"/>
      <w:divBdr>
        <w:top w:val="none" w:sz="0" w:space="0" w:color="auto"/>
        <w:left w:val="none" w:sz="0" w:space="0" w:color="auto"/>
        <w:bottom w:val="none" w:sz="0" w:space="0" w:color="auto"/>
        <w:right w:val="none" w:sz="0" w:space="0" w:color="auto"/>
      </w:divBdr>
      <w:divsChild>
        <w:div w:id="546375353">
          <w:marLeft w:val="0"/>
          <w:marRight w:val="0"/>
          <w:marTop w:val="96"/>
          <w:marBottom w:val="120"/>
          <w:divBdr>
            <w:top w:val="none" w:sz="0" w:space="0" w:color="auto"/>
            <w:left w:val="none" w:sz="0" w:space="0" w:color="auto"/>
            <w:bottom w:val="none" w:sz="0" w:space="0" w:color="auto"/>
            <w:right w:val="none" w:sz="0" w:space="0" w:color="auto"/>
          </w:divBdr>
        </w:div>
      </w:divsChild>
    </w:div>
    <w:div w:id="1521581978">
      <w:bodyDiv w:val="1"/>
      <w:marLeft w:val="0"/>
      <w:marRight w:val="0"/>
      <w:marTop w:val="0"/>
      <w:marBottom w:val="0"/>
      <w:divBdr>
        <w:top w:val="none" w:sz="0" w:space="0" w:color="auto"/>
        <w:left w:val="none" w:sz="0" w:space="0" w:color="auto"/>
        <w:bottom w:val="none" w:sz="0" w:space="0" w:color="auto"/>
        <w:right w:val="none" w:sz="0" w:space="0" w:color="auto"/>
      </w:divBdr>
    </w:div>
    <w:div w:id="1526015373">
      <w:bodyDiv w:val="1"/>
      <w:marLeft w:val="0"/>
      <w:marRight w:val="0"/>
      <w:marTop w:val="0"/>
      <w:marBottom w:val="0"/>
      <w:divBdr>
        <w:top w:val="none" w:sz="0" w:space="0" w:color="auto"/>
        <w:left w:val="none" w:sz="0" w:space="0" w:color="auto"/>
        <w:bottom w:val="none" w:sz="0" w:space="0" w:color="auto"/>
        <w:right w:val="none" w:sz="0" w:space="0" w:color="auto"/>
      </w:divBdr>
    </w:div>
    <w:div w:id="1583954009">
      <w:bodyDiv w:val="1"/>
      <w:marLeft w:val="0"/>
      <w:marRight w:val="0"/>
      <w:marTop w:val="0"/>
      <w:marBottom w:val="0"/>
      <w:divBdr>
        <w:top w:val="none" w:sz="0" w:space="0" w:color="auto"/>
        <w:left w:val="none" w:sz="0" w:space="0" w:color="auto"/>
        <w:bottom w:val="none" w:sz="0" w:space="0" w:color="auto"/>
        <w:right w:val="none" w:sz="0" w:space="0" w:color="auto"/>
      </w:divBdr>
    </w:div>
    <w:div w:id="1616473864">
      <w:bodyDiv w:val="1"/>
      <w:marLeft w:val="0"/>
      <w:marRight w:val="0"/>
      <w:marTop w:val="0"/>
      <w:marBottom w:val="0"/>
      <w:divBdr>
        <w:top w:val="none" w:sz="0" w:space="0" w:color="auto"/>
        <w:left w:val="none" w:sz="0" w:space="0" w:color="auto"/>
        <w:bottom w:val="none" w:sz="0" w:space="0" w:color="auto"/>
        <w:right w:val="none" w:sz="0" w:space="0" w:color="auto"/>
      </w:divBdr>
      <w:divsChild>
        <w:div w:id="233902663">
          <w:marLeft w:val="336"/>
          <w:marRight w:val="0"/>
          <w:marTop w:val="120"/>
          <w:marBottom w:val="312"/>
          <w:divBdr>
            <w:top w:val="none" w:sz="0" w:space="0" w:color="auto"/>
            <w:left w:val="none" w:sz="0" w:space="0" w:color="auto"/>
            <w:bottom w:val="none" w:sz="0" w:space="0" w:color="auto"/>
            <w:right w:val="none" w:sz="0" w:space="0" w:color="auto"/>
          </w:divBdr>
          <w:divsChild>
            <w:div w:id="1456871489">
              <w:marLeft w:val="0"/>
              <w:marRight w:val="0"/>
              <w:marTop w:val="0"/>
              <w:marBottom w:val="0"/>
              <w:divBdr>
                <w:top w:val="single" w:sz="6" w:space="0" w:color="CCCCCC"/>
                <w:left w:val="single" w:sz="6" w:space="0" w:color="CCCCCC"/>
                <w:bottom w:val="single" w:sz="6" w:space="0" w:color="CCCCCC"/>
                <w:right w:val="single" w:sz="6" w:space="0" w:color="CCCCCC"/>
              </w:divBdr>
              <w:divsChild>
                <w:div w:id="68887721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165462">
      <w:bodyDiv w:val="1"/>
      <w:marLeft w:val="0"/>
      <w:marRight w:val="0"/>
      <w:marTop w:val="0"/>
      <w:marBottom w:val="0"/>
      <w:divBdr>
        <w:top w:val="none" w:sz="0" w:space="0" w:color="auto"/>
        <w:left w:val="none" w:sz="0" w:space="0" w:color="auto"/>
        <w:bottom w:val="none" w:sz="0" w:space="0" w:color="auto"/>
        <w:right w:val="none" w:sz="0" w:space="0" w:color="auto"/>
      </w:divBdr>
    </w:div>
    <w:div w:id="1891573162">
      <w:bodyDiv w:val="1"/>
      <w:marLeft w:val="0"/>
      <w:marRight w:val="0"/>
      <w:marTop w:val="0"/>
      <w:marBottom w:val="0"/>
      <w:divBdr>
        <w:top w:val="none" w:sz="0" w:space="0" w:color="auto"/>
        <w:left w:val="none" w:sz="0" w:space="0" w:color="auto"/>
        <w:bottom w:val="none" w:sz="0" w:space="0" w:color="auto"/>
        <w:right w:val="none" w:sz="0" w:space="0" w:color="auto"/>
      </w:divBdr>
    </w:div>
    <w:div w:id="2033611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segeek.com/what-is-inventory.htm" TargetMode="External"/><Relationship Id="rId3" Type="http://schemas.openxmlformats.org/officeDocument/2006/relationships/styles" Target="styles.xml"/><Relationship Id="rId7" Type="http://schemas.openxmlformats.org/officeDocument/2006/relationships/hyperlink" Target="http://www.wisegeek.com/what-is-a-warehouse.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91A9C-16A6-4483-8FAB-F65C122BC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6</Pages>
  <Words>1646</Words>
  <Characters>9387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Ing.T.Kolesar</dc:creator>
  <cp:keywords/>
  <dc:description/>
  <cp:lastModifiedBy>Ing.T.Kolesar</cp:lastModifiedBy>
  <cp:revision>22</cp:revision>
  <dcterms:created xsi:type="dcterms:W3CDTF">2014-08-12T20:02:00Z</dcterms:created>
  <dcterms:modified xsi:type="dcterms:W3CDTF">2014-08-21T17:49:00Z</dcterms:modified>
</cp:coreProperties>
</file>