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42AA" w:rsidP="00A851DA">
      <w:pPr>
        <w:rPr>
          <w:lang w:val="en-US"/>
        </w:rPr>
      </w:pPr>
      <w:r w:rsidRPr="00FF42A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B214A7" w:rsidP="00F35FCC">
            <w:pPr>
              <w:rPr>
                <w:rFonts w:ascii="Tahoma" w:hAnsi="Tahoma" w:cs="Tahoma"/>
                <w:b/>
                <w:sz w:val="20"/>
                <w:szCs w:val="20"/>
              </w:rPr>
            </w:pPr>
            <w:r w:rsidRPr="00C037A6">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C037A6">
              <w:rPr>
                <w:rFonts w:ascii="Tahoma" w:eastAsia="Times New Roman" w:hAnsi="Tahoma" w:cs="Tahoma"/>
                <w:b/>
                <w:sz w:val="20"/>
                <w:szCs w:val="20"/>
                <w:lang w:eastAsia="en-GB"/>
              </w:rPr>
              <w:t>12</w:t>
            </w:r>
            <w:r w:rsidR="00486269" w:rsidRPr="00C037A6">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486269" w:rsidP="00F35FCC">
            <w:pPr>
              <w:shd w:val="clear" w:color="auto" w:fill="FFFFFF"/>
              <w:outlineLvl w:val="1"/>
              <w:rPr>
                <w:rFonts w:ascii="Tahoma" w:eastAsia="Times New Roman" w:hAnsi="Tahoma" w:cs="Tahoma"/>
                <w:b/>
                <w:sz w:val="20"/>
                <w:szCs w:val="20"/>
                <w:lang w:eastAsia="en-GB"/>
              </w:rPr>
            </w:pPr>
            <w:r w:rsidRPr="00C037A6">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B06AC3" w:rsidRDefault="00C037A6" w:rsidP="00F35FCC">
            <w:pPr>
              <w:rPr>
                <w:rFonts w:ascii="Tahoma" w:hAnsi="Tahoma" w:cs="Tahoma"/>
                <w:b/>
                <w:sz w:val="20"/>
                <w:szCs w:val="20"/>
              </w:rPr>
            </w:pPr>
            <w:r>
              <w:rPr>
                <w:rFonts w:ascii="Tahoma" w:hAnsi="Tahoma" w:cs="Tahoma"/>
                <w:b/>
                <w:sz w:val="20"/>
                <w:szCs w:val="20"/>
              </w:rPr>
              <w:t>8</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677FB" w:rsidRDefault="00486269" w:rsidP="00A851DA">
            <w:pPr>
              <w:rPr>
                <w:rFonts w:ascii="Tahoma" w:hAnsi="Tahoma" w:cs="Tahoma"/>
                <w:b/>
                <w:color w:val="000000"/>
                <w:sz w:val="20"/>
                <w:szCs w:val="20"/>
              </w:rPr>
            </w:pPr>
            <w:r w:rsidRPr="008677FB">
              <w:rPr>
                <w:rFonts w:ascii="Tahoma" w:hAnsi="Tahoma" w:cs="Tahoma"/>
                <w:b/>
                <w:color w:val="000000"/>
                <w:sz w:val="20"/>
                <w:szCs w:val="20"/>
              </w:rPr>
              <w:t>Nelson Cadete</w:t>
            </w:r>
          </w:p>
        </w:tc>
        <w:tc>
          <w:tcPr>
            <w:tcW w:w="1276" w:type="dxa"/>
            <w:shd w:val="clear" w:color="auto" w:fill="D9D9D9" w:themeFill="background1" w:themeFillShade="D9"/>
          </w:tcPr>
          <w:p w:rsidR="00405895" w:rsidRPr="008677FB" w:rsidRDefault="00405895" w:rsidP="00A851DA">
            <w:pPr>
              <w:rPr>
                <w:rFonts w:ascii="Tahoma" w:hAnsi="Tahoma" w:cs="Tahoma"/>
                <w:b/>
                <w:color w:val="000000"/>
                <w:sz w:val="20"/>
                <w:szCs w:val="20"/>
              </w:rPr>
            </w:pPr>
            <w:r w:rsidRPr="008677FB">
              <w:rPr>
                <w:rFonts w:ascii="Tahoma" w:hAnsi="Tahoma" w:cs="Tahoma"/>
                <w:b/>
                <w:color w:val="000000"/>
                <w:sz w:val="20"/>
                <w:szCs w:val="20"/>
              </w:rPr>
              <w:t>Date</w:t>
            </w:r>
          </w:p>
        </w:tc>
        <w:tc>
          <w:tcPr>
            <w:tcW w:w="1621" w:type="dxa"/>
          </w:tcPr>
          <w:p w:rsidR="00405895" w:rsidRPr="008677FB" w:rsidRDefault="008677FB" w:rsidP="00A851DA">
            <w:pPr>
              <w:rPr>
                <w:rFonts w:ascii="Tahoma" w:hAnsi="Tahoma" w:cs="Tahoma"/>
                <w:b/>
                <w:color w:val="000000"/>
                <w:sz w:val="20"/>
                <w:szCs w:val="20"/>
              </w:rPr>
            </w:pPr>
            <w:r w:rsidRPr="008677FB">
              <w:rPr>
                <w:rFonts w:ascii="Tahoma" w:hAnsi="Tahoma" w:cs="Tahoma"/>
                <w:b/>
                <w:color w:val="000000"/>
                <w:sz w:val="20"/>
                <w:szCs w:val="20"/>
              </w:rPr>
              <w:t>09/07/2014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D65418">
      <w:pPr>
        <w:rPr>
          <w:rFonts w:cs="Times New Roman"/>
          <w:sz w:val="24"/>
          <w:szCs w:val="32"/>
        </w:rPr>
      </w:pPr>
    </w:p>
    <w:p w:rsidR="00380D3D" w:rsidRDefault="00380D3D" w:rsidP="00D65418">
      <w:pPr>
        <w:autoSpaceDE w:val="0"/>
        <w:autoSpaceDN w:val="0"/>
        <w:adjustRightInd w:val="0"/>
        <w:spacing w:after="0" w:line="240" w:lineRule="auto"/>
        <w:rPr>
          <w:rFonts w:ascii="Tahoma" w:hAnsi="Tahoma" w:cs="Tahoma"/>
          <w:b/>
          <w:sz w:val="24"/>
          <w:szCs w:val="24"/>
        </w:rPr>
      </w:pPr>
      <w:r w:rsidRPr="00380D3D">
        <w:rPr>
          <w:rFonts w:ascii="Tahoma" w:hAnsi="Tahoma" w:cs="Tahoma"/>
          <w:b/>
          <w:sz w:val="24"/>
          <w:szCs w:val="24"/>
        </w:rPr>
        <w:lastRenderedPageBreak/>
        <w:t xml:space="preserve">1. Give short answers for the followings: </w:t>
      </w:r>
    </w:p>
    <w:p w:rsidR="00E86F10" w:rsidRPr="00380D3D" w:rsidRDefault="00E86F10" w:rsidP="00D65418">
      <w:pPr>
        <w:autoSpaceDE w:val="0"/>
        <w:autoSpaceDN w:val="0"/>
        <w:adjustRightInd w:val="0"/>
        <w:spacing w:after="0" w:line="240" w:lineRule="auto"/>
        <w:rPr>
          <w:rFonts w:ascii="Tahoma" w:hAnsi="Tahoma" w:cs="Tahoma"/>
          <w:b/>
          <w:sz w:val="24"/>
          <w:szCs w:val="24"/>
        </w:rPr>
      </w:pPr>
    </w:p>
    <w:p w:rsidR="005903DB" w:rsidRPr="000A3203" w:rsidRDefault="00380D3D" w:rsidP="00D65418">
      <w:pPr>
        <w:autoSpaceDE w:val="0"/>
        <w:autoSpaceDN w:val="0"/>
        <w:adjustRightInd w:val="0"/>
        <w:spacing w:after="0" w:line="240" w:lineRule="auto"/>
        <w:rPr>
          <w:rFonts w:ascii="Tahoma" w:hAnsi="Tahoma" w:cs="Tahoma"/>
          <w:sz w:val="24"/>
          <w:szCs w:val="24"/>
          <w:u w:val="single"/>
        </w:rPr>
      </w:pPr>
      <w:r w:rsidRPr="000A3203">
        <w:rPr>
          <w:rFonts w:ascii="Tahoma" w:hAnsi="Tahoma" w:cs="Tahoma"/>
          <w:sz w:val="24"/>
          <w:szCs w:val="24"/>
          <w:u w:val="single"/>
        </w:rPr>
        <w:t>I. Outline the main skills required for project human resource management.</w:t>
      </w:r>
    </w:p>
    <w:p w:rsidR="005903DB" w:rsidRPr="000A3203" w:rsidRDefault="005903DB" w:rsidP="009731A9">
      <w:pPr>
        <w:autoSpaceDE w:val="0"/>
        <w:autoSpaceDN w:val="0"/>
        <w:adjustRightInd w:val="0"/>
        <w:spacing w:after="0" w:line="240" w:lineRule="auto"/>
        <w:jc w:val="both"/>
        <w:rPr>
          <w:rFonts w:ascii="Tahoma" w:hAnsi="Tahoma" w:cs="Tahoma"/>
          <w:sz w:val="16"/>
          <w:szCs w:val="16"/>
          <w:u w:val="single"/>
        </w:rPr>
      </w:pPr>
    </w:p>
    <w:p w:rsidR="00AD4C93" w:rsidRPr="000A3203" w:rsidRDefault="00075126" w:rsidP="009731A9">
      <w:pPr>
        <w:autoSpaceDE w:val="0"/>
        <w:autoSpaceDN w:val="0"/>
        <w:adjustRightInd w:val="0"/>
        <w:spacing w:after="0"/>
        <w:jc w:val="both"/>
        <w:rPr>
          <w:rFonts w:ascii="Tahoma" w:hAnsi="Tahoma" w:cs="Tahoma"/>
          <w:sz w:val="24"/>
          <w:szCs w:val="24"/>
          <w:shd w:val="clear" w:color="auto" w:fill="FFFFFF"/>
        </w:rPr>
      </w:pPr>
      <w:r w:rsidRPr="000A3203">
        <w:rPr>
          <w:rFonts w:ascii="Tahoma" w:hAnsi="Tahoma" w:cs="Tahoma"/>
          <w:sz w:val="24"/>
          <w:szCs w:val="24"/>
          <w:shd w:val="clear" w:color="auto" w:fill="FFFFFF"/>
        </w:rPr>
        <w:t>In project management terminology, resources are all the items that are required to carry out the project activities. They include people, equipment, facilities, time, money, or anything else required for the completion of the project. All these elements are interrelated and linked to the scope of the project. Each of them must be estimated and managed effectively if the project is to be a success.</w:t>
      </w:r>
    </w:p>
    <w:p w:rsidR="00075126" w:rsidRPr="000A3203" w:rsidRDefault="00075126" w:rsidP="009731A9">
      <w:pPr>
        <w:autoSpaceDE w:val="0"/>
        <w:autoSpaceDN w:val="0"/>
        <w:adjustRightInd w:val="0"/>
        <w:spacing w:after="0" w:line="240" w:lineRule="auto"/>
        <w:jc w:val="both"/>
        <w:rPr>
          <w:rFonts w:ascii="Tahoma" w:hAnsi="Tahoma" w:cs="Tahoma"/>
          <w:sz w:val="24"/>
          <w:szCs w:val="24"/>
          <w:shd w:val="clear" w:color="auto" w:fill="FFFFFF"/>
        </w:rPr>
      </w:pPr>
    </w:p>
    <w:p w:rsidR="00726681" w:rsidRPr="000A3203" w:rsidRDefault="004A1245" w:rsidP="009731A9">
      <w:pPr>
        <w:pStyle w:val="Heading3"/>
        <w:shd w:val="clear" w:color="auto" w:fill="FFFFFF"/>
        <w:spacing w:before="0" w:beforeAutospacing="0" w:after="0" w:afterAutospacing="0" w:line="276" w:lineRule="auto"/>
        <w:jc w:val="both"/>
        <w:rPr>
          <w:rFonts w:ascii="Tahoma" w:hAnsi="Tahoma" w:cs="Tahoma"/>
          <w:bCs w:val="0"/>
          <w:sz w:val="24"/>
          <w:szCs w:val="24"/>
          <w:u w:val="single"/>
        </w:rPr>
      </w:pPr>
      <w:r w:rsidRPr="000A3203">
        <w:rPr>
          <w:rFonts w:ascii="Tahoma" w:hAnsi="Tahoma" w:cs="Tahoma"/>
          <w:bCs w:val="0"/>
          <w:sz w:val="24"/>
          <w:szCs w:val="24"/>
          <w:u w:val="single"/>
        </w:rPr>
        <w:t>Resource planning</w:t>
      </w:r>
    </w:p>
    <w:p w:rsidR="004A1245" w:rsidRPr="004A1245" w:rsidRDefault="004A1245" w:rsidP="009731A9">
      <w:pPr>
        <w:pStyle w:val="NormalWeb"/>
        <w:shd w:val="clear" w:color="auto" w:fill="FFFFFF"/>
        <w:spacing w:before="0" w:beforeAutospacing="0" w:after="0" w:afterAutospacing="0" w:line="276" w:lineRule="auto"/>
        <w:jc w:val="both"/>
        <w:rPr>
          <w:rFonts w:ascii="Tahoma" w:hAnsi="Tahoma" w:cs="Tahoma"/>
        </w:rPr>
      </w:pPr>
      <w:r w:rsidRPr="000A3203">
        <w:rPr>
          <w:rFonts w:ascii="Tahoma" w:hAnsi="Tahoma" w:cs="Tahoma"/>
        </w:rPr>
        <w:t>Resource planning entails estimating the expected input in terms of time, human and financial resources necessary to achieve the project objectives.</w:t>
      </w:r>
      <w:r w:rsidRPr="004A1245">
        <w:rPr>
          <w:rFonts w:ascii="Tahoma" w:hAnsi="Tahoma" w:cs="Tahoma"/>
        </w:rPr>
        <w:br/>
        <w:t>To allocate time for project activities, use can be made of the Critical Path Method. This technique determines the shortest time possible to complete the project by calculating a critical path, or the sequence of project activities which add up to the longest overall duration. To that effect, a model of the project is constructed that includes:</w:t>
      </w:r>
    </w:p>
    <w:p w:rsidR="00726681" w:rsidRPr="000A3203" w:rsidRDefault="004A1245" w:rsidP="009731A9">
      <w:pPr>
        <w:pStyle w:val="ListParagraph"/>
        <w:numPr>
          <w:ilvl w:val="0"/>
          <w:numId w:val="6"/>
        </w:numPr>
        <w:shd w:val="clear" w:color="auto" w:fill="FFFFFF"/>
        <w:spacing w:after="0" w:line="240" w:lineRule="auto"/>
        <w:jc w:val="both"/>
        <w:rPr>
          <w:rFonts w:ascii="Tahoma" w:eastAsia="Times New Roman" w:hAnsi="Tahoma" w:cs="Tahoma"/>
          <w:sz w:val="24"/>
          <w:szCs w:val="24"/>
          <w:lang w:eastAsia="en-GB"/>
        </w:rPr>
      </w:pPr>
      <w:r w:rsidRPr="000A3203">
        <w:rPr>
          <w:rFonts w:ascii="Tahoma" w:eastAsia="Times New Roman" w:hAnsi="Tahoma" w:cs="Tahoma"/>
          <w:sz w:val="24"/>
          <w:szCs w:val="24"/>
          <w:lang w:eastAsia="en-GB"/>
        </w:rPr>
        <w:t>A list of all activities required to complete the project (typically categorized wit</w:t>
      </w:r>
      <w:r w:rsidR="00726681" w:rsidRPr="000A3203">
        <w:rPr>
          <w:rFonts w:ascii="Tahoma" w:eastAsia="Times New Roman" w:hAnsi="Tahoma" w:cs="Tahoma"/>
          <w:sz w:val="24"/>
          <w:szCs w:val="24"/>
          <w:lang w:eastAsia="en-GB"/>
        </w:rPr>
        <w:t>hin a work breakdown structure).</w:t>
      </w:r>
    </w:p>
    <w:p w:rsidR="00726681" w:rsidRPr="000A3203" w:rsidRDefault="004A1245" w:rsidP="009731A9">
      <w:pPr>
        <w:pStyle w:val="ListParagraph"/>
        <w:numPr>
          <w:ilvl w:val="0"/>
          <w:numId w:val="6"/>
        </w:numPr>
        <w:shd w:val="clear" w:color="auto" w:fill="FFFFFF"/>
        <w:spacing w:after="0" w:line="240" w:lineRule="auto"/>
        <w:jc w:val="both"/>
        <w:rPr>
          <w:rFonts w:ascii="Tahoma" w:eastAsia="Times New Roman" w:hAnsi="Tahoma" w:cs="Tahoma"/>
          <w:sz w:val="24"/>
          <w:szCs w:val="24"/>
          <w:lang w:eastAsia="en-GB"/>
        </w:rPr>
      </w:pPr>
      <w:r w:rsidRPr="000A3203">
        <w:rPr>
          <w:rFonts w:ascii="Tahoma" w:eastAsia="Times New Roman" w:hAnsi="Tahoma" w:cs="Tahoma"/>
          <w:sz w:val="24"/>
          <w:szCs w:val="24"/>
          <w:lang w:eastAsia="en-GB"/>
        </w:rPr>
        <w:t>The time (duration) that each activ</w:t>
      </w:r>
      <w:r w:rsidR="00726681" w:rsidRPr="000A3203">
        <w:rPr>
          <w:rFonts w:ascii="Tahoma" w:eastAsia="Times New Roman" w:hAnsi="Tahoma" w:cs="Tahoma"/>
          <w:sz w:val="24"/>
          <w:szCs w:val="24"/>
          <w:lang w:eastAsia="en-GB"/>
        </w:rPr>
        <w:t>ity will take to completion.</w:t>
      </w:r>
    </w:p>
    <w:p w:rsidR="00726681" w:rsidRPr="000A3203" w:rsidRDefault="00726681" w:rsidP="009731A9">
      <w:pPr>
        <w:pStyle w:val="ListParagraph"/>
        <w:numPr>
          <w:ilvl w:val="0"/>
          <w:numId w:val="6"/>
        </w:numPr>
        <w:shd w:val="clear" w:color="auto" w:fill="FFFFFF"/>
        <w:spacing w:after="0" w:line="240" w:lineRule="auto"/>
        <w:jc w:val="both"/>
        <w:rPr>
          <w:rFonts w:ascii="Tahoma" w:eastAsia="Times New Roman" w:hAnsi="Tahoma" w:cs="Tahoma"/>
          <w:sz w:val="24"/>
          <w:szCs w:val="24"/>
          <w:lang w:eastAsia="en-GB"/>
        </w:rPr>
      </w:pPr>
      <w:r w:rsidRPr="000A3203">
        <w:rPr>
          <w:rFonts w:ascii="Tahoma" w:eastAsia="Times New Roman" w:hAnsi="Tahoma" w:cs="Tahoma"/>
          <w:sz w:val="24"/>
          <w:szCs w:val="24"/>
          <w:lang w:eastAsia="en-GB"/>
        </w:rPr>
        <w:t>T</w:t>
      </w:r>
      <w:r w:rsidR="004A1245" w:rsidRPr="000A3203">
        <w:rPr>
          <w:rFonts w:ascii="Tahoma" w:eastAsia="Times New Roman" w:hAnsi="Tahoma" w:cs="Tahoma"/>
          <w:sz w:val="24"/>
          <w:szCs w:val="24"/>
          <w:lang w:eastAsia="en-GB"/>
        </w:rPr>
        <w:t>he dependencies between the activities</w:t>
      </w:r>
      <w:r w:rsidRPr="000A3203">
        <w:rPr>
          <w:rFonts w:ascii="Tahoma" w:eastAsia="Times New Roman" w:hAnsi="Tahoma" w:cs="Tahoma"/>
          <w:sz w:val="24"/>
          <w:szCs w:val="24"/>
          <w:lang w:eastAsia="en-GB"/>
        </w:rPr>
        <w:t>.</w:t>
      </w:r>
    </w:p>
    <w:p w:rsidR="00726681" w:rsidRPr="00726681" w:rsidRDefault="000A3203" w:rsidP="004F2569">
      <w:pPr>
        <w:shd w:val="clear" w:color="auto" w:fill="FFFFFF"/>
        <w:spacing w:beforeAutospacing="1" w:after="0" w:afterAutospacing="1" w:line="240" w:lineRule="auto"/>
        <w:ind w:left="167"/>
        <w:rPr>
          <w:rFonts w:ascii="Tahoma" w:eastAsia="Times New Roman" w:hAnsi="Tahoma" w:cs="Tahoma"/>
          <w:sz w:val="24"/>
          <w:szCs w:val="24"/>
          <w:lang w:eastAsia="en-GB"/>
        </w:rPr>
      </w:pPr>
      <w:r>
        <w:rPr>
          <w:rFonts w:ascii="Tahoma" w:eastAsia="Times New Roman" w:hAnsi="Tahoma" w:cs="Tahoma"/>
          <w:b/>
          <w:bCs/>
          <w:sz w:val="24"/>
          <w:szCs w:val="24"/>
          <w:u w:val="single"/>
          <w:lang w:eastAsia="en-GB"/>
        </w:rPr>
        <w:t xml:space="preserve">Human </w:t>
      </w:r>
      <w:r w:rsidR="00726681" w:rsidRPr="000A3203">
        <w:rPr>
          <w:rFonts w:ascii="Tahoma" w:eastAsia="Times New Roman" w:hAnsi="Tahoma" w:cs="Tahoma"/>
          <w:b/>
          <w:bCs/>
          <w:sz w:val="24"/>
          <w:szCs w:val="24"/>
          <w:u w:val="single"/>
          <w:lang w:eastAsia="en-GB"/>
        </w:rPr>
        <w:t>resource planning</w:t>
      </w:r>
      <w:r w:rsidR="00726681" w:rsidRPr="00726681">
        <w:rPr>
          <w:rFonts w:ascii="Tahoma" w:eastAsia="Times New Roman" w:hAnsi="Tahoma" w:cs="Tahoma"/>
          <w:sz w:val="24"/>
          <w:szCs w:val="24"/>
          <w:lang w:eastAsia="en-GB"/>
        </w:rPr>
        <w:br/>
        <w:t>Human resource planning for a project involves a realistic estimation of the staff input, based on an estimation of which type of staff will be required for the tasks that are planned, and the anticipated number of working days. To plan the human resources, the following steps should be followed:</w:t>
      </w:r>
    </w:p>
    <w:p w:rsidR="00173AD1" w:rsidRPr="000A3203" w:rsidRDefault="00726681" w:rsidP="009731A9">
      <w:pPr>
        <w:pStyle w:val="ListParagraph"/>
        <w:numPr>
          <w:ilvl w:val="0"/>
          <w:numId w:val="9"/>
        </w:numPr>
        <w:shd w:val="clear" w:color="auto" w:fill="FFFFFF"/>
        <w:spacing w:beforeAutospacing="1" w:after="0" w:afterAutospacing="1" w:line="301" w:lineRule="atLeast"/>
        <w:jc w:val="both"/>
        <w:rPr>
          <w:rFonts w:ascii="Tahoma" w:eastAsia="Times New Roman" w:hAnsi="Tahoma" w:cs="Tahoma"/>
          <w:sz w:val="24"/>
          <w:szCs w:val="24"/>
          <w:lang w:eastAsia="en-GB"/>
        </w:rPr>
      </w:pPr>
      <w:r w:rsidRPr="000A3203">
        <w:rPr>
          <w:rFonts w:ascii="Tahoma" w:eastAsia="Times New Roman" w:hAnsi="Tahoma" w:cs="Tahoma"/>
          <w:sz w:val="24"/>
          <w:szCs w:val="24"/>
          <w:lang w:eastAsia="en-GB"/>
        </w:rPr>
        <w:t xml:space="preserve">Define the resource requirements by listing the roles and responsibilities for the project, without being constrained by the people that are available. </w:t>
      </w:r>
    </w:p>
    <w:p w:rsidR="00173AD1" w:rsidRPr="000A3203" w:rsidRDefault="00726681" w:rsidP="009731A9">
      <w:pPr>
        <w:pStyle w:val="ListParagraph"/>
        <w:numPr>
          <w:ilvl w:val="0"/>
          <w:numId w:val="9"/>
        </w:numPr>
        <w:shd w:val="clear" w:color="auto" w:fill="FFFFFF"/>
        <w:spacing w:beforeAutospacing="1" w:after="0" w:afterAutospacing="1" w:line="301" w:lineRule="atLeast"/>
        <w:jc w:val="both"/>
        <w:rPr>
          <w:rFonts w:ascii="Tahoma" w:eastAsia="Times New Roman" w:hAnsi="Tahoma" w:cs="Tahoma"/>
          <w:sz w:val="24"/>
          <w:szCs w:val="24"/>
          <w:lang w:eastAsia="en-GB"/>
        </w:rPr>
      </w:pPr>
      <w:r w:rsidRPr="000A3203">
        <w:rPr>
          <w:rFonts w:ascii="Tahoma" w:eastAsia="Times New Roman" w:hAnsi="Tahoma" w:cs="Tahoma"/>
          <w:sz w:val="24"/>
          <w:szCs w:val="24"/>
          <w:lang w:eastAsia="en-GB"/>
        </w:rPr>
        <w:t xml:space="preserve">Look for people to take up the roles and responsibilities. If expertise is not available within the organisation, one can consider people from outside to assist in particular areas. </w:t>
      </w:r>
    </w:p>
    <w:p w:rsidR="00173AD1" w:rsidRPr="000A3203" w:rsidRDefault="00726681" w:rsidP="009731A9">
      <w:pPr>
        <w:pStyle w:val="ListParagraph"/>
        <w:numPr>
          <w:ilvl w:val="0"/>
          <w:numId w:val="9"/>
        </w:numPr>
        <w:shd w:val="clear" w:color="auto" w:fill="FFFFFF"/>
        <w:spacing w:beforeAutospacing="1" w:after="0" w:afterAutospacing="1" w:line="301" w:lineRule="atLeast"/>
        <w:jc w:val="both"/>
        <w:rPr>
          <w:rFonts w:ascii="Tahoma" w:eastAsia="Times New Roman" w:hAnsi="Tahoma" w:cs="Tahoma"/>
          <w:sz w:val="24"/>
          <w:szCs w:val="24"/>
          <w:lang w:eastAsia="en-GB"/>
        </w:rPr>
      </w:pPr>
      <w:r w:rsidRPr="000A3203">
        <w:rPr>
          <w:rFonts w:ascii="Tahoma" w:eastAsia="Times New Roman" w:hAnsi="Tahoma" w:cs="Tahoma"/>
          <w:sz w:val="24"/>
          <w:szCs w:val="24"/>
          <w:lang w:eastAsia="en-GB"/>
        </w:rPr>
        <w:t>In addition to skills, also consider the personalities of people to see if they will be able to work together.</w:t>
      </w:r>
    </w:p>
    <w:p w:rsidR="00726681" w:rsidRDefault="00726681" w:rsidP="009731A9">
      <w:pPr>
        <w:pStyle w:val="ListParagraph"/>
        <w:numPr>
          <w:ilvl w:val="0"/>
          <w:numId w:val="9"/>
        </w:numPr>
        <w:shd w:val="clear" w:color="auto" w:fill="FFFFFF"/>
        <w:spacing w:beforeAutospacing="1" w:after="0" w:afterAutospacing="1" w:line="301" w:lineRule="atLeast"/>
        <w:jc w:val="both"/>
        <w:rPr>
          <w:rFonts w:ascii="Tahoma" w:eastAsia="Times New Roman" w:hAnsi="Tahoma" w:cs="Tahoma"/>
          <w:sz w:val="24"/>
          <w:szCs w:val="24"/>
          <w:lang w:eastAsia="en-GB"/>
        </w:rPr>
      </w:pPr>
      <w:r w:rsidRPr="000A3203">
        <w:rPr>
          <w:rFonts w:ascii="Tahoma" w:eastAsia="Times New Roman" w:hAnsi="Tahoma" w:cs="Tahoma"/>
          <w:sz w:val="24"/>
          <w:szCs w:val="24"/>
          <w:lang w:eastAsia="en-GB"/>
        </w:rPr>
        <w:t>Consider the impact on the project for each of the</w:t>
      </w:r>
      <w:r w:rsidR="00BE1787" w:rsidRPr="000A3203">
        <w:rPr>
          <w:rFonts w:ascii="Tahoma" w:eastAsia="Times New Roman" w:hAnsi="Tahoma" w:cs="Tahoma"/>
          <w:sz w:val="24"/>
          <w:szCs w:val="24"/>
          <w:lang w:eastAsia="en-GB"/>
        </w:rPr>
        <w:t xml:space="preserve"> solutions outlined above  time, scope, or budget</w:t>
      </w:r>
      <w:r w:rsidRPr="000A3203">
        <w:rPr>
          <w:rFonts w:ascii="Tahoma" w:eastAsia="Times New Roman" w:hAnsi="Tahoma" w:cs="Tahoma"/>
          <w:sz w:val="24"/>
          <w:szCs w:val="24"/>
          <w:lang w:eastAsia="en-GB"/>
        </w:rPr>
        <w:t>.</w:t>
      </w:r>
    </w:p>
    <w:p w:rsidR="00D65418" w:rsidRPr="000A3203" w:rsidRDefault="00D65418" w:rsidP="00D65418">
      <w:pPr>
        <w:pStyle w:val="ListParagraph"/>
        <w:shd w:val="clear" w:color="auto" w:fill="FFFFFF"/>
        <w:spacing w:beforeAutospacing="1" w:after="0" w:afterAutospacing="1" w:line="301" w:lineRule="atLeast"/>
        <w:ind w:left="1080"/>
        <w:jc w:val="both"/>
        <w:rPr>
          <w:rFonts w:ascii="Tahoma" w:eastAsia="Times New Roman" w:hAnsi="Tahoma" w:cs="Tahoma"/>
          <w:sz w:val="24"/>
          <w:szCs w:val="24"/>
          <w:lang w:eastAsia="en-GB"/>
        </w:rPr>
      </w:pPr>
    </w:p>
    <w:p w:rsidR="004A1245" w:rsidRPr="00075126" w:rsidRDefault="004A1245" w:rsidP="000A3203">
      <w:pPr>
        <w:autoSpaceDE w:val="0"/>
        <w:autoSpaceDN w:val="0"/>
        <w:adjustRightInd w:val="0"/>
        <w:spacing w:after="0" w:line="240" w:lineRule="auto"/>
        <w:jc w:val="both"/>
        <w:rPr>
          <w:rFonts w:ascii="Tahoma" w:hAnsi="Tahoma" w:cs="Tahoma"/>
          <w:sz w:val="24"/>
          <w:szCs w:val="24"/>
          <w:shd w:val="clear" w:color="auto" w:fill="FFFFFF"/>
        </w:rPr>
      </w:pPr>
    </w:p>
    <w:p w:rsidR="00075126" w:rsidRPr="00715CB3" w:rsidRDefault="00075126" w:rsidP="00380D3D">
      <w:pPr>
        <w:autoSpaceDE w:val="0"/>
        <w:autoSpaceDN w:val="0"/>
        <w:adjustRightInd w:val="0"/>
        <w:spacing w:after="0" w:line="240" w:lineRule="auto"/>
        <w:rPr>
          <w:rFonts w:ascii="Tahoma" w:hAnsi="Tahoma" w:cs="Tahoma"/>
          <w:sz w:val="24"/>
          <w:szCs w:val="24"/>
        </w:rPr>
      </w:pPr>
    </w:p>
    <w:p w:rsidR="004F2569" w:rsidRDefault="004F2569" w:rsidP="00380D3D">
      <w:pPr>
        <w:autoSpaceDE w:val="0"/>
        <w:autoSpaceDN w:val="0"/>
        <w:adjustRightInd w:val="0"/>
        <w:spacing w:after="0" w:line="240" w:lineRule="auto"/>
        <w:rPr>
          <w:rFonts w:ascii="Tahoma" w:hAnsi="Tahoma" w:cs="Tahoma"/>
          <w:sz w:val="24"/>
          <w:szCs w:val="24"/>
          <w:u w:val="single"/>
        </w:rPr>
      </w:pPr>
    </w:p>
    <w:p w:rsidR="004F2569" w:rsidRDefault="004F2569" w:rsidP="00380D3D">
      <w:pPr>
        <w:autoSpaceDE w:val="0"/>
        <w:autoSpaceDN w:val="0"/>
        <w:adjustRightInd w:val="0"/>
        <w:spacing w:after="0" w:line="240" w:lineRule="auto"/>
        <w:rPr>
          <w:rFonts w:ascii="Tahoma" w:hAnsi="Tahoma" w:cs="Tahoma"/>
          <w:sz w:val="24"/>
          <w:szCs w:val="24"/>
          <w:u w:val="single"/>
        </w:rPr>
      </w:pPr>
    </w:p>
    <w:p w:rsidR="004F2569" w:rsidRDefault="004F2569" w:rsidP="00380D3D">
      <w:pPr>
        <w:autoSpaceDE w:val="0"/>
        <w:autoSpaceDN w:val="0"/>
        <w:adjustRightInd w:val="0"/>
        <w:spacing w:after="0" w:line="240" w:lineRule="auto"/>
        <w:rPr>
          <w:rFonts w:ascii="Tahoma" w:hAnsi="Tahoma" w:cs="Tahoma"/>
          <w:sz w:val="24"/>
          <w:szCs w:val="24"/>
          <w:u w:val="single"/>
        </w:rPr>
      </w:pPr>
    </w:p>
    <w:p w:rsidR="004F2569" w:rsidRDefault="004F2569" w:rsidP="00380D3D">
      <w:pPr>
        <w:autoSpaceDE w:val="0"/>
        <w:autoSpaceDN w:val="0"/>
        <w:adjustRightInd w:val="0"/>
        <w:spacing w:after="0" w:line="240" w:lineRule="auto"/>
        <w:rPr>
          <w:rFonts w:ascii="Tahoma" w:hAnsi="Tahoma" w:cs="Tahoma"/>
          <w:sz w:val="24"/>
          <w:szCs w:val="24"/>
          <w:u w:val="single"/>
        </w:rPr>
      </w:pPr>
    </w:p>
    <w:p w:rsidR="00380D3D" w:rsidRDefault="00380D3D" w:rsidP="00380D3D">
      <w:pPr>
        <w:autoSpaceDE w:val="0"/>
        <w:autoSpaceDN w:val="0"/>
        <w:adjustRightInd w:val="0"/>
        <w:spacing w:after="0" w:line="240" w:lineRule="auto"/>
        <w:rPr>
          <w:rFonts w:ascii="Tahoma" w:hAnsi="Tahoma" w:cs="Tahoma"/>
          <w:sz w:val="24"/>
          <w:szCs w:val="24"/>
          <w:u w:val="single"/>
        </w:rPr>
      </w:pPr>
      <w:r w:rsidRPr="00340C8A">
        <w:rPr>
          <w:rFonts w:ascii="Tahoma" w:hAnsi="Tahoma" w:cs="Tahoma"/>
          <w:sz w:val="24"/>
          <w:szCs w:val="24"/>
          <w:u w:val="single"/>
        </w:rPr>
        <w:lastRenderedPageBreak/>
        <w:t>II. What are the knowledge areas for project human resource management?</w:t>
      </w:r>
    </w:p>
    <w:p w:rsidR="006128A9" w:rsidRPr="006128A9" w:rsidRDefault="006128A9" w:rsidP="006128A9">
      <w:pPr>
        <w:autoSpaceDE w:val="0"/>
        <w:autoSpaceDN w:val="0"/>
        <w:adjustRightInd w:val="0"/>
        <w:spacing w:after="0"/>
        <w:rPr>
          <w:rFonts w:ascii="Tahoma" w:hAnsi="Tahoma" w:cs="Tahoma"/>
          <w:sz w:val="24"/>
          <w:szCs w:val="24"/>
          <w:u w:val="single"/>
        </w:rPr>
      </w:pPr>
    </w:p>
    <w:p w:rsidR="0094427A" w:rsidRDefault="006128A9" w:rsidP="0089222D">
      <w:pPr>
        <w:autoSpaceDE w:val="0"/>
        <w:autoSpaceDN w:val="0"/>
        <w:adjustRightInd w:val="0"/>
        <w:spacing w:after="0"/>
        <w:jc w:val="both"/>
        <w:rPr>
          <w:rFonts w:ascii="Tahoma" w:hAnsi="Tahoma" w:cs="Tahoma"/>
          <w:sz w:val="24"/>
          <w:szCs w:val="24"/>
          <w:shd w:val="clear" w:color="auto" w:fill="FFFFFF"/>
        </w:rPr>
      </w:pPr>
      <w:r w:rsidRPr="006128A9">
        <w:rPr>
          <w:rFonts w:ascii="Tahoma" w:hAnsi="Tahoma" w:cs="Tahoma"/>
          <w:sz w:val="24"/>
          <w:szCs w:val="24"/>
          <w:shd w:val="clear" w:color="auto" w:fill="FFFFFF"/>
        </w:rPr>
        <w:t>The Project Integration knowledge area is concerned with coordinating all aspects of the project plan and is highly interactive. Project planning, project execution, and change control occur throughout the project and are repeated continuously while working on the project. Project planning and execution involve weighing the objectives of the project against alternatives to bring the project to a successful completion. Change control impacts the project plan, which in turn impacts execution, so you can see that these three processes are very tightly linked. The processes in this area also interact with other processes in the remaining knowledge areas.</w:t>
      </w:r>
    </w:p>
    <w:p w:rsidR="006128A9" w:rsidRPr="006F4EC2" w:rsidRDefault="006128A9" w:rsidP="0089222D">
      <w:pPr>
        <w:autoSpaceDE w:val="0"/>
        <w:autoSpaceDN w:val="0"/>
        <w:adjustRightInd w:val="0"/>
        <w:spacing w:after="0" w:line="240" w:lineRule="auto"/>
        <w:jc w:val="both"/>
        <w:rPr>
          <w:rFonts w:ascii="Tahoma" w:hAnsi="Tahoma" w:cs="Tahoma"/>
          <w:sz w:val="16"/>
          <w:szCs w:val="16"/>
          <w:shd w:val="clear" w:color="auto" w:fill="FFFFFF"/>
        </w:rPr>
      </w:pPr>
    </w:p>
    <w:p w:rsidR="00150754" w:rsidRDefault="006128A9" w:rsidP="0089222D">
      <w:pPr>
        <w:pStyle w:val="NormalWeb"/>
        <w:shd w:val="clear" w:color="auto" w:fill="FFFFFF"/>
        <w:spacing w:before="0" w:beforeAutospacing="0" w:after="0" w:afterAutospacing="0" w:line="276" w:lineRule="auto"/>
        <w:jc w:val="both"/>
        <w:rPr>
          <w:rFonts w:ascii="Tahoma" w:hAnsi="Tahoma" w:cs="Tahoma"/>
          <w:u w:val="single"/>
        </w:rPr>
      </w:pPr>
      <w:r w:rsidRPr="00D8764C">
        <w:rPr>
          <w:rStyle w:val="Strong"/>
          <w:rFonts w:ascii="Tahoma" w:hAnsi="Tahoma" w:cs="Tahoma"/>
          <w:u w:val="single"/>
        </w:rPr>
        <w:t>Project Scope Management</w:t>
      </w:r>
    </w:p>
    <w:p w:rsidR="00150754" w:rsidRPr="006F4EC2" w:rsidRDefault="00150754" w:rsidP="0089222D">
      <w:pPr>
        <w:pStyle w:val="NormalWeb"/>
        <w:shd w:val="clear" w:color="auto" w:fill="FFFFFF"/>
        <w:spacing w:before="0" w:beforeAutospacing="0" w:after="0" w:afterAutospacing="0" w:line="276" w:lineRule="auto"/>
        <w:jc w:val="both"/>
        <w:rPr>
          <w:rFonts w:ascii="Tahoma" w:hAnsi="Tahoma" w:cs="Tahoma"/>
          <w:sz w:val="16"/>
          <w:szCs w:val="16"/>
          <w:u w:val="single"/>
        </w:rPr>
      </w:pPr>
    </w:p>
    <w:p w:rsidR="006F4EC2" w:rsidRDefault="006128A9" w:rsidP="0089222D">
      <w:pPr>
        <w:pStyle w:val="NormalWeb"/>
        <w:shd w:val="clear" w:color="auto" w:fill="FFFFFF"/>
        <w:spacing w:before="0" w:beforeAutospacing="0" w:after="0" w:afterAutospacing="0" w:line="276" w:lineRule="auto"/>
        <w:jc w:val="both"/>
        <w:rPr>
          <w:rFonts w:ascii="Tahoma" w:hAnsi="Tahoma" w:cs="Tahoma"/>
          <w:u w:val="single"/>
        </w:rPr>
      </w:pPr>
      <w:r w:rsidRPr="006128A9">
        <w:rPr>
          <w:rFonts w:ascii="Tahoma" w:hAnsi="Tahoma" w:cs="Tahoma"/>
        </w:rPr>
        <w:t>Project Scope Management has five processes: Initiation, Scope Planning, Scope Definition, Scope Verification, and Scope Change Control.</w:t>
      </w:r>
      <w:r w:rsidR="006F4EC2">
        <w:rPr>
          <w:rFonts w:ascii="Tahoma" w:hAnsi="Tahoma" w:cs="Tahoma"/>
          <w:u w:val="single"/>
        </w:rPr>
        <w:t xml:space="preserve"> </w:t>
      </w:r>
    </w:p>
    <w:p w:rsidR="006128A9" w:rsidRPr="006F4EC2" w:rsidRDefault="006128A9" w:rsidP="0089222D">
      <w:pPr>
        <w:pStyle w:val="NormalWeb"/>
        <w:shd w:val="clear" w:color="auto" w:fill="FFFFFF"/>
        <w:spacing w:before="0" w:beforeAutospacing="0" w:after="0" w:afterAutospacing="0" w:line="276" w:lineRule="auto"/>
        <w:jc w:val="both"/>
        <w:rPr>
          <w:rFonts w:ascii="Tahoma" w:hAnsi="Tahoma" w:cs="Tahoma"/>
          <w:u w:val="single"/>
        </w:rPr>
      </w:pPr>
      <w:r w:rsidRPr="006128A9">
        <w:rPr>
          <w:rFonts w:ascii="Tahoma" w:hAnsi="Tahoma" w:cs="Tahoma"/>
        </w:rPr>
        <w:t>Project Scope Management is concerned with the work of the project.  All of the processes involved with the work of the project, and only the work that is required to complete the project, are found in this knowledge area.</w:t>
      </w:r>
    </w:p>
    <w:p w:rsidR="006128A9" w:rsidRPr="006128A9" w:rsidRDefault="006128A9" w:rsidP="0089222D">
      <w:pPr>
        <w:pStyle w:val="NormalWeb"/>
        <w:shd w:val="clear" w:color="auto" w:fill="FFFFFF"/>
        <w:spacing w:before="240" w:beforeAutospacing="0" w:after="240" w:afterAutospacing="0" w:line="276" w:lineRule="auto"/>
        <w:jc w:val="both"/>
        <w:rPr>
          <w:rFonts w:ascii="Tahoma" w:hAnsi="Tahoma" w:cs="Tahoma"/>
        </w:rPr>
      </w:pPr>
      <w:r w:rsidRPr="006128A9">
        <w:rPr>
          <w:rFonts w:ascii="Tahoma" w:hAnsi="Tahoma" w:cs="Tahoma"/>
        </w:rPr>
        <w:t>Scope Planning, Scope Definition, Scope Verification, and Scope Change Control involve detailing the requirements of the product of the project and the activities that will eventually comprise the project plan, verifying those details using measurement techniques, and controlling changes to these processes.</w:t>
      </w:r>
    </w:p>
    <w:p w:rsidR="006128A9" w:rsidRPr="00D8764C" w:rsidRDefault="006128A9" w:rsidP="0089222D">
      <w:pPr>
        <w:pStyle w:val="NormalWeb"/>
        <w:shd w:val="clear" w:color="auto" w:fill="FFFFFF"/>
        <w:spacing w:before="0" w:beforeAutospacing="0" w:after="0" w:afterAutospacing="0" w:line="276" w:lineRule="auto"/>
        <w:jc w:val="both"/>
        <w:rPr>
          <w:rFonts w:ascii="Tahoma" w:hAnsi="Tahoma" w:cs="Tahoma"/>
          <w:u w:val="single"/>
        </w:rPr>
      </w:pPr>
      <w:r w:rsidRPr="00D8764C">
        <w:rPr>
          <w:rStyle w:val="Strong"/>
          <w:rFonts w:ascii="Tahoma" w:hAnsi="Tahoma" w:cs="Tahoma"/>
          <w:u w:val="single"/>
        </w:rPr>
        <w:t>Project Time Management</w:t>
      </w:r>
    </w:p>
    <w:p w:rsidR="006128A9" w:rsidRPr="00D8764C" w:rsidRDefault="006128A9" w:rsidP="0089222D">
      <w:pPr>
        <w:pStyle w:val="NormalWeb"/>
        <w:shd w:val="clear" w:color="auto" w:fill="FFFFFF"/>
        <w:spacing w:before="240" w:beforeAutospacing="0" w:after="240" w:afterAutospacing="0" w:line="276" w:lineRule="auto"/>
        <w:jc w:val="both"/>
        <w:rPr>
          <w:rFonts w:ascii="Tahoma" w:hAnsi="Tahoma" w:cs="Tahoma"/>
        </w:rPr>
      </w:pPr>
      <w:r w:rsidRPr="00D8764C">
        <w:rPr>
          <w:rFonts w:ascii="Tahoma" w:hAnsi="Tahoma" w:cs="Tahoma"/>
        </w:rPr>
        <w:t>The Project Time Management knowledge area also has five processes: Activity Definition, Activity Sequencing, Activity Duration Estimating, Schedule Development, and Schedule Control.</w:t>
      </w:r>
    </w:p>
    <w:p w:rsidR="006128A9" w:rsidRPr="00D8764C" w:rsidRDefault="006128A9" w:rsidP="0089222D">
      <w:pPr>
        <w:pStyle w:val="NormalWeb"/>
        <w:shd w:val="clear" w:color="auto" w:fill="FFFFFF"/>
        <w:spacing w:before="0" w:beforeAutospacing="0" w:after="0" w:afterAutospacing="0" w:line="276" w:lineRule="auto"/>
        <w:jc w:val="both"/>
        <w:rPr>
          <w:rFonts w:ascii="Tahoma" w:hAnsi="Tahoma" w:cs="Tahoma"/>
        </w:rPr>
      </w:pPr>
      <w:r w:rsidRPr="00D8764C">
        <w:rPr>
          <w:rFonts w:ascii="Tahoma" w:hAnsi="Tahoma" w:cs="Tahoma"/>
        </w:rPr>
        <w:t>This knowledge area is concerned with estimating the duration of the project plan activities, devising a project schedule, and monitoring and controlling deviations from the schedule. A</w:t>
      </w:r>
      <w:r w:rsidRPr="00D8764C">
        <w:rPr>
          <w:rStyle w:val="apple-converted-space"/>
          <w:rFonts w:ascii="Tahoma" w:hAnsi="Tahoma" w:cs="Tahoma"/>
        </w:rPr>
        <w:t> </w:t>
      </w:r>
      <w:hyperlink r:id="rId9" w:history="1">
        <w:r w:rsidRPr="00D8764C">
          <w:rPr>
            <w:rStyle w:val="Hyperlink"/>
            <w:rFonts w:ascii="Tahoma" w:hAnsi="Tahoma" w:cs="Tahoma"/>
            <w:color w:val="auto"/>
            <w:u w:val="none"/>
          </w:rPr>
          <w:t>Project Viewer</w:t>
        </w:r>
      </w:hyperlink>
      <w:r w:rsidRPr="00D8764C">
        <w:rPr>
          <w:rStyle w:val="apple-converted-space"/>
          <w:rFonts w:ascii="Tahoma" w:hAnsi="Tahoma" w:cs="Tahoma"/>
        </w:rPr>
        <w:t> </w:t>
      </w:r>
      <w:r w:rsidRPr="00D8764C">
        <w:rPr>
          <w:rFonts w:ascii="Tahoma" w:hAnsi="Tahoma" w:cs="Tahoma"/>
        </w:rPr>
        <w:t>can truly aid the project manager in this area allowing for team collaboration and task updating.  Collectively, this knowledge area deals with completing the project in a timely manner.</w:t>
      </w:r>
    </w:p>
    <w:p w:rsidR="004F2569" w:rsidRDefault="006128A9" w:rsidP="004F2569">
      <w:pPr>
        <w:pStyle w:val="NormalWeb"/>
        <w:shd w:val="clear" w:color="auto" w:fill="FFFFFF"/>
        <w:spacing w:before="240" w:beforeAutospacing="0" w:after="240" w:afterAutospacing="0" w:line="276" w:lineRule="auto"/>
        <w:jc w:val="both"/>
        <w:rPr>
          <w:rFonts w:ascii="Tahoma" w:hAnsi="Tahoma" w:cs="Tahoma"/>
        </w:rPr>
      </w:pPr>
      <w:r w:rsidRPr="00D8764C">
        <w:rPr>
          <w:rFonts w:ascii="Tahoma" w:hAnsi="Tahoma" w:cs="Tahoma"/>
        </w:rPr>
        <w:t>In many cases, all of the activity processes described here along with schedule development are completed as one activity. Sometimes, only one person is needed to complete these five processes, and they’re all worked on at the same time. Time management is an important aspect of project management as it concerns keeping the project activities on track and monitoring those activities against the project plan to assure the project is completed on time.</w:t>
      </w:r>
    </w:p>
    <w:p w:rsidR="0094427A" w:rsidRPr="004F2569" w:rsidRDefault="00380D3D" w:rsidP="004F2569">
      <w:pPr>
        <w:pStyle w:val="NormalWeb"/>
        <w:shd w:val="clear" w:color="auto" w:fill="FFFFFF"/>
        <w:spacing w:before="240" w:beforeAutospacing="0" w:after="240" w:afterAutospacing="0" w:line="276" w:lineRule="auto"/>
        <w:jc w:val="both"/>
        <w:rPr>
          <w:rFonts w:ascii="Tahoma" w:hAnsi="Tahoma" w:cs="Tahoma"/>
        </w:rPr>
      </w:pPr>
      <w:r w:rsidRPr="00340C8A">
        <w:rPr>
          <w:rFonts w:ascii="Tahoma" w:hAnsi="Tahoma" w:cs="Tahoma"/>
          <w:u w:val="single"/>
        </w:rPr>
        <w:lastRenderedPageBreak/>
        <w:t>III. Define the term ‘project interfaces’.</w:t>
      </w:r>
    </w:p>
    <w:p w:rsidR="00745A65" w:rsidRPr="00745A65" w:rsidRDefault="00745A65" w:rsidP="00745A65">
      <w:pPr>
        <w:autoSpaceDE w:val="0"/>
        <w:autoSpaceDN w:val="0"/>
        <w:adjustRightInd w:val="0"/>
        <w:spacing w:after="0" w:line="240" w:lineRule="auto"/>
        <w:rPr>
          <w:rFonts w:ascii="Tahoma" w:hAnsi="Tahoma" w:cs="Tahoma"/>
          <w:b/>
          <w:sz w:val="24"/>
          <w:szCs w:val="24"/>
          <w:u w:val="single"/>
        </w:rPr>
      </w:pPr>
      <w:r w:rsidRPr="00745A65">
        <w:rPr>
          <w:rFonts w:ascii="Tahoma" w:hAnsi="Tahoma" w:cs="Tahoma"/>
          <w:b/>
          <w:sz w:val="24"/>
          <w:szCs w:val="24"/>
          <w:u w:val="single"/>
        </w:rPr>
        <w:t>Interface Management</w:t>
      </w:r>
    </w:p>
    <w:p w:rsidR="00745A65" w:rsidRPr="00745A65" w:rsidRDefault="00745A65" w:rsidP="00745A65">
      <w:pPr>
        <w:autoSpaceDE w:val="0"/>
        <w:autoSpaceDN w:val="0"/>
        <w:adjustRightInd w:val="0"/>
        <w:spacing w:after="0"/>
        <w:jc w:val="both"/>
        <w:rPr>
          <w:rFonts w:ascii="Tahoma" w:hAnsi="Tahoma" w:cs="Tahoma"/>
          <w:sz w:val="16"/>
          <w:szCs w:val="16"/>
          <w:u w:val="single"/>
        </w:rPr>
      </w:pPr>
    </w:p>
    <w:p w:rsidR="00745A65" w:rsidRPr="00745A65" w:rsidRDefault="00745A65" w:rsidP="00745A65">
      <w:pPr>
        <w:autoSpaceDE w:val="0"/>
        <w:autoSpaceDN w:val="0"/>
        <w:adjustRightInd w:val="0"/>
        <w:spacing w:after="0"/>
        <w:jc w:val="both"/>
        <w:rPr>
          <w:rFonts w:ascii="Tahoma" w:hAnsi="Tahoma" w:cs="Tahoma"/>
          <w:sz w:val="24"/>
          <w:szCs w:val="24"/>
        </w:rPr>
      </w:pPr>
      <w:r w:rsidRPr="00745A65">
        <w:rPr>
          <w:rFonts w:ascii="Tahoma" w:hAnsi="Tahoma" w:cs="Tahoma"/>
          <w:sz w:val="24"/>
          <w:szCs w:val="24"/>
        </w:rPr>
        <w:t>Interface management deals with identifying, documenting, scheduling, communicating, and monitoring interfaces related to the product and the project. Management interfaces make up a major portion of this material. The project manager is a boundary spanner in that this person must coordinate across the various groups contributing to the project. The project/functional interface is a</w:t>
      </w:r>
    </w:p>
    <w:p w:rsidR="00745A65" w:rsidRPr="00745A65" w:rsidRDefault="00745A65" w:rsidP="00745A65">
      <w:pPr>
        <w:autoSpaceDE w:val="0"/>
        <w:autoSpaceDN w:val="0"/>
        <w:adjustRightInd w:val="0"/>
        <w:spacing w:after="0"/>
        <w:jc w:val="both"/>
        <w:rPr>
          <w:rFonts w:ascii="Tahoma" w:hAnsi="Tahoma" w:cs="Tahoma"/>
          <w:sz w:val="24"/>
          <w:szCs w:val="24"/>
        </w:rPr>
      </w:pPr>
      <w:r w:rsidRPr="00745A65">
        <w:rPr>
          <w:rFonts w:ascii="Tahoma" w:hAnsi="Tahoma" w:cs="Tahoma"/>
          <w:sz w:val="24"/>
          <w:szCs w:val="24"/>
        </w:rPr>
        <w:t>major aspect of this effort, and it has been pointed out that this important interface (project/functional) should be complementary for the project to run smoothly. Project management also involves three</w:t>
      </w:r>
    </w:p>
    <w:p w:rsidR="00745A65" w:rsidRPr="00745A65" w:rsidRDefault="00745A65" w:rsidP="00745A65">
      <w:pPr>
        <w:autoSpaceDE w:val="0"/>
        <w:autoSpaceDN w:val="0"/>
        <w:adjustRightInd w:val="0"/>
        <w:spacing w:after="0"/>
        <w:jc w:val="both"/>
        <w:rPr>
          <w:rFonts w:ascii="Tahoma" w:hAnsi="Tahoma" w:cs="Tahoma"/>
          <w:sz w:val="24"/>
          <w:szCs w:val="24"/>
        </w:rPr>
      </w:pPr>
      <w:r w:rsidRPr="00745A65">
        <w:rPr>
          <w:rFonts w:ascii="Tahoma" w:hAnsi="Tahoma" w:cs="Tahoma"/>
          <w:sz w:val="24"/>
          <w:szCs w:val="24"/>
        </w:rPr>
        <w:t>types of interfaces, which the project manager should be aware of and continually monitor for problems: personal interface, organizational interface, and system interface.</w:t>
      </w:r>
    </w:p>
    <w:p w:rsidR="00745A65" w:rsidRPr="00745A65" w:rsidRDefault="00745A65" w:rsidP="00745A65">
      <w:pPr>
        <w:autoSpaceDE w:val="0"/>
        <w:autoSpaceDN w:val="0"/>
        <w:adjustRightInd w:val="0"/>
        <w:spacing w:after="0"/>
        <w:jc w:val="both"/>
        <w:rPr>
          <w:rFonts w:ascii="Tahoma" w:hAnsi="Tahoma" w:cs="Tahoma"/>
          <w:sz w:val="24"/>
          <w:szCs w:val="24"/>
        </w:rPr>
      </w:pPr>
    </w:p>
    <w:p w:rsidR="00745A65" w:rsidRDefault="00745A65" w:rsidP="00745A65">
      <w:pPr>
        <w:autoSpaceDE w:val="0"/>
        <w:autoSpaceDN w:val="0"/>
        <w:adjustRightInd w:val="0"/>
        <w:spacing w:after="0"/>
        <w:jc w:val="both"/>
        <w:rPr>
          <w:rFonts w:ascii="Tahoma" w:hAnsi="Tahoma" w:cs="Tahoma"/>
          <w:b/>
          <w:sz w:val="24"/>
          <w:szCs w:val="24"/>
          <w:u w:val="single"/>
        </w:rPr>
      </w:pPr>
      <w:r w:rsidRPr="00745A65">
        <w:rPr>
          <w:rFonts w:ascii="Tahoma" w:hAnsi="Tahoma" w:cs="Tahoma"/>
          <w:b/>
          <w:sz w:val="24"/>
          <w:szCs w:val="24"/>
          <w:u w:val="single"/>
        </w:rPr>
        <w:t>Personal Interface</w:t>
      </w:r>
    </w:p>
    <w:p w:rsidR="00003EA3" w:rsidRPr="00003EA3" w:rsidRDefault="00003EA3" w:rsidP="00745A65">
      <w:pPr>
        <w:autoSpaceDE w:val="0"/>
        <w:autoSpaceDN w:val="0"/>
        <w:adjustRightInd w:val="0"/>
        <w:spacing w:after="0"/>
        <w:jc w:val="both"/>
        <w:rPr>
          <w:rFonts w:ascii="Tahoma" w:hAnsi="Tahoma" w:cs="Tahoma"/>
          <w:b/>
          <w:sz w:val="16"/>
          <w:szCs w:val="16"/>
          <w:u w:val="single"/>
        </w:rPr>
      </w:pPr>
    </w:p>
    <w:p w:rsidR="00745A65" w:rsidRPr="00745A65" w:rsidRDefault="00745A65" w:rsidP="00745A65">
      <w:pPr>
        <w:autoSpaceDE w:val="0"/>
        <w:autoSpaceDN w:val="0"/>
        <w:adjustRightInd w:val="0"/>
        <w:spacing w:after="0"/>
        <w:jc w:val="both"/>
        <w:rPr>
          <w:rFonts w:ascii="Tahoma" w:hAnsi="Tahoma" w:cs="Tahoma"/>
          <w:sz w:val="24"/>
          <w:szCs w:val="24"/>
        </w:rPr>
      </w:pPr>
      <w:r w:rsidRPr="00745A65">
        <w:rPr>
          <w:rFonts w:ascii="Tahoma" w:hAnsi="Tahoma" w:cs="Tahoma"/>
          <w:sz w:val="24"/>
          <w:szCs w:val="24"/>
        </w:rPr>
        <w:t>This interface can occur anytime two people are working on the same project and there is a potential for personal p</w:t>
      </w:r>
      <w:r w:rsidR="00A63AF2">
        <w:rPr>
          <w:rFonts w:ascii="Tahoma" w:hAnsi="Tahoma" w:cs="Tahoma"/>
          <w:sz w:val="24"/>
          <w:szCs w:val="24"/>
        </w:rPr>
        <w:t>roblems or conflict to exist.</w:t>
      </w:r>
      <w:r w:rsidRPr="00745A65">
        <w:rPr>
          <w:rFonts w:ascii="Tahoma" w:hAnsi="Tahoma" w:cs="Tahoma"/>
          <w:sz w:val="24"/>
          <w:szCs w:val="24"/>
        </w:rPr>
        <w:t xml:space="preserve"> If the two people work under the same line manager, the project manager usually has limited authority (unless he or she is their superior) and must call on the line manager to settle disputes. If the people are not in the same line or discipline, then the</w:t>
      </w:r>
    </w:p>
    <w:p w:rsidR="00745A65" w:rsidRPr="00745A65" w:rsidRDefault="00745A65" w:rsidP="00745A65">
      <w:pPr>
        <w:autoSpaceDE w:val="0"/>
        <w:autoSpaceDN w:val="0"/>
        <w:adjustRightInd w:val="0"/>
        <w:spacing w:after="0"/>
        <w:jc w:val="both"/>
        <w:rPr>
          <w:rFonts w:ascii="Tahoma" w:hAnsi="Tahoma" w:cs="Tahoma"/>
          <w:sz w:val="24"/>
          <w:szCs w:val="24"/>
        </w:rPr>
      </w:pPr>
      <w:r w:rsidRPr="00745A65">
        <w:rPr>
          <w:rFonts w:ascii="Tahoma" w:hAnsi="Tahoma" w:cs="Tahoma"/>
          <w:sz w:val="24"/>
          <w:szCs w:val="24"/>
        </w:rPr>
        <w:t xml:space="preserve">project manager assumes the role of mediator, with the ability to get line management to resolve the problem if necessary. Problems in the personal interface are even more difficult to solve when they involve two or more managers. </w:t>
      </w:r>
    </w:p>
    <w:p w:rsidR="00745A65" w:rsidRDefault="00745A65" w:rsidP="00745A65">
      <w:pPr>
        <w:autoSpaceDE w:val="0"/>
        <w:autoSpaceDN w:val="0"/>
        <w:adjustRightInd w:val="0"/>
        <w:spacing w:after="0"/>
        <w:jc w:val="both"/>
        <w:rPr>
          <w:rFonts w:ascii="Tahoma" w:hAnsi="Tahoma" w:cs="Tahoma"/>
          <w:sz w:val="24"/>
          <w:szCs w:val="24"/>
        </w:rPr>
      </w:pPr>
      <w:r w:rsidRPr="00745A65">
        <w:rPr>
          <w:rFonts w:ascii="Tahoma" w:hAnsi="Tahoma" w:cs="Tahoma"/>
          <w:sz w:val="24"/>
          <w:szCs w:val="24"/>
        </w:rPr>
        <w:t>The project manager must be capable of dealing with all conflicts that involve people in or related to the project.</w:t>
      </w:r>
    </w:p>
    <w:p w:rsidR="00003EA3" w:rsidRDefault="00003EA3" w:rsidP="00745A65">
      <w:pPr>
        <w:autoSpaceDE w:val="0"/>
        <w:autoSpaceDN w:val="0"/>
        <w:adjustRightInd w:val="0"/>
        <w:spacing w:after="0"/>
        <w:jc w:val="both"/>
        <w:rPr>
          <w:rFonts w:ascii="Tahoma" w:hAnsi="Tahoma" w:cs="Tahoma"/>
          <w:sz w:val="24"/>
          <w:szCs w:val="24"/>
        </w:rPr>
      </w:pPr>
    </w:p>
    <w:p w:rsidR="00003EA3" w:rsidRDefault="00003EA3" w:rsidP="00745A65">
      <w:pPr>
        <w:autoSpaceDE w:val="0"/>
        <w:autoSpaceDN w:val="0"/>
        <w:adjustRightInd w:val="0"/>
        <w:spacing w:after="0"/>
        <w:jc w:val="both"/>
        <w:rPr>
          <w:rFonts w:ascii="Tahoma" w:hAnsi="Tahoma" w:cs="Tahoma"/>
          <w:sz w:val="24"/>
          <w:szCs w:val="24"/>
        </w:rPr>
      </w:pPr>
    </w:p>
    <w:p w:rsidR="00003EA3" w:rsidRDefault="00003EA3" w:rsidP="00745A65">
      <w:pPr>
        <w:autoSpaceDE w:val="0"/>
        <w:autoSpaceDN w:val="0"/>
        <w:adjustRightInd w:val="0"/>
        <w:spacing w:after="0"/>
        <w:jc w:val="both"/>
        <w:rPr>
          <w:rFonts w:ascii="Tahoma" w:hAnsi="Tahoma" w:cs="Tahoma"/>
          <w:sz w:val="24"/>
          <w:szCs w:val="24"/>
        </w:rPr>
      </w:pPr>
    </w:p>
    <w:p w:rsidR="00003EA3" w:rsidRDefault="00003EA3" w:rsidP="00745A65">
      <w:pPr>
        <w:autoSpaceDE w:val="0"/>
        <w:autoSpaceDN w:val="0"/>
        <w:adjustRightInd w:val="0"/>
        <w:spacing w:after="0"/>
        <w:jc w:val="both"/>
        <w:rPr>
          <w:rFonts w:ascii="Tahoma" w:hAnsi="Tahoma" w:cs="Tahoma"/>
          <w:sz w:val="24"/>
          <w:szCs w:val="24"/>
        </w:rPr>
      </w:pPr>
    </w:p>
    <w:p w:rsidR="00003EA3" w:rsidRDefault="00003EA3" w:rsidP="00745A65">
      <w:pPr>
        <w:autoSpaceDE w:val="0"/>
        <w:autoSpaceDN w:val="0"/>
        <w:adjustRightInd w:val="0"/>
        <w:spacing w:after="0"/>
        <w:jc w:val="both"/>
        <w:rPr>
          <w:rFonts w:ascii="Tahoma" w:hAnsi="Tahoma" w:cs="Tahoma"/>
          <w:sz w:val="24"/>
          <w:szCs w:val="24"/>
        </w:rPr>
      </w:pPr>
    </w:p>
    <w:p w:rsidR="00003EA3" w:rsidRDefault="00003EA3" w:rsidP="00745A65">
      <w:pPr>
        <w:autoSpaceDE w:val="0"/>
        <w:autoSpaceDN w:val="0"/>
        <w:adjustRightInd w:val="0"/>
        <w:spacing w:after="0"/>
        <w:jc w:val="both"/>
        <w:rPr>
          <w:rFonts w:ascii="Tahoma" w:hAnsi="Tahoma" w:cs="Tahoma"/>
          <w:sz w:val="24"/>
          <w:szCs w:val="24"/>
        </w:rPr>
      </w:pPr>
    </w:p>
    <w:p w:rsidR="00003EA3" w:rsidRDefault="00003EA3" w:rsidP="00745A65">
      <w:pPr>
        <w:autoSpaceDE w:val="0"/>
        <w:autoSpaceDN w:val="0"/>
        <w:adjustRightInd w:val="0"/>
        <w:spacing w:after="0"/>
        <w:jc w:val="both"/>
        <w:rPr>
          <w:rFonts w:ascii="Tahoma" w:hAnsi="Tahoma" w:cs="Tahoma"/>
          <w:sz w:val="24"/>
          <w:szCs w:val="24"/>
        </w:rPr>
      </w:pPr>
    </w:p>
    <w:p w:rsidR="00003EA3" w:rsidRDefault="00003EA3" w:rsidP="00745A65">
      <w:pPr>
        <w:autoSpaceDE w:val="0"/>
        <w:autoSpaceDN w:val="0"/>
        <w:adjustRightInd w:val="0"/>
        <w:spacing w:after="0"/>
        <w:jc w:val="both"/>
        <w:rPr>
          <w:rFonts w:ascii="Tahoma" w:hAnsi="Tahoma" w:cs="Tahoma"/>
          <w:sz w:val="24"/>
          <w:szCs w:val="24"/>
        </w:rPr>
      </w:pPr>
    </w:p>
    <w:p w:rsidR="00003EA3" w:rsidRDefault="00003EA3" w:rsidP="00745A65">
      <w:pPr>
        <w:autoSpaceDE w:val="0"/>
        <w:autoSpaceDN w:val="0"/>
        <w:adjustRightInd w:val="0"/>
        <w:spacing w:after="0"/>
        <w:jc w:val="both"/>
        <w:rPr>
          <w:rFonts w:ascii="Tahoma" w:hAnsi="Tahoma" w:cs="Tahoma"/>
          <w:sz w:val="24"/>
          <w:szCs w:val="24"/>
        </w:rPr>
      </w:pPr>
    </w:p>
    <w:p w:rsidR="00003EA3" w:rsidRDefault="00003EA3" w:rsidP="00745A65">
      <w:pPr>
        <w:autoSpaceDE w:val="0"/>
        <w:autoSpaceDN w:val="0"/>
        <w:adjustRightInd w:val="0"/>
        <w:spacing w:after="0"/>
        <w:jc w:val="both"/>
        <w:rPr>
          <w:rFonts w:ascii="Tahoma" w:hAnsi="Tahoma" w:cs="Tahoma"/>
          <w:sz w:val="24"/>
          <w:szCs w:val="24"/>
        </w:rPr>
      </w:pPr>
    </w:p>
    <w:p w:rsidR="00A63270" w:rsidRDefault="00A63270" w:rsidP="00380D3D">
      <w:pPr>
        <w:autoSpaceDE w:val="0"/>
        <w:autoSpaceDN w:val="0"/>
        <w:adjustRightInd w:val="0"/>
        <w:spacing w:after="0" w:line="240" w:lineRule="auto"/>
        <w:rPr>
          <w:rFonts w:ascii="Tahoma" w:hAnsi="Tahoma" w:cs="Tahoma"/>
          <w:sz w:val="24"/>
          <w:szCs w:val="24"/>
        </w:rPr>
      </w:pPr>
    </w:p>
    <w:p w:rsidR="00DB6F6D" w:rsidRDefault="00DB6F6D" w:rsidP="00380D3D">
      <w:pPr>
        <w:autoSpaceDE w:val="0"/>
        <w:autoSpaceDN w:val="0"/>
        <w:adjustRightInd w:val="0"/>
        <w:spacing w:after="0" w:line="240" w:lineRule="auto"/>
        <w:rPr>
          <w:rFonts w:ascii="Tahoma" w:hAnsi="Tahoma" w:cs="Tahoma"/>
          <w:sz w:val="24"/>
          <w:szCs w:val="24"/>
          <w:u w:val="single"/>
        </w:rPr>
      </w:pPr>
    </w:p>
    <w:p w:rsidR="00DB6F6D" w:rsidRDefault="00DB6F6D" w:rsidP="00380D3D">
      <w:pPr>
        <w:autoSpaceDE w:val="0"/>
        <w:autoSpaceDN w:val="0"/>
        <w:adjustRightInd w:val="0"/>
        <w:spacing w:after="0" w:line="240" w:lineRule="auto"/>
        <w:rPr>
          <w:rFonts w:ascii="Tahoma" w:hAnsi="Tahoma" w:cs="Tahoma"/>
          <w:sz w:val="24"/>
          <w:szCs w:val="24"/>
          <w:u w:val="single"/>
        </w:rPr>
      </w:pPr>
    </w:p>
    <w:p w:rsidR="00DB6F6D" w:rsidRDefault="00DB6F6D" w:rsidP="00380D3D">
      <w:pPr>
        <w:autoSpaceDE w:val="0"/>
        <w:autoSpaceDN w:val="0"/>
        <w:adjustRightInd w:val="0"/>
        <w:spacing w:after="0" w:line="240" w:lineRule="auto"/>
        <w:rPr>
          <w:rFonts w:ascii="Tahoma" w:hAnsi="Tahoma" w:cs="Tahoma"/>
          <w:sz w:val="24"/>
          <w:szCs w:val="24"/>
          <w:u w:val="single"/>
        </w:rPr>
      </w:pPr>
    </w:p>
    <w:p w:rsidR="00DB6F6D" w:rsidRDefault="00DB6F6D" w:rsidP="00380D3D">
      <w:pPr>
        <w:autoSpaceDE w:val="0"/>
        <w:autoSpaceDN w:val="0"/>
        <w:adjustRightInd w:val="0"/>
        <w:spacing w:after="0" w:line="240" w:lineRule="auto"/>
        <w:rPr>
          <w:rFonts w:ascii="Tahoma" w:hAnsi="Tahoma" w:cs="Tahoma"/>
          <w:sz w:val="24"/>
          <w:szCs w:val="24"/>
          <w:u w:val="single"/>
        </w:rPr>
      </w:pPr>
    </w:p>
    <w:p w:rsidR="00380D3D" w:rsidRDefault="00380D3D" w:rsidP="00380D3D">
      <w:pPr>
        <w:autoSpaceDE w:val="0"/>
        <w:autoSpaceDN w:val="0"/>
        <w:adjustRightInd w:val="0"/>
        <w:spacing w:after="0" w:line="240" w:lineRule="auto"/>
        <w:rPr>
          <w:rFonts w:ascii="Tahoma" w:hAnsi="Tahoma" w:cs="Tahoma"/>
          <w:sz w:val="24"/>
          <w:szCs w:val="24"/>
          <w:u w:val="single"/>
        </w:rPr>
      </w:pPr>
      <w:r w:rsidRPr="00340C8A">
        <w:rPr>
          <w:rFonts w:ascii="Tahoma" w:hAnsi="Tahoma" w:cs="Tahoma"/>
          <w:sz w:val="24"/>
          <w:szCs w:val="24"/>
          <w:u w:val="single"/>
        </w:rPr>
        <w:lastRenderedPageBreak/>
        <w:t>IV. What are human resource constraints of a project?</w:t>
      </w:r>
    </w:p>
    <w:p w:rsidR="00861CD1" w:rsidRPr="00861CD1" w:rsidRDefault="00861CD1" w:rsidP="00380D3D">
      <w:pPr>
        <w:autoSpaceDE w:val="0"/>
        <w:autoSpaceDN w:val="0"/>
        <w:adjustRightInd w:val="0"/>
        <w:spacing w:after="0" w:line="240" w:lineRule="auto"/>
        <w:rPr>
          <w:rFonts w:ascii="Tahoma" w:hAnsi="Tahoma" w:cs="Tahoma"/>
          <w:sz w:val="16"/>
          <w:szCs w:val="16"/>
          <w:u w:val="single"/>
        </w:rPr>
      </w:pPr>
    </w:p>
    <w:p w:rsidR="00003EA3" w:rsidRPr="00003EA3" w:rsidRDefault="00003EA3" w:rsidP="00F8715A">
      <w:pPr>
        <w:spacing w:after="240"/>
        <w:jc w:val="both"/>
        <w:rPr>
          <w:rFonts w:ascii="Tahoma" w:eastAsia="Times New Roman" w:hAnsi="Tahoma" w:cs="Tahoma"/>
          <w:sz w:val="24"/>
          <w:szCs w:val="24"/>
          <w:lang w:eastAsia="en-GB"/>
        </w:rPr>
      </w:pPr>
      <w:r w:rsidRPr="00003EA3">
        <w:rPr>
          <w:rFonts w:ascii="Tahoma" w:eastAsia="Times New Roman" w:hAnsi="Tahoma" w:cs="Tahoma"/>
          <w:sz w:val="24"/>
          <w:szCs w:val="24"/>
          <w:lang w:eastAsia="en-GB"/>
        </w:rPr>
        <w:t>Project management is very important in production of goods and services. Idea generation to final production of product or service, each step can be categorized as individual projects. Any project requires a project manager, who leads the project to its logical conclusion. Project manager is responsible for appointing team members with different background but essential in completion of the project.</w:t>
      </w:r>
    </w:p>
    <w:p w:rsidR="00003EA3" w:rsidRPr="00003EA3" w:rsidRDefault="00003EA3" w:rsidP="00F8715A">
      <w:pPr>
        <w:spacing w:after="120"/>
        <w:jc w:val="both"/>
        <w:outlineLvl w:val="2"/>
        <w:rPr>
          <w:rFonts w:ascii="Tahoma" w:eastAsia="Times New Roman" w:hAnsi="Tahoma" w:cs="Tahoma"/>
          <w:b/>
          <w:bCs/>
          <w:sz w:val="24"/>
          <w:szCs w:val="24"/>
          <w:lang w:eastAsia="en-GB"/>
        </w:rPr>
      </w:pPr>
      <w:r w:rsidRPr="00003EA3">
        <w:rPr>
          <w:rFonts w:ascii="Tahoma" w:eastAsia="Times New Roman" w:hAnsi="Tahoma" w:cs="Tahoma"/>
          <w:b/>
          <w:bCs/>
          <w:sz w:val="24"/>
          <w:szCs w:val="24"/>
          <w:lang w:eastAsia="en-GB"/>
        </w:rPr>
        <w:t>Project Characteristics</w:t>
      </w:r>
      <w:r w:rsidR="00822C5B">
        <w:rPr>
          <w:rFonts w:ascii="Tahoma" w:eastAsia="Times New Roman" w:hAnsi="Tahoma" w:cs="Tahoma"/>
          <w:b/>
          <w:bCs/>
          <w:sz w:val="24"/>
          <w:szCs w:val="24"/>
          <w:lang w:eastAsia="en-GB"/>
        </w:rPr>
        <w:t xml:space="preserve"> - </w:t>
      </w:r>
      <w:r w:rsidRPr="00003EA3">
        <w:rPr>
          <w:rFonts w:ascii="Tahoma" w:eastAsia="Times New Roman" w:hAnsi="Tahoma" w:cs="Tahoma"/>
          <w:sz w:val="24"/>
          <w:szCs w:val="24"/>
          <w:lang w:eastAsia="en-GB"/>
        </w:rPr>
        <w:t>A project is not normal day to day activity undertaken by organization rather it is specific, non-routine activity of varying time frame and impact viability of the business in the long run. A typical project has following characteristics:</w:t>
      </w:r>
    </w:p>
    <w:p w:rsidR="00003EA3" w:rsidRPr="00003EA3" w:rsidRDefault="00003EA3" w:rsidP="00F8715A">
      <w:pPr>
        <w:numPr>
          <w:ilvl w:val="0"/>
          <w:numId w:val="14"/>
        </w:numPr>
        <w:spacing w:before="100" w:beforeAutospacing="1" w:after="100" w:afterAutospacing="1"/>
        <w:jc w:val="both"/>
        <w:rPr>
          <w:rFonts w:ascii="Tahoma" w:eastAsia="Times New Roman" w:hAnsi="Tahoma" w:cs="Tahoma"/>
          <w:sz w:val="24"/>
          <w:szCs w:val="24"/>
          <w:lang w:eastAsia="en-GB"/>
        </w:rPr>
      </w:pPr>
      <w:r w:rsidRPr="00003EA3">
        <w:rPr>
          <w:rFonts w:ascii="Tahoma" w:eastAsia="Times New Roman" w:hAnsi="Tahoma" w:cs="Tahoma"/>
          <w:b/>
          <w:bCs/>
          <w:sz w:val="24"/>
          <w:szCs w:val="24"/>
          <w:lang w:eastAsia="en-GB"/>
        </w:rPr>
        <w:t>Timeline:</w:t>
      </w:r>
      <w:r w:rsidRPr="00003EA3">
        <w:rPr>
          <w:rFonts w:ascii="Tahoma" w:eastAsia="Times New Roman" w:hAnsi="Tahoma" w:cs="Tahoma"/>
          <w:sz w:val="24"/>
          <w:szCs w:val="24"/>
          <w:lang w:eastAsia="en-GB"/>
        </w:rPr>
        <w:t> A project has a definite timeline with measurable starting and end point.</w:t>
      </w:r>
    </w:p>
    <w:p w:rsidR="00003EA3" w:rsidRPr="00003EA3" w:rsidRDefault="00003EA3" w:rsidP="00F8715A">
      <w:pPr>
        <w:numPr>
          <w:ilvl w:val="0"/>
          <w:numId w:val="14"/>
        </w:numPr>
        <w:spacing w:before="100" w:beforeAutospacing="1" w:after="100" w:afterAutospacing="1"/>
        <w:jc w:val="both"/>
        <w:rPr>
          <w:rFonts w:ascii="Tahoma" w:eastAsia="Times New Roman" w:hAnsi="Tahoma" w:cs="Tahoma"/>
          <w:sz w:val="24"/>
          <w:szCs w:val="24"/>
          <w:lang w:eastAsia="en-GB"/>
        </w:rPr>
      </w:pPr>
      <w:r w:rsidRPr="00003EA3">
        <w:rPr>
          <w:rFonts w:ascii="Tahoma" w:eastAsia="Times New Roman" w:hAnsi="Tahoma" w:cs="Tahoma"/>
          <w:b/>
          <w:bCs/>
          <w:sz w:val="24"/>
          <w:szCs w:val="24"/>
          <w:lang w:eastAsia="en-GB"/>
        </w:rPr>
        <w:t>Resources:</w:t>
      </w:r>
      <w:r w:rsidRPr="00003EA3">
        <w:rPr>
          <w:rFonts w:ascii="Tahoma" w:eastAsia="Times New Roman" w:hAnsi="Tahoma" w:cs="Tahoma"/>
          <w:sz w:val="24"/>
          <w:szCs w:val="24"/>
          <w:lang w:eastAsia="en-GB"/>
        </w:rPr>
        <w:t> A project has limited resource of capital and manpower.</w:t>
      </w:r>
    </w:p>
    <w:p w:rsidR="00003EA3" w:rsidRPr="00003EA3" w:rsidRDefault="00003EA3" w:rsidP="00F8715A">
      <w:pPr>
        <w:numPr>
          <w:ilvl w:val="0"/>
          <w:numId w:val="14"/>
        </w:numPr>
        <w:spacing w:before="100" w:beforeAutospacing="1" w:after="100" w:afterAutospacing="1"/>
        <w:jc w:val="both"/>
        <w:rPr>
          <w:rFonts w:ascii="Tahoma" w:eastAsia="Times New Roman" w:hAnsi="Tahoma" w:cs="Tahoma"/>
          <w:sz w:val="24"/>
          <w:szCs w:val="24"/>
          <w:lang w:eastAsia="en-GB"/>
        </w:rPr>
      </w:pPr>
      <w:r w:rsidRPr="00003EA3">
        <w:rPr>
          <w:rFonts w:ascii="Tahoma" w:eastAsia="Times New Roman" w:hAnsi="Tahoma" w:cs="Tahoma"/>
          <w:b/>
          <w:bCs/>
          <w:sz w:val="24"/>
          <w:szCs w:val="24"/>
          <w:lang w:eastAsia="en-GB"/>
        </w:rPr>
        <w:t>Tools:</w:t>
      </w:r>
      <w:r w:rsidRPr="00003EA3">
        <w:rPr>
          <w:rFonts w:ascii="Tahoma" w:eastAsia="Times New Roman" w:hAnsi="Tahoma" w:cs="Tahoma"/>
          <w:sz w:val="24"/>
          <w:szCs w:val="24"/>
          <w:lang w:eastAsia="en-GB"/>
        </w:rPr>
        <w:t> Special type of tools and techniques are used for project</w:t>
      </w:r>
      <w:r w:rsidR="00CD2D63">
        <w:rPr>
          <w:rFonts w:ascii="Tahoma" w:eastAsia="Times New Roman" w:hAnsi="Tahoma" w:cs="Tahoma"/>
          <w:sz w:val="24"/>
          <w:szCs w:val="24"/>
          <w:lang w:eastAsia="en-GB"/>
        </w:rPr>
        <w:t xml:space="preserve"> management</w:t>
      </w:r>
    </w:p>
    <w:p w:rsidR="00003EA3" w:rsidRPr="00003EA3" w:rsidRDefault="00003EA3" w:rsidP="00F8715A">
      <w:pPr>
        <w:numPr>
          <w:ilvl w:val="0"/>
          <w:numId w:val="14"/>
        </w:numPr>
        <w:spacing w:before="100" w:beforeAutospacing="1" w:after="100" w:afterAutospacing="1"/>
        <w:jc w:val="both"/>
        <w:rPr>
          <w:rFonts w:ascii="Tahoma" w:eastAsia="Times New Roman" w:hAnsi="Tahoma" w:cs="Tahoma"/>
          <w:sz w:val="24"/>
          <w:szCs w:val="24"/>
          <w:lang w:eastAsia="en-GB"/>
        </w:rPr>
      </w:pPr>
      <w:r w:rsidRPr="00003EA3">
        <w:rPr>
          <w:rFonts w:ascii="Tahoma" w:eastAsia="Times New Roman" w:hAnsi="Tahoma" w:cs="Tahoma"/>
          <w:b/>
          <w:bCs/>
          <w:sz w:val="24"/>
          <w:szCs w:val="24"/>
          <w:lang w:eastAsia="en-GB"/>
        </w:rPr>
        <w:t>Team:</w:t>
      </w:r>
      <w:r w:rsidRPr="00003EA3">
        <w:rPr>
          <w:rFonts w:ascii="Tahoma" w:eastAsia="Times New Roman" w:hAnsi="Tahoma" w:cs="Tahoma"/>
          <w:sz w:val="24"/>
          <w:szCs w:val="24"/>
          <w:lang w:eastAsia="en-GB"/>
        </w:rPr>
        <w:t> Project management requires diverse team stretching across departments and functions.</w:t>
      </w:r>
    </w:p>
    <w:p w:rsidR="00003EA3" w:rsidRPr="00003EA3" w:rsidRDefault="00003EA3" w:rsidP="00F8715A">
      <w:pPr>
        <w:spacing w:after="120"/>
        <w:jc w:val="both"/>
        <w:outlineLvl w:val="2"/>
        <w:rPr>
          <w:rFonts w:ascii="Tahoma" w:eastAsia="Times New Roman" w:hAnsi="Tahoma" w:cs="Tahoma"/>
          <w:b/>
          <w:bCs/>
          <w:sz w:val="24"/>
          <w:szCs w:val="24"/>
          <w:lang w:eastAsia="en-GB"/>
        </w:rPr>
      </w:pPr>
      <w:r w:rsidRPr="00003EA3">
        <w:rPr>
          <w:rFonts w:ascii="Tahoma" w:eastAsia="Times New Roman" w:hAnsi="Tahoma" w:cs="Tahoma"/>
          <w:b/>
          <w:bCs/>
          <w:sz w:val="24"/>
          <w:szCs w:val="24"/>
          <w:lang w:eastAsia="en-GB"/>
        </w:rPr>
        <w:t>Project Life Cycle</w:t>
      </w:r>
      <w:r w:rsidR="00822C5B">
        <w:rPr>
          <w:rFonts w:ascii="Tahoma" w:eastAsia="Times New Roman" w:hAnsi="Tahoma" w:cs="Tahoma"/>
          <w:b/>
          <w:bCs/>
          <w:sz w:val="24"/>
          <w:szCs w:val="24"/>
          <w:lang w:eastAsia="en-GB"/>
        </w:rPr>
        <w:t xml:space="preserve"> - </w:t>
      </w:r>
      <w:r w:rsidRPr="00003EA3">
        <w:rPr>
          <w:rFonts w:ascii="Tahoma" w:eastAsia="Times New Roman" w:hAnsi="Tahoma" w:cs="Tahoma"/>
          <w:sz w:val="24"/>
          <w:szCs w:val="24"/>
          <w:lang w:eastAsia="en-GB"/>
        </w:rPr>
        <w:t>A typical project is divided into following phases. Each phase of the project has its own importance and impact on overall success of the project.</w:t>
      </w:r>
    </w:p>
    <w:p w:rsidR="00003EA3" w:rsidRPr="00003EA3" w:rsidRDefault="00003EA3" w:rsidP="00F8715A">
      <w:pPr>
        <w:numPr>
          <w:ilvl w:val="0"/>
          <w:numId w:val="15"/>
        </w:numPr>
        <w:spacing w:before="100" w:beforeAutospacing="1" w:after="100" w:afterAutospacing="1"/>
        <w:jc w:val="both"/>
        <w:rPr>
          <w:rFonts w:ascii="Tahoma" w:eastAsia="Times New Roman" w:hAnsi="Tahoma" w:cs="Tahoma"/>
          <w:sz w:val="24"/>
          <w:szCs w:val="24"/>
          <w:lang w:eastAsia="en-GB"/>
        </w:rPr>
      </w:pPr>
      <w:r w:rsidRPr="00003EA3">
        <w:rPr>
          <w:rFonts w:ascii="Tahoma" w:eastAsia="Times New Roman" w:hAnsi="Tahoma" w:cs="Tahoma"/>
          <w:b/>
          <w:bCs/>
          <w:sz w:val="24"/>
          <w:szCs w:val="24"/>
          <w:lang w:eastAsia="en-GB"/>
        </w:rPr>
        <w:t>Initiation Phase:</w:t>
      </w:r>
      <w:r w:rsidRPr="00003EA3">
        <w:rPr>
          <w:rFonts w:ascii="Tahoma" w:eastAsia="Times New Roman" w:hAnsi="Tahoma" w:cs="Tahoma"/>
          <w:sz w:val="24"/>
          <w:szCs w:val="24"/>
          <w:lang w:eastAsia="en-GB"/>
        </w:rPr>
        <w:t> In this phase of the project, feedback received from customers is analyzed and brainstorming is done as to develop new product or modify existing product to meet the new demands.</w:t>
      </w:r>
    </w:p>
    <w:p w:rsidR="00003EA3" w:rsidRPr="00003EA3" w:rsidRDefault="00003EA3" w:rsidP="00F8715A">
      <w:pPr>
        <w:numPr>
          <w:ilvl w:val="0"/>
          <w:numId w:val="15"/>
        </w:numPr>
        <w:spacing w:before="100" w:beforeAutospacing="1" w:after="100" w:afterAutospacing="1"/>
        <w:jc w:val="both"/>
        <w:rPr>
          <w:rFonts w:ascii="Tahoma" w:eastAsia="Times New Roman" w:hAnsi="Tahoma" w:cs="Tahoma"/>
          <w:sz w:val="24"/>
          <w:szCs w:val="24"/>
          <w:lang w:eastAsia="en-GB"/>
        </w:rPr>
      </w:pPr>
      <w:r w:rsidRPr="00003EA3">
        <w:rPr>
          <w:rFonts w:ascii="Tahoma" w:eastAsia="Times New Roman" w:hAnsi="Tahoma" w:cs="Tahoma"/>
          <w:b/>
          <w:bCs/>
          <w:sz w:val="24"/>
          <w:szCs w:val="24"/>
          <w:lang w:eastAsia="en-GB"/>
        </w:rPr>
        <w:t>Project Definition Phase:</w:t>
      </w:r>
      <w:r w:rsidRPr="00003EA3">
        <w:rPr>
          <w:rFonts w:ascii="Tahoma" w:eastAsia="Times New Roman" w:hAnsi="Tahoma" w:cs="Tahoma"/>
          <w:sz w:val="24"/>
          <w:szCs w:val="24"/>
          <w:lang w:eastAsia="en-GB"/>
        </w:rPr>
        <w:t> In this phase of the project efforts are made to define the solution for the problem posed by customers.</w:t>
      </w:r>
    </w:p>
    <w:p w:rsidR="00003EA3" w:rsidRPr="00003EA3" w:rsidRDefault="00003EA3" w:rsidP="00F8715A">
      <w:pPr>
        <w:numPr>
          <w:ilvl w:val="0"/>
          <w:numId w:val="15"/>
        </w:numPr>
        <w:spacing w:before="100" w:beforeAutospacing="1" w:after="100" w:afterAutospacing="1"/>
        <w:jc w:val="both"/>
        <w:rPr>
          <w:rFonts w:ascii="Tahoma" w:eastAsia="Times New Roman" w:hAnsi="Tahoma" w:cs="Tahoma"/>
          <w:sz w:val="24"/>
          <w:szCs w:val="24"/>
          <w:lang w:eastAsia="en-GB"/>
        </w:rPr>
      </w:pPr>
      <w:r w:rsidRPr="00003EA3">
        <w:rPr>
          <w:rFonts w:ascii="Tahoma" w:eastAsia="Times New Roman" w:hAnsi="Tahoma" w:cs="Tahoma"/>
          <w:b/>
          <w:bCs/>
          <w:sz w:val="24"/>
          <w:szCs w:val="24"/>
          <w:lang w:eastAsia="en-GB"/>
        </w:rPr>
        <w:t>Feasibility Study:</w:t>
      </w:r>
      <w:r w:rsidRPr="00003EA3">
        <w:rPr>
          <w:rFonts w:ascii="Tahoma" w:eastAsia="Times New Roman" w:hAnsi="Tahoma" w:cs="Tahoma"/>
          <w:sz w:val="24"/>
          <w:szCs w:val="24"/>
          <w:lang w:eastAsia="en-GB"/>
        </w:rPr>
        <w:t> In this phase, planning of the project is made and definite milestones are established.</w:t>
      </w:r>
    </w:p>
    <w:p w:rsidR="00003EA3" w:rsidRPr="00003EA3" w:rsidRDefault="00003EA3" w:rsidP="00F8715A">
      <w:pPr>
        <w:spacing w:after="120"/>
        <w:jc w:val="both"/>
        <w:outlineLvl w:val="2"/>
        <w:rPr>
          <w:rFonts w:ascii="Tahoma" w:eastAsia="Times New Roman" w:hAnsi="Tahoma" w:cs="Tahoma"/>
          <w:b/>
          <w:bCs/>
          <w:sz w:val="24"/>
          <w:szCs w:val="24"/>
          <w:lang w:eastAsia="en-GB"/>
        </w:rPr>
      </w:pPr>
      <w:r w:rsidRPr="00003EA3">
        <w:rPr>
          <w:rFonts w:ascii="Tahoma" w:eastAsia="Times New Roman" w:hAnsi="Tahoma" w:cs="Tahoma"/>
          <w:b/>
          <w:bCs/>
          <w:sz w:val="24"/>
          <w:szCs w:val="24"/>
          <w:lang w:eastAsia="en-GB"/>
        </w:rPr>
        <w:t>Project Management Activities</w:t>
      </w:r>
      <w:r w:rsidR="00822C5B">
        <w:rPr>
          <w:rFonts w:ascii="Tahoma" w:eastAsia="Times New Roman" w:hAnsi="Tahoma" w:cs="Tahoma"/>
          <w:b/>
          <w:bCs/>
          <w:sz w:val="24"/>
          <w:szCs w:val="24"/>
          <w:lang w:eastAsia="en-GB"/>
        </w:rPr>
        <w:t xml:space="preserve"> - </w:t>
      </w:r>
      <w:r w:rsidRPr="00003EA3">
        <w:rPr>
          <w:rFonts w:ascii="Tahoma" w:eastAsia="Times New Roman" w:hAnsi="Tahoma" w:cs="Tahoma"/>
          <w:sz w:val="24"/>
          <w:szCs w:val="24"/>
          <w:lang w:eastAsia="en-GB"/>
        </w:rPr>
        <w:t>Project management activities are mainly divided into three main categories Planning, Scheduling and Controlling.</w:t>
      </w:r>
    </w:p>
    <w:p w:rsidR="00003EA3" w:rsidRPr="00003EA3" w:rsidRDefault="00003EA3" w:rsidP="00F8715A">
      <w:pPr>
        <w:numPr>
          <w:ilvl w:val="0"/>
          <w:numId w:val="17"/>
        </w:numPr>
        <w:spacing w:before="100" w:beforeAutospacing="1" w:after="100" w:afterAutospacing="1"/>
        <w:jc w:val="both"/>
        <w:rPr>
          <w:rFonts w:ascii="Tahoma" w:eastAsia="Times New Roman" w:hAnsi="Tahoma" w:cs="Tahoma"/>
          <w:sz w:val="24"/>
          <w:szCs w:val="24"/>
          <w:lang w:eastAsia="en-GB"/>
        </w:rPr>
      </w:pPr>
      <w:r w:rsidRPr="00003EA3">
        <w:rPr>
          <w:rFonts w:ascii="Tahoma" w:eastAsia="Times New Roman" w:hAnsi="Tahoma" w:cs="Tahoma"/>
          <w:b/>
          <w:bCs/>
          <w:sz w:val="24"/>
          <w:szCs w:val="24"/>
          <w:lang w:eastAsia="en-GB"/>
        </w:rPr>
        <w:t>Planning:</w:t>
      </w:r>
      <w:r w:rsidRPr="00003EA3">
        <w:rPr>
          <w:rFonts w:ascii="Tahoma" w:eastAsia="Times New Roman" w:hAnsi="Tahoma" w:cs="Tahoma"/>
          <w:sz w:val="24"/>
          <w:szCs w:val="24"/>
          <w:lang w:eastAsia="en-GB"/>
        </w:rPr>
        <w:t> Planning activities include defining project objective, resource planning, etc.</w:t>
      </w:r>
    </w:p>
    <w:p w:rsidR="00003EA3" w:rsidRPr="00003EA3" w:rsidRDefault="00003EA3" w:rsidP="00F8715A">
      <w:pPr>
        <w:numPr>
          <w:ilvl w:val="0"/>
          <w:numId w:val="17"/>
        </w:numPr>
        <w:spacing w:before="100" w:beforeAutospacing="1" w:after="100" w:afterAutospacing="1"/>
        <w:jc w:val="both"/>
        <w:rPr>
          <w:rFonts w:ascii="Tahoma" w:eastAsia="Times New Roman" w:hAnsi="Tahoma" w:cs="Tahoma"/>
          <w:sz w:val="24"/>
          <w:szCs w:val="24"/>
          <w:lang w:eastAsia="en-GB"/>
        </w:rPr>
      </w:pPr>
      <w:r w:rsidRPr="00003EA3">
        <w:rPr>
          <w:rFonts w:ascii="Tahoma" w:eastAsia="Times New Roman" w:hAnsi="Tahoma" w:cs="Tahoma"/>
          <w:b/>
          <w:bCs/>
          <w:sz w:val="24"/>
          <w:szCs w:val="24"/>
          <w:lang w:eastAsia="en-GB"/>
        </w:rPr>
        <w:t>Scheduling:</w:t>
      </w:r>
      <w:r w:rsidRPr="00003EA3">
        <w:rPr>
          <w:rFonts w:ascii="Tahoma" w:eastAsia="Times New Roman" w:hAnsi="Tahoma" w:cs="Tahoma"/>
          <w:sz w:val="24"/>
          <w:szCs w:val="24"/>
          <w:lang w:eastAsia="en-GB"/>
        </w:rPr>
        <w:t> Scheduling activities include developing detailed milestones and guidelines for the project. These activities are performed typically before actual initiation of the project.</w:t>
      </w:r>
    </w:p>
    <w:p w:rsidR="0094427A" w:rsidRPr="00003EA3" w:rsidRDefault="00003EA3" w:rsidP="00F8715A">
      <w:pPr>
        <w:numPr>
          <w:ilvl w:val="0"/>
          <w:numId w:val="17"/>
        </w:numPr>
        <w:spacing w:before="100" w:beforeAutospacing="1" w:after="100" w:afterAutospacing="1"/>
        <w:jc w:val="both"/>
        <w:rPr>
          <w:rFonts w:ascii="Tahoma" w:eastAsia="Times New Roman" w:hAnsi="Tahoma" w:cs="Tahoma"/>
          <w:sz w:val="24"/>
          <w:szCs w:val="24"/>
          <w:lang w:eastAsia="en-GB"/>
        </w:rPr>
      </w:pPr>
      <w:r w:rsidRPr="00003EA3">
        <w:rPr>
          <w:rFonts w:ascii="Tahoma" w:eastAsia="Times New Roman" w:hAnsi="Tahoma" w:cs="Tahoma"/>
          <w:b/>
          <w:bCs/>
          <w:sz w:val="24"/>
          <w:szCs w:val="24"/>
          <w:lang w:eastAsia="en-GB"/>
        </w:rPr>
        <w:t>Controlling:</w:t>
      </w:r>
      <w:r w:rsidRPr="00003EA3">
        <w:rPr>
          <w:rFonts w:ascii="Tahoma" w:eastAsia="Times New Roman" w:hAnsi="Tahoma" w:cs="Tahoma"/>
          <w:sz w:val="24"/>
          <w:szCs w:val="24"/>
          <w:lang w:eastAsia="en-GB"/>
        </w:rPr>
        <w:t> Controlling activities include developing budget and finance control points, measuring of scheduled tasks are performed.</w:t>
      </w:r>
    </w:p>
    <w:p w:rsidR="00380D3D" w:rsidRDefault="00380D3D" w:rsidP="00380D3D">
      <w:pPr>
        <w:autoSpaceDE w:val="0"/>
        <w:autoSpaceDN w:val="0"/>
        <w:adjustRightInd w:val="0"/>
        <w:spacing w:after="0" w:line="240" w:lineRule="auto"/>
        <w:rPr>
          <w:rFonts w:ascii="Tahoma" w:hAnsi="Tahoma" w:cs="Tahoma"/>
          <w:sz w:val="24"/>
          <w:szCs w:val="24"/>
          <w:u w:val="single"/>
        </w:rPr>
      </w:pPr>
      <w:r w:rsidRPr="00340C8A">
        <w:rPr>
          <w:rFonts w:ascii="Tahoma" w:hAnsi="Tahoma" w:cs="Tahoma"/>
          <w:sz w:val="24"/>
          <w:szCs w:val="24"/>
          <w:u w:val="single"/>
        </w:rPr>
        <w:lastRenderedPageBreak/>
        <w:t>V. What are the five layers of needs as indicated by the Maslow’s Hierarchy of needs?</w:t>
      </w:r>
    </w:p>
    <w:p w:rsidR="00210FB8" w:rsidRPr="00E119BB" w:rsidRDefault="00210FB8" w:rsidP="00380D3D">
      <w:pPr>
        <w:autoSpaceDE w:val="0"/>
        <w:autoSpaceDN w:val="0"/>
        <w:adjustRightInd w:val="0"/>
        <w:spacing w:after="0" w:line="240" w:lineRule="auto"/>
        <w:rPr>
          <w:rFonts w:ascii="Tahoma" w:hAnsi="Tahoma" w:cs="Tahoma"/>
          <w:sz w:val="16"/>
          <w:szCs w:val="16"/>
          <w:u w:val="single"/>
        </w:rPr>
      </w:pPr>
    </w:p>
    <w:p w:rsidR="00210FB8" w:rsidRPr="005D1C38" w:rsidRDefault="00210FB8" w:rsidP="00032503">
      <w:pPr>
        <w:autoSpaceDE w:val="0"/>
        <w:autoSpaceDN w:val="0"/>
        <w:adjustRightInd w:val="0"/>
        <w:spacing w:after="0" w:line="240" w:lineRule="auto"/>
        <w:jc w:val="both"/>
        <w:rPr>
          <w:rFonts w:ascii="Tahoma" w:hAnsi="Tahoma" w:cs="Tahoma"/>
          <w:sz w:val="24"/>
          <w:szCs w:val="24"/>
          <w:shd w:val="clear" w:color="auto" w:fill="FFFFFF"/>
        </w:rPr>
      </w:pPr>
      <w:r w:rsidRPr="005D1C38">
        <w:rPr>
          <w:rFonts w:ascii="Tahoma" w:hAnsi="Tahoma" w:cs="Tahoma"/>
          <w:sz w:val="24"/>
          <w:szCs w:val="24"/>
          <w:shd w:val="clear" w:color="auto" w:fill="FFFFFF"/>
        </w:rPr>
        <w:t>According to humanist psychologist Abraham Maslow, our actions are motivated in order achieve certain needs. Maslow first introduced his concept of a hierarchy of needs in his 1943 paper "A Theory of Human Motivation" and his subsequent book</w:t>
      </w:r>
      <w:r w:rsidRPr="005D1C38">
        <w:rPr>
          <w:rStyle w:val="apple-converted-space"/>
          <w:rFonts w:ascii="Tahoma" w:hAnsi="Tahoma" w:cs="Tahoma"/>
          <w:sz w:val="24"/>
          <w:szCs w:val="24"/>
          <w:shd w:val="clear" w:color="auto" w:fill="FFFFFF"/>
        </w:rPr>
        <w:t> </w:t>
      </w:r>
      <w:r w:rsidRPr="006674F5">
        <w:rPr>
          <w:rStyle w:val="Emphasis"/>
          <w:rFonts w:ascii="Tahoma" w:hAnsi="Tahoma" w:cs="Tahoma"/>
          <w:b/>
          <w:i w:val="0"/>
          <w:sz w:val="24"/>
          <w:szCs w:val="24"/>
          <w:u w:val="single"/>
          <w:shd w:val="clear" w:color="auto" w:fill="FFFFFF"/>
        </w:rPr>
        <w:t>Motivation and Personality</w:t>
      </w:r>
      <w:r w:rsidRPr="00447671">
        <w:rPr>
          <w:rFonts w:ascii="Tahoma" w:hAnsi="Tahoma" w:cs="Tahoma"/>
          <w:b/>
          <w:i/>
          <w:sz w:val="24"/>
          <w:szCs w:val="24"/>
          <w:shd w:val="clear" w:color="auto" w:fill="FFFFFF"/>
        </w:rPr>
        <w:t>.</w:t>
      </w:r>
      <w:r w:rsidRPr="005D1C38">
        <w:rPr>
          <w:rFonts w:ascii="Tahoma" w:hAnsi="Tahoma" w:cs="Tahoma"/>
          <w:sz w:val="24"/>
          <w:szCs w:val="24"/>
          <w:shd w:val="clear" w:color="auto" w:fill="FFFFFF"/>
        </w:rPr>
        <w:t xml:space="preserve"> This hierarchy suggests that people are motivated to </w:t>
      </w:r>
      <w:r w:rsidR="008F1D67" w:rsidRPr="005D1C38">
        <w:rPr>
          <w:rFonts w:ascii="Tahoma" w:hAnsi="Tahoma" w:cs="Tahoma"/>
          <w:sz w:val="24"/>
          <w:szCs w:val="24"/>
          <w:shd w:val="clear" w:color="auto" w:fill="FFFFFF"/>
        </w:rPr>
        <w:t>fulfil</w:t>
      </w:r>
      <w:r w:rsidRPr="005D1C38">
        <w:rPr>
          <w:rFonts w:ascii="Tahoma" w:hAnsi="Tahoma" w:cs="Tahoma"/>
          <w:sz w:val="24"/>
          <w:szCs w:val="24"/>
          <w:shd w:val="clear" w:color="auto" w:fill="FFFFFF"/>
        </w:rPr>
        <w:t xml:space="preserve"> basic needs before moving on to other, more advanced needs.</w:t>
      </w:r>
    </w:p>
    <w:p w:rsidR="00210FB8" w:rsidRPr="00E119BB" w:rsidRDefault="00210FB8" w:rsidP="00032503">
      <w:pPr>
        <w:autoSpaceDE w:val="0"/>
        <w:autoSpaceDN w:val="0"/>
        <w:adjustRightInd w:val="0"/>
        <w:spacing w:after="0" w:line="240" w:lineRule="auto"/>
        <w:jc w:val="both"/>
        <w:rPr>
          <w:rFonts w:ascii="Tahoma" w:hAnsi="Tahoma" w:cs="Tahoma"/>
          <w:sz w:val="16"/>
          <w:szCs w:val="16"/>
          <w:shd w:val="clear" w:color="auto" w:fill="FFFFFF"/>
        </w:rPr>
      </w:pPr>
    </w:p>
    <w:p w:rsidR="00FE74DE" w:rsidRDefault="00FE74DE" w:rsidP="00032503">
      <w:pPr>
        <w:autoSpaceDE w:val="0"/>
        <w:autoSpaceDN w:val="0"/>
        <w:adjustRightInd w:val="0"/>
        <w:spacing w:after="0" w:line="240" w:lineRule="auto"/>
        <w:jc w:val="both"/>
        <w:rPr>
          <w:rFonts w:ascii="Tahoma" w:hAnsi="Tahoma" w:cs="Tahoma"/>
          <w:sz w:val="24"/>
          <w:szCs w:val="24"/>
        </w:rPr>
      </w:pPr>
      <w:r w:rsidRPr="005D1C38">
        <w:rPr>
          <w:rFonts w:ascii="Tahoma" w:hAnsi="Tahoma" w:cs="Tahoma"/>
          <w:sz w:val="24"/>
          <w:szCs w:val="24"/>
        </w:rPr>
        <w:t>There are five different levels in Maslow’s hierarchy of needs:</w:t>
      </w:r>
    </w:p>
    <w:p w:rsidR="00E119BB" w:rsidRPr="002B1773" w:rsidRDefault="00E119BB" w:rsidP="00032503">
      <w:pPr>
        <w:shd w:val="clear" w:color="auto" w:fill="FFFFFF"/>
        <w:spacing w:after="0" w:line="301" w:lineRule="atLeast"/>
        <w:ind w:left="142"/>
        <w:jc w:val="both"/>
        <w:rPr>
          <w:rFonts w:ascii="Tahoma" w:hAnsi="Tahoma" w:cs="Tahoma"/>
          <w:sz w:val="16"/>
          <w:szCs w:val="16"/>
          <w:u w:val="single"/>
        </w:rPr>
      </w:pPr>
    </w:p>
    <w:p w:rsidR="00DE0755" w:rsidRPr="002B1773" w:rsidRDefault="00FF42AA" w:rsidP="00032503">
      <w:pPr>
        <w:shd w:val="clear" w:color="auto" w:fill="FFFFFF"/>
        <w:spacing w:after="0" w:line="301" w:lineRule="atLeast"/>
        <w:jc w:val="both"/>
        <w:rPr>
          <w:rFonts w:ascii="Tahoma" w:hAnsi="Tahoma" w:cs="Tahoma"/>
          <w:b/>
          <w:bCs/>
          <w:sz w:val="24"/>
          <w:szCs w:val="24"/>
        </w:rPr>
      </w:pPr>
      <w:hyperlink r:id="rId10" w:history="1">
        <w:r w:rsidR="00FE74DE" w:rsidRPr="002B1773">
          <w:rPr>
            <w:rStyle w:val="Hyperlink"/>
            <w:rFonts w:ascii="Tahoma" w:hAnsi="Tahoma" w:cs="Tahoma"/>
            <w:b/>
            <w:bCs/>
            <w:color w:val="auto"/>
            <w:sz w:val="24"/>
            <w:szCs w:val="24"/>
            <w:u w:val="none"/>
          </w:rPr>
          <w:t>Physiological Needs</w:t>
        </w:r>
      </w:hyperlink>
      <w:r w:rsidR="00974FF8" w:rsidRPr="002B1773">
        <w:rPr>
          <w:rStyle w:val="Strong"/>
          <w:rFonts w:ascii="Tahoma" w:hAnsi="Tahoma" w:cs="Tahoma"/>
          <w:sz w:val="24"/>
          <w:szCs w:val="24"/>
        </w:rPr>
        <w:t xml:space="preserve"> - </w:t>
      </w:r>
      <w:r w:rsidR="00FE74DE" w:rsidRPr="002B1773">
        <w:rPr>
          <w:rFonts w:ascii="Tahoma" w:hAnsi="Tahoma" w:cs="Tahoma"/>
          <w:sz w:val="24"/>
          <w:szCs w:val="24"/>
        </w:rPr>
        <w:t>These include the most basic needs that are vital to survival, such as the need for water, air, food, and sleep. Maslow believed that these needs are the most basic and instinctive needs in the hierarchy because all needs become secondary until these physiological needs are met.</w:t>
      </w:r>
    </w:p>
    <w:p w:rsidR="002B1773" w:rsidRPr="002B1773" w:rsidRDefault="002B1773" w:rsidP="00032503">
      <w:pPr>
        <w:pStyle w:val="ListParagraph"/>
        <w:shd w:val="clear" w:color="auto" w:fill="FFFFFF"/>
        <w:spacing w:after="0" w:line="301" w:lineRule="atLeast"/>
        <w:ind w:left="360"/>
        <w:jc w:val="both"/>
        <w:rPr>
          <w:rFonts w:ascii="Tahoma" w:hAnsi="Tahoma" w:cs="Tahoma"/>
          <w:b/>
          <w:bCs/>
          <w:sz w:val="16"/>
          <w:szCs w:val="16"/>
        </w:rPr>
      </w:pPr>
    </w:p>
    <w:p w:rsidR="00DE0755" w:rsidRPr="002B1773" w:rsidRDefault="00FF42AA" w:rsidP="00032503">
      <w:pPr>
        <w:shd w:val="clear" w:color="auto" w:fill="FFFFFF"/>
        <w:spacing w:after="0" w:line="301" w:lineRule="atLeast"/>
        <w:jc w:val="both"/>
        <w:rPr>
          <w:rFonts w:ascii="Tahoma" w:hAnsi="Tahoma" w:cs="Tahoma"/>
          <w:b/>
          <w:bCs/>
          <w:sz w:val="24"/>
          <w:szCs w:val="24"/>
        </w:rPr>
      </w:pPr>
      <w:hyperlink r:id="rId11" w:history="1">
        <w:r w:rsidR="00FE74DE" w:rsidRPr="002B1773">
          <w:rPr>
            <w:rStyle w:val="Hyperlink"/>
            <w:rFonts w:ascii="Tahoma" w:hAnsi="Tahoma" w:cs="Tahoma"/>
            <w:b/>
            <w:bCs/>
            <w:color w:val="auto"/>
            <w:sz w:val="24"/>
            <w:szCs w:val="24"/>
            <w:u w:val="none"/>
          </w:rPr>
          <w:t>Security Needs</w:t>
        </w:r>
      </w:hyperlink>
      <w:r w:rsidR="00974FF8" w:rsidRPr="002B1773">
        <w:rPr>
          <w:rStyle w:val="Strong"/>
          <w:rFonts w:ascii="Tahoma" w:hAnsi="Tahoma" w:cs="Tahoma"/>
          <w:sz w:val="24"/>
          <w:szCs w:val="24"/>
        </w:rPr>
        <w:t xml:space="preserve"> - </w:t>
      </w:r>
      <w:r w:rsidR="00FE74DE" w:rsidRPr="002B1773">
        <w:rPr>
          <w:rFonts w:ascii="Tahoma" w:hAnsi="Tahoma" w:cs="Tahoma"/>
          <w:sz w:val="24"/>
          <w:szCs w:val="24"/>
        </w:rPr>
        <w:t xml:space="preserve">These include needs for safety and security. Security needs are important for survival, but they are not as demanding as the physiological needs. Examples of security needs include a desire for steady employment, health care, safe </w:t>
      </w:r>
      <w:r w:rsidR="00D66D2E" w:rsidRPr="002B1773">
        <w:rPr>
          <w:rFonts w:ascii="Tahoma" w:hAnsi="Tahoma" w:cs="Tahoma"/>
          <w:sz w:val="24"/>
          <w:szCs w:val="24"/>
        </w:rPr>
        <w:t>neighbourhoods</w:t>
      </w:r>
      <w:r w:rsidR="00FE74DE" w:rsidRPr="002B1773">
        <w:rPr>
          <w:rFonts w:ascii="Tahoma" w:hAnsi="Tahoma" w:cs="Tahoma"/>
          <w:sz w:val="24"/>
          <w:szCs w:val="24"/>
        </w:rPr>
        <w:t>, and shelter from the environment.</w:t>
      </w:r>
    </w:p>
    <w:p w:rsidR="002B1773" w:rsidRPr="002B1773" w:rsidRDefault="002B1773" w:rsidP="00032503">
      <w:pPr>
        <w:pStyle w:val="ListParagraph"/>
        <w:shd w:val="clear" w:color="auto" w:fill="FFFFFF"/>
        <w:spacing w:after="0" w:line="301" w:lineRule="atLeast"/>
        <w:ind w:left="360"/>
        <w:jc w:val="both"/>
        <w:rPr>
          <w:rFonts w:ascii="Tahoma" w:hAnsi="Tahoma" w:cs="Tahoma"/>
          <w:b/>
          <w:bCs/>
          <w:sz w:val="16"/>
          <w:szCs w:val="16"/>
        </w:rPr>
      </w:pPr>
    </w:p>
    <w:p w:rsidR="00FE74DE" w:rsidRPr="002B1773" w:rsidRDefault="00FF42AA" w:rsidP="00032503">
      <w:pPr>
        <w:shd w:val="clear" w:color="auto" w:fill="FFFFFF"/>
        <w:spacing w:after="0" w:line="301" w:lineRule="atLeast"/>
        <w:jc w:val="both"/>
        <w:rPr>
          <w:rFonts w:ascii="Tahoma" w:hAnsi="Tahoma" w:cs="Tahoma"/>
          <w:b/>
          <w:bCs/>
          <w:sz w:val="24"/>
          <w:szCs w:val="24"/>
        </w:rPr>
      </w:pPr>
      <w:hyperlink r:id="rId12" w:history="1">
        <w:r w:rsidR="00FE74DE" w:rsidRPr="002B1773">
          <w:rPr>
            <w:rStyle w:val="Hyperlink"/>
            <w:rFonts w:ascii="Tahoma" w:hAnsi="Tahoma" w:cs="Tahoma"/>
            <w:b/>
            <w:bCs/>
            <w:color w:val="auto"/>
            <w:sz w:val="24"/>
            <w:szCs w:val="24"/>
            <w:u w:val="none"/>
          </w:rPr>
          <w:t>Social Needs</w:t>
        </w:r>
      </w:hyperlink>
      <w:r w:rsidR="00974FF8" w:rsidRPr="002B1773">
        <w:rPr>
          <w:rStyle w:val="Strong"/>
          <w:rFonts w:ascii="Tahoma" w:hAnsi="Tahoma" w:cs="Tahoma"/>
          <w:sz w:val="24"/>
          <w:szCs w:val="24"/>
        </w:rPr>
        <w:t xml:space="preserve"> - </w:t>
      </w:r>
      <w:r w:rsidR="00FE74DE" w:rsidRPr="002B1773">
        <w:rPr>
          <w:rFonts w:ascii="Tahoma" w:hAnsi="Tahoma" w:cs="Tahoma"/>
          <w:sz w:val="24"/>
          <w:szCs w:val="24"/>
        </w:rPr>
        <w:t xml:space="preserve">These include needs for belonging, love, and affection. Maslow described these needs as less basic than physiological and security needs. Relationships such as friendships, romantic attachments, and families help </w:t>
      </w:r>
      <w:r w:rsidR="00DE0755" w:rsidRPr="002B1773">
        <w:rPr>
          <w:rFonts w:ascii="Tahoma" w:hAnsi="Tahoma" w:cs="Tahoma"/>
          <w:sz w:val="24"/>
          <w:szCs w:val="24"/>
        </w:rPr>
        <w:t>fulfil</w:t>
      </w:r>
      <w:r w:rsidR="00FE74DE" w:rsidRPr="002B1773">
        <w:rPr>
          <w:rFonts w:ascii="Tahoma" w:hAnsi="Tahoma" w:cs="Tahoma"/>
          <w:sz w:val="24"/>
          <w:szCs w:val="24"/>
        </w:rPr>
        <w:t xml:space="preserve"> this need for companionship and acceptance, as does involvement in social, community, or religious groups.</w:t>
      </w:r>
    </w:p>
    <w:p w:rsidR="00A63270" w:rsidRPr="002B1773" w:rsidRDefault="00A63270" w:rsidP="00032503">
      <w:pPr>
        <w:shd w:val="clear" w:color="auto" w:fill="FFFFFF"/>
        <w:spacing w:after="0" w:line="301" w:lineRule="atLeast"/>
        <w:ind w:left="-218"/>
        <w:jc w:val="both"/>
        <w:rPr>
          <w:rFonts w:ascii="Tahoma" w:hAnsi="Tahoma" w:cs="Tahoma"/>
          <w:sz w:val="16"/>
          <w:szCs w:val="16"/>
        </w:rPr>
      </w:pPr>
    </w:p>
    <w:p w:rsidR="00FE74DE" w:rsidRPr="002B1773" w:rsidRDefault="00FF42AA" w:rsidP="00032503">
      <w:pPr>
        <w:shd w:val="clear" w:color="auto" w:fill="FFFFFF"/>
        <w:spacing w:after="0" w:line="301" w:lineRule="atLeast"/>
        <w:jc w:val="both"/>
        <w:rPr>
          <w:rFonts w:ascii="Tahoma" w:hAnsi="Tahoma" w:cs="Tahoma"/>
          <w:b/>
          <w:bCs/>
          <w:sz w:val="24"/>
          <w:szCs w:val="24"/>
        </w:rPr>
      </w:pPr>
      <w:hyperlink r:id="rId13" w:history="1">
        <w:r w:rsidR="00FE74DE" w:rsidRPr="002B1773">
          <w:rPr>
            <w:rStyle w:val="Hyperlink"/>
            <w:rFonts w:ascii="Tahoma" w:hAnsi="Tahoma" w:cs="Tahoma"/>
            <w:b/>
            <w:bCs/>
            <w:color w:val="auto"/>
            <w:sz w:val="24"/>
            <w:szCs w:val="24"/>
            <w:u w:val="none"/>
          </w:rPr>
          <w:t>Esteem Needs</w:t>
        </w:r>
      </w:hyperlink>
      <w:r w:rsidR="00974FF8" w:rsidRPr="002B1773">
        <w:rPr>
          <w:rStyle w:val="Strong"/>
          <w:rFonts w:ascii="Tahoma" w:hAnsi="Tahoma" w:cs="Tahoma"/>
          <w:sz w:val="24"/>
          <w:szCs w:val="24"/>
        </w:rPr>
        <w:t xml:space="preserve"> - </w:t>
      </w:r>
      <w:r w:rsidR="00FE74DE" w:rsidRPr="002B1773">
        <w:rPr>
          <w:rFonts w:ascii="Tahoma" w:hAnsi="Tahoma" w:cs="Tahoma"/>
          <w:sz w:val="24"/>
          <w:szCs w:val="24"/>
        </w:rPr>
        <w:t>After the first three needs have been satisfied, esteem needs becomes increasingly important. These include the need for things that reflect on self-esteem, personal worth, social recognition, and accomplishment.</w:t>
      </w:r>
    </w:p>
    <w:p w:rsidR="00A63270" w:rsidRPr="00123D8B" w:rsidRDefault="00A63270" w:rsidP="00032503">
      <w:pPr>
        <w:shd w:val="clear" w:color="auto" w:fill="FFFFFF"/>
        <w:spacing w:after="0" w:line="301" w:lineRule="atLeast"/>
        <w:ind w:left="-218"/>
        <w:jc w:val="both"/>
        <w:rPr>
          <w:rFonts w:ascii="Tahoma" w:hAnsi="Tahoma" w:cs="Tahoma"/>
          <w:sz w:val="24"/>
          <w:szCs w:val="24"/>
        </w:rPr>
      </w:pPr>
    </w:p>
    <w:p w:rsidR="00FE74DE" w:rsidRPr="002B1773" w:rsidRDefault="00FF42AA" w:rsidP="00032503">
      <w:pPr>
        <w:shd w:val="clear" w:color="auto" w:fill="FFFFFF"/>
        <w:spacing w:after="0" w:line="301" w:lineRule="atLeast"/>
        <w:jc w:val="both"/>
        <w:rPr>
          <w:rFonts w:ascii="Tahoma" w:hAnsi="Tahoma" w:cs="Tahoma"/>
          <w:b/>
          <w:bCs/>
          <w:sz w:val="24"/>
          <w:szCs w:val="24"/>
        </w:rPr>
      </w:pPr>
      <w:hyperlink r:id="rId14" w:history="1">
        <w:r w:rsidR="00FE74DE" w:rsidRPr="002B1773">
          <w:rPr>
            <w:rStyle w:val="Hyperlink"/>
            <w:rFonts w:ascii="Tahoma" w:hAnsi="Tahoma" w:cs="Tahoma"/>
            <w:b/>
            <w:bCs/>
            <w:color w:val="auto"/>
            <w:sz w:val="24"/>
            <w:szCs w:val="24"/>
            <w:u w:val="none"/>
          </w:rPr>
          <w:t>Self-actualizing Needs</w:t>
        </w:r>
      </w:hyperlink>
      <w:r w:rsidR="00974FF8" w:rsidRPr="002B1773">
        <w:rPr>
          <w:rStyle w:val="Strong"/>
          <w:rFonts w:ascii="Tahoma" w:hAnsi="Tahoma" w:cs="Tahoma"/>
          <w:sz w:val="24"/>
          <w:szCs w:val="24"/>
        </w:rPr>
        <w:t xml:space="preserve"> - </w:t>
      </w:r>
      <w:r w:rsidR="00FE74DE" w:rsidRPr="002B1773">
        <w:rPr>
          <w:rFonts w:ascii="Tahoma" w:hAnsi="Tahoma" w:cs="Tahoma"/>
          <w:sz w:val="24"/>
          <w:szCs w:val="24"/>
        </w:rPr>
        <w:t>This is the highest level of Maslow’s hierarchy of needs.</w:t>
      </w:r>
      <w:r w:rsidR="00FE74DE" w:rsidRPr="002B1773">
        <w:rPr>
          <w:rStyle w:val="apple-converted-space"/>
          <w:rFonts w:ascii="Tahoma" w:hAnsi="Tahoma" w:cs="Tahoma"/>
          <w:sz w:val="24"/>
          <w:szCs w:val="24"/>
        </w:rPr>
        <w:t> </w:t>
      </w:r>
      <w:hyperlink r:id="rId15" w:history="1">
        <w:r w:rsidR="00FE74DE" w:rsidRPr="002B1773">
          <w:rPr>
            <w:rStyle w:val="Hyperlink"/>
            <w:rFonts w:ascii="Tahoma" w:hAnsi="Tahoma" w:cs="Tahoma"/>
            <w:color w:val="auto"/>
            <w:sz w:val="24"/>
            <w:szCs w:val="24"/>
            <w:u w:val="none"/>
          </w:rPr>
          <w:t>Self-actualizing</w:t>
        </w:r>
      </w:hyperlink>
      <w:r w:rsidR="00FE74DE" w:rsidRPr="002B1773">
        <w:rPr>
          <w:rStyle w:val="apple-converted-space"/>
          <w:rFonts w:ascii="Tahoma" w:hAnsi="Tahoma" w:cs="Tahoma"/>
          <w:sz w:val="24"/>
          <w:szCs w:val="24"/>
        </w:rPr>
        <w:t> </w:t>
      </w:r>
      <w:r w:rsidR="00FE74DE" w:rsidRPr="002B1773">
        <w:rPr>
          <w:rFonts w:ascii="Tahoma" w:hAnsi="Tahoma" w:cs="Tahoma"/>
          <w:sz w:val="24"/>
          <w:szCs w:val="24"/>
        </w:rPr>
        <w:t>people are self-aware, concerned with personal growth, less concerned with the opinions of others, and interested fulfilling their potential.</w:t>
      </w:r>
    </w:p>
    <w:p w:rsidR="00E119BB" w:rsidRDefault="00E119BB" w:rsidP="00032503">
      <w:pPr>
        <w:autoSpaceDE w:val="0"/>
        <w:autoSpaceDN w:val="0"/>
        <w:adjustRightInd w:val="0"/>
        <w:spacing w:after="0" w:line="240" w:lineRule="auto"/>
        <w:jc w:val="both"/>
        <w:rPr>
          <w:rFonts w:ascii="Tahoma" w:hAnsi="Tahoma" w:cs="Tahoma"/>
          <w:sz w:val="24"/>
          <w:szCs w:val="24"/>
        </w:rPr>
      </w:pPr>
    </w:p>
    <w:p w:rsidR="00974FF8" w:rsidRPr="006674F5" w:rsidRDefault="006674F5" w:rsidP="00032503">
      <w:pPr>
        <w:autoSpaceDE w:val="0"/>
        <w:autoSpaceDN w:val="0"/>
        <w:adjustRightInd w:val="0"/>
        <w:spacing w:after="0"/>
        <w:jc w:val="both"/>
        <w:rPr>
          <w:rFonts w:ascii="Tahoma" w:hAnsi="Tahoma" w:cs="Tahoma"/>
          <w:sz w:val="24"/>
          <w:szCs w:val="24"/>
        </w:rPr>
      </w:pPr>
      <w:r w:rsidRPr="006674F5">
        <w:rPr>
          <w:rFonts w:ascii="Tahoma" w:hAnsi="Tahoma" w:cs="Tahoma"/>
          <w:sz w:val="24"/>
          <w:szCs w:val="24"/>
          <w:shd w:val="clear" w:color="auto" w:fill="FFFFFF"/>
        </w:rPr>
        <w:t>All humans have a need to feel respected; this includes the need to have</w:t>
      </w:r>
      <w:r w:rsidRPr="006674F5">
        <w:rPr>
          <w:rStyle w:val="apple-converted-space"/>
          <w:rFonts w:ascii="Tahoma" w:hAnsi="Tahoma" w:cs="Tahoma"/>
          <w:sz w:val="24"/>
          <w:szCs w:val="24"/>
          <w:shd w:val="clear" w:color="auto" w:fill="FFFFFF"/>
        </w:rPr>
        <w:t> </w:t>
      </w:r>
      <w:hyperlink r:id="rId16" w:tooltip="Self-esteem" w:history="1">
        <w:r w:rsidR="00AF43EC">
          <w:rPr>
            <w:rStyle w:val="Hyperlink"/>
            <w:rFonts w:ascii="Tahoma" w:hAnsi="Tahoma" w:cs="Tahoma"/>
            <w:color w:val="auto"/>
            <w:sz w:val="24"/>
            <w:szCs w:val="24"/>
            <w:u w:val="none"/>
            <w:shd w:val="clear" w:color="auto" w:fill="FFFFFF"/>
          </w:rPr>
          <w:t xml:space="preserve">self </w:t>
        </w:r>
        <w:r w:rsidRPr="006674F5">
          <w:rPr>
            <w:rStyle w:val="Hyperlink"/>
            <w:rFonts w:ascii="Tahoma" w:hAnsi="Tahoma" w:cs="Tahoma"/>
            <w:color w:val="auto"/>
            <w:sz w:val="24"/>
            <w:szCs w:val="24"/>
            <w:u w:val="none"/>
            <w:shd w:val="clear" w:color="auto" w:fill="FFFFFF"/>
          </w:rPr>
          <w:t>esteem</w:t>
        </w:r>
      </w:hyperlink>
      <w:r w:rsidRPr="006674F5">
        <w:rPr>
          <w:rStyle w:val="apple-converted-space"/>
          <w:rFonts w:ascii="Tahoma" w:hAnsi="Tahoma" w:cs="Tahoma"/>
          <w:sz w:val="24"/>
          <w:szCs w:val="24"/>
          <w:shd w:val="clear" w:color="auto" w:fill="FFFFFF"/>
        </w:rPr>
        <w:t> </w:t>
      </w:r>
      <w:r w:rsidR="00AF43EC">
        <w:rPr>
          <w:rFonts w:ascii="Tahoma" w:hAnsi="Tahoma" w:cs="Tahoma"/>
          <w:sz w:val="24"/>
          <w:szCs w:val="24"/>
          <w:shd w:val="clear" w:color="auto" w:fill="FFFFFF"/>
        </w:rPr>
        <w:t xml:space="preserve">and self </w:t>
      </w:r>
      <w:r w:rsidRPr="006674F5">
        <w:rPr>
          <w:rFonts w:ascii="Tahoma" w:hAnsi="Tahoma" w:cs="Tahoma"/>
          <w:sz w:val="24"/>
          <w:szCs w:val="24"/>
          <w:shd w:val="clear" w:color="auto" w:fill="FFFFFF"/>
        </w:rPr>
        <w:t>respect. Esteem presents the typical human desire to be accepted and valued by others. People often engage in a profession or hobby to gain recognition. These activities give the person a sense of contribution or value. Low self-esteem or an</w:t>
      </w:r>
      <w:r w:rsidRPr="006674F5">
        <w:rPr>
          <w:rStyle w:val="apple-converted-space"/>
          <w:rFonts w:ascii="Tahoma" w:hAnsi="Tahoma" w:cs="Tahoma"/>
          <w:sz w:val="24"/>
          <w:szCs w:val="24"/>
          <w:shd w:val="clear" w:color="auto" w:fill="FFFFFF"/>
        </w:rPr>
        <w:t> </w:t>
      </w:r>
      <w:hyperlink r:id="rId17" w:tooltip="Inferiority complex" w:history="1">
        <w:r w:rsidRPr="006674F5">
          <w:rPr>
            <w:rStyle w:val="Hyperlink"/>
            <w:rFonts w:ascii="Tahoma" w:hAnsi="Tahoma" w:cs="Tahoma"/>
            <w:color w:val="auto"/>
            <w:sz w:val="24"/>
            <w:szCs w:val="24"/>
            <w:u w:val="none"/>
            <w:shd w:val="clear" w:color="auto" w:fill="FFFFFF"/>
          </w:rPr>
          <w:t>inferiority complex</w:t>
        </w:r>
      </w:hyperlink>
      <w:r w:rsidRPr="006674F5">
        <w:rPr>
          <w:rStyle w:val="apple-converted-space"/>
          <w:rFonts w:ascii="Tahoma" w:hAnsi="Tahoma" w:cs="Tahoma"/>
          <w:sz w:val="24"/>
          <w:szCs w:val="24"/>
          <w:shd w:val="clear" w:color="auto" w:fill="FFFFFF"/>
        </w:rPr>
        <w:t> </w:t>
      </w:r>
      <w:r w:rsidRPr="006674F5">
        <w:rPr>
          <w:rFonts w:ascii="Tahoma" w:hAnsi="Tahoma" w:cs="Tahoma"/>
          <w:sz w:val="24"/>
          <w:szCs w:val="24"/>
          <w:shd w:val="clear" w:color="auto" w:fill="FFFFFF"/>
        </w:rPr>
        <w:t xml:space="preserve">may result from imbalances during this level in the </w:t>
      </w:r>
      <w:r w:rsidR="00AF43EC">
        <w:rPr>
          <w:rFonts w:ascii="Tahoma" w:hAnsi="Tahoma" w:cs="Tahoma"/>
          <w:sz w:val="24"/>
          <w:szCs w:val="24"/>
          <w:shd w:val="clear" w:color="auto" w:fill="FFFFFF"/>
        </w:rPr>
        <w:t xml:space="preserve">hierarchy. People with low self </w:t>
      </w:r>
      <w:r w:rsidRPr="006674F5">
        <w:rPr>
          <w:rFonts w:ascii="Tahoma" w:hAnsi="Tahoma" w:cs="Tahoma"/>
          <w:sz w:val="24"/>
          <w:szCs w:val="24"/>
          <w:shd w:val="clear" w:color="auto" w:fill="FFFFFF"/>
        </w:rPr>
        <w:t>esteem often need respect from others; they may feel the need to seek fame or glory. However, fame or glory will not help the person to build their self-esteem until they accept who they are internally. Psychological imbalances such as</w:t>
      </w:r>
      <w:r w:rsidRPr="006674F5">
        <w:rPr>
          <w:rStyle w:val="apple-converted-space"/>
          <w:rFonts w:ascii="Tahoma" w:hAnsi="Tahoma" w:cs="Tahoma"/>
          <w:sz w:val="24"/>
          <w:szCs w:val="24"/>
          <w:shd w:val="clear" w:color="auto" w:fill="FFFFFF"/>
        </w:rPr>
        <w:t> </w:t>
      </w:r>
      <w:hyperlink r:id="rId18" w:tooltip="Depression (mood)" w:history="1">
        <w:r w:rsidRPr="006674F5">
          <w:rPr>
            <w:rStyle w:val="Hyperlink"/>
            <w:rFonts w:ascii="Tahoma" w:hAnsi="Tahoma" w:cs="Tahoma"/>
            <w:color w:val="auto"/>
            <w:sz w:val="24"/>
            <w:szCs w:val="24"/>
            <w:u w:val="none"/>
            <w:shd w:val="clear" w:color="auto" w:fill="FFFFFF"/>
          </w:rPr>
          <w:t>depression</w:t>
        </w:r>
      </w:hyperlink>
      <w:r w:rsidRPr="006674F5">
        <w:rPr>
          <w:rStyle w:val="apple-converted-space"/>
          <w:rFonts w:ascii="Tahoma" w:hAnsi="Tahoma" w:cs="Tahoma"/>
          <w:sz w:val="24"/>
          <w:szCs w:val="24"/>
          <w:shd w:val="clear" w:color="auto" w:fill="FFFFFF"/>
        </w:rPr>
        <w:t> </w:t>
      </w:r>
      <w:r w:rsidRPr="006674F5">
        <w:rPr>
          <w:rFonts w:ascii="Tahoma" w:hAnsi="Tahoma" w:cs="Tahoma"/>
          <w:sz w:val="24"/>
          <w:szCs w:val="24"/>
          <w:shd w:val="clear" w:color="auto" w:fill="FFFFFF"/>
        </w:rPr>
        <w:t>can hinder the person from o</w:t>
      </w:r>
      <w:r w:rsidR="00AF43EC">
        <w:rPr>
          <w:rFonts w:ascii="Tahoma" w:hAnsi="Tahoma" w:cs="Tahoma"/>
          <w:sz w:val="24"/>
          <w:szCs w:val="24"/>
          <w:shd w:val="clear" w:color="auto" w:fill="FFFFFF"/>
        </w:rPr>
        <w:t xml:space="preserve">btaining a higher level of self esteem or self </w:t>
      </w:r>
      <w:r w:rsidRPr="006674F5">
        <w:rPr>
          <w:rFonts w:ascii="Tahoma" w:hAnsi="Tahoma" w:cs="Tahoma"/>
          <w:sz w:val="24"/>
          <w:szCs w:val="24"/>
          <w:shd w:val="clear" w:color="auto" w:fill="FFFFFF"/>
        </w:rPr>
        <w:t>respect.</w:t>
      </w:r>
    </w:p>
    <w:p w:rsidR="00974FF8" w:rsidRDefault="00974FF8" w:rsidP="00032503">
      <w:pPr>
        <w:autoSpaceDE w:val="0"/>
        <w:autoSpaceDN w:val="0"/>
        <w:adjustRightInd w:val="0"/>
        <w:spacing w:after="0" w:line="240" w:lineRule="auto"/>
        <w:jc w:val="both"/>
        <w:rPr>
          <w:rFonts w:ascii="Tahoma" w:hAnsi="Tahoma" w:cs="Tahoma"/>
          <w:sz w:val="24"/>
          <w:szCs w:val="24"/>
        </w:rPr>
      </w:pPr>
    </w:p>
    <w:p w:rsidR="00380D3D" w:rsidRDefault="00380D3D" w:rsidP="00380D3D">
      <w:pPr>
        <w:autoSpaceDE w:val="0"/>
        <w:autoSpaceDN w:val="0"/>
        <w:adjustRightInd w:val="0"/>
        <w:spacing w:after="0" w:line="240" w:lineRule="auto"/>
        <w:rPr>
          <w:rFonts w:ascii="Tahoma" w:hAnsi="Tahoma" w:cs="Tahoma"/>
          <w:sz w:val="24"/>
          <w:szCs w:val="24"/>
          <w:u w:val="single"/>
        </w:rPr>
      </w:pPr>
      <w:r w:rsidRPr="00340C8A">
        <w:rPr>
          <w:rFonts w:ascii="Tahoma" w:hAnsi="Tahoma" w:cs="Tahoma"/>
          <w:sz w:val="24"/>
          <w:szCs w:val="24"/>
          <w:u w:val="single"/>
        </w:rPr>
        <w:lastRenderedPageBreak/>
        <w:t>VI. What could be major sources of conflict on a project?</w:t>
      </w:r>
    </w:p>
    <w:p w:rsidR="00825269" w:rsidRDefault="00825269" w:rsidP="00380D3D">
      <w:pPr>
        <w:autoSpaceDE w:val="0"/>
        <w:autoSpaceDN w:val="0"/>
        <w:adjustRightInd w:val="0"/>
        <w:spacing w:after="0" w:line="240" w:lineRule="auto"/>
        <w:rPr>
          <w:rFonts w:ascii="Tahoma" w:hAnsi="Tahoma" w:cs="Tahoma"/>
          <w:sz w:val="24"/>
          <w:szCs w:val="24"/>
        </w:rPr>
      </w:pPr>
    </w:p>
    <w:p w:rsidR="00825269" w:rsidRPr="00DC0627" w:rsidRDefault="00825269" w:rsidP="00DC0627">
      <w:pPr>
        <w:pStyle w:val="Heading2"/>
        <w:shd w:val="clear" w:color="auto" w:fill="FFFFFF"/>
        <w:spacing w:before="0"/>
        <w:textAlignment w:val="baseline"/>
        <w:rPr>
          <w:rFonts w:ascii="Tahoma" w:hAnsi="Tahoma" w:cs="Tahoma"/>
          <w:b w:val="0"/>
          <w:bCs w:val="0"/>
          <w:color w:val="auto"/>
          <w:sz w:val="24"/>
          <w:szCs w:val="24"/>
        </w:rPr>
      </w:pPr>
      <w:r w:rsidRPr="00DC0627">
        <w:rPr>
          <w:rFonts w:ascii="Tahoma" w:hAnsi="Tahoma" w:cs="Tahoma"/>
          <w:b w:val="0"/>
          <w:color w:val="auto"/>
          <w:sz w:val="24"/>
          <w:szCs w:val="24"/>
          <w:shd w:val="clear" w:color="auto" w:fill="FFFFFF"/>
        </w:rPr>
        <w:t>Conflict in the workplace is not uncommon. People working together everyday are bound to have differing opinions, work ethics and personalities. As people come together to work on a project, these factors can emerge and create tension for the team. Understanding the common project conflicts can help a manager or team leader take necessary steps to correct or prevent them.</w:t>
      </w:r>
      <w:r w:rsidRPr="00DC0627">
        <w:rPr>
          <w:rFonts w:ascii="Tahoma" w:hAnsi="Tahoma" w:cs="Tahoma"/>
          <w:b w:val="0"/>
          <w:color w:val="auto"/>
          <w:sz w:val="24"/>
          <w:szCs w:val="24"/>
        </w:rPr>
        <w:br/>
      </w:r>
      <w:r w:rsidRPr="00DC0627">
        <w:rPr>
          <w:rFonts w:ascii="Tahoma" w:hAnsi="Tahoma" w:cs="Tahoma"/>
          <w:b w:val="0"/>
          <w:color w:val="auto"/>
          <w:sz w:val="24"/>
          <w:szCs w:val="24"/>
        </w:rPr>
        <w:br/>
      </w:r>
      <w:r w:rsidRPr="00DC0627">
        <w:rPr>
          <w:rFonts w:ascii="Tahoma" w:hAnsi="Tahoma" w:cs="Tahoma"/>
          <w:bCs w:val="0"/>
          <w:color w:val="auto"/>
          <w:sz w:val="24"/>
          <w:szCs w:val="24"/>
        </w:rPr>
        <w:t>Scheduling and Priority</w:t>
      </w:r>
      <w:r w:rsidR="00DC0627">
        <w:rPr>
          <w:rFonts w:ascii="Tahoma" w:hAnsi="Tahoma" w:cs="Tahoma"/>
          <w:bCs w:val="0"/>
          <w:color w:val="auto"/>
          <w:sz w:val="24"/>
          <w:szCs w:val="24"/>
        </w:rPr>
        <w:t xml:space="preserve"> - </w:t>
      </w:r>
      <w:r w:rsidRPr="00DC0627">
        <w:rPr>
          <w:rFonts w:ascii="Tahoma" w:hAnsi="Tahoma" w:cs="Tahoma"/>
          <w:b w:val="0"/>
          <w:color w:val="auto"/>
          <w:sz w:val="24"/>
          <w:szCs w:val="24"/>
        </w:rPr>
        <w:t>Finding time for people to come together and work on the project can be a major source of conflict. Work schedules, meeting times, vacation or sick days and other work commitments can interfere with people's ability to focus on any particular project. Another source of conflict is the priority level people or management assign to a particular project. Certain team members may assign more or less priority to the project, meaning less time in their schedule for working on it.</w:t>
      </w:r>
    </w:p>
    <w:p w:rsidR="00DC0627" w:rsidRPr="00261211" w:rsidRDefault="00DC0627" w:rsidP="00825269">
      <w:pPr>
        <w:pStyle w:val="Heading2"/>
        <w:shd w:val="clear" w:color="auto" w:fill="FFFFFF"/>
        <w:spacing w:before="0"/>
        <w:textAlignment w:val="baseline"/>
        <w:rPr>
          <w:rFonts w:ascii="Tahoma" w:hAnsi="Tahoma" w:cs="Tahoma"/>
          <w:b w:val="0"/>
          <w:bCs w:val="0"/>
          <w:color w:val="auto"/>
          <w:sz w:val="16"/>
          <w:szCs w:val="16"/>
        </w:rPr>
      </w:pPr>
    </w:p>
    <w:p w:rsidR="00261211" w:rsidRDefault="00825269" w:rsidP="00DC0627">
      <w:pPr>
        <w:pStyle w:val="Heading2"/>
        <w:shd w:val="clear" w:color="auto" w:fill="FFFFFF"/>
        <w:spacing w:before="0"/>
        <w:textAlignment w:val="baseline"/>
        <w:rPr>
          <w:rFonts w:ascii="Tahoma" w:hAnsi="Tahoma" w:cs="Tahoma"/>
          <w:bCs w:val="0"/>
          <w:color w:val="auto"/>
          <w:sz w:val="24"/>
          <w:szCs w:val="24"/>
        </w:rPr>
      </w:pPr>
      <w:r w:rsidRPr="00DC0627">
        <w:rPr>
          <w:rFonts w:ascii="Tahoma" w:hAnsi="Tahoma" w:cs="Tahoma"/>
          <w:bCs w:val="0"/>
          <w:color w:val="auto"/>
          <w:sz w:val="24"/>
          <w:szCs w:val="24"/>
        </w:rPr>
        <w:t>Work Ethic</w:t>
      </w:r>
      <w:r w:rsidR="00DC0627">
        <w:rPr>
          <w:rFonts w:ascii="Tahoma" w:hAnsi="Tahoma" w:cs="Tahoma"/>
          <w:bCs w:val="0"/>
          <w:color w:val="auto"/>
          <w:sz w:val="24"/>
          <w:szCs w:val="24"/>
        </w:rPr>
        <w:t xml:space="preserve"> - </w:t>
      </w:r>
      <w:r w:rsidRPr="00DC0627">
        <w:rPr>
          <w:rFonts w:ascii="Tahoma" w:hAnsi="Tahoma" w:cs="Tahoma"/>
          <w:b w:val="0"/>
          <w:color w:val="auto"/>
          <w:sz w:val="24"/>
          <w:szCs w:val="24"/>
        </w:rPr>
        <w:t>Differing work ethics can create tension and conflict within a project. Some people are natural leaders and want to take charge of a project from the beginning, making all the major decisions. Other people are more comfortable following directions and working behind the scenes on a project, neither desiring nor needing recognition. Two leaders may be in competition with one another for the project leadership role, distracting the focus from actual work on the project. Leaders may become frustrated with workers who are perceived to be slacking on project duties or not meeting deadlines, causing further conflict.</w:t>
      </w:r>
    </w:p>
    <w:p w:rsidR="00825269" w:rsidRPr="00DC0627" w:rsidRDefault="00825269" w:rsidP="00DC0627">
      <w:pPr>
        <w:pStyle w:val="Heading2"/>
        <w:shd w:val="clear" w:color="auto" w:fill="FFFFFF"/>
        <w:spacing w:before="0"/>
        <w:textAlignment w:val="baseline"/>
        <w:rPr>
          <w:rFonts w:ascii="Tahoma" w:hAnsi="Tahoma" w:cs="Tahoma"/>
          <w:bCs w:val="0"/>
          <w:color w:val="auto"/>
          <w:sz w:val="24"/>
          <w:szCs w:val="24"/>
        </w:rPr>
      </w:pPr>
      <w:r w:rsidRPr="00DC0627">
        <w:rPr>
          <w:rFonts w:ascii="Tahoma" w:hAnsi="Tahoma" w:cs="Tahoma"/>
          <w:b w:val="0"/>
          <w:color w:val="auto"/>
          <w:sz w:val="24"/>
          <w:szCs w:val="24"/>
        </w:rPr>
        <w:br/>
      </w:r>
      <w:r w:rsidRPr="00DC0627">
        <w:rPr>
          <w:rFonts w:ascii="Tahoma" w:hAnsi="Tahoma" w:cs="Tahoma"/>
          <w:bCs w:val="0"/>
          <w:color w:val="auto"/>
          <w:sz w:val="24"/>
          <w:szCs w:val="24"/>
        </w:rPr>
        <w:t>Goals and Outcomes</w:t>
      </w:r>
      <w:r w:rsidR="00DC0627">
        <w:rPr>
          <w:rFonts w:ascii="Tahoma" w:hAnsi="Tahoma" w:cs="Tahoma"/>
          <w:bCs w:val="0"/>
          <w:color w:val="auto"/>
          <w:sz w:val="24"/>
          <w:szCs w:val="24"/>
        </w:rPr>
        <w:t xml:space="preserve"> - </w:t>
      </w:r>
      <w:r w:rsidRPr="00DC0627">
        <w:rPr>
          <w:rFonts w:ascii="Tahoma" w:hAnsi="Tahoma" w:cs="Tahoma"/>
          <w:b w:val="0"/>
          <w:color w:val="auto"/>
          <w:sz w:val="24"/>
          <w:szCs w:val="24"/>
        </w:rPr>
        <w:t>Understanding the goals and desired outcomes for a particular project can create conflict, especially if people lack understanding or have a difference of opinion regarding the outcome. The project manager or team leader should be very clear on the direction and goals for the project to prevent this conflict. Goals should be written down for all members to view and should be discussed periodically at project meetings to ensure the team is continually focused on the desired goal and outcome.</w:t>
      </w:r>
    </w:p>
    <w:p w:rsidR="00DC0627" w:rsidRPr="00261211" w:rsidRDefault="00DC0627" w:rsidP="00825269">
      <w:pPr>
        <w:pStyle w:val="Heading2"/>
        <w:shd w:val="clear" w:color="auto" w:fill="FFFFFF"/>
        <w:spacing w:before="0"/>
        <w:textAlignment w:val="baseline"/>
        <w:rPr>
          <w:rFonts w:ascii="Tahoma" w:hAnsi="Tahoma" w:cs="Tahoma"/>
          <w:b w:val="0"/>
          <w:bCs w:val="0"/>
          <w:color w:val="auto"/>
          <w:sz w:val="16"/>
          <w:szCs w:val="16"/>
        </w:rPr>
      </w:pPr>
    </w:p>
    <w:p w:rsidR="00825269" w:rsidRDefault="00825269" w:rsidP="00DC0627">
      <w:pPr>
        <w:pStyle w:val="Heading2"/>
        <w:shd w:val="clear" w:color="auto" w:fill="FFFFFF"/>
        <w:spacing w:before="0"/>
        <w:textAlignment w:val="baseline"/>
        <w:rPr>
          <w:rFonts w:ascii="Tahoma" w:hAnsi="Tahoma" w:cs="Tahoma"/>
          <w:b w:val="0"/>
          <w:color w:val="auto"/>
          <w:sz w:val="24"/>
          <w:szCs w:val="24"/>
        </w:rPr>
      </w:pPr>
      <w:r w:rsidRPr="00DC0627">
        <w:rPr>
          <w:rFonts w:ascii="Tahoma" w:hAnsi="Tahoma" w:cs="Tahoma"/>
          <w:bCs w:val="0"/>
          <w:color w:val="auto"/>
          <w:sz w:val="24"/>
          <w:szCs w:val="24"/>
        </w:rPr>
        <w:t>Personality</w:t>
      </w:r>
      <w:r w:rsidR="00DC0627">
        <w:rPr>
          <w:rFonts w:ascii="Tahoma" w:hAnsi="Tahoma" w:cs="Tahoma"/>
          <w:bCs w:val="0"/>
          <w:color w:val="auto"/>
          <w:sz w:val="24"/>
          <w:szCs w:val="24"/>
        </w:rPr>
        <w:t xml:space="preserve"> - </w:t>
      </w:r>
      <w:r w:rsidRPr="00DC0627">
        <w:rPr>
          <w:rFonts w:ascii="Tahoma" w:hAnsi="Tahoma" w:cs="Tahoma"/>
          <w:b w:val="0"/>
          <w:color w:val="auto"/>
          <w:sz w:val="24"/>
          <w:szCs w:val="24"/>
        </w:rPr>
        <w:t>The workplace is generally a place of many personalities. Some people working on the project might be people pleasers who will do what is asked of them without complaint. Other people could be more challenging and confrontational, questioning the project direction or task designated to them. Other team members could be downright lazy, doing minimal work or missing deadlines due to lack of motivation. Conflicting personality types can create conflict for a project, since the focus will be on team members and not on the work needing completion.</w:t>
      </w:r>
    </w:p>
    <w:p w:rsidR="00261211" w:rsidRPr="00261211" w:rsidRDefault="00261211" w:rsidP="00261211"/>
    <w:p w:rsidR="00380D3D" w:rsidRPr="00825269" w:rsidRDefault="00380D3D" w:rsidP="00825269">
      <w:pPr>
        <w:pStyle w:val="NormalWeb"/>
        <w:shd w:val="clear" w:color="auto" w:fill="FFFFFF"/>
        <w:spacing w:before="167" w:beforeAutospacing="0" w:after="167" w:afterAutospacing="0"/>
        <w:textAlignment w:val="baseline"/>
        <w:rPr>
          <w:rFonts w:ascii="Georgia" w:hAnsi="Georgia" w:cs="Arial"/>
          <w:color w:val="232323"/>
          <w:sz w:val="25"/>
          <w:szCs w:val="25"/>
        </w:rPr>
      </w:pPr>
      <w:r w:rsidRPr="00825269">
        <w:rPr>
          <w:rFonts w:ascii="Tahoma" w:hAnsi="Tahoma" w:cs="Tahoma"/>
          <w:u w:val="single"/>
        </w:rPr>
        <w:lastRenderedPageBreak/>
        <w:t>VII. How is staffing requirement identified for a project?</w:t>
      </w:r>
    </w:p>
    <w:p w:rsidR="0094427A" w:rsidRPr="00C266AA" w:rsidRDefault="00C266AA" w:rsidP="00E929E1">
      <w:pPr>
        <w:autoSpaceDE w:val="0"/>
        <w:autoSpaceDN w:val="0"/>
        <w:adjustRightInd w:val="0"/>
        <w:spacing w:after="0"/>
        <w:jc w:val="both"/>
        <w:rPr>
          <w:rFonts w:ascii="Tahoma" w:hAnsi="Tahoma" w:cs="Tahoma"/>
          <w:sz w:val="24"/>
          <w:szCs w:val="24"/>
          <w:shd w:val="clear" w:color="auto" w:fill="FFFFFF"/>
        </w:rPr>
      </w:pPr>
      <w:r w:rsidRPr="00C266AA">
        <w:rPr>
          <w:rFonts w:ascii="Tahoma" w:hAnsi="Tahoma" w:cs="Tahoma"/>
          <w:sz w:val="24"/>
          <w:szCs w:val="24"/>
          <w:shd w:val="clear" w:color="auto" w:fill="FFFFFF"/>
        </w:rPr>
        <w:t>The mere availability of required skills in an organization does not guarantee the smooth accomplishment of identified project deliverables. The making of a project team requires various complex considerations. Read on to find out how to develop a staffing plan for project management.</w:t>
      </w:r>
    </w:p>
    <w:p w:rsidR="00C266AA" w:rsidRPr="00C266AA" w:rsidRDefault="00C266AA" w:rsidP="00E929E1">
      <w:pPr>
        <w:autoSpaceDE w:val="0"/>
        <w:autoSpaceDN w:val="0"/>
        <w:adjustRightInd w:val="0"/>
        <w:spacing w:after="0"/>
        <w:jc w:val="both"/>
        <w:rPr>
          <w:rFonts w:ascii="Tahoma" w:hAnsi="Tahoma" w:cs="Tahoma"/>
          <w:sz w:val="24"/>
          <w:szCs w:val="24"/>
          <w:shd w:val="clear" w:color="auto" w:fill="FFFFFF"/>
        </w:rPr>
      </w:pPr>
      <w:r w:rsidRPr="00C266AA">
        <w:rPr>
          <w:rFonts w:ascii="Tahoma" w:hAnsi="Tahoma" w:cs="Tahoma"/>
          <w:sz w:val="24"/>
          <w:szCs w:val="24"/>
          <w:shd w:val="clear" w:color="auto" w:fill="FFFFFF"/>
        </w:rPr>
        <w:t>Developing a staffing plan for</w:t>
      </w:r>
      <w:r w:rsidRPr="00C266AA">
        <w:rPr>
          <w:rStyle w:val="apple-converted-space"/>
          <w:rFonts w:ascii="Tahoma" w:hAnsi="Tahoma" w:cs="Tahoma"/>
          <w:sz w:val="24"/>
          <w:szCs w:val="24"/>
          <w:shd w:val="clear" w:color="auto" w:fill="FFFFFF"/>
        </w:rPr>
        <w:t> </w:t>
      </w:r>
      <w:hyperlink r:id="rId19" w:tgtFrame="_blank" w:history="1">
        <w:r w:rsidRPr="00C266AA">
          <w:rPr>
            <w:rStyle w:val="Hyperlink"/>
            <w:rFonts w:ascii="Tahoma" w:hAnsi="Tahoma" w:cs="Tahoma"/>
            <w:color w:val="auto"/>
            <w:sz w:val="24"/>
            <w:szCs w:val="24"/>
            <w:u w:val="none"/>
            <w:bdr w:val="none" w:sz="0" w:space="0" w:color="auto" w:frame="1"/>
            <w:shd w:val="clear" w:color="auto" w:fill="FFFFFF"/>
          </w:rPr>
          <w:t>project management involves</w:t>
        </w:r>
      </w:hyperlink>
      <w:r w:rsidRPr="00C266AA">
        <w:rPr>
          <w:rStyle w:val="apple-converted-space"/>
          <w:rFonts w:ascii="Tahoma" w:hAnsi="Tahoma" w:cs="Tahoma"/>
          <w:sz w:val="24"/>
          <w:szCs w:val="24"/>
          <w:shd w:val="clear" w:color="auto" w:fill="FFFFFF"/>
        </w:rPr>
        <w:t> </w:t>
      </w:r>
      <w:r w:rsidRPr="00C266AA">
        <w:rPr>
          <w:rFonts w:ascii="Tahoma" w:hAnsi="Tahoma" w:cs="Tahoma"/>
          <w:sz w:val="24"/>
          <w:szCs w:val="24"/>
          <w:shd w:val="clear" w:color="auto" w:fill="FFFFFF"/>
        </w:rPr>
        <w:t>selecting, assembling, and assigning work to a project team with the appropriate skill sets to meet the project deliverables identified during the project initiation stage. The staffing plan also needs to provide for any non-labor resources such as tools, equipment, or processes required by the project team to undertake the assigned tasks.</w:t>
      </w:r>
    </w:p>
    <w:p w:rsidR="00C266AA" w:rsidRPr="00F10FFD" w:rsidRDefault="00C266AA" w:rsidP="00E929E1">
      <w:pPr>
        <w:autoSpaceDE w:val="0"/>
        <w:autoSpaceDN w:val="0"/>
        <w:adjustRightInd w:val="0"/>
        <w:spacing w:after="0"/>
        <w:jc w:val="both"/>
        <w:rPr>
          <w:rFonts w:ascii="Tahoma" w:hAnsi="Tahoma" w:cs="Tahoma"/>
          <w:sz w:val="16"/>
          <w:szCs w:val="16"/>
          <w:shd w:val="clear" w:color="auto" w:fill="FFFFFF"/>
        </w:rPr>
      </w:pPr>
    </w:p>
    <w:p w:rsidR="00C266AA" w:rsidRPr="00C266AA" w:rsidRDefault="00C266AA" w:rsidP="003872B6">
      <w:pPr>
        <w:shd w:val="clear" w:color="auto" w:fill="FFFFFF"/>
        <w:spacing w:after="0"/>
        <w:jc w:val="both"/>
        <w:outlineLvl w:val="2"/>
        <w:rPr>
          <w:rFonts w:ascii="Tahoma" w:eastAsia="Times New Roman" w:hAnsi="Tahoma" w:cs="Tahoma"/>
          <w:b/>
          <w:bCs/>
          <w:sz w:val="24"/>
          <w:szCs w:val="24"/>
          <w:lang w:eastAsia="en-GB"/>
        </w:rPr>
      </w:pPr>
      <w:r w:rsidRPr="00C266AA">
        <w:rPr>
          <w:rFonts w:ascii="Tahoma" w:eastAsia="Times New Roman" w:hAnsi="Tahoma" w:cs="Tahoma"/>
          <w:b/>
          <w:bCs/>
          <w:sz w:val="24"/>
          <w:szCs w:val="24"/>
          <w:lang w:eastAsia="en-GB"/>
        </w:rPr>
        <w:t>Determining Required Skills</w:t>
      </w:r>
      <w:r w:rsidR="003872B6">
        <w:rPr>
          <w:rFonts w:ascii="Tahoma" w:eastAsia="Times New Roman" w:hAnsi="Tahoma" w:cs="Tahoma"/>
          <w:b/>
          <w:bCs/>
          <w:sz w:val="24"/>
          <w:szCs w:val="24"/>
          <w:lang w:eastAsia="en-GB"/>
        </w:rPr>
        <w:t xml:space="preserve"> - </w:t>
      </w:r>
      <w:r w:rsidRPr="00C266AA">
        <w:rPr>
          <w:rFonts w:ascii="Tahoma" w:eastAsia="Times New Roman" w:hAnsi="Tahoma" w:cs="Tahoma"/>
          <w:sz w:val="24"/>
          <w:szCs w:val="24"/>
          <w:lang w:eastAsia="en-GB"/>
        </w:rPr>
        <w:t>The primary consideration of the staffing plan for project management is to determine the specific skill sets required for completing project deliverables. The staffing plan entails drawing up a time schedule for specific skill requirements based on the project schedule and task plan.</w:t>
      </w:r>
    </w:p>
    <w:p w:rsidR="00991BE3" w:rsidRDefault="00C266AA" w:rsidP="008D488C">
      <w:pPr>
        <w:shd w:val="clear" w:color="auto" w:fill="FFFFFF"/>
        <w:spacing w:after="0"/>
        <w:jc w:val="both"/>
        <w:outlineLvl w:val="2"/>
        <w:rPr>
          <w:rFonts w:ascii="Tahoma" w:eastAsia="Times New Roman" w:hAnsi="Tahoma" w:cs="Tahoma"/>
          <w:sz w:val="24"/>
          <w:szCs w:val="24"/>
          <w:lang w:eastAsia="en-GB"/>
        </w:rPr>
      </w:pPr>
      <w:r w:rsidRPr="00C266AA">
        <w:rPr>
          <w:rFonts w:ascii="Tahoma" w:eastAsia="Times New Roman" w:hAnsi="Tahoma" w:cs="Tahoma"/>
          <w:b/>
          <w:bCs/>
          <w:sz w:val="24"/>
          <w:szCs w:val="24"/>
          <w:lang w:eastAsia="en-GB"/>
        </w:rPr>
        <w:t>Skills Inventory</w:t>
      </w:r>
      <w:r w:rsidR="003872B6">
        <w:rPr>
          <w:rFonts w:ascii="Tahoma" w:eastAsia="Times New Roman" w:hAnsi="Tahoma" w:cs="Tahoma"/>
          <w:b/>
          <w:bCs/>
          <w:sz w:val="24"/>
          <w:szCs w:val="24"/>
          <w:lang w:eastAsia="en-GB"/>
        </w:rPr>
        <w:t xml:space="preserve"> - </w:t>
      </w:r>
      <w:r w:rsidRPr="00C266AA">
        <w:rPr>
          <w:rFonts w:ascii="Tahoma" w:eastAsia="Times New Roman" w:hAnsi="Tahoma" w:cs="Tahoma"/>
          <w:sz w:val="24"/>
          <w:szCs w:val="24"/>
          <w:lang w:eastAsia="en-GB"/>
        </w:rPr>
        <w:t>One important phase in developing a project management staffing plan is undertaking a skills inventory based on knowledge, skills, and abilities of the human resources of the organization and matching the same with the skill sets required. The staffing plan considers existing staff on payroll of the organization, staff on contract available when required, and new hires.</w:t>
      </w:r>
    </w:p>
    <w:p w:rsidR="008D488C" w:rsidRPr="008D488C" w:rsidRDefault="008D488C" w:rsidP="008D488C">
      <w:pPr>
        <w:shd w:val="clear" w:color="auto" w:fill="FFFFFF"/>
        <w:spacing w:after="0"/>
        <w:jc w:val="both"/>
        <w:outlineLvl w:val="2"/>
        <w:rPr>
          <w:rFonts w:ascii="Tahoma" w:eastAsia="Times New Roman" w:hAnsi="Tahoma" w:cs="Tahoma"/>
          <w:b/>
          <w:bCs/>
          <w:sz w:val="16"/>
          <w:szCs w:val="16"/>
          <w:lang w:eastAsia="en-GB"/>
        </w:rPr>
      </w:pPr>
    </w:p>
    <w:p w:rsidR="00C266AA" w:rsidRPr="00C266AA" w:rsidRDefault="00C266AA" w:rsidP="00E929E1">
      <w:pPr>
        <w:pStyle w:val="NormalWeb"/>
        <w:shd w:val="clear" w:color="auto" w:fill="FFFFFF"/>
        <w:spacing w:before="0" w:beforeAutospacing="0" w:after="151" w:afterAutospacing="0" w:line="276" w:lineRule="auto"/>
        <w:jc w:val="both"/>
        <w:rPr>
          <w:rFonts w:ascii="Tahoma" w:hAnsi="Tahoma" w:cs="Tahoma"/>
        </w:rPr>
      </w:pPr>
      <w:r w:rsidRPr="00991BE3">
        <w:rPr>
          <w:rFonts w:ascii="Tahoma" w:hAnsi="Tahoma" w:cs="Tahoma"/>
          <w:b/>
        </w:rPr>
        <w:t>Preparation of the staffing</w:t>
      </w:r>
      <w:r w:rsidR="00991BE3">
        <w:rPr>
          <w:rFonts w:ascii="Tahoma" w:hAnsi="Tahoma" w:cs="Tahoma"/>
        </w:rPr>
        <w:t xml:space="preserve"> -  P</w:t>
      </w:r>
      <w:r w:rsidRPr="00C266AA">
        <w:rPr>
          <w:rFonts w:ascii="Tahoma" w:hAnsi="Tahoma" w:cs="Tahoma"/>
        </w:rPr>
        <w:t>rofile entails organization and documentation of the project team. It entails mapping tasks in the project plan to human resource availability and indicating other resources such as tools, testing labs, and training facilities required for the accomplishment of project tasks. It clearly defines the role of each member in the project.</w:t>
      </w:r>
    </w:p>
    <w:p w:rsidR="00C266AA" w:rsidRPr="00C266AA" w:rsidRDefault="00C266AA" w:rsidP="00E929E1">
      <w:pPr>
        <w:pStyle w:val="NormalWeb"/>
        <w:shd w:val="clear" w:color="auto" w:fill="FFFFFF"/>
        <w:spacing w:before="0" w:beforeAutospacing="0" w:after="151" w:afterAutospacing="0" w:line="276" w:lineRule="auto"/>
        <w:jc w:val="both"/>
        <w:rPr>
          <w:rFonts w:ascii="Tahoma" w:hAnsi="Tahoma" w:cs="Tahoma"/>
        </w:rPr>
      </w:pPr>
      <w:r w:rsidRPr="00C266AA">
        <w:rPr>
          <w:rFonts w:ascii="Tahoma" w:hAnsi="Tahoma" w:cs="Tahoma"/>
        </w:rPr>
        <w:t>The staffing profile ensures availability of the right people with the right skills at the right time. For instance, planners and project managers might dominate the project team during the start of the project, whereas the team would predominantly consist of designers and developers in the middle stages, and trainers or quality assurance evaluators may dominate the team at the end of the project life cycle. By allowing appropriate resource allotment as and when needed, the staffing profile helps keep the project’s critical path priorities on track.</w:t>
      </w:r>
    </w:p>
    <w:p w:rsidR="00C266AA" w:rsidRPr="00C266AA" w:rsidRDefault="00C266AA" w:rsidP="00E929E1">
      <w:pPr>
        <w:pStyle w:val="NormalWeb"/>
        <w:shd w:val="clear" w:color="auto" w:fill="FFFFFF"/>
        <w:spacing w:before="0" w:beforeAutospacing="0" w:after="151" w:afterAutospacing="0" w:line="276" w:lineRule="auto"/>
        <w:jc w:val="both"/>
        <w:rPr>
          <w:rFonts w:ascii="Tahoma" w:hAnsi="Tahoma" w:cs="Tahoma"/>
        </w:rPr>
      </w:pPr>
      <w:r w:rsidRPr="00C266AA">
        <w:rPr>
          <w:rFonts w:ascii="Tahoma" w:hAnsi="Tahoma" w:cs="Tahoma"/>
        </w:rPr>
        <w:t>The staffing profile needs to:</w:t>
      </w:r>
    </w:p>
    <w:p w:rsidR="00C266AA" w:rsidRPr="008D488C" w:rsidRDefault="00C266AA" w:rsidP="008D488C">
      <w:pPr>
        <w:pStyle w:val="ListParagraph"/>
        <w:numPr>
          <w:ilvl w:val="0"/>
          <w:numId w:val="28"/>
        </w:numPr>
        <w:shd w:val="clear" w:color="auto" w:fill="FFFFFF"/>
        <w:spacing w:after="0"/>
        <w:jc w:val="both"/>
        <w:rPr>
          <w:rFonts w:ascii="Tahoma" w:hAnsi="Tahoma" w:cs="Tahoma"/>
          <w:sz w:val="24"/>
          <w:szCs w:val="24"/>
        </w:rPr>
      </w:pPr>
      <w:r w:rsidRPr="008D488C">
        <w:rPr>
          <w:rFonts w:ascii="Tahoma" w:hAnsi="Tahoma" w:cs="Tahoma"/>
          <w:sz w:val="24"/>
          <w:szCs w:val="24"/>
        </w:rPr>
        <w:t>Define the lines of authority, control, communication, and coordination among the project team. Leaving such things vague is the perfect recipe for chaos.</w:t>
      </w:r>
    </w:p>
    <w:p w:rsidR="00C266AA" w:rsidRPr="008D488C" w:rsidRDefault="00C266AA" w:rsidP="008D488C">
      <w:pPr>
        <w:pStyle w:val="ListParagraph"/>
        <w:numPr>
          <w:ilvl w:val="0"/>
          <w:numId w:val="28"/>
        </w:numPr>
        <w:shd w:val="clear" w:color="auto" w:fill="FFFFFF"/>
        <w:spacing w:after="0"/>
        <w:jc w:val="both"/>
        <w:rPr>
          <w:rFonts w:ascii="Tahoma" w:hAnsi="Tahoma" w:cs="Tahoma"/>
          <w:sz w:val="24"/>
          <w:szCs w:val="24"/>
        </w:rPr>
      </w:pPr>
      <w:r w:rsidRPr="008D488C">
        <w:rPr>
          <w:rFonts w:ascii="Tahoma" w:hAnsi="Tahoma" w:cs="Tahoma"/>
          <w:sz w:val="24"/>
          <w:szCs w:val="24"/>
        </w:rPr>
        <w:t>Ensure that the way of</w:t>
      </w:r>
      <w:r w:rsidRPr="008D488C">
        <w:rPr>
          <w:rStyle w:val="apple-converted-space"/>
          <w:rFonts w:ascii="Tahoma" w:hAnsi="Tahoma" w:cs="Tahoma"/>
          <w:sz w:val="24"/>
          <w:szCs w:val="24"/>
        </w:rPr>
        <w:t> </w:t>
      </w:r>
      <w:hyperlink r:id="rId20" w:anchor="ixzz10TCnTZC1" w:tgtFrame="_self" w:history="1">
        <w:r w:rsidRPr="008D488C">
          <w:rPr>
            <w:rStyle w:val="Hyperlink"/>
            <w:rFonts w:ascii="Tahoma" w:hAnsi="Tahoma" w:cs="Tahoma"/>
            <w:color w:val="auto"/>
            <w:sz w:val="24"/>
            <w:szCs w:val="24"/>
            <w:u w:val="none"/>
            <w:bdr w:val="none" w:sz="0" w:space="0" w:color="auto" w:frame="1"/>
          </w:rPr>
          <w:t>using staff for the project complies with established rules</w:t>
        </w:r>
      </w:hyperlink>
      <w:r w:rsidRPr="008D488C">
        <w:rPr>
          <w:rFonts w:ascii="Tahoma" w:hAnsi="Tahoma" w:cs="Tahoma"/>
          <w:sz w:val="24"/>
          <w:szCs w:val="24"/>
        </w:rPr>
        <w:t>, policies, and personnel practices.</w:t>
      </w:r>
    </w:p>
    <w:p w:rsidR="00C266AA" w:rsidRDefault="00C266AA" w:rsidP="00380D3D">
      <w:pPr>
        <w:autoSpaceDE w:val="0"/>
        <w:autoSpaceDN w:val="0"/>
        <w:adjustRightInd w:val="0"/>
        <w:spacing w:after="0" w:line="240" w:lineRule="auto"/>
        <w:rPr>
          <w:rFonts w:ascii="Tahoma" w:hAnsi="Tahoma" w:cs="Tahoma"/>
          <w:sz w:val="24"/>
          <w:szCs w:val="24"/>
          <w:u w:val="single"/>
        </w:rPr>
      </w:pPr>
    </w:p>
    <w:p w:rsidR="00FB31B0" w:rsidRDefault="00FB31B0" w:rsidP="00380D3D">
      <w:pPr>
        <w:autoSpaceDE w:val="0"/>
        <w:autoSpaceDN w:val="0"/>
        <w:adjustRightInd w:val="0"/>
        <w:spacing w:after="0" w:line="240" w:lineRule="auto"/>
        <w:rPr>
          <w:rFonts w:ascii="Tahoma" w:hAnsi="Tahoma" w:cs="Tahoma"/>
          <w:sz w:val="24"/>
          <w:szCs w:val="24"/>
          <w:u w:val="single"/>
        </w:rPr>
      </w:pPr>
    </w:p>
    <w:p w:rsidR="00380D3D" w:rsidRDefault="00380D3D" w:rsidP="00380D3D">
      <w:pPr>
        <w:autoSpaceDE w:val="0"/>
        <w:autoSpaceDN w:val="0"/>
        <w:adjustRightInd w:val="0"/>
        <w:spacing w:after="0" w:line="240" w:lineRule="auto"/>
        <w:rPr>
          <w:rFonts w:ascii="Tahoma" w:hAnsi="Tahoma" w:cs="Tahoma"/>
          <w:sz w:val="24"/>
          <w:szCs w:val="24"/>
          <w:u w:val="single"/>
        </w:rPr>
      </w:pPr>
      <w:r w:rsidRPr="00340C8A">
        <w:rPr>
          <w:rFonts w:ascii="Tahoma" w:hAnsi="Tahoma" w:cs="Tahoma"/>
          <w:sz w:val="24"/>
          <w:szCs w:val="24"/>
          <w:u w:val="single"/>
        </w:rPr>
        <w:lastRenderedPageBreak/>
        <w:t>VIII. What is the importance of reward and recognition system?</w:t>
      </w:r>
    </w:p>
    <w:p w:rsidR="0094427A" w:rsidRPr="00A72756" w:rsidRDefault="0094427A" w:rsidP="00380D3D">
      <w:pPr>
        <w:autoSpaceDE w:val="0"/>
        <w:autoSpaceDN w:val="0"/>
        <w:adjustRightInd w:val="0"/>
        <w:spacing w:after="0" w:line="240" w:lineRule="auto"/>
        <w:rPr>
          <w:rFonts w:ascii="Tahoma" w:hAnsi="Tahoma" w:cs="Tahoma"/>
          <w:sz w:val="16"/>
          <w:szCs w:val="16"/>
          <w:u w:val="single"/>
        </w:rPr>
      </w:pPr>
    </w:p>
    <w:p w:rsidR="009D5014" w:rsidRPr="009D5014" w:rsidRDefault="009D5014" w:rsidP="009D5014">
      <w:pPr>
        <w:pStyle w:val="NormalWeb"/>
        <w:spacing w:before="0" w:beforeAutospacing="0" w:after="216" w:afterAutospacing="0" w:line="276" w:lineRule="auto"/>
        <w:jc w:val="both"/>
        <w:textAlignment w:val="baseline"/>
        <w:rPr>
          <w:rFonts w:ascii="Tahoma" w:hAnsi="Tahoma" w:cs="Tahoma"/>
          <w:spacing w:val="-2"/>
        </w:rPr>
      </w:pPr>
      <w:r w:rsidRPr="009D5014">
        <w:rPr>
          <w:rFonts w:ascii="Tahoma" w:hAnsi="Tahoma" w:cs="Tahoma"/>
          <w:spacing w:val="-2"/>
        </w:rPr>
        <w:t xml:space="preserve">In a competitive business climate, more business owners are looking at improvements in quality while reducing costs. Meanwhile, a strong economy has resulted in a tight job market. So while small businesses need to get more from their employees, their employees are looking for more out of them. Employee reward and recognition programs are one method of motivating employees to change work habits and key </w:t>
      </w:r>
      <w:r w:rsidR="005E5553" w:rsidRPr="009D5014">
        <w:rPr>
          <w:rFonts w:ascii="Tahoma" w:hAnsi="Tahoma" w:cs="Tahoma"/>
          <w:spacing w:val="-2"/>
        </w:rPr>
        <w:t>behaviours</w:t>
      </w:r>
      <w:r w:rsidRPr="009D5014">
        <w:rPr>
          <w:rFonts w:ascii="Tahoma" w:hAnsi="Tahoma" w:cs="Tahoma"/>
          <w:spacing w:val="-2"/>
        </w:rPr>
        <w:t xml:space="preserve"> to benefit a small business.</w:t>
      </w:r>
    </w:p>
    <w:p w:rsidR="009D5014" w:rsidRPr="005E5553" w:rsidRDefault="005E5553" w:rsidP="009D5014">
      <w:pPr>
        <w:pStyle w:val="Heading2"/>
        <w:spacing w:before="134" w:after="134"/>
        <w:jc w:val="both"/>
        <w:textAlignment w:val="baseline"/>
        <w:rPr>
          <w:rFonts w:ascii="Tahoma" w:hAnsi="Tahoma" w:cs="Tahoma"/>
          <w:color w:val="auto"/>
          <w:sz w:val="24"/>
          <w:szCs w:val="24"/>
          <w:u w:val="single"/>
        </w:rPr>
      </w:pPr>
      <w:r w:rsidRPr="005E5553">
        <w:rPr>
          <w:rFonts w:ascii="Tahoma" w:hAnsi="Tahoma" w:cs="Tahoma"/>
          <w:color w:val="auto"/>
          <w:sz w:val="24"/>
          <w:szCs w:val="24"/>
          <w:u w:val="single"/>
        </w:rPr>
        <w:t>Reward, Recognition System.</w:t>
      </w:r>
    </w:p>
    <w:p w:rsidR="009D5014" w:rsidRPr="009D5014" w:rsidRDefault="009D5014" w:rsidP="009D5014">
      <w:pPr>
        <w:pStyle w:val="NormalWeb"/>
        <w:spacing w:before="0" w:beforeAutospacing="0" w:after="216" w:afterAutospacing="0" w:line="276" w:lineRule="auto"/>
        <w:jc w:val="both"/>
        <w:textAlignment w:val="baseline"/>
        <w:rPr>
          <w:rFonts w:ascii="Tahoma" w:hAnsi="Tahoma" w:cs="Tahoma"/>
          <w:spacing w:val="-2"/>
        </w:rPr>
      </w:pPr>
      <w:r w:rsidRPr="009D5014">
        <w:rPr>
          <w:rFonts w:ascii="Tahoma" w:hAnsi="Tahoma" w:cs="Tahoma"/>
          <w:spacing w:val="-2"/>
        </w:rPr>
        <w:t>Although these terms are often used interchangeably, reward and recognition systems should be considered separately. Employee reward systems refer to programs set up by a company to reward performance and motivate employees on individual and/or group levels. They are normally considered separate from salary but may be monetary in nature or otherwise have a cost to the company. While previously considered the domain of large companies, small businesses have also begun employing them as a tool to lure top employees in a competitive job market as well as to increase employee performance.</w:t>
      </w:r>
    </w:p>
    <w:p w:rsidR="001A461B" w:rsidRDefault="009D5014" w:rsidP="001A461B">
      <w:pPr>
        <w:pStyle w:val="NormalWeb"/>
        <w:spacing w:before="0" w:beforeAutospacing="0" w:after="216" w:afterAutospacing="0" w:line="276" w:lineRule="auto"/>
        <w:jc w:val="both"/>
        <w:textAlignment w:val="baseline"/>
        <w:rPr>
          <w:rFonts w:ascii="Tahoma" w:hAnsi="Tahoma" w:cs="Tahoma"/>
          <w:spacing w:val="-2"/>
        </w:rPr>
      </w:pPr>
      <w:r w:rsidRPr="009D5014">
        <w:rPr>
          <w:rFonts w:ascii="Tahoma" w:hAnsi="Tahoma" w:cs="Tahoma"/>
          <w:spacing w:val="-2"/>
        </w:rPr>
        <w:t>As noted, although employee recognition programs are often combined with reward programs they retain a different purpose altogether. They are inte</w:t>
      </w:r>
      <w:r w:rsidR="002D490C">
        <w:rPr>
          <w:rFonts w:ascii="Tahoma" w:hAnsi="Tahoma" w:cs="Tahoma"/>
          <w:spacing w:val="-2"/>
        </w:rPr>
        <w:t xml:space="preserve">nded to provide a psychological </w:t>
      </w:r>
      <w:r w:rsidRPr="009D5014">
        <w:rPr>
          <w:rFonts w:ascii="Tahoma" w:hAnsi="Tahoma" w:cs="Tahoma"/>
          <w:spacing w:val="-2"/>
        </w:rPr>
        <w:t>rewards</w:t>
      </w:r>
      <w:r w:rsidR="002D490C">
        <w:rPr>
          <w:rFonts w:ascii="Tahoma" w:hAnsi="Tahoma" w:cs="Tahoma"/>
          <w:spacing w:val="-2"/>
        </w:rPr>
        <w:t xml:space="preserve"> a financial </w:t>
      </w:r>
      <w:r w:rsidRPr="009D5014">
        <w:rPr>
          <w:rFonts w:ascii="Tahoma" w:hAnsi="Tahoma" w:cs="Tahoma"/>
          <w:spacing w:val="-2"/>
        </w:rPr>
        <w:t>benefit. Although many elements of designing and maintaining reward and recognition systems are the same, it is useful to keep this difference in mind, especially for small business owners interested in motivating staffs while keeping costs low.</w:t>
      </w:r>
    </w:p>
    <w:p w:rsidR="008C58DF" w:rsidRPr="001A461B" w:rsidRDefault="008C58DF" w:rsidP="001A461B">
      <w:pPr>
        <w:pStyle w:val="NormalWeb"/>
        <w:spacing w:before="0" w:beforeAutospacing="0" w:after="216" w:afterAutospacing="0" w:line="276" w:lineRule="auto"/>
        <w:jc w:val="both"/>
        <w:textAlignment w:val="baseline"/>
        <w:rPr>
          <w:rFonts w:ascii="Tahoma" w:hAnsi="Tahoma" w:cs="Tahoma"/>
          <w:spacing w:val="-2"/>
        </w:rPr>
      </w:pPr>
      <w:r w:rsidRPr="008C58DF">
        <w:rPr>
          <w:rFonts w:ascii="Tahoma" w:hAnsi="Tahoma" w:cs="Tahoma"/>
          <w:color w:val="000000"/>
          <w:u w:val="single"/>
        </w:rPr>
        <w:t>Differentiating Rewards From Merit Pay And The Performance Appraisal</w:t>
      </w:r>
    </w:p>
    <w:p w:rsidR="00810F9B" w:rsidRPr="008C58DF" w:rsidRDefault="008C58DF" w:rsidP="008C58DF">
      <w:pPr>
        <w:pStyle w:val="NormalWeb"/>
        <w:spacing w:before="0" w:beforeAutospacing="0" w:after="216" w:afterAutospacing="0" w:line="276" w:lineRule="auto"/>
        <w:jc w:val="both"/>
        <w:textAlignment w:val="baseline"/>
        <w:rPr>
          <w:rFonts w:ascii="Tahoma" w:hAnsi="Tahoma" w:cs="Tahoma"/>
          <w:color w:val="000000"/>
          <w:spacing w:val="-2"/>
        </w:rPr>
      </w:pPr>
      <w:r w:rsidRPr="008C58DF">
        <w:rPr>
          <w:rFonts w:ascii="Tahoma" w:hAnsi="Tahoma" w:cs="Tahoma"/>
          <w:color w:val="000000"/>
          <w:spacing w:val="-2"/>
        </w:rPr>
        <w:t>In designing a reward program, a small business owner needs to separate the salary or merit pay system from the reward system. Financial rewards, especially those given on a regular basis such as bonuses, profit sharing, etc., should be tied to an employee's or a group's accomplishments and should be considered "pay at risk" in order to distance them from salary. By doing so, a manager can avoid a sense of entitlement on the part of the employee and ensure that the reward emphasizes excellence or achievement rather than basic competency.</w:t>
      </w:r>
    </w:p>
    <w:p w:rsidR="007E526E" w:rsidRDefault="008C58DF" w:rsidP="007E526E">
      <w:pPr>
        <w:pStyle w:val="NormalWeb"/>
        <w:spacing w:before="0" w:beforeAutospacing="0" w:after="216" w:afterAutospacing="0" w:line="276" w:lineRule="auto"/>
        <w:jc w:val="both"/>
        <w:textAlignment w:val="baseline"/>
        <w:rPr>
          <w:rFonts w:ascii="Tahoma" w:hAnsi="Tahoma" w:cs="Tahoma"/>
          <w:color w:val="000000"/>
          <w:spacing w:val="-3"/>
        </w:rPr>
      </w:pPr>
      <w:r w:rsidRPr="008C58DF">
        <w:rPr>
          <w:rFonts w:ascii="Tahoma" w:hAnsi="Tahoma" w:cs="Tahoma"/>
          <w:color w:val="000000"/>
          <w:spacing w:val="-3"/>
        </w:rPr>
        <w:t xml:space="preserve">Merit pay increases, then, are not part of an employee reward system. Normally, they are an increase for inflation with additional percentages separating employees by competency. They are not particularly motivating since the distinction that is usually made between a good employee and an average one is relatively small. In addition, they increase the fixed costs of a company as opposed to variable pay increases, such as bonuses, which have to be "re-earned" each year. Finally, in many small businesses teamwork is a crucial element of a successful employee's job. </w:t>
      </w:r>
    </w:p>
    <w:p w:rsidR="00380D3D" w:rsidRPr="007E526E" w:rsidRDefault="00380D3D" w:rsidP="007E526E">
      <w:pPr>
        <w:pStyle w:val="NormalWeb"/>
        <w:spacing w:before="0" w:beforeAutospacing="0" w:after="216" w:afterAutospacing="0" w:line="276" w:lineRule="auto"/>
        <w:textAlignment w:val="baseline"/>
        <w:rPr>
          <w:rFonts w:ascii="Tahoma" w:hAnsi="Tahoma" w:cs="Tahoma"/>
          <w:color w:val="000000"/>
          <w:spacing w:val="-3"/>
        </w:rPr>
      </w:pPr>
      <w:r w:rsidRPr="0094427A">
        <w:rPr>
          <w:rFonts w:ascii="Tahoma" w:hAnsi="Tahoma" w:cs="Tahoma"/>
          <w:u w:val="single"/>
        </w:rPr>
        <w:lastRenderedPageBreak/>
        <w:t xml:space="preserve">2. What is </w:t>
      </w:r>
      <w:proofErr w:type="spellStart"/>
      <w:r w:rsidRPr="0094427A">
        <w:rPr>
          <w:rFonts w:ascii="Tahoma" w:hAnsi="Tahoma" w:cs="Tahoma"/>
          <w:u w:val="single"/>
        </w:rPr>
        <w:t>Herzbergs</w:t>
      </w:r>
      <w:proofErr w:type="spellEnd"/>
      <w:r w:rsidRPr="0094427A">
        <w:rPr>
          <w:rFonts w:ascii="Tahoma" w:hAnsi="Tahoma" w:cs="Tahoma"/>
          <w:u w:val="single"/>
        </w:rPr>
        <w:t>’ theory of motivation? How is it linke</w:t>
      </w:r>
      <w:r w:rsidR="0094427A" w:rsidRPr="0094427A">
        <w:rPr>
          <w:rFonts w:ascii="Tahoma" w:hAnsi="Tahoma" w:cs="Tahoma"/>
          <w:u w:val="single"/>
        </w:rPr>
        <w:t xml:space="preserve">d with staffing performance? </w:t>
      </w:r>
    </w:p>
    <w:p w:rsidR="001F1789" w:rsidRPr="008F5A5E" w:rsidRDefault="001F1789" w:rsidP="008F5A5E">
      <w:pPr>
        <w:pStyle w:val="NormalWeb"/>
        <w:spacing w:before="0" w:beforeAutospacing="0" w:after="216" w:afterAutospacing="0" w:line="276" w:lineRule="auto"/>
        <w:textAlignment w:val="baseline"/>
        <w:rPr>
          <w:rFonts w:ascii="Tahoma" w:hAnsi="Tahoma" w:cs="Tahoma"/>
          <w:color w:val="000000"/>
          <w:spacing w:val="-2"/>
        </w:rPr>
      </w:pPr>
      <w:r w:rsidRPr="008F5A5E">
        <w:rPr>
          <w:rFonts w:ascii="Tahoma" w:hAnsi="Tahoma" w:cs="Tahoma"/>
          <w:color w:val="000000"/>
        </w:rPr>
        <w:t>In 1959, Frederick Herzberg, a behavioural scientist proposed a two-factor theory or the motivator-hygiene theory. According to Herzberg, there are some job factors that result in satisfaction while there are</w:t>
      </w:r>
      <w:r w:rsidR="00542D25">
        <w:rPr>
          <w:rFonts w:ascii="Tahoma" w:hAnsi="Tahoma" w:cs="Tahoma"/>
          <w:color w:val="000000"/>
        </w:rPr>
        <w:t xml:space="preserve"> other job factors that prevent </w:t>
      </w:r>
      <w:r w:rsidRPr="008F5A5E">
        <w:rPr>
          <w:rFonts w:ascii="Tahoma" w:hAnsi="Tahoma" w:cs="Tahoma"/>
          <w:color w:val="000000"/>
        </w:rPr>
        <w:t xml:space="preserve">dissatisfaction. </w:t>
      </w:r>
    </w:p>
    <w:p w:rsidR="00802F09" w:rsidRDefault="001F1789" w:rsidP="00802F09">
      <w:pPr>
        <w:spacing w:before="100" w:beforeAutospacing="1" w:after="100" w:afterAutospacing="1"/>
        <w:rPr>
          <w:rFonts w:ascii="Tahoma" w:eastAsia="Times New Roman" w:hAnsi="Tahoma" w:cs="Tahoma"/>
          <w:color w:val="000000"/>
          <w:sz w:val="24"/>
          <w:szCs w:val="24"/>
          <w:lang w:eastAsia="en-GB"/>
        </w:rPr>
      </w:pPr>
      <w:r w:rsidRPr="001F1789">
        <w:rPr>
          <w:rFonts w:ascii="Tahoma" w:eastAsia="Times New Roman" w:hAnsi="Tahoma" w:cs="Tahoma"/>
          <w:b/>
          <w:color w:val="000000"/>
          <w:sz w:val="24"/>
          <w:szCs w:val="24"/>
          <w:lang w:eastAsia="en-GB"/>
        </w:rPr>
        <w:t>Hygiene factors</w:t>
      </w:r>
      <w:r w:rsidRPr="001F1789">
        <w:rPr>
          <w:rFonts w:ascii="Tahoma" w:eastAsia="Times New Roman" w:hAnsi="Tahoma" w:cs="Tahoma"/>
          <w:color w:val="000000"/>
          <w:sz w:val="24"/>
          <w:szCs w:val="24"/>
          <w:lang w:eastAsia="en-GB"/>
        </w:rPr>
        <w:t xml:space="preserve"> </w:t>
      </w:r>
      <w:r w:rsidR="008F5A5E">
        <w:rPr>
          <w:rFonts w:ascii="Tahoma" w:eastAsia="Times New Roman" w:hAnsi="Tahoma" w:cs="Tahoma"/>
          <w:color w:val="000000"/>
          <w:sz w:val="24"/>
          <w:szCs w:val="24"/>
          <w:lang w:eastAsia="en-GB"/>
        </w:rPr>
        <w:t xml:space="preserve">- </w:t>
      </w:r>
      <w:r w:rsidR="00D5502F">
        <w:rPr>
          <w:rFonts w:ascii="Tahoma" w:eastAsia="Times New Roman" w:hAnsi="Tahoma" w:cs="Tahoma"/>
          <w:color w:val="000000"/>
          <w:sz w:val="24"/>
          <w:szCs w:val="24"/>
          <w:lang w:eastAsia="en-GB"/>
        </w:rPr>
        <w:t xml:space="preserve"> </w:t>
      </w:r>
      <w:r w:rsidR="008F5A5E">
        <w:rPr>
          <w:rFonts w:ascii="Tahoma" w:eastAsia="Times New Roman" w:hAnsi="Tahoma" w:cs="Tahoma"/>
          <w:color w:val="000000"/>
          <w:sz w:val="24"/>
          <w:szCs w:val="24"/>
          <w:lang w:eastAsia="en-GB"/>
        </w:rPr>
        <w:t>A</w:t>
      </w:r>
      <w:r w:rsidRPr="001F1789">
        <w:rPr>
          <w:rFonts w:ascii="Tahoma" w:eastAsia="Times New Roman" w:hAnsi="Tahoma" w:cs="Tahoma"/>
          <w:color w:val="000000"/>
          <w:sz w:val="24"/>
          <w:szCs w:val="24"/>
          <w:lang w:eastAsia="en-GB"/>
        </w:rPr>
        <w:t>re those job factors which are essential for existence of motivation at workplace. These do not lead to positive satisfaction for long-term. B</w:t>
      </w:r>
      <w:r w:rsidR="00542D25">
        <w:rPr>
          <w:rFonts w:ascii="Tahoma" w:eastAsia="Times New Roman" w:hAnsi="Tahoma" w:cs="Tahoma"/>
          <w:color w:val="000000"/>
          <w:sz w:val="24"/>
          <w:szCs w:val="24"/>
          <w:lang w:eastAsia="en-GB"/>
        </w:rPr>
        <w:t>ut if these factors are absent</w:t>
      </w:r>
      <w:r w:rsidRPr="001F1789">
        <w:rPr>
          <w:rFonts w:ascii="Tahoma" w:eastAsia="Times New Roman" w:hAnsi="Tahoma" w:cs="Tahoma"/>
          <w:color w:val="000000"/>
          <w:sz w:val="24"/>
          <w:szCs w:val="24"/>
          <w:lang w:eastAsia="en-GB"/>
        </w:rPr>
        <w:t xml:space="preserve"> if these factors are non-</w:t>
      </w:r>
      <w:r w:rsidR="00802F09" w:rsidRPr="001F1789">
        <w:rPr>
          <w:rFonts w:ascii="Tahoma" w:eastAsia="Times New Roman" w:hAnsi="Tahoma" w:cs="Tahoma"/>
          <w:color w:val="000000"/>
          <w:sz w:val="24"/>
          <w:szCs w:val="24"/>
          <w:lang w:eastAsia="en-GB"/>
        </w:rPr>
        <w:t>existent</w:t>
      </w:r>
      <w:r w:rsidRPr="001F1789">
        <w:rPr>
          <w:rFonts w:ascii="Tahoma" w:eastAsia="Times New Roman" w:hAnsi="Tahoma" w:cs="Tahoma"/>
          <w:color w:val="000000"/>
          <w:sz w:val="24"/>
          <w:szCs w:val="24"/>
          <w:lang w:eastAsia="en-GB"/>
        </w:rPr>
        <w:t xml:space="preserve"> at workplace, then they lead to dissatisfaction. </w:t>
      </w:r>
    </w:p>
    <w:p w:rsidR="005A228F" w:rsidRPr="00802F09" w:rsidRDefault="005A228F" w:rsidP="00802F09">
      <w:pPr>
        <w:pStyle w:val="ListParagraph"/>
        <w:numPr>
          <w:ilvl w:val="0"/>
          <w:numId w:val="30"/>
        </w:numPr>
        <w:spacing w:before="100" w:beforeAutospacing="1" w:after="100" w:afterAutospacing="1"/>
        <w:rPr>
          <w:rFonts w:ascii="Tahoma" w:eastAsia="Times New Roman" w:hAnsi="Tahoma" w:cs="Tahoma"/>
          <w:sz w:val="24"/>
          <w:szCs w:val="24"/>
          <w:lang w:eastAsia="en-GB"/>
        </w:rPr>
      </w:pPr>
      <w:r w:rsidRPr="00041453">
        <w:rPr>
          <w:rFonts w:ascii="Tahoma" w:eastAsia="Times New Roman" w:hAnsi="Tahoma" w:cs="Tahoma"/>
          <w:sz w:val="24"/>
          <w:szCs w:val="24"/>
          <w:u w:val="single"/>
          <w:lang w:eastAsia="en-GB"/>
        </w:rPr>
        <w:t>Pay</w:t>
      </w:r>
      <w:r w:rsidRPr="00802F09">
        <w:rPr>
          <w:rFonts w:ascii="Tahoma" w:eastAsia="Times New Roman" w:hAnsi="Tahoma" w:cs="Tahoma"/>
          <w:sz w:val="24"/>
          <w:szCs w:val="24"/>
          <w:lang w:eastAsia="en-GB"/>
        </w:rPr>
        <w:t xml:space="preserve"> - The pay or salary structure should be appropriate and reasonable.</w:t>
      </w:r>
    </w:p>
    <w:p w:rsidR="005A228F" w:rsidRPr="005A228F" w:rsidRDefault="005A228F" w:rsidP="005A228F">
      <w:pPr>
        <w:numPr>
          <w:ilvl w:val="0"/>
          <w:numId w:val="30"/>
        </w:numPr>
        <w:spacing w:before="100" w:beforeAutospacing="1" w:after="100" w:afterAutospacing="1" w:line="285" w:lineRule="atLeast"/>
        <w:rPr>
          <w:rFonts w:ascii="Tahoma" w:eastAsia="Times New Roman" w:hAnsi="Tahoma" w:cs="Tahoma"/>
          <w:sz w:val="24"/>
          <w:szCs w:val="24"/>
          <w:lang w:eastAsia="en-GB"/>
        </w:rPr>
      </w:pPr>
      <w:r w:rsidRPr="005A228F">
        <w:rPr>
          <w:rFonts w:ascii="Tahoma" w:eastAsia="Times New Roman" w:hAnsi="Tahoma" w:cs="Tahoma"/>
          <w:sz w:val="24"/>
          <w:szCs w:val="24"/>
          <w:u w:val="single"/>
          <w:lang w:eastAsia="en-GB"/>
        </w:rPr>
        <w:t>Company Policies and administrative policies</w:t>
      </w:r>
      <w:r w:rsidRPr="005A228F">
        <w:rPr>
          <w:rFonts w:ascii="Tahoma" w:eastAsia="Times New Roman" w:hAnsi="Tahoma" w:cs="Tahoma"/>
          <w:sz w:val="24"/>
          <w:szCs w:val="24"/>
          <w:lang w:eastAsia="en-GB"/>
        </w:rPr>
        <w:t xml:space="preserve"> - The company policies should not be too rigid. They should be fair and clear. </w:t>
      </w:r>
    </w:p>
    <w:p w:rsidR="005A228F" w:rsidRPr="005A228F" w:rsidRDefault="005A228F" w:rsidP="005A228F">
      <w:pPr>
        <w:numPr>
          <w:ilvl w:val="0"/>
          <w:numId w:val="30"/>
        </w:numPr>
        <w:spacing w:before="100" w:beforeAutospacing="1" w:after="100" w:afterAutospacing="1" w:line="285" w:lineRule="atLeast"/>
        <w:rPr>
          <w:rFonts w:ascii="Tahoma" w:eastAsia="Times New Roman" w:hAnsi="Tahoma" w:cs="Tahoma"/>
          <w:sz w:val="24"/>
          <w:szCs w:val="24"/>
          <w:lang w:eastAsia="en-GB"/>
        </w:rPr>
      </w:pPr>
      <w:r w:rsidRPr="005A228F">
        <w:rPr>
          <w:rFonts w:ascii="Tahoma" w:eastAsia="Times New Roman" w:hAnsi="Tahoma" w:cs="Tahoma"/>
          <w:sz w:val="24"/>
          <w:szCs w:val="24"/>
          <w:u w:val="single"/>
          <w:lang w:eastAsia="en-GB"/>
        </w:rPr>
        <w:t>Fringe benefits</w:t>
      </w:r>
      <w:r w:rsidRPr="005A228F">
        <w:rPr>
          <w:rFonts w:ascii="Tahoma" w:eastAsia="Times New Roman" w:hAnsi="Tahoma" w:cs="Tahoma"/>
          <w:sz w:val="24"/>
          <w:szCs w:val="24"/>
          <w:lang w:eastAsia="en-GB"/>
        </w:rPr>
        <w:t xml:space="preserve"> - The employees should be offered health care plans (</w:t>
      </w:r>
      <w:r w:rsidR="00802F09" w:rsidRPr="005A228F">
        <w:rPr>
          <w:rFonts w:ascii="Tahoma" w:eastAsia="Times New Roman" w:hAnsi="Tahoma" w:cs="Tahoma"/>
          <w:sz w:val="24"/>
          <w:szCs w:val="24"/>
          <w:lang w:eastAsia="en-GB"/>
        </w:rPr>
        <w:t>med claim</w:t>
      </w:r>
      <w:r w:rsidRPr="005A228F">
        <w:rPr>
          <w:rFonts w:ascii="Tahoma" w:eastAsia="Times New Roman" w:hAnsi="Tahoma" w:cs="Tahoma"/>
          <w:sz w:val="24"/>
          <w:szCs w:val="24"/>
          <w:lang w:eastAsia="en-GB"/>
        </w:rPr>
        <w:t>), benefits for the family members, employee help programmes.</w:t>
      </w:r>
    </w:p>
    <w:p w:rsidR="005A228F" w:rsidRPr="005A228F" w:rsidRDefault="005A228F" w:rsidP="005A228F">
      <w:pPr>
        <w:numPr>
          <w:ilvl w:val="0"/>
          <w:numId w:val="30"/>
        </w:numPr>
        <w:spacing w:before="100" w:beforeAutospacing="1" w:after="100" w:afterAutospacing="1" w:line="285" w:lineRule="atLeast"/>
        <w:rPr>
          <w:rFonts w:ascii="Tahoma" w:eastAsia="Times New Roman" w:hAnsi="Tahoma" w:cs="Tahoma"/>
          <w:sz w:val="24"/>
          <w:szCs w:val="24"/>
          <w:lang w:eastAsia="en-GB"/>
        </w:rPr>
      </w:pPr>
      <w:r w:rsidRPr="005A228F">
        <w:rPr>
          <w:rFonts w:ascii="Tahoma" w:eastAsia="Times New Roman" w:hAnsi="Tahoma" w:cs="Tahoma"/>
          <w:sz w:val="24"/>
          <w:szCs w:val="24"/>
          <w:u w:val="single"/>
          <w:lang w:eastAsia="en-GB"/>
        </w:rPr>
        <w:t>Physical Working conditions</w:t>
      </w:r>
      <w:r w:rsidRPr="005A228F">
        <w:rPr>
          <w:rFonts w:ascii="Tahoma" w:eastAsia="Times New Roman" w:hAnsi="Tahoma" w:cs="Tahoma"/>
          <w:sz w:val="24"/>
          <w:szCs w:val="24"/>
          <w:lang w:eastAsia="en-GB"/>
        </w:rPr>
        <w:t xml:space="preserve"> - The working conditions should be safe, clean and hygienic. </w:t>
      </w:r>
    </w:p>
    <w:p w:rsidR="005A228F" w:rsidRPr="005A228F" w:rsidRDefault="005A228F" w:rsidP="005A228F">
      <w:pPr>
        <w:numPr>
          <w:ilvl w:val="0"/>
          <w:numId w:val="30"/>
        </w:numPr>
        <w:spacing w:before="100" w:beforeAutospacing="1" w:after="100" w:afterAutospacing="1" w:line="285" w:lineRule="atLeast"/>
        <w:rPr>
          <w:rFonts w:ascii="Tahoma" w:eastAsia="Times New Roman" w:hAnsi="Tahoma" w:cs="Tahoma"/>
          <w:sz w:val="24"/>
          <w:szCs w:val="24"/>
          <w:lang w:eastAsia="en-GB"/>
        </w:rPr>
      </w:pPr>
      <w:r w:rsidRPr="005A228F">
        <w:rPr>
          <w:rFonts w:ascii="Tahoma" w:eastAsia="Times New Roman" w:hAnsi="Tahoma" w:cs="Tahoma"/>
          <w:sz w:val="24"/>
          <w:szCs w:val="24"/>
          <w:u w:val="single"/>
          <w:lang w:eastAsia="en-GB"/>
        </w:rPr>
        <w:t xml:space="preserve">Status </w:t>
      </w:r>
      <w:r w:rsidRPr="005A228F">
        <w:rPr>
          <w:rFonts w:ascii="Tahoma" w:eastAsia="Times New Roman" w:hAnsi="Tahoma" w:cs="Tahoma"/>
          <w:sz w:val="24"/>
          <w:szCs w:val="24"/>
          <w:lang w:eastAsia="en-GB"/>
        </w:rPr>
        <w:t>- The employees’ status within the organization should be familiar and retained.</w:t>
      </w:r>
    </w:p>
    <w:p w:rsidR="005A228F" w:rsidRPr="005A228F" w:rsidRDefault="005A228F" w:rsidP="005A228F">
      <w:pPr>
        <w:numPr>
          <w:ilvl w:val="0"/>
          <w:numId w:val="30"/>
        </w:numPr>
        <w:spacing w:before="100" w:beforeAutospacing="1" w:after="100" w:afterAutospacing="1" w:line="285" w:lineRule="atLeast"/>
        <w:rPr>
          <w:rFonts w:ascii="Tahoma" w:eastAsia="Times New Roman" w:hAnsi="Tahoma" w:cs="Tahoma"/>
          <w:sz w:val="24"/>
          <w:szCs w:val="24"/>
          <w:lang w:eastAsia="en-GB"/>
        </w:rPr>
      </w:pPr>
      <w:r w:rsidRPr="005A228F">
        <w:rPr>
          <w:rFonts w:ascii="Tahoma" w:eastAsia="Times New Roman" w:hAnsi="Tahoma" w:cs="Tahoma"/>
          <w:sz w:val="24"/>
          <w:szCs w:val="24"/>
          <w:u w:val="single"/>
          <w:lang w:eastAsia="en-GB"/>
        </w:rPr>
        <w:t>Interpersonal relations</w:t>
      </w:r>
      <w:r w:rsidRPr="005A228F">
        <w:rPr>
          <w:rFonts w:ascii="Tahoma" w:eastAsia="Times New Roman" w:hAnsi="Tahoma" w:cs="Tahoma"/>
          <w:sz w:val="24"/>
          <w:szCs w:val="24"/>
          <w:lang w:eastAsia="en-GB"/>
        </w:rPr>
        <w:t xml:space="preserve"> - The relationship of the employees with his peers, superiors and subordinates should be appropriate and acceptable. </w:t>
      </w:r>
    </w:p>
    <w:p w:rsidR="005A228F" w:rsidRPr="005A228F" w:rsidRDefault="005A228F" w:rsidP="008F5A5E">
      <w:pPr>
        <w:numPr>
          <w:ilvl w:val="0"/>
          <w:numId w:val="30"/>
        </w:numPr>
        <w:spacing w:before="100" w:beforeAutospacing="1" w:after="100" w:afterAutospacing="1" w:line="285" w:lineRule="atLeast"/>
        <w:rPr>
          <w:rFonts w:ascii="Tahoma" w:eastAsia="Times New Roman" w:hAnsi="Tahoma" w:cs="Tahoma"/>
          <w:sz w:val="24"/>
          <w:szCs w:val="24"/>
          <w:lang w:eastAsia="en-GB"/>
        </w:rPr>
      </w:pPr>
      <w:r w:rsidRPr="005A228F">
        <w:rPr>
          <w:rFonts w:ascii="Tahoma" w:eastAsia="Times New Roman" w:hAnsi="Tahoma" w:cs="Tahoma"/>
          <w:sz w:val="24"/>
          <w:szCs w:val="24"/>
          <w:u w:val="single"/>
          <w:lang w:eastAsia="en-GB"/>
        </w:rPr>
        <w:t>Job Security</w:t>
      </w:r>
      <w:r w:rsidRPr="005A228F">
        <w:rPr>
          <w:rFonts w:ascii="Tahoma" w:eastAsia="Times New Roman" w:hAnsi="Tahoma" w:cs="Tahoma"/>
          <w:sz w:val="24"/>
          <w:szCs w:val="24"/>
          <w:lang w:eastAsia="en-GB"/>
        </w:rPr>
        <w:t xml:space="preserve"> - The organization must provide job security to the employees.</w:t>
      </w:r>
    </w:p>
    <w:p w:rsidR="00802F09" w:rsidRDefault="001F1789" w:rsidP="00802F09">
      <w:pPr>
        <w:spacing w:before="100" w:beforeAutospacing="1" w:after="100" w:afterAutospacing="1"/>
        <w:rPr>
          <w:rFonts w:ascii="Tahoma" w:hAnsi="Tahoma" w:cs="Tahoma"/>
          <w:color w:val="000000"/>
          <w:sz w:val="24"/>
          <w:szCs w:val="24"/>
        </w:rPr>
      </w:pPr>
      <w:r w:rsidRPr="008F5A5E">
        <w:rPr>
          <w:rFonts w:ascii="Tahoma" w:hAnsi="Tahoma" w:cs="Tahoma"/>
          <w:b/>
          <w:bCs/>
          <w:color w:val="000000"/>
          <w:sz w:val="24"/>
          <w:szCs w:val="24"/>
        </w:rPr>
        <w:t>Motivational factors</w:t>
      </w:r>
      <w:r w:rsidR="00D5502F">
        <w:rPr>
          <w:rFonts w:ascii="Tahoma" w:hAnsi="Tahoma" w:cs="Tahoma"/>
          <w:b/>
          <w:bCs/>
          <w:color w:val="000000"/>
          <w:sz w:val="24"/>
          <w:szCs w:val="24"/>
        </w:rPr>
        <w:t xml:space="preserve"> </w:t>
      </w:r>
      <w:r w:rsidRPr="008F5A5E">
        <w:rPr>
          <w:rFonts w:ascii="Tahoma" w:hAnsi="Tahoma" w:cs="Tahoma"/>
          <w:b/>
          <w:bCs/>
          <w:color w:val="000000"/>
          <w:sz w:val="24"/>
          <w:szCs w:val="24"/>
        </w:rPr>
        <w:t>-</w:t>
      </w:r>
      <w:r w:rsidRPr="008F5A5E">
        <w:rPr>
          <w:rStyle w:val="apple-converted-space"/>
          <w:rFonts w:ascii="Tahoma" w:hAnsi="Tahoma" w:cs="Tahoma"/>
          <w:color w:val="000000"/>
          <w:sz w:val="24"/>
          <w:szCs w:val="24"/>
        </w:rPr>
        <w:t> </w:t>
      </w:r>
      <w:r w:rsidRPr="008F5A5E">
        <w:rPr>
          <w:rFonts w:ascii="Tahoma" w:hAnsi="Tahoma" w:cs="Tahoma"/>
          <w:color w:val="000000"/>
          <w:sz w:val="24"/>
          <w:szCs w:val="24"/>
        </w:rPr>
        <w:t xml:space="preserve">According to Herzberg, the hygiene factors cannot be regarded as motivators. The motivational factors yield positive satisfaction. These factors are inherent to work. These factors motivate the employees for a superior performance. These factors are called satisfiers. These are factors involved in performing the job. Employees find these factors intrinsically rewarding. </w:t>
      </w:r>
    </w:p>
    <w:p w:rsidR="00802F09" w:rsidRPr="00802F09" w:rsidRDefault="00802F09" w:rsidP="00802F09">
      <w:pPr>
        <w:pStyle w:val="ListParagraph"/>
        <w:numPr>
          <w:ilvl w:val="0"/>
          <w:numId w:val="32"/>
        </w:numPr>
        <w:spacing w:before="100" w:beforeAutospacing="1" w:after="100" w:afterAutospacing="1"/>
        <w:rPr>
          <w:rFonts w:ascii="Tahoma" w:eastAsia="Times New Roman" w:hAnsi="Tahoma" w:cs="Tahoma"/>
          <w:sz w:val="24"/>
          <w:szCs w:val="24"/>
          <w:lang w:eastAsia="en-GB"/>
        </w:rPr>
      </w:pPr>
      <w:r w:rsidRPr="007D17FA">
        <w:rPr>
          <w:rFonts w:ascii="Tahoma" w:eastAsia="Times New Roman" w:hAnsi="Tahoma" w:cs="Tahoma"/>
          <w:sz w:val="24"/>
          <w:szCs w:val="24"/>
          <w:u w:val="single"/>
          <w:lang w:eastAsia="en-GB"/>
        </w:rPr>
        <w:t>Recognition</w:t>
      </w:r>
      <w:r w:rsidRPr="00802F09">
        <w:rPr>
          <w:rFonts w:ascii="Tahoma" w:eastAsia="Times New Roman" w:hAnsi="Tahoma" w:cs="Tahoma"/>
          <w:sz w:val="24"/>
          <w:szCs w:val="24"/>
          <w:lang w:eastAsia="en-GB"/>
        </w:rPr>
        <w:t xml:space="preserve"> - The employees should be praised and recognized for their accomplishments by the managers.</w:t>
      </w:r>
    </w:p>
    <w:p w:rsidR="00802F09" w:rsidRPr="00802F09" w:rsidRDefault="00802F09" w:rsidP="00802F09">
      <w:pPr>
        <w:pStyle w:val="ListParagraph"/>
        <w:numPr>
          <w:ilvl w:val="0"/>
          <w:numId w:val="32"/>
        </w:numPr>
        <w:spacing w:before="100" w:beforeAutospacing="1" w:after="100" w:afterAutospacing="1"/>
        <w:rPr>
          <w:rFonts w:ascii="Tahoma" w:eastAsia="Times New Roman" w:hAnsi="Tahoma" w:cs="Tahoma"/>
          <w:sz w:val="24"/>
          <w:szCs w:val="24"/>
          <w:lang w:eastAsia="en-GB"/>
        </w:rPr>
      </w:pPr>
      <w:r w:rsidRPr="007D17FA">
        <w:rPr>
          <w:rFonts w:ascii="Tahoma" w:eastAsia="Times New Roman" w:hAnsi="Tahoma" w:cs="Tahoma"/>
          <w:sz w:val="24"/>
          <w:szCs w:val="24"/>
          <w:u w:val="single"/>
          <w:lang w:eastAsia="en-GB"/>
        </w:rPr>
        <w:t>Sense of achievement</w:t>
      </w:r>
      <w:r w:rsidRPr="00802F09">
        <w:rPr>
          <w:rFonts w:ascii="Tahoma" w:eastAsia="Times New Roman" w:hAnsi="Tahoma" w:cs="Tahoma"/>
          <w:sz w:val="24"/>
          <w:szCs w:val="24"/>
          <w:lang w:eastAsia="en-GB"/>
        </w:rPr>
        <w:t xml:space="preserve"> - The employees must have a sense of achievement. This depends on the job. There must be a fruit of some sort in the job.</w:t>
      </w:r>
    </w:p>
    <w:p w:rsidR="00802F09" w:rsidRPr="00802F09" w:rsidRDefault="00802F09" w:rsidP="00802F09">
      <w:pPr>
        <w:pStyle w:val="ListParagraph"/>
        <w:numPr>
          <w:ilvl w:val="0"/>
          <w:numId w:val="32"/>
        </w:numPr>
        <w:spacing w:before="100" w:beforeAutospacing="1" w:after="100" w:afterAutospacing="1"/>
        <w:rPr>
          <w:rFonts w:ascii="Tahoma" w:eastAsia="Times New Roman" w:hAnsi="Tahoma" w:cs="Tahoma"/>
          <w:sz w:val="24"/>
          <w:szCs w:val="24"/>
          <w:lang w:eastAsia="en-GB"/>
        </w:rPr>
      </w:pPr>
      <w:r w:rsidRPr="007D17FA">
        <w:rPr>
          <w:rFonts w:ascii="Tahoma" w:eastAsia="Times New Roman" w:hAnsi="Tahoma" w:cs="Tahoma"/>
          <w:sz w:val="24"/>
          <w:szCs w:val="24"/>
          <w:u w:val="single"/>
          <w:lang w:eastAsia="en-GB"/>
        </w:rPr>
        <w:t>Growth and promotional opportunities</w:t>
      </w:r>
      <w:r w:rsidRPr="00802F09">
        <w:rPr>
          <w:rFonts w:ascii="Tahoma" w:eastAsia="Times New Roman" w:hAnsi="Tahoma" w:cs="Tahoma"/>
          <w:sz w:val="24"/>
          <w:szCs w:val="24"/>
          <w:lang w:eastAsia="en-GB"/>
        </w:rPr>
        <w:t xml:space="preserve"> - There must be growth and advancement opportunities in an organization to motivate the employees to perform well.</w:t>
      </w:r>
    </w:p>
    <w:p w:rsidR="00802F09" w:rsidRPr="00802F09" w:rsidRDefault="00802F09" w:rsidP="00802F09">
      <w:pPr>
        <w:pStyle w:val="ListParagraph"/>
        <w:numPr>
          <w:ilvl w:val="0"/>
          <w:numId w:val="32"/>
        </w:numPr>
        <w:spacing w:before="100" w:beforeAutospacing="1" w:after="100" w:afterAutospacing="1"/>
        <w:rPr>
          <w:rFonts w:ascii="Tahoma" w:eastAsia="Times New Roman" w:hAnsi="Tahoma" w:cs="Tahoma"/>
          <w:sz w:val="24"/>
          <w:szCs w:val="24"/>
          <w:lang w:eastAsia="en-GB"/>
        </w:rPr>
      </w:pPr>
      <w:r w:rsidRPr="007D17FA">
        <w:rPr>
          <w:rFonts w:ascii="Tahoma" w:eastAsia="Times New Roman" w:hAnsi="Tahoma" w:cs="Tahoma"/>
          <w:sz w:val="24"/>
          <w:szCs w:val="24"/>
          <w:u w:val="single"/>
          <w:lang w:eastAsia="en-GB"/>
        </w:rPr>
        <w:t>Responsibility</w:t>
      </w:r>
      <w:r w:rsidRPr="00802F09">
        <w:rPr>
          <w:rFonts w:ascii="Tahoma" w:eastAsia="Times New Roman" w:hAnsi="Tahoma" w:cs="Tahoma"/>
          <w:sz w:val="24"/>
          <w:szCs w:val="24"/>
          <w:lang w:eastAsia="en-GB"/>
        </w:rPr>
        <w:t xml:space="preserve"> - The employees must hold themselves responsible for the work. The managers should give them ownership of the work. They should minimize control but retain accountability.</w:t>
      </w:r>
    </w:p>
    <w:p w:rsidR="006A7E91" w:rsidRDefault="00802F09" w:rsidP="006A7E91">
      <w:pPr>
        <w:pStyle w:val="ListParagraph"/>
        <w:numPr>
          <w:ilvl w:val="0"/>
          <w:numId w:val="32"/>
        </w:numPr>
        <w:spacing w:before="100" w:beforeAutospacing="1" w:after="100" w:afterAutospacing="1"/>
        <w:rPr>
          <w:rFonts w:ascii="Tahoma" w:eastAsia="Times New Roman" w:hAnsi="Tahoma" w:cs="Tahoma"/>
          <w:sz w:val="24"/>
          <w:szCs w:val="24"/>
          <w:lang w:eastAsia="en-GB"/>
        </w:rPr>
      </w:pPr>
      <w:r w:rsidRPr="007D17FA">
        <w:rPr>
          <w:rFonts w:ascii="Tahoma" w:eastAsia="Times New Roman" w:hAnsi="Tahoma" w:cs="Tahoma"/>
          <w:sz w:val="24"/>
          <w:szCs w:val="24"/>
          <w:u w:val="single"/>
          <w:lang w:eastAsia="en-GB"/>
        </w:rPr>
        <w:t>Meaningfulness of the work</w:t>
      </w:r>
      <w:r w:rsidRPr="00802F09">
        <w:rPr>
          <w:rFonts w:ascii="Tahoma" w:eastAsia="Times New Roman" w:hAnsi="Tahoma" w:cs="Tahoma"/>
          <w:sz w:val="24"/>
          <w:szCs w:val="24"/>
          <w:lang w:eastAsia="en-GB"/>
        </w:rPr>
        <w:t xml:space="preserve"> - The work itself should be meaningful, interesting and challenging for the employee to perform and to get motivated.</w:t>
      </w:r>
    </w:p>
    <w:p w:rsidR="00380D3D" w:rsidRDefault="00380D3D" w:rsidP="006A7E91">
      <w:pPr>
        <w:pStyle w:val="ListParagraph"/>
        <w:spacing w:before="100" w:beforeAutospacing="1" w:after="100" w:afterAutospacing="1"/>
        <w:ind w:left="0"/>
        <w:rPr>
          <w:rFonts w:ascii="Tahoma" w:hAnsi="Tahoma" w:cs="Tahoma"/>
          <w:sz w:val="24"/>
          <w:szCs w:val="24"/>
          <w:u w:val="single"/>
        </w:rPr>
      </w:pPr>
      <w:r w:rsidRPr="006A7E91">
        <w:rPr>
          <w:rFonts w:ascii="Tahoma" w:hAnsi="Tahoma" w:cs="Tahoma"/>
          <w:sz w:val="24"/>
          <w:szCs w:val="24"/>
          <w:u w:val="single"/>
        </w:rPr>
        <w:lastRenderedPageBreak/>
        <w:t>3. Discuss staffing management plan in details. What type of information should be included in it?</w:t>
      </w:r>
    </w:p>
    <w:p w:rsidR="00E37468" w:rsidRDefault="00E37468" w:rsidP="006A7E91">
      <w:pPr>
        <w:pStyle w:val="ListParagraph"/>
        <w:spacing w:before="100" w:beforeAutospacing="1" w:after="100" w:afterAutospacing="1"/>
        <w:ind w:left="0"/>
        <w:rPr>
          <w:rFonts w:ascii="Tahoma" w:hAnsi="Tahoma" w:cs="Tahoma"/>
          <w:sz w:val="24"/>
          <w:szCs w:val="24"/>
          <w:u w:val="single"/>
        </w:rPr>
      </w:pPr>
    </w:p>
    <w:p w:rsidR="00E37468" w:rsidRPr="00E37468" w:rsidRDefault="00E37468" w:rsidP="00E37468">
      <w:pPr>
        <w:pStyle w:val="doctext"/>
        <w:shd w:val="clear" w:color="auto" w:fill="FFFFFF"/>
        <w:spacing w:line="276" w:lineRule="auto"/>
        <w:jc w:val="both"/>
        <w:rPr>
          <w:rFonts w:ascii="Tahoma" w:hAnsi="Tahoma" w:cs="Tahoma"/>
        </w:rPr>
      </w:pPr>
      <w:r w:rsidRPr="00E37468">
        <w:rPr>
          <w:rFonts w:ascii="Tahoma" w:hAnsi="Tahoma" w:cs="Tahoma"/>
        </w:rPr>
        <w:t>The main components of the plan are the primary drivers that establish the key project baselines (scope, schedule, and cost). The supporting planning processes are equally important and establish the mechanisms to apply quality, reality (risk), stakeholder assignment, contract assignment, and project information management (communication) to those baselines. These plans include items such as the following:</w:t>
      </w:r>
    </w:p>
    <w:p w:rsidR="00841A6F" w:rsidRDefault="00E37468" w:rsidP="00841A6F">
      <w:pPr>
        <w:pStyle w:val="doctext"/>
        <w:shd w:val="clear" w:color="auto" w:fill="FFFFFF"/>
        <w:spacing w:before="0" w:beforeAutospacing="0" w:after="0" w:afterAutospacing="0"/>
        <w:jc w:val="both"/>
        <w:rPr>
          <w:rFonts w:ascii="Tahoma" w:hAnsi="Tahoma" w:cs="Tahoma"/>
        </w:rPr>
      </w:pPr>
      <w:bookmarkStart w:id="0" w:name="idd1e15906"/>
      <w:bookmarkEnd w:id="0"/>
      <w:r w:rsidRPr="00E37468">
        <w:rPr>
          <w:rStyle w:val="docemphstrong"/>
          <w:rFonts w:ascii="Tahoma" w:hAnsi="Tahoma" w:cs="Tahoma"/>
          <w:b/>
          <w:bCs/>
        </w:rPr>
        <w:t>Risk management plan</w:t>
      </w:r>
      <w:r w:rsidRPr="00E37468">
        <w:rPr>
          <w:rFonts w:ascii="Tahoma" w:hAnsi="Tahoma" w:cs="Tahoma"/>
        </w:rPr>
        <w:t>- This</w:t>
      </w:r>
      <w:r w:rsidRPr="00E37468">
        <w:rPr>
          <w:rStyle w:val="apple-converted-space"/>
          <w:rFonts w:ascii="Tahoma" w:hAnsi="Tahoma" w:cs="Tahoma"/>
        </w:rPr>
        <w:t> </w:t>
      </w:r>
      <w:bookmarkStart w:id="1" w:name="idd1e15912"/>
      <w:bookmarkStart w:id="2" w:name="idd1e15917"/>
      <w:bookmarkStart w:id="3" w:name="idd1e15924"/>
      <w:bookmarkStart w:id="4" w:name="idd1e15929"/>
      <w:bookmarkEnd w:id="1"/>
      <w:bookmarkEnd w:id="2"/>
      <w:bookmarkEnd w:id="3"/>
      <w:bookmarkEnd w:id="4"/>
      <w:r w:rsidRPr="00E37468">
        <w:rPr>
          <w:rFonts w:ascii="Tahoma" w:hAnsi="Tahoma" w:cs="Tahoma"/>
        </w:rPr>
        <w:t>plan describes how risk management activities will be performed, including methodology, responsibility, cost, timing, and definitions for risk categories, probabilities, and impacts.</w:t>
      </w:r>
      <w:bookmarkStart w:id="5" w:name="idd1e15937"/>
      <w:bookmarkEnd w:id="5"/>
    </w:p>
    <w:p w:rsidR="00EC739F" w:rsidRPr="00EC739F" w:rsidRDefault="00EC739F" w:rsidP="00841A6F">
      <w:pPr>
        <w:pStyle w:val="doctext"/>
        <w:shd w:val="clear" w:color="auto" w:fill="FFFFFF"/>
        <w:spacing w:before="0" w:beforeAutospacing="0" w:after="0" w:afterAutospacing="0"/>
        <w:jc w:val="both"/>
        <w:rPr>
          <w:rFonts w:ascii="Tahoma" w:hAnsi="Tahoma" w:cs="Tahoma"/>
          <w:sz w:val="16"/>
          <w:szCs w:val="16"/>
        </w:rPr>
      </w:pPr>
    </w:p>
    <w:p w:rsidR="00E37468" w:rsidRDefault="00E37468" w:rsidP="00841A6F">
      <w:pPr>
        <w:pStyle w:val="doctext"/>
        <w:shd w:val="clear" w:color="auto" w:fill="FFFFFF"/>
        <w:spacing w:before="0" w:beforeAutospacing="0" w:after="0" w:afterAutospacing="0"/>
        <w:jc w:val="both"/>
        <w:rPr>
          <w:rFonts w:ascii="Tahoma" w:hAnsi="Tahoma" w:cs="Tahoma"/>
        </w:rPr>
      </w:pPr>
      <w:r w:rsidRPr="00E37468">
        <w:rPr>
          <w:rStyle w:val="docemphstrong"/>
          <w:rFonts w:ascii="Tahoma" w:hAnsi="Tahoma" w:cs="Tahoma"/>
          <w:b/>
          <w:bCs/>
        </w:rPr>
        <w:t>Staffing management plan</w:t>
      </w:r>
      <w:r w:rsidRPr="00E37468">
        <w:rPr>
          <w:rFonts w:ascii="Tahoma" w:hAnsi="Tahoma" w:cs="Tahoma"/>
        </w:rPr>
        <w:t>-</w:t>
      </w:r>
      <w:r w:rsidRPr="00E37468">
        <w:rPr>
          <w:rStyle w:val="apple-converted-space"/>
          <w:rFonts w:ascii="Tahoma" w:hAnsi="Tahoma" w:cs="Tahoma"/>
        </w:rPr>
        <w:t> </w:t>
      </w:r>
      <w:bookmarkStart w:id="6" w:name="idd1e15942"/>
      <w:bookmarkStart w:id="7" w:name="idd1e15947"/>
      <w:bookmarkStart w:id="8" w:name="idd1e15954"/>
      <w:bookmarkStart w:id="9" w:name="idd1e15959"/>
      <w:bookmarkEnd w:id="6"/>
      <w:bookmarkEnd w:id="7"/>
      <w:bookmarkEnd w:id="8"/>
      <w:bookmarkEnd w:id="9"/>
      <w:r w:rsidRPr="00E37468">
        <w:rPr>
          <w:rFonts w:ascii="Tahoma" w:hAnsi="Tahoma" w:cs="Tahoma"/>
        </w:rPr>
        <w:t>Describes when and how HR requirements will be met, including acquisition approach, timing, training, and recognition.</w:t>
      </w:r>
    </w:p>
    <w:p w:rsidR="00EC739F" w:rsidRPr="00EC739F" w:rsidRDefault="00EC739F" w:rsidP="00841A6F">
      <w:pPr>
        <w:pStyle w:val="doctext"/>
        <w:shd w:val="clear" w:color="auto" w:fill="FFFFFF"/>
        <w:spacing w:before="0" w:beforeAutospacing="0" w:after="0" w:afterAutospacing="0"/>
        <w:jc w:val="both"/>
        <w:rPr>
          <w:rFonts w:ascii="Tahoma" w:hAnsi="Tahoma" w:cs="Tahoma"/>
          <w:sz w:val="16"/>
          <w:szCs w:val="16"/>
        </w:rPr>
      </w:pPr>
    </w:p>
    <w:p w:rsidR="00E37468" w:rsidRDefault="00E37468" w:rsidP="00841A6F">
      <w:pPr>
        <w:pStyle w:val="doctext"/>
        <w:shd w:val="clear" w:color="auto" w:fill="FFFFFF"/>
        <w:spacing w:before="0" w:beforeAutospacing="0" w:after="0" w:afterAutospacing="0"/>
        <w:jc w:val="both"/>
        <w:rPr>
          <w:rFonts w:ascii="Tahoma" w:hAnsi="Tahoma" w:cs="Tahoma"/>
        </w:rPr>
      </w:pPr>
      <w:bookmarkStart w:id="10" w:name="idd1e15967"/>
      <w:bookmarkEnd w:id="10"/>
      <w:r w:rsidRPr="00E37468">
        <w:rPr>
          <w:rStyle w:val="docemphstrong"/>
          <w:rFonts w:ascii="Tahoma" w:hAnsi="Tahoma" w:cs="Tahoma"/>
          <w:b/>
          <w:bCs/>
        </w:rPr>
        <w:t>Quality management plan</w:t>
      </w:r>
      <w:r w:rsidRPr="00E37468">
        <w:rPr>
          <w:rFonts w:ascii="Tahoma" w:hAnsi="Tahoma" w:cs="Tahoma"/>
        </w:rPr>
        <w:t>- This</w:t>
      </w:r>
      <w:r w:rsidRPr="00E37468">
        <w:rPr>
          <w:rStyle w:val="apple-converted-space"/>
          <w:rFonts w:ascii="Tahoma" w:hAnsi="Tahoma" w:cs="Tahoma"/>
        </w:rPr>
        <w:t> </w:t>
      </w:r>
      <w:bookmarkStart w:id="11" w:name="idd1e15973"/>
      <w:bookmarkStart w:id="12" w:name="idd1e15978"/>
      <w:bookmarkStart w:id="13" w:name="idd1e15985"/>
      <w:bookmarkEnd w:id="11"/>
      <w:bookmarkEnd w:id="12"/>
      <w:bookmarkEnd w:id="13"/>
      <w:r w:rsidRPr="00E37468">
        <w:rPr>
          <w:rFonts w:ascii="Tahoma" w:hAnsi="Tahoma" w:cs="Tahoma"/>
        </w:rPr>
        <w:t>plan describes how the team will implement the quality policy. It addresses quality control, quality assurance, and continuous improvement.</w:t>
      </w:r>
    </w:p>
    <w:p w:rsidR="00EC739F" w:rsidRPr="00EC739F" w:rsidRDefault="00EC739F" w:rsidP="00841A6F">
      <w:pPr>
        <w:pStyle w:val="doctext"/>
        <w:shd w:val="clear" w:color="auto" w:fill="FFFFFF"/>
        <w:spacing w:before="0" w:beforeAutospacing="0" w:after="0" w:afterAutospacing="0"/>
        <w:jc w:val="both"/>
        <w:rPr>
          <w:rFonts w:ascii="Tahoma" w:hAnsi="Tahoma" w:cs="Tahoma"/>
          <w:sz w:val="16"/>
          <w:szCs w:val="16"/>
        </w:rPr>
      </w:pPr>
    </w:p>
    <w:p w:rsidR="00E37468" w:rsidRDefault="00E37468" w:rsidP="00841A6F">
      <w:pPr>
        <w:pStyle w:val="doctext"/>
        <w:shd w:val="clear" w:color="auto" w:fill="FFFFFF"/>
        <w:spacing w:before="0" w:beforeAutospacing="0" w:after="0" w:afterAutospacing="0"/>
        <w:jc w:val="both"/>
        <w:rPr>
          <w:rFonts w:ascii="Tahoma" w:hAnsi="Tahoma" w:cs="Tahoma"/>
        </w:rPr>
      </w:pPr>
      <w:bookmarkStart w:id="14" w:name="idd1e15993"/>
      <w:bookmarkEnd w:id="14"/>
      <w:r w:rsidRPr="00E37468">
        <w:rPr>
          <w:rStyle w:val="docemphstrong"/>
          <w:rFonts w:ascii="Tahoma" w:hAnsi="Tahoma" w:cs="Tahoma"/>
          <w:b/>
          <w:bCs/>
        </w:rPr>
        <w:t>Process improvement plan</w:t>
      </w:r>
      <w:r w:rsidRPr="00E37468">
        <w:rPr>
          <w:rFonts w:ascii="Tahoma" w:hAnsi="Tahoma" w:cs="Tahoma"/>
        </w:rPr>
        <w:t>- This</w:t>
      </w:r>
      <w:r w:rsidRPr="00E37468">
        <w:rPr>
          <w:rStyle w:val="apple-converted-space"/>
          <w:rFonts w:ascii="Tahoma" w:hAnsi="Tahoma" w:cs="Tahoma"/>
        </w:rPr>
        <w:t> </w:t>
      </w:r>
      <w:bookmarkStart w:id="15" w:name="idd1e15999"/>
      <w:bookmarkStart w:id="16" w:name="idd1e16004"/>
      <w:bookmarkStart w:id="17" w:name="idd1e16011"/>
      <w:bookmarkStart w:id="18" w:name="idd1e16014"/>
      <w:bookmarkEnd w:id="15"/>
      <w:bookmarkEnd w:id="16"/>
      <w:bookmarkEnd w:id="17"/>
      <w:bookmarkEnd w:id="18"/>
      <w:r w:rsidRPr="00E37468">
        <w:rPr>
          <w:rFonts w:ascii="Tahoma" w:hAnsi="Tahoma" w:cs="Tahoma"/>
        </w:rPr>
        <w:t>plan describes how the team will analyze processes for improvement. It includes determining process boundaries, interfaces, metrics, and improvement targets.</w:t>
      </w:r>
    </w:p>
    <w:p w:rsidR="00EC739F" w:rsidRPr="00EC739F" w:rsidRDefault="00EC739F" w:rsidP="00841A6F">
      <w:pPr>
        <w:pStyle w:val="doctext"/>
        <w:shd w:val="clear" w:color="auto" w:fill="FFFFFF"/>
        <w:spacing w:before="0" w:beforeAutospacing="0" w:after="0" w:afterAutospacing="0"/>
        <w:jc w:val="both"/>
        <w:rPr>
          <w:rFonts w:ascii="Tahoma" w:hAnsi="Tahoma" w:cs="Tahoma"/>
          <w:sz w:val="16"/>
          <w:szCs w:val="16"/>
        </w:rPr>
      </w:pPr>
    </w:p>
    <w:p w:rsidR="00E37468" w:rsidRDefault="00E37468" w:rsidP="00841A6F">
      <w:pPr>
        <w:pStyle w:val="doctext"/>
        <w:shd w:val="clear" w:color="auto" w:fill="FFFFFF"/>
        <w:spacing w:before="0" w:beforeAutospacing="0" w:after="0" w:afterAutospacing="0"/>
        <w:jc w:val="both"/>
        <w:rPr>
          <w:rFonts w:ascii="Tahoma" w:hAnsi="Tahoma" w:cs="Tahoma"/>
        </w:rPr>
      </w:pPr>
      <w:bookmarkStart w:id="19" w:name="idd1e16024"/>
      <w:bookmarkEnd w:id="19"/>
      <w:r w:rsidRPr="00E37468">
        <w:rPr>
          <w:rStyle w:val="docemphstrong"/>
          <w:rFonts w:ascii="Tahoma" w:hAnsi="Tahoma" w:cs="Tahoma"/>
          <w:b/>
          <w:bCs/>
        </w:rPr>
        <w:t>Procurement management plan</w:t>
      </w:r>
      <w:r w:rsidRPr="00E37468">
        <w:rPr>
          <w:rFonts w:ascii="Tahoma" w:hAnsi="Tahoma" w:cs="Tahoma"/>
        </w:rPr>
        <w:t>- This</w:t>
      </w:r>
      <w:r w:rsidRPr="00E37468">
        <w:rPr>
          <w:rStyle w:val="apple-converted-space"/>
          <w:rFonts w:ascii="Tahoma" w:hAnsi="Tahoma" w:cs="Tahoma"/>
        </w:rPr>
        <w:t> </w:t>
      </w:r>
      <w:bookmarkStart w:id="20" w:name="idd1e16030"/>
      <w:bookmarkStart w:id="21" w:name="idd1e16035"/>
      <w:bookmarkStart w:id="22" w:name="idd1e16042"/>
      <w:bookmarkEnd w:id="20"/>
      <w:bookmarkEnd w:id="21"/>
      <w:bookmarkEnd w:id="22"/>
      <w:r w:rsidRPr="00E37468">
        <w:rPr>
          <w:rFonts w:ascii="Tahoma" w:hAnsi="Tahoma" w:cs="Tahoma"/>
        </w:rPr>
        <w:t>plan describes how procurement activities will be performed, including contract types and responsibilities.</w:t>
      </w:r>
    </w:p>
    <w:p w:rsidR="00EC739F" w:rsidRPr="00EC739F" w:rsidRDefault="00EC739F" w:rsidP="00841A6F">
      <w:pPr>
        <w:pStyle w:val="doctext"/>
        <w:shd w:val="clear" w:color="auto" w:fill="FFFFFF"/>
        <w:spacing w:before="0" w:beforeAutospacing="0" w:after="0" w:afterAutospacing="0"/>
        <w:jc w:val="both"/>
        <w:rPr>
          <w:rFonts w:ascii="Tahoma" w:hAnsi="Tahoma" w:cs="Tahoma"/>
          <w:sz w:val="16"/>
          <w:szCs w:val="16"/>
        </w:rPr>
      </w:pPr>
    </w:p>
    <w:p w:rsidR="00E37468" w:rsidRDefault="00E37468" w:rsidP="00841A6F">
      <w:pPr>
        <w:pStyle w:val="doctext"/>
        <w:shd w:val="clear" w:color="auto" w:fill="FFFFFF"/>
        <w:spacing w:before="0" w:beforeAutospacing="0" w:after="0" w:afterAutospacing="0"/>
        <w:jc w:val="both"/>
        <w:rPr>
          <w:rFonts w:ascii="Tahoma" w:hAnsi="Tahoma" w:cs="Tahoma"/>
        </w:rPr>
      </w:pPr>
      <w:bookmarkStart w:id="23" w:name="idd1e16050"/>
      <w:bookmarkEnd w:id="23"/>
      <w:r w:rsidRPr="00E37468">
        <w:rPr>
          <w:rStyle w:val="docemphstrong"/>
          <w:rFonts w:ascii="Tahoma" w:hAnsi="Tahoma" w:cs="Tahoma"/>
          <w:b/>
          <w:bCs/>
        </w:rPr>
        <w:t>Communication management plan</w:t>
      </w:r>
      <w:r w:rsidRPr="00E37468">
        <w:rPr>
          <w:rFonts w:ascii="Tahoma" w:hAnsi="Tahoma" w:cs="Tahoma"/>
        </w:rPr>
        <w:t>- Describes</w:t>
      </w:r>
      <w:r w:rsidRPr="00E37468">
        <w:rPr>
          <w:rStyle w:val="apple-converted-space"/>
          <w:rFonts w:ascii="Tahoma" w:hAnsi="Tahoma" w:cs="Tahoma"/>
        </w:rPr>
        <w:t> </w:t>
      </w:r>
      <w:bookmarkStart w:id="24" w:name="idd1e16056"/>
      <w:bookmarkStart w:id="25" w:name="idd1e16061"/>
      <w:bookmarkStart w:id="26" w:name="idd1e16068"/>
      <w:bookmarkStart w:id="27" w:name="idd1e16071"/>
      <w:bookmarkEnd w:id="24"/>
      <w:bookmarkEnd w:id="25"/>
      <w:bookmarkEnd w:id="26"/>
      <w:bookmarkEnd w:id="27"/>
      <w:r w:rsidRPr="00E37468">
        <w:rPr>
          <w:rFonts w:ascii="Tahoma" w:hAnsi="Tahoma" w:cs="Tahoma"/>
        </w:rPr>
        <w:t>how communication requirements will be met, including stakeholder communication, communication responsibility, communication timing, and techniques.</w:t>
      </w:r>
    </w:p>
    <w:p w:rsidR="00EC739F" w:rsidRPr="00EC739F" w:rsidRDefault="00EC739F" w:rsidP="00841A6F">
      <w:pPr>
        <w:pStyle w:val="doctext"/>
        <w:shd w:val="clear" w:color="auto" w:fill="FFFFFF"/>
        <w:spacing w:before="0" w:beforeAutospacing="0" w:after="0" w:afterAutospacing="0"/>
        <w:jc w:val="both"/>
        <w:rPr>
          <w:rFonts w:ascii="Tahoma" w:hAnsi="Tahoma" w:cs="Tahoma"/>
          <w:sz w:val="16"/>
          <w:szCs w:val="16"/>
        </w:rPr>
      </w:pPr>
    </w:p>
    <w:p w:rsidR="00DE2658" w:rsidRPr="00DE2658" w:rsidRDefault="00DE2658" w:rsidP="00841A6F">
      <w:pPr>
        <w:spacing w:after="0" w:line="240" w:lineRule="auto"/>
        <w:jc w:val="both"/>
        <w:rPr>
          <w:rFonts w:ascii="Tahoma" w:eastAsia="Times New Roman" w:hAnsi="Tahoma" w:cs="Tahoma"/>
          <w:sz w:val="24"/>
          <w:szCs w:val="24"/>
          <w:lang w:eastAsia="en-GB"/>
        </w:rPr>
      </w:pPr>
      <w:r w:rsidRPr="00DE2658">
        <w:rPr>
          <w:rFonts w:ascii="Tahoma" w:eastAsia="Times New Roman" w:hAnsi="Tahoma" w:cs="Tahoma"/>
          <w:sz w:val="24"/>
          <w:szCs w:val="24"/>
          <w:lang w:eastAsia="en-GB"/>
        </w:rPr>
        <w:t xml:space="preserve">The staffing management plan is a subsidiary of the project management plan and </w:t>
      </w:r>
      <w:r w:rsidR="00E37468" w:rsidRPr="00DE2658">
        <w:rPr>
          <w:rFonts w:ascii="Tahoma" w:eastAsia="Times New Roman" w:hAnsi="Tahoma" w:cs="Tahoma"/>
          <w:sz w:val="24"/>
          <w:szCs w:val="24"/>
          <w:lang w:eastAsia="en-GB"/>
        </w:rPr>
        <w:t>its</w:t>
      </w:r>
      <w:r w:rsidRPr="00DE2658">
        <w:rPr>
          <w:rFonts w:ascii="Tahoma" w:eastAsia="Times New Roman" w:hAnsi="Tahoma" w:cs="Tahoma"/>
          <w:sz w:val="24"/>
          <w:szCs w:val="24"/>
          <w:lang w:eastAsia="en-GB"/>
        </w:rPr>
        <w:t xml:space="preserve"> purpose is to define how the human resources will be secured, and when. This is another part of the human resource planning strategy, as well as the process of acquiring project team members. Consider the coach who must send players into the game and take players out. The right skills are needed at the right time to make sure the goals are achieved. This also means there is a need to do some up-front scouting to identify players that have the skills and will be on the bench and ready to go when they are needed. The guiding principle here is to obtain the talent needed and then bring them in at the right time.</w:t>
      </w:r>
    </w:p>
    <w:p w:rsidR="00380D3D" w:rsidRDefault="00380D3D" w:rsidP="00380D3D">
      <w:pPr>
        <w:autoSpaceDE w:val="0"/>
        <w:autoSpaceDN w:val="0"/>
        <w:adjustRightInd w:val="0"/>
        <w:spacing w:after="0" w:line="240" w:lineRule="auto"/>
        <w:rPr>
          <w:rFonts w:ascii="Tahoma" w:eastAsia="Times New Roman" w:hAnsi="Tahoma" w:cs="Tahoma"/>
          <w:b/>
          <w:bCs/>
          <w:sz w:val="24"/>
          <w:szCs w:val="24"/>
          <w:lang w:eastAsia="en-GB"/>
        </w:rPr>
      </w:pPr>
    </w:p>
    <w:p w:rsidR="00E90103" w:rsidRDefault="00E90103" w:rsidP="00380D3D">
      <w:pPr>
        <w:autoSpaceDE w:val="0"/>
        <w:autoSpaceDN w:val="0"/>
        <w:adjustRightInd w:val="0"/>
        <w:spacing w:after="0" w:line="240" w:lineRule="auto"/>
        <w:rPr>
          <w:rFonts w:ascii="Tahoma" w:eastAsia="Times New Roman" w:hAnsi="Tahoma" w:cs="Tahoma"/>
          <w:b/>
          <w:bCs/>
          <w:sz w:val="24"/>
          <w:szCs w:val="24"/>
          <w:lang w:eastAsia="en-GB"/>
        </w:rPr>
      </w:pPr>
    </w:p>
    <w:p w:rsidR="00E90103" w:rsidRDefault="00E90103" w:rsidP="00380D3D">
      <w:pPr>
        <w:autoSpaceDE w:val="0"/>
        <w:autoSpaceDN w:val="0"/>
        <w:adjustRightInd w:val="0"/>
        <w:spacing w:after="0" w:line="240" w:lineRule="auto"/>
        <w:rPr>
          <w:rFonts w:ascii="Tahoma" w:eastAsia="Times New Roman" w:hAnsi="Tahoma" w:cs="Tahoma"/>
          <w:b/>
          <w:bCs/>
          <w:sz w:val="24"/>
          <w:szCs w:val="24"/>
          <w:lang w:eastAsia="en-GB"/>
        </w:rPr>
      </w:pPr>
    </w:p>
    <w:p w:rsidR="00E90103" w:rsidRDefault="00E90103" w:rsidP="00380D3D">
      <w:pPr>
        <w:autoSpaceDE w:val="0"/>
        <w:autoSpaceDN w:val="0"/>
        <w:adjustRightInd w:val="0"/>
        <w:spacing w:after="0" w:line="240" w:lineRule="auto"/>
        <w:rPr>
          <w:rFonts w:ascii="Tahoma" w:eastAsia="Times New Roman" w:hAnsi="Tahoma" w:cs="Tahoma"/>
          <w:b/>
          <w:bCs/>
          <w:sz w:val="24"/>
          <w:szCs w:val="24"/>
          <w:lang w:eastAsia="en-GB"/>
        </w:rPr>
      </w:pPr>
    </w:p>
    <w:p w:rsidR="00E90103" w:rsidRDefault="00E90103" w:rsidP="00380D3D">
      <w:pPr>
        <w:autoSpaceDE w:val="0"/>
        <w:autoSpaceDN w:val="0"/>
        <w:adjustRightInd w:val="0"/>
        <w:spacing w:after="0" w:line="240" w:lineRule="auto"/>
        <w:rPr>
          <w:rFonts w:ascii="Tahoma" w:eastAsia="Times New Roman" w:hAnsi="Tahoma" w:cs="Tahoma"/>
          <w:b/>
          <w:bCs/>
          <w:sz w:val="24"/>
          <w:szCs w:val="24"/>
          <w:lang w:eastAsia="en-GB"/>
        </w:rPr>
      </w:pPr>
    </w:p>
    <w:p w:rsidR="00E90103" w:rsidRPr="0094427A" w:rsidRDefault="00E90103" w:rsidP="00380D3D">
      <w:pPr>
        <w:autoSpaceDE w:val="0"/>
        <w:autoSpaceDN w:val="0"/>
        <w:adjustRightInd w:val="0"/>
        <w:spacing w:after="0" w:line="240" w:lineRule="auto"/>
        <w:rPr>
          <w:rFonts w:ascii="Tahoma" w:hAnsi="Tahoma" w:cs="Tahoma"/>
          <w:sz w:val="24"/>
          <w:szCs w:val="24"/>
          <w:u w:val="single"/>
        </w:rPr>
      </w:pPr>
    </w:p>
    <w:p w:rsidR="00EA30AB" w:rsidRDefault="00380D3D" w:rsidP="00380D3D">
      <w:pPr>
        <w:spacing w:after="0"/>
        <w:rPr>
          <w:rFonts w:ascii="Tahoma" w:hAnsi="Tahoma" w:cs="Tahoma"/>
          <w:sz w:val="24"/>
          <w:szCs w:val="24"/>
          <w:u w:val="single"/>
        </w:rPr>
      </w:pPr>
      <w:r w:rsidRPr="0094427A">
        <w:rPr>
          <w:rFonts w:ascii="Tahoma" w:hAnsi="Tahoma" w:cs="Tahoma"/>
          <w:sz w:val="24"/>
          <w:szCs w:val="24"/>
          <w:u w:val="single"/>
        </w:rPr>
        <w:lastRenderedPageBreak/>
        <w:t>4. Discuss different approaches of conflict resolution.</w:t>
      </w:r>
    </w:p>
    <w:p w:rsidR="002154ED" w:rsidRDefault="002154ED" w:rsidP="007D2C29">
      <w:pPr>
        <w:spacing w:after="0"/>
        <w:jc w:val="both"/>
        <w:rPr>
          <w:rFonts w:ascii="Tahoma" w:hAnsi="Tahoma" w:cs="Tahoma"/>
          <w:sz w:val="24"/>
          <w:szCs w:val="24"/>
        </w:rPr>
      </w:pPr>
    </w:p>
    <w:p w:rsidR="002154ED" w:rsidRDefault="002154ED" w:rsidP="007D2C29">
      <w:pPr>
        <w:spacing w:after="0"/>
        <w:jc w:val="both"/>
        <w:rPr>
          <w:rFonts w:ascii="Tahoma" w:hAnsi="Tahoma" w:cs="Tahoma"/>
          <w:color w:val="000000"/>
          <w:sz w:val="24"/>
          <w:szCs w:val="24"/>
          <w:shd w:val="clear" w:color="auto" w:fill="FFFFFF"/>
        </w:rPr>
      </w:pPr>
      <w:r w:rsidRPr="002154ED">
        <w:rPr>
          <w:rFonts w:ascii="Tahoma" w:hAnsi="Tahoma" w:cs="Tahoma"/>
          <w:color w:val="000000"/>
          <w:sz w:val="24"/>
          <w:szCs w:val="24"/>
          <w:shd w:val="clear" w:color="auto" w:fill="FFFFFF"/>
        </w:rPr>
        <w:t>An appreciation of conflict resolution styles is integral to understanding the communication process. While the names may differ slightly, there are five major responsive approaches to managing conflicts. There is no right or wrong conflict resolution style, and each conflict participant is capable of choosing the approach she deems most appropriate in any given situation. In the workplace, a manager should understand each of these approaches to help parties resolve conflicts that arise on the job.</w:t>
      </w:r>
    </w:p>
    <w:p w:rsidR="004D5A33" w:rsidRPr="004D5A33" w:rsidRDefault="004D5A33" w:rsidP="007D2C29">
      <w:pPr>
        <w:spacing w:after="0"/>
        <w:jc w:val="both"/>
        <w:rPr>
          <w:rFonts w:ascii="Tahoma" w:hAnsi="Tahoma" w:cs="Tahoma"/>
          <w:color w:val="000000"/>
          <w:sz w:val="16"/>
          <w:szCs w:val="16"/>
          <w:shd w:val="clear" w:color="auto" w:fill="FFFFFF"/>
        </w:rPr>
      </w:pPr>
    </w:p>
    <w:p w:rsidR="004D5A33" w:rsidRDefault="002154ED" w:rsidP="007D2C29">
      <w:pPr>
        <w:pStyle w:val="Heading2"/>
        <w:shd w:val="clear" w:color="auto" w:fill="FFFFFF"/>
        <w:spacing w:before="0"/>
        <w:jc w:val="both"/>
        <w:textAlignment w:val="baseline"/>
        <w:rPr>
          <w:rFonts w:ascii="Tahoma" w:hAnsi="Tahoma" w:cs="Tahoma"/>
          <w:b w:val="0"/>
          <w:color w:val="000000"/>
          <w:sz w:val="24"/>
          <w:szCs w:val="24"/>
        </w:rPr>
      </w:pPr>
      <w:r w:rsidRPr="00BC5C13">
        <w:rPr>
          <w:rFonts w:ascii="Tahoma" w:hAnsi="Tahoma" w:cs="Tahoma"/>
          <w:bCs w:val="0"/>
          <w:color w:val="000000"/>
          <w:sz w:val="24"/>
          <w:szCs w:val="24"/>
        </w:rPr>
        <w:t>Accommodating</w:t>
      </w:r>
      <w:r w:rsidR="00BC5C13">
        <w:rPr>
          <w:rFonts w:ascii="Tahoma" w:hAnsi="Tahoma" w:cs="Tahoma"/>
          <w:b w:val="0"/>
          <w:bCs w:val="0"/>
          <w:color w:val="000000"/>
          <w:sz w:val="24"/>
          <w:szCs w:val="24"/>
        </w:rPr>
        <w:t xml:space="preserve"> - </w:t>
      </w:r>
      <w:r w:rsidRPr="00BC5C13">
        <w:rPr>
          <w:rFonts w:ascii="Tahoma" w:hAnsi="Tahoma" w:cs="Tahoma"/>
          <w:b w:val="0"/>
          <w:color w:val="000000"/>
          <w:sz w:val="24"/>
          <w:szCs w:val="24"/>
        </w:rPr>
        <w:t>The accommodating approach emphasizes cooperation instead of assertiveness. A person places his interests last and allows the other party to further her interests. The accommodating approach often occurs when a party is not significantly invested in securing a victory, because he does not perceive the alternative option as a significant threat.</w:t>
      </w:r>
    </w:p>
    <w:p w:rsidR="004D5A33" w:rsidRPr="004D5A33" w:rsidRDefault="004D5A33" w:rsidP="007D2C29">
      <w:pPr>
        <w:pStyle w:val="Heading2"/>
        <w:shd w:val="clear" w:color="auto" w:fill="FFFFFF"/>
        <w:spacing w:before="0"/>
        <w:jc w:val="both"/>
        <w:textAlignment w:val="baseline"/>
        <w:rPr>
          <w:rFonts w:ascii="Tahoma" w:hAnsi="Tahoma" w:cs="Tahoma"/>
          <w:b w:val="0"/>
          <w:color w:val="000000"/>
          <w:sz w:val="16"/>
          <w:szCs w:val="16"/>
        </w:rPr>
      </w:pPr>
    </w:p>
    <w:p w:rsidR="004D5A33" w:rsidRDefault="002154ED" w:rsidP="007D2C29">
      <w:pPr>
        <w:pStyle w:val="Heading2"/>
        <w:shd w:val="clear" w:color="auto" w:fill="FFFFFF"/>
        <w:spacing w:before="0"/>
        <w:jc w:val="both"/>
        <w:textAlignment w:val="baseline"/>
        <w:rPr>
          <w:rFonts w:ascii="Tahoma" w:hAnsi="Tahoma" w:cs="Tahoma"/>
          <w:b w:val="0"/>
          <w:color w:val="000000"/>
          <w:sz w:val="24"/>
          <w:szCs w:val="24"/>
        </w:rPr>
      </w:pPr>
      <w:r w:rsidRPr="00BC5C13">
        <w:rPr>
          <w:rFonts w:ascii="Tahoma" w:hAnsi="Tahoma" w:cs="Tahoma"/>
          <w:bCs w:val="0"/>
          <w:color w:val="000000"/>
          <w:sz w:val="24"/>
          <w:szCs w:val="24"/>
        </w:rPr>
        <w:t>Avoiding</w:t>
      </w:r>
      <w:r w:rsidR="00BC5C13">
        <w:rPr>
          <w:rFonts w:ascii="Tahoma" w:hAnsi="Tahoma" w:cs="Tahoma"/>
          <w:b w:val="0"/>
          <w:bCs w:val="0"/>
          <w:color w:val="000000"/>
          <w:sz w:val="24"/>
          <w:szCs w:val="24"/>
        </w:rPr>
        <w:t xml:space="preserve"> - </w:t>
      </w:r>
      <w:r w:rsidRPr="00BC5C13">
        <w:rPr>
          <w:rFonts w:ascii="Tahoma" w:hAnsi="Tahoma" w:cs="Tahoma"/>
          <w:b w:val="0"/>
          <w:color w:val="000000"/>
          <w:sz w:val="24"/>
          <w:szCs w:val="24"/>
        </w:rPr>
        <w:t>Avoiding conflict involves one of the conflicted parties avoiding communicating about or confronting the problem, hoping it will go away. By not participating in the problem-solving process, she is effectively removing herself from it. When employing this approach, the conflict might go away if the other party doesn't press for a resolution. The underlying differences between the parties are never resolved.</w:t>
      </w:r>
    </w:p>
    <w:p w:rsidR="004D5A33" w:rsidRPr="004D5A33" w:rsidRDefault="004D5A33" w:rsidP="007D2C29">
      <w:pPr>
        <w:pStyle w:val="Heading2"/>
        <w:shd w:val="clear" w:color="auto" w:fill="FFFFFF"/>
        <w:spacing w:before="0"/>
        <w:jc w:val="both"/>
        <w:textAlignment w:val="baseline"/>
        <w:rPr>
          <w:rFonts w:ascii="Tahoma" w:hAnsi="Tahoma" w:cs="Tahoma"/>
          <w:b w:val="0"/>
          <w:color w:val="000000"/>
          <w:sz w:val="16"/>
          <w:szCs w:val="16"/>
        </w:rPr>
      </w:pPr>
    </w:p>
    <w:p w:rsidR="004D5A33" w:rsidRDefault="002154ED" w:rsidP="007D2C29">
      <w:pPr>
        <w:pStyle w:val="Heading2"/>
        <w:shd w:val="clear" w:color="auto" w:fill="FFFFFF"/>
        <w:spacing w:before="0"/>
        <w:jc w:val="both"/>
        <w:textAlignment w:val="baseline"/>
        <w:rPr>
          <w:rFonts w:ascii="Tahoma" w:hAnsi="Tahoma" w:cs="Tahoma"/>
          <w:b w:val="0"/>
          <w:color w:val="000000"/>
          <w:sz w:val="24"/>
          <w:szCs w:val="24"/>
        </w:rPr>
      </w:pPr>
      <w:r w:rsidRPr="00BC5C13">
        <w:rPr>
          <w:rFonts w:ascii="Tahoma" w:hAnsi="Tahoma" w:cs="Tahoma"/>
          <w:bCs w:val="0"/>
          <w:color w:val="000000"/>
          <w:sz w:val="24"/>
          <w:szCs w:val="24"/>
        </w:rPr>
        <w:t>Collaborating</w:t>
      </w:r>
      <w:r w:rsidR="00BC5C13">
        <w:rPr>
          <w:rFonts w:ascii="Tahoma" w:hAnsi="Tahoma" w:cs="Tahoma"/>
          <w:b w:val="0"/>
          <w:bCs w:val="0"/>
          <w:color w:val="000000"/>
          <w:sz w:val="24"/>
          <w:szCs w:val="24"/>
        </w:rPr>
        <w:t xml:space="preserve"> - </w:t>
      </w:r>
      <w:r w:rsidRPr="00BC5C13">
        <w:rPr>
          <w:rFonts w:ascii="Tahoma" w:hAnsi="Tahoma" w:cs="Tahoma"/>
          <w:b w:val="0"/>
          <w:color w:val="000000"/>
          <w:sz w:val="24"/>
          <w:szCs w:val="24"/>
        </w:rPr>
        <w:t xml:space="preserve">The collaboration style involves parties working together to resolve issues, and both sides come to the table with win-win attitudes. It is a </w:t>
      </w:r>
      <w:r w:rsidR="00BC5C13" w:rsidRPr="00BC5C13">
        <w:rPr>
          <w:rFonts w:ascii="Tahoma" w:hAnsi="Tahoma" w:cs="Tahoma"/>
          <w:b w:val="0"/>
          <w:color w:val="000000"/>
        </w:rPr>
        <w:t>favourable</w:t>
      </w:r>
      <w:r w:rsidRPr="00BC5C13">
        <w:rPr>
          <w:rFonts w:ascii="Tahoma" w:hAnsi="Tahoma" w:cs="Tahoma"/>
          <w:b w:val="0"/>
          <w:color w:val="000000"/>
          <w:sz w:val="24"/>
          <w:szCs w:val="24"/>
        </w:rPr>
        <w:t xml:space="preserve"> negotiation style in formal dispute resolution situations, such as mediation, where the parties employee a mediator but must agree on the final, binding resolution.</w:t>
      </w:r>
    </w:p>
    <w:p w:rsidR="004D5A33" w:rsidRPr="004D5A33" w:rsidRDefault="004D5A33" w:rsidP="007D2C29">
      <w:pPr>
        <w:pStyle w:val="Heading2"/>
        <w:shd w:val="clear" w:color="auto" w:fill="FFFFFF"/>
        <w:spacing w:before="0"/>
        <w:jc w:val="both"/>
        <w:textAlignment w:val="baseline"/>
        <w:rPr>
          <w:rFonts w:ascii="Tahoma" w:hAnsi="Tahoma" w:cs="Tahoma"/>
          <w:b w:val="0"/>
          <w:color w:val="000000"/>
          <w:sz w:val="16"/>
          <w:szCs w:val="16"/>
        </w:rPr>
      </w:pPr>
    </w:p>
    <w:p w:rsidR="00F43EE6" w:rsidRDefault="002154ED" w:rsidP="007D2C29">
      <w:pPr>
        <w:pStyle w:val="Heading2"/>
        <w:shd w:val="clear" w:color="auto" w:fill="FFFFFF"/>
        <w:spacing w:before="0"/>
        <w:jc w:val="both"/>
        <w:textAlignment w:val="baseline"/>
        <w:rPr>
          <w:rFonts w:ascii="Tahoma" w:hAnsi="Tahoma" w:cs="Tahoma"/>
          <w:b w:val="0"/>
          <w:color w:val="000000"/>
          <w:sz w:val="24"/>
          <w:szCs w:val="24"/>
        </w:rPr>
      </w:pPr>
      <w:r w:rsidRPr="00BC5C13">
        <w:rPr>
          <w:rFonts w:ascii="Tahoma" w:hAnsi="Tahoma" w:cs="Tahoma"/>
          <w:bCs w:val="0"/>
          <w:color w:val="000000"/>
          <w:sz w:val="24"/>
          <w:szCs w:val="24"/>
        </w:rPr>
        <w:t>Compromise</w:t>
      </w:r>
      <w:r w:rsidR="00BC5C13">
        <w:rPr>
          <w:rFonts w:ascii="Tahoma" w:hAnsi="Tahoma" w:cs="Tahoma"/>
          <w:b w:val="0"/>
          <w:bCs w:val="0"/>
          <w:color w:val="000000"/>
          <w:sz w:val="24"/>
          <w:szCs w:val="24"/>
        </w:rPr>
        <w:t xml:space="preserve"> -  </w:t>
      </w:r>
      <w:r w:rsidRPr="00BC5C13">
        <w:rPr>
          <w:rFonts w:ascii="Tahoma" w:hAnsi="Tahoma" w:cs="Tahoma"/>
          <w:b w:val="0"/>
          <w:color w:val="000000"/>
          <w:sz w:val="24"/>
          <w:szCs w:val="24"/>
        </w:rPr>
        <w:t>Bargaining is the hallmark of the compromise approach to conflict resolution. The conflicting parties can identify some interests they are willing to compromise on to bring about a resolution. While the emotional level might still be high, the compromise style sometimes results in interim solutions when a full resolution is not immediately possible. Parties might reach a settlement to prevent further escalation of the conflict.</w:t>
      </w:r>
    </w:p>
    <w:p w:rsidR="00F43EE6" w:rsidRPr="00F43EE6" w:rsidRDefault="00F43EE6" w:rsidP="007D2C29">
      <w:pPr>
        <w:pStyle w:val="Heading2"/>
        <w:shd w:val="clear" w:color="auto" w:fill="FFFFFF"/>
        <w:spacing w:before="0"/>
        <w:jc w:val="both"/>
        <w:textAlignment w:val="baseline"/>
        <w:rPr>
          <w:rFonts w:ascii="Tahoma" w:hAnsi="Tahoma" w:cs="Tahoma"/>
          <w:b w:val="0"/>
          <w:color w:val="000000"/>
          <w:sz w:val="16"/>
          <w:szCs w:val="16"/>
        </w:rPr>
      </w:pPr>
    </w:p>
    <w:p w:rsidR="002154ED" w:rsidRPr="00F43EE6" w:rsidRDefault="002154ED" w:rsidP="007D2C29">
      <w:pPr>
        <w:pStyle w:val="Heading2"/>
        <w:shd w:val="clear" w:color="auto" w:fill="FFFFFF"/>
        <w:spacing w:before="0"/>
        <w:jc w:val="both"/>
        <w:textAlignment w:val="baseline"/>
        <w:rPr>
          <w:rFonts w:ascii="Tahoma" w:hAnsi="Tahoma" w:cs="Tahoma"/>
          <w:b w:val="0"/>
          <w:color w:val="000000"/>
          <w:sz w:val="24"/>
          <w:szCs w:val="24"/>
        </w:rPr>
      </w:pPr>
      <w:r w:rsidRPr="00BC5C13">
        <w:rPr>
          <w:rFonts w:ascii="Tahoma" w:hAnsi="Tahoma" w:cs="Tahoma"/>
          <w:bCs w:val="0"/>
          <w:color w:val="000000"/>
          <w:sz w:val="24"/>
          <w:szCs w:val="24"/>
        </w:rPr>
        <w:t>Confrontation</w:t>
      </w:r>
      <w:r w:rsidR="00BC5C13">
        <w:rPr>
          <w:rFonts w:ascii="Tahoma" w:hAnsi="Tahoma" w:cs="Tahoma"/>
          <w:bCs w:val="0"/>
          <w:color w:val="000000"/>
          <w:sz w:val="24"/>
          <w:szCs w:val="24"/>
        </w:rPr>
        <w:t xml:space="preserve"> - </w:t>
      </w:r>
      <w:r w:rsidRPr="00BC5C13">
        <w:rPr>
          <w:rFonts w:ascii="Tahoma" w:hAnsi="Tahoma" w:cs="Tahoma"/>
          <w:b w:val="0"/>
          <w:color w:val="000000"/>
          <w:sz w:val="24"/>
          <w:szCs w:val="24"/>
        </w:rPr>
        <w:t>The confrontation style to conflict resolution entails the party placing his desires above those of all others involved in the conflict. Assertiveness is the hallmark of this approach, and those employing this style of negotiation aim to address the conflict head-on. It might involve high levels of emotions as the parties establish positions in what can sometimes evolve into hostile communications.</w:t>
      </w:r>
    </w:p>
    <w:p w:rsidR="007D2C29" w:rsidRPr="00BC5C13" w:rsidRDefault="007D2C29">
      <w:pPr>
        <w:pStyle w:val="Heading2"/>
        <w:shd w:val="clear" w:color="auto" w:fill="FFFFFF"/>
        <w:spacing w:before="0"/>
        <w:textAlignment w:val="baseline"/>
        <w:rPr>
          <w:rFonts w:ascii="Tahoma" w:hAnsi="Tahoma" w:cs="Tahoma"/>
          <w:b w:val="0"/>
          <w:bCs w:val="0"/>
          <w:color w:val="000000"/>
          <w:sz w:val="24"/>
          <w:szCs w:val="24"/>
        </w:rPr>
      </w:pPr>
    </w:p>
    <w:sectPr w:rsidR="007D2C29" w:rsidRPr="00BC5C13" w:rsidSect="00187EB4">
      <w:footerReference w:type="default" r:id="rId2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02A4" w:rsidRDefault="001802A4" w:rsidP="00CB4D0A">
      <w:pPr>
        <w:spacing w:after="0" w:line="240" w:lineRule="auto"/>
      </w:pPr>
      <w:r>
        <w:separator/>
      </w:r>
    </w:p>
  </w:endnote>
  <w:endnote w:type="continuationSeparator" w:id="0">
    <w:p w:rsidR="001802A4" w:rsidRDefault="001802A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21639"/>
      <w:docPartObj>
        <w:docPartGallery w:val="Page Numbers (Bottom of Page)"/>
        <w:docPartUnique/>
      </w:docPartObj>
    </w:sdtPr>
    <w:sdtContent>
      <w:p w:rsidR="001E5F38" w:rsidRDefault="00FF42AA">
        <w:pPr>
          <w:pStyle w:val="Footer"/>
          <w:jc w:val="center"/>
        </w:pPr>
        <w:fldSimple w:instr=" PAGE   \* MERGEFORMAT ">
          <w:r w:rsidR="008677FB">
            <w:rPr>
              <w:noProof/>
            </w:rPr>
            <w:t>1</w:t>
          </w:r>
        </w:fldSimple>
      </w:p>
    </w:sdtContent>
  </w:sdt>
  <w:p w:rsidR="001E5F38" w:rsidRDefault="001E5F3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02A4" w:rsidRDefault="001802A4" w:rsidP="00CB4D0A">
      <w:pPr>
        <w:spacing w:after="0" w:line="240" w:lineRule="auto"/>
      </w:pPr>
      <w:r>
        <w:separator/>
      </w:r>
    </w:p>
  </w:footnote>
  <w:footnote w:type="continuationSeparator" w:id="0">
    <w:p w:rsidR="001802A4" w:rsidRDefault="001802A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648C0"/>
    <w:multiLevelType w:val="multilevel"/>
    <w:tmpl w:val="59C2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F56CA"/>
    <w:multiLevelType w:val="multilevel"/>
    <w:tmpl w:val="A43066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0F6B19"/>
    <w:multiLevelType w:val="hybridMultilevel"/>
    <w:tmpl w:val="EE4C7448"/>
    <w:lvl w:ilvl="0" w:tplc="08090001">
      <w:start w:val="1"/>
      <w:numFmt w:val="bullet"/>
      <w:lvlText w:val=""/>
      <w:lvlJc w:val="left"/>
      <w:pPr>
        <w:ind w:left="1389" w:hanging="360"/>
      </w:pPr>
      <w:rPr>
        <w:rFonts w:ascii="Symbol" w:hAnsi="Symbol" w:hint="default"/>
      </w:rPr>
    </w:lvl>
    <w:lvl w:ilvl="1" w:tplc="08090003" w:tentative="1">
      <w:start w:val="1"/>
      <w:numFmt w:val="bullet"/>
      <w:lvlText w:val="o"/>
      <w:lvlJc w:val="left"/>
      <w:pPr>
        <w:ind w:left="2109" w:hanging="360"/>
      </w:pPr>
      <w:rPr>
        <w:rFonts w:ascii="Courier New" w:hAnsi="Courier New" w:cs="Courier New" w:hint="default"/>
      </w:rPr>
    </w:lvl>
    <w:lvl w:ilvl="2" w:tplc="08090005" w:tentative="1">
      <w:start w:val="1"/>
      <w:numFmt w:val="bullet"/>
      <w:lvlText w:val=""/>
      <w:lvlJc w:val="left"/>
      <w:pPr>
        <w:ind w:left="2829" w:hanging="360"/>
      </w:pPr>
      <w:rPr>
        <w:rFonts w:ascii="Wingdings" w:hAnsi="Wingdings" w:hint="default"/>
      </w:rPr>
    </w:lvl>
    <w:lvl w:ilvl="3" w:tplc="08090001" w:tentative="1">
      <w:start w:val="1"/>
      <w:numFmt w:val="bullet"/>
      <w:lvlText w:val=""/>
      <w:lvlJc w:val="left"/>
      <w:pPr>
        <w:ind w:left="3549" w:hanging="360"/>
      </w:pPr>
      <w:rPr>
        <w:rFonts w:ascii="Symbol" w:hAnsi="Symbol" w:hint="default"/>
      </w:rPr>
    </w:lvl>
    <w:lvl w:ilvl="4" w:tplc="08090003" w:tentative="1">
      <w:start w:val="1"/>
      <w:numFmt w:val="bullet"/>
      <w:lvlText w:val="o"/>
      <w:lvlJc w:val="left"/>
      <w:pPr>
        <w:ind w:left="4269" w:hanging="360"/>
      </w:pPr>
      <w:rPr>
        <w:rFonts w:ascii="Courier New" w:hAnsi="Courier New" w:cs="Courier New" w:hint="default"/>
      </w:rPr>
    </w:lvl>
    <w:lvl w:ilvl="5" w:tplc="08090005" w:tentative="1">
      <w:start w:val="1"/>
      <w:numFmt w:val="bullet"/>
      <w:lvlText w:val=""/>
      <w:lvlJc w:val="left"/>
      <w:pPr>
        <w:ind w:left="4989" w:hanging="360"/>
      </w:pPr>
      <w:rPr>
        <w:rFonts w:ascii="Wingdings" w:hAnsi="Wingdings" w:hint="default"/>
      </w:rPr>
    </w:lvl>
    <w:lvl w:ilvl="6" w:tplc="08090001" w:tentative="1">
      <w:start w:val="1"/>
      <w:numFmt w:val="bullet"/>
      <w:lvlText w:val=""/>
      <w:lvlJc w:val="left"/>
      <w:pPr>
        <w:ind w:left="5709" w:hanging="360"/>
      </w:pPr>
      <w:rPr>
        <w:rFonts w:ascii="Symbol" w:hAnsi="Symbol" w:hint="default"/>
      </w:rPr>
    </w:lvl>
    <w:lvl w:ilvl="7" w:tplc="08090003" w:tentative="1">
      <w:start w:val="1"/>
      <w:numFmt w:val="bullet"/>
      <w:lvlText w:val="o"/>
      <w:lvlJc w:val="left"/>
      <w:pPr>
        <w:ind w:left="6429" w:hanging="360"/>
      </w:pPr>
      <w:rPr>
        <w:rFonts w:ascii="Courier New" w:hAnsi="Courier New" w:cs="Courier New" w:hint="default"/>
      </w:rPr>
    </w:lvl>
    <w:lvl w:ilvl="8" w:tplc="08090005" w:tentative="1">
      <w:start w:val="1"/>
      <w:numFmt w:val="bullet"/>
      <w:lvlText w:val=""/>
      <w:lvlJc w:val="left"/>
      <w:pPr>
        <w:ind w:left="7149" w:hanging="360"/>
      </w:pPr>
      <w:rPr>
        <w:rFonts w:ascii="Wingdings" w:hAnsi="Wingdings" w:hint="default"/>
      </w:rPr>
    </w:lvl>
  </w:abstractNum>
  <w:abstractNum w:abstractNumId="3">
    <w:nsid w:val="04A54E43"/>
    <w:multiLevelType w:val="hybridMultilevel"/>
    <w:tmpl w:val="4E04619A"/>
    <w:lvl w:ilvl="0" w:tplc="08090001">
      <w:start w:val="1"/>
      <w:numFmt w:val="bullet"/>
      <w:lvlText w:val=""/>
      <w:lvlJc w:val="left"/>
      <w:pPr>
        <w:ind w:left="1389" w:hanging="360"/>
      </w:pPr>
      <w:rPr>
        <w:rFonts w:ascii="Symbol" w:hAnsi="Symbol" w:hint="default"/>
      </w:rPr>
    </w:lvl>
    <w:lvl w:ilvl="1" w:tplc="08090003" w:tentative="1">
      <w:start w:val="1"/>
      <w:numFmt w:val="bullet"/>
      <w:lvlText w:val="o"/>
      <w:lvlJc w:val="left"/>
      <w:pPr>
        <w:ind w:left="2109" w:hanging="360"/>
      </w:pPr>
      <w:rPr>
        <w:rFonts w:ascii="Courier New" w:hAnsi="Courier New" w:cs="Courier New" w:hint="default"/>
      </w:rPr>
    </w:lvl>
    <w:lvl w:ilvl="2" w:tplc="08090005" w:tentative="1">
      <w:start w:val="1"/>
      <w:numFmt w:val="bullet"/>
      <w:lvlText w:val=""/>
      <w:lvlJc w:val="left"/>
      <w:pPr>
        <w:ind w:left="2829" w:hanging="360"/>
      </w:pPr>
      <w:rPr>
        <w:rFonts w:ascii="Wingdings" w:hAnsi="Wingdings" w:hint="default"/>
      </w:rPr>
    </w:lvl>
    <w:lvl w:ilvl="3" w:tplc="08090001" w:tentative="1">
      <w:start w:val="1"/>
      <w:numFmt w:val="bullet"/>
      <w:lvlText w:val=""/>
      <w:lvlJc w:val="left"/>
      <w:pPr>
        <w:ind w:left="3549" w:hanging="360"/>
      </w:pPr>
      <w:rPr>
        <w:rFonts w:ascii="Symbol" w:hAnsi="Symbol" w:hint="default"/>
      </w:rPr>
    </w:lvl>
    <w:lvl w:ilvl="4" w:tplc="08090003" w:tentative="1">
      <w:start w:val="1"/>
      <w:numFmt w:val="bullet"/>
      <w:lvlText w:val="o"/>
      <w:lvlJc w:val="left"/>
      <w:pPr>
        <w:ind w:left="4269" w:hanging="360"/>
      </w:pPr>
      <w:rPr>
        <w:rFonts w:ascii="Courier New" w:hAnsi="Courier New" w:cs="Courier New" w:hint="default"/>
      </w:rPr>
    </w:lvl>
    <w:lvl w:ilvl="5" w:tplc="08090005" w:tentative="1">
      <w:start w:val="1"/>
      <w:numFmt w:val="bullet"/>
      <w:lvlText w:val=""/>
      <w:lvlJc w:val="left"/>
      <w:pPr>
        <w:ind w:left="4989" w:hanging="360"/>
      </w:pPr>
      <w:rPr>
        <w:rFonts w:ascii="Wingdings" w:hAnsi="Wingdings" w:hint="default"/>
      </w:rPr>
    </w:lvl>
    <w:lvl w:ilvl="6" w:tplc="08090001" w:tentative="1">
      <w:start w:val="1"/>
      <w:numFmt w:val="bullet"/>
      <w:lvlText w:val=""/>
      <w:lvlJc w:val="left"/>
      <w:pPr>
        <w:ind w:left="5709" w:hanging="360"/>
      </w:pPr>
      <w:rPr>
        <w:rFonts w:ascii="Symbol" w:hAnsi="Symbol" w:hint="default"/>
      </w:rPr>
    </w:lvl>
    <w:lvl w:ilvl="7" w:tplc="08090003" w:tentative="1">
      <w:start w:val="1"/>
      <w:numFmt w:val="bullet"/>
      <w:lvlText w:val="o"/>
      <w:lvlJc w:val="left"/>
      <w:pPr>
        <w:ind w:left="6429" w:hanging="360"/>
      </w:pPr>
      <w:rPr>
        <w:rFonts w:ascii="Courier New" w:hAnsi="Courier New" w:cs="Courier New" w:hint="default"/>
      </w:rPr>
    </w:lvl>
    <w:lvl w:ilvl="8" w:tplc="08090005" w:tentative="1">
      <w:start w:val="1"/>
      <w:numFmt w:val="bullet"/>
      <w:lvlText w:val=""/>
      <w:lvlJc w:val="left"/>
      <w:pPr>
        <w:ind w:left="7149" w:hanging="360"/>
      </w:pPr>
      <w:rPr>
        <w:rFonts w:ascii="Wingdings" w:hAnsi="Wingdings" w:hint="default"/>
      </w:rPr>
    </w:lvl>
  </w:abstractNum>
  <w:abstractNum w:abstractNumId="4">
    <w:nsid w:val="04F6068D"/>
    <w:multiLevelType w:val="hybridMultilevel"/>
    <w:tmpl w:val="19FC5316"/>
    <w:lvl w:ilvl="0" w:tplc="08090001">
      <w:start w:val="1"/>
      <w:numFmt w:val="bullet"/>
      <w:lvlText w:val=""/>
      <w:lvlJc w:val="left"/>
      <w:pPr>
        <w:ind w:left="1389" w:hanging="360"/>
      </w:pPr>
      <w:rPr>
        <w:rFonts w:ascii="Symbol" w:hAnsi="Symbol" w:hint="default"/>
      </w:rPr>
    </w:lvl>
    <w:lvl w:ilvl="1" w:tplc="08090003" w:tentative="1">
      <w:start w:val="1"/>
      <w:numFmt w:val="bullet"/>
      <w:lvlText w:val="o"/>
      <w:lvlJc w:val="left"/>
      <w:pPr>
        <w:ind w:left="2109" w:hanging="360"/>
      </w:pPr>
      <w:rPr>
        <w:rFonts w:ascii="Courier New" w:hAnsi="Courier New" w:cs="Courier New" w:hint="default"/>
      </w:rPr>
    </w:lvl>
    <w:lvl w:ilvl="2" w:tplc="08090005" w:tentative="1">
      <w:start w:val="1"/>
      <w:numFmt w:val="bullet"/>
      <w:lvlText w:val=""/>
      <w:lvlJc w:val="left"/>
      <w:pPr>
        <w:ind w:left="2829" w:hanging="360"/>
      </w:pPr>
      <w:rPr>
        <w:rFonts w:ascii="Wingdings" w:hAnsi="Wingdings" w:hint="default"/>
      </w:rPr>
    </w:lvl>
    <w:lvl w:ilvl="3" w:tplc="08090001" w:tentative="1">
      <w:start w:val="1"/>
      <w:numFmt w:val="bullet"/>
      <w:lvlText w:val=""/>
      <w:lvlJc w:val="left"/>
      <w:pPr>
        <w:ind w:left="3549" w:hanging="360"/>
      </w:pPr>
      <w:rPr>
        <w:rFonts w:ascii="Symbol" w:hAnsi="Symbol" w:hint="default"/>
      </w:rPr>
    </w:lvl>
    <w:lvl w:ilvl="4" w:tplc="08090003" w:tentative="1">
      <w:start w:val="1"/>
      <w:numFmt w:val="bullet"/>
      <w:lvlText w:val="o"/>
      <w:lvlJc w:val="left"/>
      <w:pPr>
        <w:ind w:left="4269" w:hanging="360"/>
      </w:pPr>
      <w:rPr>
        <w:rFonts w:ascii="Courier New" w:hAnsi="Courier New" w:cs="Courier New" w:hint="default"/>
      </w:rPr>
    </w:lvl>
    <w:lvl w:ilvl="5" w:tplc="08090005" w:tentative="1">
      <w:start w:val="1"/>
      <w:numFmt w:val="bullet"/>
      <w:lvlText w:val=""/>
      <w:lvlJc w:val="left"/>
      <w:pPr>
        <w:ind w:left="4989" w:hanging="360"/>
      </w:pPr>
      <w:rPr>
        <w:rFonts w:ascii="Wingdings" w:hAnsi="Wingdings" w:hint="default"/>
      </w:rPr>
    </w:lvl>
    <w:lvl w:ilvl="6" w:tplc="08090001" w:tentative="1">
      <w:start w:val="1"/>
      <w:numFmt w:val="bullet"/>
      <w:lvlText w:val=""/>
      <w:lvlJc w:val="left"/>
      <w:pPr>
        <w:ind w:left="5709" w:hanging="360"/>
      </w:pPr>
      <w:rPr>
        <w:rFonts w:ascii="Symbol" w:hAnsi="Symbol" w:hint="default"/>
      </w:rPr>
    </w:lvl>
    <w:lvl w:ilvl="7" w:tplc="08090003" w:tentative="1">
      <w:start w:val="1"/>
      <w:numFmt w:val="bullet"/>
      <w:lvlText w:val="o"/>
      <w:lvlJc w:val="left"/>
      <w:pPr>
        <w:ind w:left="6429" w:hanging="360"/>
      </w:pPr>
      <w:rPr>
        <w:rFonts w:ascii="Courier New" w:hAnsi="Courier New" w:cs="Courier New" w:hint="default"/>
      </w:rPr>
    </w:lvl>
    <w:lvl w:ilvl="8" w:tplc="08090005" w:tentative="1">
      <w:start w:val="1"/>
      <w:numFmt w:val="bullet"/>
      <w:lvlText w:val=""/>
      <w:lvlJc w:val="left"/>
      <w:pPr>
        <w:ind w:left="7149" w:hanging="360"/>
      </w:pPr>
      <w:rPr>
        <w:rFonts w:ascii="Wingdings" w:hAnsi="Wingdings" w:hint="default"/>
      </w:rPr>
    </w:lvl>
  </w:abstractNum>
  <w:abstractNum w:abstractNumId="5">
    <w:nsid w:val="056A544F"/>
    <w:multiLevelType w:val="hybridMultilevel"/>
    <w:tmpl w:val="4C98F0A8"/>
    <w:lvl w:ilvl="0" w:tplc="08090005">
      <w:start w:val="1"/>
      <w:numFmt w:val="bullet"/>
      <w:lvlText w:val=""/>
      <w:lvlJc w:val="left"/>
      <w:pPr>
        <w:ind w:left="779" w:hanging="360"/>
      </w:pPr>
      <w:rPr>
        <w:rFonts w:ascii="Wingdings" w:hAnsi="Wingdings"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abstractNum w:abstractNumId="6">
    <w:nsid w:val="19AB6B77"/>
    <w:multiLevelType w:val="multilevel"/>
    <w:tmpl w:val="F730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EAF6274"/>
    <w:multiLevelType w:val="multilevel"/>
    <w:tmpl w:val="CFD2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BE51C07"/>
    <w:multiLevelType w:val="multilevel"/>
    <w:tmpl w:val="CFD2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8B3500"/>
    <w:multiLevelType w:val="multilevel"/>
    <w:tmpl w:val="DED8A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443814"/>
    <w:multiLevelType w:val="hybridMultilevel"/>
    <w:tmpl w:val="2FFE8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C9F6D6C"/>
    <w:multiLevelType w:val="multilevel"/>
    <w:tmpl w:val="532E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443E46"/>
    <w:multiLevelType w:val="multilevel"/>
    <w:tmpl w:val="A59C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DD1322"/>
    <w:multiLevelType w:val="multilevel"/>
    <w:tmpl w:val="811A65BE"/>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
    <w:nsid w:val="428534E2"/>
    <w:multiLevelType w:val="multilevel"/>
    <w:tmpl w:val="E094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FF47A5"/>
    <w:multiLevelType w:val="multilevel"/>
    <w:tmpl w:val="98E2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C5685E"/>
    <w:multiLevelType w:val="multilevel"/>
    <w:tmpl w:val="4ACA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EF22DF"/>
    <w:multiLevelType w:val="multilevel"/>
    <w:tmpl w:val="1D4C49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4B233252"/>
    <w:multiLevelType w:val="multilevel"/>
    <w:tmpl w:val="79146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C1C088C"/>
    <w:multiLevelType w:val="hybridMultilevel"/>
    <w:tmpl w:val="2182E88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4D0D439C"/>
    <w:multiLevelType w:val="hybridMultilevel"/>
    <w:tmpl w:val="14BCD3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BB4EDC"/>
    <w:multiLevelType w:val="multilevel"/>
    <w:tmpl w:val="0C6042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7B2EAB"/>
    <w:multiLevelType w:val="multilevel"/>
    <w:tmpl w:val="31BA3CD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839426E"/>
    <w:multiLevelType w:val="multilevel"/>
    <w:tmpl w:val="6F70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22852A9"/>
    <w:multiLevelType w:val="multilevel"/>
    <w:tmpl w:val="B8F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2871614"/>
    <w:multiLevelType w:val="multilevel"/>
    <w:tmpl w:val="6B42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785382B"/>
    <w:multiLevelType w:val="multilevel"/>
    <w:tmpl w:val="32CE8330"/>
    <w:lvl w:ilvl="0">
      <w:start w:val="1"/>
      <w:numFmt w:val="decimal"/>
      <w:lvlText w:val="%1."/>
      <w:lvlJc w:val="left"/>
      <w:pPr>
        <w:tabs>
          <w:tab w:val="num" w:pos="578"/>
        </w:tabs>
        <w:ind w:left="578" w:hanging="360"/>
      </w:pPr>
    </w:lvl>
    <w:lvl w:ilvl="1" w:tentative="1">
      <w:start w:val="1"/>
      <w:numFmt w:val="decimal"/>
      <w:lvlText w:val="%2."/>
      <w:lvlJc w:val="left"/>
      <w:pPr>
        <w:tabs>
          <w:tab w:val="num" w:pos="1298"/>
        </w:tabs>
        <w:ind w:left="1298" w:hanging="360"/>
      </w:pPr>
    </w:lvl>
    <w:lvl w:ilvl="2" w:tentative="1">
      <w:start w:val="1"/>
      <w:numFmt w:val="decimal"/>
      <w:lvlText w:val="%3."/>
      <w:lvlJc w:val="left"/>
      <w:pPr>
        <w:tabs>
          <w:tab w:val="num" w:pos="2018"/>
        </w:tabs>
        <w:ind w:left="2018" w:hanging="360"/>
      </w:pPr>
    </w:lvl>
    <w:lvl w:ilvl="3" w:tentative="1">
      <w:start w:val="1"/>
      <w:numFmt w:val="decimal"/>
      <w:lvlText w:val="%4."/>
      <w:lvlJc w:val="left"/>
      <w:pPr>
        <w:tabs>
          <w:tab w:val="num" w:pos="2738"/>
        </w:tabs>
        <w:ind w:left="2738" w:hanging="360"/>
      </w:pPr>
    </w:lvl>
    <w:lvl w:ilvl="4" w:tentative="1">
      <w:start w:val="1"/>
      <w:numFmt w:val="decimal"/>
      <w:lvlText w:val="%5."/>
      <w:lvlJc w:val="left"/>
      <w:pPr>
        <w:tabs>
          <w:tab w:val="num" w:pos="3458"/>
        </w:tabs>
        <w:ind w:left="3458" w:hanging="360"/>
      </w:pPr>
    </w:lvl>
    <w:lvl w:ilvl="5" w:tentative="1">
      <w:start w:val="1"/>
      <w:numFmt w:val="decimal"/>
      <w:lvlText w:val="%6."/>
      <w:lvlJc w:val="left"/>
      <w:pPr>
        <w:tabs>
          <w:tab w:val="num" w:pos="4178"/>
        </w:tabs>
        <w:ind w:left="4178" w:hanging="360"/>
      </w:pPr>
    </w:lvl>
    <w:lvl w:ilvl="6" w:tentative="1">
      <w:start w:val="1"/>
      <w:numFmt w:val="decimal"/>
      <w:lvlText w:val="%7."/>
      <w:lvlJc w:val="left"/>
      <w:pPr>
        <w:tabs>
          <w:tab w:val="num" w:pos="4898"/>
        </w:tabs>
        <w:ind w:left="4898" w:hanging="360"/>
      </w:pPr>
    </w:lvl>
    <w:lvl w:ilvl="7" w:tentative="1">
      <w:start w:val="1"/>
      <w:numFmt w:val="decimal"/>
      <w:lvlText w:val="%8."/>
      <w:lvlJc w:val="left"/>
      <w:pPr>
        <w:tabs>
          <w:tab w:val="num" w:pos="5618"/>
        </w:tabs>
        <w:ind w:left="5618" w:hanging="360"/>
      </w:pPr>
    </w:lvl>
    <w:lvl w:ilvl="8" w:tentative="1">
      <w:start w:val="1"/>
      <w:numFmt w:val="decimal"/>
      <w:lvlText w:val="%9."/>
      <w:lvlJc w:val="left"/>
      <w:pPr>
        <w:tabs>
          <w:tab w:val="num" w:pos="6338"/>
        </w:tabs>
        <w:ind w:left="6338" w:hanging="360"/>
      </w:pPr>
    </w:lvl>
  </w:abstractNum>
  <w:abstractNum w:abstractNumId="29">
    <w:nsid w:val="6A9B0940"/>
    <w:multiLevelType w:val="multilevel"/>
    <w:tmpl w:val="1D1CFD1E"/>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0">
    <w:nsid w:val="6F2D613A"/>
    <w:multiLevelType w:val="hybridMultilevel"/>
    <w:tmpl w:val="7202111A"/>
    <w:lvl w:ilvl="0" w:tplc="08090005">
      <w:start w:val="1"/>
      <w:numFmt w:val="bullet"/>
      <w:lvlText w:val=""/>
      <w:lvlJc w:val="left"/>
      <w:pPr>
        <w:ind w:left="1389" w:hanging="360"/>
      </w:pPr>
      <w:rPr>
        <w:rFonts w:ascii="Wingdings" w:hAnsi="Wingdings" w:hint="default"/>
      </w:rPr>
    </w:lvl>
    <w:lvl w:ilvl="1" w:tplc="08090003" w:tentative="1">
      <w:start w:val="1"/>
      <w:numFmt w:val="bullet"/>
      <w:lvlText w:val="o"/>
      <w:lvlJc w:val="left"/>
      <w:pPr>
        <w:ind w:left="2109" w:hanging="360"/>
      </w:pPr>
      <w:rPr>
        <w:rFonts w:ascii="Courier New" w:hAnsi="Courier New" w:cs="Courier New" w:hint="default"/>
      </w:rPr>
    </w:lvl>
    <w:lvl w:ilvl="2" w:tplc="08090005" w:tentative="1">
      <w:start w:val="1"/>
      <w:numFmt w:val="bullet"/>
      <w:lvlText w:val=""/>
      <w:lvlJc w:val="left"/>
      <w:pPr>
        <w:ind w:left="2829" w:hanging="360"/>
      </w:pPr>
      <w:rPr>
        <w:rFonts w:ascii="Wingdings" w:hAnsi="Wingdings" w:hint="default"/>
      </w:rPr>
    </w:lvl>
    <w:lvl w:ilvl="3" w:tplc="08090001" w:tentative="1">
      <w:start w:val="1"/>
      <w:numFmt w:val="bullet"/>
      <w:lvlText w:val=""/>
      <w:lvlJc w:val="left"/>
      <w:pPr>
        <w:ind w:left="3549" w:hanging="360"/>
      </w:pPr>
      <w:rPr>
        <w:rFonts w:ascii="Symbol" w:hAnsi="Symbol" w:hint="default"/>
      </w:rPr>
    </w:lvl>
    <w:lvl w:ilvl="4" w:tplc="08090003" w:tentative="1">
      <w:start w:val="1"/>
      <w:numFmt w:val="bullet"/>
      <w:lvlText w:val="o"/>
      <w:lvlJc w:val="left"/>
      <w:pPr>
        <w:ind w:left="4269" w:hanging="360"/>
      </w:pPr>
      <w:rPr>
        <w:rFonts w:ascii="Courier New" w:hAnsi="Courier New" w:cs="Courier New" w:hint="default"/>
      </w:rPr>
    </w:lvl>
    <w:lvl w:ilvl="5" w:tplc="08090005" w:tentative="1">
      <w:start w:val="1"/>
      <w:numFmt w:val="bullet"/>
      <w:lvlText w:val=""/>
      <w:lvlJc w:val="left"/>
      <w:pPr>
        <w:ind w:left="4989" w:hanging="360"/>
      </w:pPr>
      <w:rPr>
        <w:rFonts w:ascii="Wingdings" w:hAnsi="Wingdings" w:hint="default"/>
      </w:rPr>
    </w:lvl>
    <w:lvl w:ilvl="6" w:tplc="08090001" w:tentative="1">
      <w:start w:val="1"/>
      <w:numFmt w:val="bullet"/>
      <w:lvlText w:val=""/>
      <w:lvlJc w:val="left"/>
      <w:pPr>
        <w:ind w:left="5709" w:hanging="360"/>
      </w:pPr>
      <w:rPr>
        <w:rFonts w:ascii="Symbol" w:hAnsi="Symbol" w:hint="default"/>
      </w:rPr>
    </w:lvl>
    <w:lvl w:ilvl="7" w:tplc="08090003" w:tentative="1">
      <w:start w:val="1"/>
      <w:numFmt w:val="bullet"/>
      <w:lvlText w:val="o"/>
      <w:lvlJc w:val="left"/>
      <w:pPr>
        <w:ind w:left="6429" w:hanging="360"/>
      </w:pPr>
      <w:rPr>
        <w:rFonts w:ascii="Courier New" w:hAnsi="Courier New" w:cs="Courier New" w:hint="default"/>
      </w:rPr>
    </w:lvl>
    <w:lvl w:ilvl="8" w:tplc="08090005" w:tentative="1">
      <w:start w:val="1"/>
      <w:numFmt w:val="bullet"/>
      <w:lvlText w:val=""/>
      <w:lvlJc w:val="left"/>
      <w:pPr>
        <w:ind w:left="7149" w:hanging="360"/>
      </w:pPr>
      <w:rPr>
        <w:rFonts w:ascii="Wingdings" w:hAnsi="Wingdings" w:hint="default"/>
      </w:rPr>
    </w:lvl>
  </w:abstractNum>
  <w:abstractNum w:abstractNumId="31">
    <w:nsid w:val="70E96BF3"/>
    <w:multiLevelType w:val="multilevel"/>
    <w:tmpl w:val="19BC8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8FC3919"/>
    <w:multiLevelType w:val="hybridMultilevel"/>
    <w:tmpl w:val="461039C0"/>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abstractNum w:abstractNumId="33">
    <w:nsid w:val="79FF6F97"/>
    <w:multiLevelType w:val="multilevel"/>
    <w:tmpl w:val="AB56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9"/>
  </w:num>
  <w:num w:numId="3">
    <w:abstractNumId w:val="25"/>
  </w:num>
  <w:num w:numId="4">
    <w:abstractNumId w:val="3"/>
  </w:num>
  <w:num w:numId="5">
    <w:abstractNumId w:val="2"/>
  </w:num>
  <w:num w:numId="6">
    <w:abstractNumId w:val="30"/>
  </w:num>
  <w:num w:numId="7">
    <w:abstractNumId w:val="0"/>
  </w:num>
  <w:num w:numId="8">
    <w:abstractNumId w:val="4"/>
  </w:num>
  <w:num w:numId="9">
    <w:abstractNumId w:val="20"/>
  </w:num>
  <w:num w:numId="10">
    <w:abstractNumId w:val="27"/>
  </w:num>
  <w:num w:numId="11">
    <w:abstractNumId w:val="16"/>
  </w:num>
  <w:num w:numId="12">
    <w:abstractNumId w:val="14"/>
  </w:num>
  <w:num w:numId="13">
    <w:abstractNumId w:val="29"/>
  </w:num>
  <w:num w:numId="14">
    <w:abstractNumId w:val="1"/>
  </w:num>
  <w:num w:numId="15">
    <w:abstractNumId w:val="23"/>
  </w:num>
  <w:num w:numId="16">
    <w:abstractNumId w:val="19"/>
  </w:num>
  <w:num w:numId="17">
    <w:abstractNumId w:val="24"/>
  </w:num>
  <w:num w:numId="18">
    <w:abstractNumId w:val="28"/>
  </w:num>
  <w:num w:numId="19">
    <w:abstractNumId w:val="21"/>
  </w:num>
  <w:num w:numId="20">
    <w:abstractNumId w:val="11"/>
  </w:num>
  <w:num w:numId="21">
    <w:abstractNumId w:val="15"/>
  </w:num>
  <w:num w:numId="22">
    <w:abstractNumId w:val="12"/>
  </w:num>
  <w:num w:numId="23">
    <w:abstractNumId w:val="17"/>
  </w:num>
  <w:num w:numId="24">
    <w:abstractNumId w:val="10"/>
  </w:num>
  <w:num w:numId="25">
    <w:abstractNumId w:val="13"/>
  </w:num>
  <w:num w:numId="26">
    <w:abstractNumId w:val="26"/>
  </w:num>
  <w:num w:numId="27">
    <w:abstractNumId w:val="32"/>
  </w:num>
  <w:num w:numId="28">
    <w:abstractNumId w:val="5"/>
  </w:num>
  <w:num w:numId="29">
    <w:abstractNumId w:val="18"/>
  </w:num>
  <w:num w:numId="30">
    <w:abstractNumId w:val="8"/>
  </w:num>
  <w:num w:numId="31">
    <w:abstractNumId w:val="6"/>
  </w:num>
  <w:num w:numId="32">
    <w:abstractNumId w:val="7"/>
  </w:num>
  <w:num w:numId="33">
    <w:abstractNumId w:val="31"/>
  </w:num>
  <w:num w:numId="3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73730">
      <o:colormenu v:ext="edit" strokecolor="none"/>
    </o:shapedefaults>
  </w:hdrShapeDefaults>
  <w:footnotePr>
    <w:footnote w:id="-1"/>
    <w:footnote w:id="0"/>
  </w:footnotePr>
  <w:endnotePr>
    <w:endnote w:id="-1"/>
    <w:endnote w:id="0"/>
  </w:endnotePr>
  <w:compat/>
  <w:rsids>
    <w:rsidRoot w:val="00490CB9"/>
    <w:rsid w:val="00002B70"/>
    <w:rsid w:val="00003EA3"/>
    <w:rsid w:val="000158F9"/>
    <w:rsid w:val="00032503"/>
    <w:rsid w:val="00035CDD"/>
    <w:rsid w:val="00040083"/>
    <w:rsid w:val="00041453"/>
    <w:rsid w:val="00055992"/>
    <w:rsid w:val="00075126"/>
    <w:rsid w:val="000820E8"/>
    <w:rsid w:val="000A3203"/>
    <w:rsid w:val="00116DDD"/>
    <w:rsid w:val="001175EE"/>
    <w:rsid w:val="00123D8B"/>
    <w:rsid w:val="00143A0D"/>
    <w:rsid w:val="00150754"/>
    <w:rsid w:val="00157CF6"/>
    <w:rsid w:val="0016227C"/>
    <w:rsid w:val="00173AD1"/>
    <w:rsid w:val="001802A4"/>
    <w:rsid w:val="00181925"/>
    <w:rsid w:val="00182416"/>
    <w:rsid w:val="00187EB4"/>
    <w:rsid w:val="001A461B"/>
    <w:rsid w:val="001E5F38"/>
    <w:rsid w:val="001F0481"/>
    <w:rsid w:val="001F1789"/>
    <w:rsid w:val="0020451E"/>
    <w:rsid w:val="00206B9D"/>
    <w:rsid w:val="00210FB8"/>
    <w:rsid w:val="002154ED"/>
    <w:rsid w:val="00261211"/>
    <w:rsid w:val="00282226"/>
    <w:rsid w:val="002B0BD7"/>
    <w:rsid w:val="002B1773"/>
    <w:rsid w:val="002B573D"/>
    <w:rsid w:val="002C5CB2"/>
    <w:rsid w:val="002C6561"/>
    <w:rsid w:val="002D490C"/>
    <w:rsid w:val="00307B6C"/>
    <w:rsid w:val="0032608B"/>
    <w:rsid w:val="00340C8A"/>
    <w:rsid w:val="00371885"/>
    <w:rsid w:val="003777B7"/>
    <w:rsid w:val="00380D3D"/>
    <w:rsid w:val="003872B6"/>
    <w:rsid w:val="003C58A7"/>
    <w:rsid w:val="003D503E"/>
    <w:rsid w:val="00405895"/>
    <w:rsid w:val="004058DF"/>
    <w:rsid w:val="00447671"/>
    <w:rsid w:val="00486269"/>
    <w:rsid w:val="00486F1A"/>
    <w:rsid w:val="00490CB9"/>
    <w:rsid w:val="004A1245"/>
    <w:rsid w:val="004A2CE2"/>
    <w:rsid w:val="004D5A33"/>
    <w:rsid w:val="004E3CDA"/>
    <w:rsid w:val="004F2569"/>
    <w:rsid w:val="004F4B4D"/>
    <w:rsid w:val="0050216D"/>
    <w:rsid w:val="00503D7E"/>
    <w:rsid w:val="0050778F"/>
    <w:rsid w:val="00535F31"/>
    <w:rsid w:val="00542D25"/>
    <w:rsid w:val="00552C4A"/>
    <w:rsid w:val="00574180"/>
    <w:rsid w:val="005903DB"/>
    <w:rsid w:val="00591365"/>
    <w:rsid w:val="005A228F"/>
    <w:rsid w:val="005B31E4"/>
    <w:rsid w:val="005D1C38"/>
    <w:rsid w:val="005E2428"/>
    <w:rsid w:val="005E5553"/>
    <w:rsid w:val="006034F6"/>
    <w:rsid w:val="00607874"/>
    <w:rsid w:val="00607E77"/>
    <w:rsid w:val="006128A9"/>
    <w:rsid w:val="00617BB3"/>
    <w:rsid w:val="00630980"/>
    <w:rsid w:val="00645CDD"/>
    <w:rsid w:val="006674F5"/>
    <w:rsid w:val="006823A7"/>
    <w:rsid w:val="006A7E91"/>
    <w:rsid w:val="006D219A"/>
    <w:rsid w:val="006E5069"/>
    <w:rsid w:val="006F4EC2"/>
    <w:rsid w:val="0070347F"/>
    <w:rsid w:val="0070678E"/>
    <w:rsid w:val="00707C39"/>
    <w:rsid w:val="00715CB3"/>
    <w:rsid w:val="00726681"/>
    <w:rsid w:val="00745A65"/>
    <w:rsid w:val="00764BFB"/>
    <w:rsid w:val="00776A26"/>
    <w:rsid w:val="00785E00"/>
    <w:rsid w:val="007D17FA"/>
    <w:rsid w:val="007D2C29"/>
    <w:rsid w:val="007E526E"/>
    <w:rsid w:val="00802F09"/>
    <w:rsid w:val="00810F9B"/>
    <w:rsid w:val="00822ACD"/>
    <w:rsid w:val="00822C5B"/>
    <w:rsid w:val="00825269"/>
    <w:rsid w:val="00831C11"/>
    <w:rsid w:val="00841A6F"/>
    <w:rsid w:val="00861CD1"/>
    <w:rsid w:val="008677FB"/>
    <w:rsid w:val="0089222D"/>
    <w:rsid w:val="008A60B4"/>
    <w:rsid w:val="008B0AE7"/>
    <w:rsid w:val="008B3C31"/>
    <w:rsid w:val="008C58DF"/>
    <w:rsid w:val="008D488C"/>
    <w:rsid w:val="008D530F"/>
    <w:rsid w:val="008D73BA"/>
    <w:rsid w:val="008E572F"/>
    <w:rsid w:val="008F1D67"/>
    <w:rsid w:val="008F5A5E"/>
    <w:rsid w:val="008F6E12"/>
    <w:rsid w:val="00935BF7"/>
    <w:rsid w:val="0094427A"/>
    <w:rsid w:val="0095442C"/>
    <w:rsid w:val="009731A9"/>
    <w:rsid w:val="00974FF8"/>
    <w:rsid w:val="00983942"/>
    <w:rsid w:val="00991BE3"/>
    <w:rsid w:val="009C37E0"/>
    <w:rsid w:val="009D5014"/>
    <w:rsid w:val="00A14B66"/>
    <w:rsid w:val="00A63270"/>
    <w:rsid w:val="00A63AF2"/>
    <w:rsid w:val="00A65CF7"/>
    <w:rsid w:val="00A72756"/>
    <w:rsid w:val="00A851DA"/>
    <w:rsid w:val="00AC7D5B"/>
    <w:rsid w:val="00AD4C93"/>
    <w:rsid w:val="00AD6F7A"/>
    <w:rsid w:val="00AE1481"/>
    <w:rsid w:val="00AE691D"/>
    <w:rsid w:val="00AF43EC"/>
    <w:rsid w:val="00B0415E"/>
    <w:rsid w:val="00B04678"/>
    <w:rsid w:val="00B214A7"/>
    <w:rsid w:val="00B77CEE"/>
    <w:rsid w:val="00BC5C13"/>
    <w:rsid w:val="00BE1787"/>
    <w:rsid w:val="00C03577"/>
    <w:rsid w:val="00C037A6"/>
    <w:rsid w:val="00C266AA"/>
    <w:rsid w:val="00C65FEA"/>
    <w:rsid w:val="00CA0AC2"/>
    <w:rsid w:val="00CA69AE"/>
    <w:rsid w:val="00CB4D0A"/>
    <w:rsid w:val="00CC575A"/>
    <w:rsid w:val="00CD2D63"/>
    <w:rsid w:val="00D03825"/>
    <w:rsid w:val="00D039AC"/>
    <w:rsid w:val="00D34F85"/>
    <w:rsid w:val="00D427DE"/>
    <w:rsid w:val="00D5502F"/>
    <w:rsid w:val="00D5587D"/>
    <w:rsid w:val="00D65418"/>
    <w:rsid w:val="00D66D2E"/>
    <w:rsid w:val="00D707CC"/>
    <w:rsid w:val="00D821FE"/>
    <w:rsid w:val="00D8764C"/>
    <w:rsid w:val="00DA3A9C"/>
    <w:rsid w:val="00DB0793"/>
    <w:rsid w:val="00DB6F6D"/>
    <w:rsid w:val="00DC0627"/>
    <w:rsid w:val="00DE0755"/>
    <w:rsid w:val="00DE2658"/>
    <w:rsid w:val="00DE6066"/>
    <w:rsid w:val="00E00821"/>
    <w:rsid w:val="00E04DB4"/>
    <w:rsid w:val="00E06D2A"/>
    <w:rsid w:val="00E119BB"/>
    <w:rsid w:val="00E30679"/>
    <w:rsid w:val="00E37468"/>
    <w:rsid w:val="00E44E47"/>
    <w:rsid w:val="00E4597D"/>
    <w:rsid w:val="00E54832"/>
    <w:rsid w:val="00E56A90"/>
    <w:rsid w:val="00E641CC"/>
    <w:rsid w:val="00E86F10"/>
    <w:rsid w:val="00E90103"/>
    <w:rsid w:val="00E929E1"/>
    <w:rsid w:val="00EA30AB"/>
    <w:rsid w:val="00EB3925"/>
    <w:rsid w:val="00EC739F"/>
    <w:rsid w:val="00F10FFD"/>
    <w:rsid w:val="00F32640"/>
    <w:rsid w:val="00F43EE6"/>
    <w:rsid w:val="00F76E34"/>
    <w:rsid w:val="00F87030"/>
    <w:rsid w:val="00F8715A"/>
    <w:rsid w:val="00FB31B0"/>
    <w:rsid w:val="00FB45F7"/>
    <w:rsid w:val="00FC5E63"/>
    <w:rsid w:val="00FE45E2"/>
    <w:rsid w:val="00FE74DE"/>
    <w:rsid w:val="00FF42A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715C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252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124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styleId="Strong">
    <w:name w:val="Strong"/>
    <w:basedOn w:val="DefaultParagraphFont"/>
    <w:uiPriority w:val="22"/>
    <w:qFormat/>
    <w:rsid w:val="00715CB3"/>
    <w:rPr>
      <w:b/>
      <w:bCs/>
    </w:rPr>
  </w:style>
  <w:style w:type="character" w:customStyle="1" w:styleId="Heading1Char">
    <w:name w:val="Heading 1 Char"/>
    <w:basedOn w:val="DefaultParagraphFont"/>
    <w:link w:val="Heading1"/>
    <w:uiPriority w:val="9"/>
    <w:rsid w:val="00715CB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4A1245"/>
    <w:rPr>
      <w:rFonts w:ascii="Times New Roman" w:eastAsia="Times New Roman" w:hAnsi="Times New Roman" w:cs="Times New Roman"/>
      <w:b/>
      <w:bCs/>
      <w:sz w:val="27"/>
      <w:szCs w:val="27"/>
      <w:lang w:eastAsia="en-GB"/>
    </w:rPr>
  </w:style>
  <w:style w:type="character" w:styleId="Emphasis">
    <w:name w:val="Emphasis"/>
    <w:basedOn w:val="DefaultParagraphFont"/>
    <w:uiPriority w:val="20"/>
    <w:qFormat/>
    <w:rsid w:val="00210FB8"/>
    <w:rPr>
      <w:i/>
      <w:iCs/>
    </w:rPr>
  </w:style>
  <w:style w:type="character" w:customStyle="1" w:styleId="Heading2Char">
    <w:name w:val="Heading 2 Char"/>
    <w:basedOn w:val="DefaultParagraphFont"/>
    <w:link w:val="Heading2"/>
    <w:uiPriority w:val="9"/>
    <w:rsid w:val="00825269"/>
    <w:rPr>
      <w:rFonts w:asciiTheme="majorHAnsi" w:eastAsiaTheme="majorEastAsia" w:hAnsiTheme="majorHAnsi" w:cstheme="majorBidi"/>
      <w:b/>
      <w:bCs/>
      <w:color w:val="4F81BD" w:themeColor="accent1"/>
      <w:sz w:val="26"/>
      <w:szCs w:val="26"/>
    </w:rPr>
  </w:style>
  <w:style w:type="paragraph" w:customStyle="1" w:styleId="doctext">
    <w:name w:val="doctext"/>
    <w:basedOn w:val="Normal"/>
    <w:rsid w:val="00E374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ocemphstrong">
    <w:name w:val="docemphstrong"/>
    <w:basedOn w:val="DefaultParagraphFont"/>
    <w:rsid w:val="00E37468"/>
  </w:style>
</w:styles>
</file>

<file path=word/webSettings.xml><?xml version="1.0" encoding="utf-8"?>
<w:webSettings xmlns:r="http://schemas.openxmlformats.org/officeDocument/2006/relationships" xmlns:w="http://schemas.openxmlformats.org/wordprocessingml/2006/main">
  <w:divs>
    <w:div w:id="129252725">
      <w:bodyDiv w:val="1"/>
      <w:marLeft w:val="0"/>
      <w:marRight w:val="0"/>
      <w:marTop w:val="0"/>
      <w:marBottom w:val="0"/>
      <w:divBdr>
        <w:top w:val="none" w:sz="0" w:space="0" w:color="auto"/>
        <w:left w:val="none" w:sz="0" w:space="0" w:color="auto"/>
        <w:bottom w:val="none" w:sz="0" w:space="0" w:color="auto"/>
        <w:right w:val="none" w:sz="0" w:space="0" w:color="auto"/>
      </w:divBdr>
      <w:divsChild>
        <w:div w:id="536312447">
          <w:marLeft w:val="502"/>
          <w:marRight w:val="0"/>
          <w:marTop w:val="0"/>
          <w:marBottom w:val="0"/>
          <w:divBdr>
            <w:top w:val="none" w:sz="0" w:space="0" w:color="auto"/>
            <w:left w:val="none" w:sz="0" w:space="0" w:color="auto"/>
            <w:bottom w:val="none" w:sz="0" w:space="0" w:color="auto"/>
            <w:right w:val="none" w:sz="0" w:space="0" w:color="auto"/>
          </w:divBdr>
        </w:div>
      </w:divsChild>
    </w:div>
    <w:div w:id="181743592">
      <w:bodyDiv w:val="1"/>
      <w:marLeft w:val="0"/>
      <w:marRight w:val="0"/>
      <w:marTop w:val="0"/>
      <w:marBottom w:val="0"/>
      <w:divBdr>
        <w:top w:val="none" w:sz="0" w:space="0" w:color="auto"/>
        <w:left w:val="none" w:sz="0" w:space="0" w:color="auto"/>
        <w:bottom w:val="none" w:sz="0" w:space="0" w:color="auto"/>
        <w:right w:val="none" w:sz="0" w:space="0" w:color="auto"/>
      </w:divBdr>
    </w:div>
    <w:div w:id="416093700">
      <w:bodyDiv w:val="1"/>
      <w:marLeft w:val="0"/>
      <w:marRight w:val="0"/>
      <w:marTop w:val="0"/>
      <w:marBottom w:val="0"/>
      <w:divBdr>
        <w:top w:val="none" w:sz="0" w:space="0" w:color="auto"/>
        <w:left w:val="none" w:sz="0" w:space="0" w:color="auto"/>
        <w:bottom w:val="none" w:sz="0" w:space="0" w:color="auto"/>
        <w:right w:val="none" w:sz="0" w:space="0" w:color="auto"/>
      </w:divBdr>
      <w:divsChild>
        <w:div w:id="548733909">
          <w:marLeft w:val="0"/>
          <w:marRight w:val="0"/>
          <w:marTop w:val="0"/>
          <w:marBottom w:val="0"/>
          <w:divBdr>
            <w:top w:val="none" w:sz="0" w:space="0" w:color="auto"/>
            <w:left w:val="none" w:sz="0" w:space="0" w:color="auto"/>
            <w:bottom w:val="none" w:sz="0" w:space="0" w:color="auto"/>
            <w:right w:val="none" w:sz="0" w:space="0" w:color="auto"/>
          </w:divBdr>
          <w:divsChild>
            <w:div w:id="1284967679">
              <w:marLeft w:val="0"/>
              <w:marRight w:val="0"/>
              <w:marTop w:val="0"/>
              <w:marBottom w:val="0"/>
              <w:divBdr>
                <w:top w:val="none" w:sz="0" w:space="0" w:color="auto"/>
                <w:left w:val="none" w:sz="0" w:space="0" w:color="auto"/>
                <w:bottom w:val="none" w:sz="0" w:space="0" w:color="auto"/>
                <w:right w:val="none" w:sz="0" w:space="0" w:color="auto"/>
              </w:divBdr>
            </w:div>
          </w:divsChild>
        </w:div>
        <w:div w:id="1767921374">
          <w:marLeft w:val="0"/>
          <w:marRight w:val="0"/>
          <w:marTop w:val="0"/>
          <w:marBottom w:val="0"/>
          <w:divBdr>
            <w:top w:val="none" w:sz="0" w:space="0" w:color="auto"/>
            <w:left w:val="none" w:sz="0" w:space="0" w:color="auto"/>
            <w:bottom w:val="none" w:sz="0" w:space="0" w:color="auto"/>
            <w:right w:val="none" w:sz="0" w:space="0" w:color="auto"/>
          </w:divBdr>
          <w:divsChild>
            <w:div w:id="1076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616235">
      <w:bodyDiv w:val="1"/>
      <w:marLeft w:val="0"/>
      <w:marRight w:val="0"/>
      <w:marTop w:val="0"/>
      <w:marBottom w:val="0"/>
      <w:divBdr>
        <w:top w:val="none" w:sz="0" w:space="0" w:color="auto"/>
        <w:left w:val="none" w:sz="0" w:space="0" w:color="auto"/>
        <w:bottom w:val="none" w:sz="0" w:space="0" w:color="auto"/>
        <w:right w:val="none" w:sz="0" w:space="0" w:color="auto"/>
      </w:divBdr>
    </w:div>
    <w:div w:id="680929858">
      <w:bodyDiv w:val="1"/>
      <w:marLeft w:val="0"/>
      <w:marRight w:val="0"/>
      <w:marTop w:val="0"/>
      <w:marBottom w:val="0"/>
      <w:divBdr>
        <w:top w:val="none" w:sz="0" w:space="0" w:color="auto"/>
        <w:left w:val="none" w:sz="0" w:space="0" w:color="auto"/>
        <w:bottom w:val="none" w:sz="0" w:space="0" w:color="auto"/>
        <w:right w:val="none" w:sz="0" w:space="0" w:color="auto"/>
      </w:divBdr>
      <w:divsChild>
        <w:div w:id="1541017055">
          <w:marLeft w:val="0"/>
          <w:marRight w:val="0"/>
          <w:marTop w:val="0"/>
          <w:marBottom w:val="0"/>
          <w:divBdr>
            <w:top w:val="none" w:sz="0" w:space="0" w:color="auto"/>
            <w:left w:val="none" w:sz="0" w:space="0" w:color="auto"/>
            <w:bottom w:val="none" w:sz="0" w:space="0" w:color="auto"/>
            <w:right w:val="none" w:sz="0" w:space="0" w:color="auto"/>
          </w:divBdr>
          <w:divsChild>
            <w:div w:id="307512514">
              <w:marLeft w:val="0"/>
              <w:marRight w:val="0"/>
              <w:marTop w:val="0"/>
              <w:marBottom w:val="0"/>
              <w:divBdr>
                <w:top w:val="none" w:sz="0" w:space="0" w:color="auto"/>
                <w:left w:val="none" w:sz="0" w:space="0" w:color="auto"/>
                <w:bottom w:val="none" w:sz="0" w:space="0" w:color="auto"/>
                <w:right w:val="none" w:sz="0" w:space="0" w:color="auto"/>
              </w:divBdr>
            </w:div>
          </w:divsChild>
        </w:div>
        <w:div w:id="1054239429">
          <w:marLeft w:val="0"/>
          <w:marRight w:val="0"/>
          <w:marTop w:val="0"/>
          <w:marBottom w:val="0"/>
          <w:divBdr>
            <w:top w:val="none" w:sz="0" w:space="0" w:color="auto"/>
            <w:left w:val="none" w:sz="0" w:space="0" w:color="auto"/>
            <w:bottom w:val="none" w:sz="0" w:space="0" w:color="auto"/>
            <w:right w:val="none" w:sz="0" w:space="0" w:color="auto"/>
          </w:divBdr>
          <w:divsChild>
            <w:div w:id="48012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15097">
      <w:bodyDiv w:val="1"/>
      <w:marLeft w:val="0"/>
      <w:marRight w:val="0"/>
      <w:marTop w:val="0"/>
      <w:marBottom w:val="0"/>
      <w:divBdr>
        <w:top w:val="none" w:sz="0" w:space="0" w:color="auto"/>
        <w:left w:val="none" w:sz="0" w:space="0" w:color="auto"/>
        <w:bottom w:val="none" w:sz="0" w:space="0" w:color="auto"/>
        <w:right w:val="none" w:sz="0" w:space="0" w:color="auto"/>
      </w:divBdr>
    </w:div>
    <w:div w:id="786850430">
      <w:bodyDiv w:val="1"/>
      <w:marLeft w:val="0"/>
      <w:marRight w:val="0"/>
      <w:marTop w:val="0"/>
      <w:marBottom w:val="0"/>
      <w:divBdr>
        <w:top w:val="none" w:sz="0" w:space="0" w:color="auto"/>
        <w:left w:val="none" w:sz="0" w:space="0" w:color="auto"/>
        <w:bottom w:val="none" w:sz="0" w:space="0" w:color="auto"/>
        <w:right w:val="none" w:sz="0" w:space="0" w:color="auto"/>
      </w:divBdr>
    </w:div>
    <w:div w:id="811605184">
      <w:bodyDiv w:val="1"/>
      <w:marLeft w:val="0"/>
      <w:marRight w:val="0"/>
      <w:marTop w:val="0"/>
      <w:marBottom w:val="0"/>
      <w:divBdr>
        <w:top w:val="none" w:sz="0" w:space="0" w:color="auto"/>
        <w:left w:val="none" w:sz="0" w:space="0" w:color="auto"/>
        <w:bottom w:val="none" w:sz="0" w:space="0" w:color="auto"/>
        <w:right w:val="none" w:sz="0" w:space="0" w:color="auto"/>
      </w:divBdr>
      <w:divsChild>
        <w:div w:id="400106968">
          <w:marLeft w:val="0"/>
          <w:marRight w:val="0"/>
          <w:marTop w:val="0"/>
          <w:marBottom w:val="0"/>
          <w:divBdr>
            <w:top w:val="none" w:sz="0" w:space="0" w:color="auto"/>
            <w:left w:val="none" w:sz="0" w:space="0" w:color="auto"/>
            <w:bottom w:val="none" w:sz="0" w:space="0" w:color="auto"/>
            <w:right w:val="none" w:sz="0" w:space="0" w:color="auto"/>
          </w:divBdr>
          <w:divsChild>
            <w:div w:id="3939701">
              <w:marLeft w:val="0"/>
              <w:marRight w:val="0"/>
              <w:marTop w:val="0"/>
              <w:marBottom w:val="0"/>
              <w:divBdr>
                <w:top w:val="none" w:sz="0" w:space="0" w:color="auto"/>
                <w:left w:val="none" w:sz="0" w:space="0" w:color="auto"/>
                <w:bottom w:val="none" w:sz="0" w:space="0" w:color="auto"/>
                <w:right w:val="none" w:sz="0" w:space="0" w:color="auto"/>
              </w:divBdr>
            </w:div>
          </w:divsChild>
        </w:div>
        <w:div w:id="1833989584">
          <w:marLeft w:val="0"/>
          <w:marRight w:val="0"/>
          <w:marTop w:val="0"/>
          <w:marBottom w:val="0"/>
          <w:divBdr>
            <w:top w:val="none" w:sz="0" w:space="0" w:color="auto"/>
            <w:left w:val="none" w:sz="0" w:space="0" w:color="auto"/>
            <w:bottom w:val="none" w:sz="0" w:space="0" w:color="auto"/>
            <w:right w:val="none" w:sz="0" w:space="0" w:color="auto"/>
          </w:divBdr>
          <w:divsChild>
            <w:div w:id="1859418483">
              <w:marLeft w:val="0"/>
              <w:marRight w:val="0"/>
              <w:marTop w:val="0"/>
              <w:marBottom w:val="0"/>
              <w:divBdr>
                <w:top w:val="none" w:sz="0" w:space="0" w:color="auto"/>
                <w:left w:val="none" w:sz="0" w:space="0" w:color="auto"/>
                <w:bottom w:val="none" w:sz="0" w:space="0" w:color="auto"/>
                <w:right w:val="none" w:sz="0" w:space="0" w:color="auto"/>
              </w:divBdr>
            </w:div>
          </w:divsChild>
        </w:div>
        <w:div w:id="649866508">
          <w:marLeft w:val="0"/>
          <w:marRight w:val="0"/>
          <w:marTop w:val="0"/>
          <w:marBottom w:val="0"/>
          <w:divBdr>
            <w:top w:val="none" w:sz="0" w:space="0" w:color="auto"/>
            <w:left w:val="none" w:sz="0" w:space="0" w:color="auto"/>
            <w:bottom w:val="none" w:sz="0" w:space="0" w:color="auto"/>
            <w:right w:val="none" w:sz="0" w:space="0" w:color="auto"/>
          </w:divBdr>
          <w:divsChild>
            <w:div w:id="154922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07787">
      <w:bodyDiv w:val="1"/>
      <w:marLeft w:val="0"/>
      <w:marRight w:val="0"/>
      <w:marTop w:val="0"/>
      <w:marBottom w:val="0"/>
      <w:divBdr>
        <w:top w:val="none" w:sz="0" w:space="0" w:color="auto"/>
        <w:left w:val="none" w:sz="0" w:space="0" w:color="auto"/>
        <w:bottom w:val="none" w:sz="0" w:space="0" w:color="auto"/>
        <w:right w:val="none" w:sz="0" w:space="0" w:color="auto"/>
      </w:divBdr>
    </w:div>
    <w:div w:id="884562904">
      <w:bodyDiv w:val="1"/>
      <w:marLeft w:val="0"/>
      <w:marRight w:val="0"/>
      <w:marTop w:val="0"/>
      <w:marBottom w:val="0"/>
      <w:divBdr>
        <w:top w:val="none" w:sz="0" w:space="0" w:color="auto"/>
        <w:left w:val="none" w:sz="0" w:space="0" w:color="auto"/>
        <w:bottom w:val="none" w:sz="0" w:space="0" w:color="auto"/>
        <w:right w:val="none" w:sz="0" w:space="0" w:color="auto"/>
      </w:divBdr>
    </w:div>
    <w:div w:id="1106971020">
      <w:bodyDiv w:val="1"/>
      <w:marLeft w:val="0"/>
      <w:marRight w:val="0"/>
      <w:marTop w:val="0"/>
      <w:marBottom w:val="0"/>
      <w:divBdr>
        <w:top w:val="none" w:sz="0" w:space="0" w:color="auto"/>
        <w:left w:val="none" w:sz="0" w:space="0" w:color="auto"/>
        <w:bottom w:val="none" w:sz="0" w:space="0" w:color="auto"/>
        <w:right w:val="none" w:sz="0" w:space="0" w:color="auto"/>
      </w:divBdr>
    </w:div>
    <w:div w:id="1116025210">
      <w:bodyDiv w:val="1"/>
      <w:marLeft w:val="0"/>
      <w:marRight w:val="0"/>
      <w:marTop w:val="0"/>
      <w:marBottom w:val="0"/>
      <w:divBdr>
        <w:top w:val="none" w:sz="0" w:space="0" w:color="auto"/>
        <w:left w:val="none" w:sz="0" w:space="0" w:color="auto"/>
        <w:bottom w:val="none" w:sz="0" w:space="0" w:color="auto"/>
        <w:right w:val="none" w:sz="0" w:space="0" w:color="auto"/>
      </w:divBdr>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356538754">
      <w:bodyDiv w:val="1"/>
      <w:marLeft w:val="0"/>
      <w:marRight w:val="0"/>
      <w:marTop w:val="0"/>
      <w:marBottom w:val="0"/>
      <w:divBdr>
        <w:top w:val="none" w:sz="0" w:space="0" w:color="auto"/>
        <w:left w:val="none" w:sz="0" w:space="0" w:color="auto"/>
        <w:bottom w:val="none" w:sz="0" w:space="0" w:color="auto"/>
        <w:right w:val="none" w:sz="0" w:space="0" w:color="auto"/>
      </w:divBdr>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477650558">
      <w:bodyDiv w:val="1"/>
      <w:marLeft w:val="0"/>
      <w:marRight w:val="0"/>
      <w:marTop w:val="0"/>
      <w:marBottom w:val="0"/>
      <w:divBdr>
        <w:top w:val="none" w:sz="0" w:space="0" w:color="auto"/>
        <w:left w:val="none" w:sz="0" w:space="0" w:color="auto"/>
        <w:bottom w:val="none" w:sz="0" w:space="0" w:color="auto"/>
        <w:right w:val="none" w:sz="0" w:space="0" w:color="auto"/>
      </w:divBdr>
      <w:divsChild>
        <w:div w:id="283584472">
          <w:marLeft w:val="0"/>
          <w:marRight w:val="0"/>
          <w:marTop w:val="0"/>
          <w:marBottom w:val="0"/>
          <w:divBdr>
            <w:top w:val="none" w:sz="0" w:space="0" w:color="auto"/>
            <w:left w:val="none" w:sz="0" w:space="0" w:color="auto"/>
            <w:bottom w:val="none" w:sz="0" w:space="0" w:color="auto"/>
            <w:right w:val="none" w:sz="0" w:space="0" w:color="auto"/>
          </w:divBdr>
          <w:divsChild>
            <w:div w:id="1977296025">
              <w:marLeft w:val="0"/>
              <w:marRight w:val="0"/>
              <w:marTop w:val="0"/>
              <w:marBottom w:val="0"/>
              <w:divBdr>
                <w:top w:val="none" w:sz="0" w:space="0" w:color="auto"/>
                <w:left w:val="none" w:sz="0" w:space="0" w:color="auto"/>
                <w:bottom w:val="none" w:sz="0" w:space="0" w:color="auto"/>
                <w:right w:val="none" w:sz="0" w:space="0" w:color="auto"/>
              </w:divBdr>
            </w:div>
          </w:divsChild>
        </w:div>
        <w:div w:id="870652025">
          <w:marLeft w:val="0"/>
          <w:marRight w:val="0"/>
          <w:marTop w:val="0"/>
          <w:marBottom w:val="0"/>
          <w:divBdr>
            <w:top w:val="none" w:sz="0" w:space="0" w:color="auto"/>
            <w:left w:val="none" w:sz="0" w:space="0" w:color="auto"/>
            <w:bottom w:val="none" w:sz="0" w:space="0" w:color="auto"/>
            <w:right w:val="none" w:sz="0" w:space="0" w:color="auto"/>
          </w:divBdr>
          <w:divsChild>
            <w:div w:id="21863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654568">
      <w:bodyDiv w:val="1"/>
      <w:marLeft w:val="0"/>
      <w:marRight w:val="0"/>
      <w:marTop w:val="0"/>
      <w:marBottom w:val="0"/>
      <w:divBdr>
        <w:top w:val="none" w:sz="0" w:space="0" w:color="auto"/>
        <w:left w:val="none" w:sz="0" w:space="0" w:color="auto"/>
        <w:bottom w:val="none" w:sz="0" w:space="0" w:color="auto"/>
        <w:right w:val="none" w:sz="0" w:space="0" w:color="auto"/>
      </w:divBdr>
    </w:div>
    <w:div w:id="1515147114">
      <w:bodyDiv w:val="1"/>
      <w:marLeft w:val="0"/>
      <w:marRight w:val="0"/>
      <w:marTop w:val="0"/>
      <w:marBottom w:val="0"/>
      <w:divBdr>
        <w:top w:val="none" w:sz="0" w:space="0" w:color="auto"/>
        <w:left w:val="none" w:sz="0" w:space="0" w:color="auto"/>
        <w:bottom w:val="none" w:sz="0" w:space="0" w:color="auto"/>
        <w:right w:val="none" w:sz="0" w:space="0" w:color="auto"/>
      </w:divBdr>
    </w:div>
    <w:div w:id="1598513083">
      <w:bodyDiv w:val="1"/>
      <w:marLeft w:val="0"/>
      <w:marRight w:val="0"/>
      <w:marTop w:val="0"/>
      <w:marBottom w:val="0"/>
      <w:divBdr>
        <w:top w:val="none" w:sz="0" w:space="0" w:color="auto"/>
        <w:left w:val="none" w:sz="0" w:space="0" w:color="auto"/>
        <w:bottom w:val="none" w:sz="0" w:space="0" w:color="auto"/>
        <w:right w:val="none" w:sz="0" w:space="0" w:color="auto"/>
      </w:divBdr>
    </w:div>
    <w:div w:id="1620144630">
      <w:bodyDiv w:val="1"/>
      <w:marLeft w:val="0"/>
      <w:marRight w:val="0"/>
      <w:marTop w:val="0"/>
      <w:marBottom w:val="0"/>
      <w:divBdr>
        <w:top w:val="none" w:sz="0" w:space="0" w:color="auto"/>
        <w:left w:val="none" w:sz="0" w:space="0" w:color="auto"/>
        <w:bottom w:val="none" w:sz="0" w:space="0" w:color="auto"/>
        <w:right w:val="none" w:sz="0" w:space="0" w:color="auto"/>
      </w:divBdr>
      <w:divsChild>
        <w:div w:id="171602344">
          <w:marLeft w:val="502"/>
          <w:marRight w:val="0"/>
          <w:marTop w:val="0"/>
          <w:marBottom w:val="0"/>
          <w:divBdr>
            <w:top w:val="none" w:sz="0" w:space="0" w:color="auto"/>
            <w:left w:val="none" w:sz="0" w:space="0" w:color="auto"/>
            <w:bottom w:val="none" w:sz="0" w:space="0" w:color="auto"/>
            <w:right w:val="none" w:sz="0" w:space="0" w:color="auto"/>
          </w:divBdr>
        </w:div>
      </w:divsChild>
    </w:div>
    <w:div w:id="1666283791">
      <w:bodyDiv w:val="1"/>
      <w:marLeft w:val="0"/>
      <w:marRight w:val="0"/>
      <w:marTop w:val="0"/>
      <w:marBottom w:val="0"/>
      <w:divBdr>
        <w:top w:val="none" w:sz="0" w:space="0" w:color="auto"/>
        <w:left w:val="none" w:sz="0" w:space="0" w:color="auto"/>
        <w:bottom w:val="none" w:sz="0" w:space="0" w:color="auto"/>
        <w:right w:val="none" w:sz="0" w:space="0" w:color="auto"/>
      </w:divBdr>
      <w:divsChild>
        <w:div w:id="905606448">
          <w:marLeft w:val="502"/>
          <w:marRight w:val="0"/>
          <w:marTop w:val="0"/>
          <w:marBottom w:val="0"/>
          <w:divBdr>
            <w:top w:val="none" w:sz="0" w:space="0" w:color="auto"/>
            <w:left w:val="none" w:sz="0" w:space="0" w:color="auto"/>
            <w:bottom w:val="none" w:sz="0" w:space="0" w:color="auto"/>
            <w:right w:val="none" w:sz="0" w:space="0" w:color="auto"/>
          </w:divBdr>
        </w:div>
      </w:divsChild>
    </w:div>
    <w:div w:id="1782842508">
      <w:bodyDiv w:val="1"/>
      <w:marLeft w:val="0"/>
      <w:marRight w:val="0"/>
      <w:marTop w:val="0"/>
      <w:marBottom w:val="0"/>
      <w:divBdr>
        <w:top w:val="none" w:sz="0" w:space="0" w:color="auto"/>
        <w:left w:val="none" w:sz="0" w:space="0" w:color="auto"/>
        <w:bottom w:val="none" w:sz="0" w:space="0" w:color="auto"/>
        <w:right w:val="none" w:sz="0" w:space="0" w:color="auto"/>
      </w:divBdr>
      <w:divsChild>
        <w:div w:id="1515878331">
          <w:marLeft w:val="0"/>
          <w:marRight w:val="0"/>
          <w:marTop w:val="0"/>
          <w:marBottom w:val="360"/>
          <w:divBdr>
            <w:top w:val="none" w:sz="0" w:space="0" w:color="auto"/>
            <w:left w:val="none" w:sz="0" w:space="0" w:color="auto"/>
            <w:bottom w:val="none" w:sz="0" w:space="0" w:color="auto"/>
            <w:right w:val="none" w:sz="0" w:space="0" w:color="auto"/>
          </w:divBdr>
        </w:div>
      </w:divsChild>
    </w:div>
    <w:div w:id="1899894837">
      <w:bodyDiv w:val="1"/>
      <w:marLeft w:val="0"/>
      <w:marRight w:val="0"/>
      <w:marTop w:val="0"/>
      <w:marBottom w:val="0"/>
      <w:divBdr>
        <w:top w:val="none" w:sz="0" w:space="0" w:color="auto"/>
        <w:left w:val="none" w:sz="0" w:space="0" w:color="auto"/>
        <w:bottom w:val="none" w:sz="0" w:space="0" w:color="auto"/>
        <w:right w:val="none" w:sz="0" w:space="0" w:color="auto"/>
      </w:divBdr>
    </w:div>
    <w:div w:id="2010593256">
      <w:bodyDiv w:val="1"/>
      <w:marLeft w:val="0"/>
      <w:marRight w:val="0"/>
      <w:marTop w:val="0"/>
      <w:marBottom w:val="0"/>
      <w:divBdr>
        <w:top w:val="none" w:sz="0" w:space="0" w:color="auto"/>
        <w:left w:val="none" w:sz="0" w:space="0" w:color="auto"/>
        <w:bottom w:val="none" w:sz="0" w:space="0" w:color="auto"/>
        <w:right w:val="none" w:sz="0" w:space="0" w:color="auto"/>
      </w:divBdr>
    </w:div>
    <w:div w:id="2011829464">
      <w:bodyDiv w:val="1"/>
      <w:marLeft w:val="0"/>
      <w:marRight w:val="0"/>
      <w:marTop w:val="0"/>
      <w:marBottom w:val="0"/>
      <w:divBdr>
        <w:top w:val="none" w:sz="0" w:space="0" w:color="auto"/>
        <w:left w:val="none" w:sz="0" w:space="0" w:color="auto"/>
        <w:bottom w:val="none" w:sz="0" w:space="0" w:color="auto"/>
        <w:right w:val="none" w:sz="0" w:space="0" w:color="auto"/>
      </w:divBdr>
      <w:divsChild>
        <w:div w:id="1820226219">
          <w:marLeft w:val="0"/>
          <w:marRight w:val="0"/>
          <w:marTop w:val="0"/>
          <w:marBottom w:val="0"/>
          <w:divBdr>
            <w:top w:val="none" w:sz="0" w:space="0" w:color="auto"/>
            <w:left w:val="none" w:sz="0" w:space="0" w:color="auto"/>
            <w:bottom w:val="none" w:sz="0" w:space="0" w:color="auto"/>
            <w:right w:val="none" w:sz="0" w:space="0" w:color="auto"/>
          </w:divBdr>
          <w:divsChild>
            <w:div w:id="670452013">
              <w:marLeft w:val="0"/>
              <w:marRight w:val="0"/>
              <w:marTop w:val="0"/>
              <w:marBottom w:val="0"/>
              <w:divBdr>
                <w:top w:val="none" w:sz="0" w:space="0" w:color="auto"/>
                <w:left w:val="none" w:sz="0" w:space="0" w:color="auto"/>
                <w:bottom w:val="none" w:sz="0" w:space="0" w:color="auto"/>
                <w:right w:val="none" w:sz="0" w:space="0" w:color="auto"/>
              </w:divBdr>
            </w:div>
          </w:divsChild>
        </w:div>
        <w:div w:id="977296237">
          <w:marLeft w:val="0"/>
          <w:marRight w:val="0"/>
          <w:marTop w:val="0"/>
          <w:marBottom w:val="0"/>
          <w:divBdr>
            <w:top w:val="none" w:sz="0" w:space="0" w:color="auto"/>
            <w:left w:val="none" w:sz="0" w:space="0" w:color="auto"/>
            <w:bottom w:val="none" w:sz="0" w:space="0" w:color="auto"/>
            <w:right w:val="none" w:sz="0" w:space="0" w:color="auto"/>
          </w:divBdr>
          <w:divsChild>
            <w:div w:id="203098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3334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sychology.about.com/od/theoriesofpersonality/ss/maslows-needs-hierarchy_5.htm" TargetMode="External"/><Relationship Id="rId18" Type="http://schemas.openxmlformats.org/officeDocument/2006/relationships/hyperlink" Target="http://en.wikipedia.org/wiki/Depression_(mood)"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psychology.about.com/od/theoriesofpersonality/ss/maslows-needs-hierarchy_4.htm" TargetMode="External"/><Relationship Id="rId17" Type="http://schemas.openxmlformats.org/officeDocument/2006/relationships/hyperlink" Target="http://en.wikipedia.org/wiki/Inferiority_complex" TargetMode="External"/><Relationship Id="rId2" Type="http://schemas.openxmlformats.org/officeDocument/2006/relationships/numbering" Target="numbering.xml"/><Relationship Id="rId16" Type="http://schemas.openxmlformats.org/officeDocument/2006/relationships/hyperlink" Target="http://en.wikipedia.org/wiki/Self-esteem" TargetMode="External"/><Relationship Id="rId20" Type="http://schemas.openxmlformats.org/officeDocument/2006/relationships/hyperlink" Target="http://www.brighthubpm.com/resource-management/37859-project-human-resource-management-and-labor-law-poste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sychology.about.com/od/theoriesofpersonality/ss/maslows-needs-hierarchy_3.htm" TargetMode="External"/><Relationship Id="rId5" Type="http://schemas.openxmlformats.org/officeDocument/2006/relationships/webSettings" Target="webSettings.xml"/><Relationship Id="rId15" Type="http://schemas.openxmlformats.org/officeDocument/2006/relationships/hyperlink" Target="http://psychology.about.com/od/theoriesofpersonality/tp/self-actualized-characteristic.htm" TargetMode="External"/><Relationship Id="rId23" Type="http://schemas.openxmlformats.org/officeDocument/2006/relationships/theme" Target="theme/theme1.xml"/><Relationship Id="rId10" Type="http://schemas.openxmlformats.org/officeDocument/2006/relationships/hyperlink" Target="http://psychology.about.com/od/theoriesofpersonality/ss/maslows-needs-hierarchy_2.htm" TargetMode="External"/><Relationship Id="rId19" Type="http://schemas.openxmlformats.org/officeDocument/2006/relationships/hyperlink" Target="http://www.brighthubpm.com/project-planning/1619-project-management-basics-part-one/" TargetMode="External"/><Relationship Id="rId4" Type="http://schemas.openxmlformats.org/officeDocument/2006/relationships/settings" Target="settings.xml"/><Relationship Id="rId9" Type="http://schemas.openxmlformats.org/officeDocument/2006/relationships/hyperlink" Target="http://www.seavusprojectviewer.com/" TargetMode="External"/><Relationship Id="rId14" Type="http://schemas.openxmlformats.org/officeDocument/2006/relationships/hyperlink" Target="http://psychology.about.com/od/theoriesofpersonality/ss/maslows-needs-hierarchy_6.ht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FE80D-6705-4284-AC42-CD1DBDDA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12</Pages>
  <Words>4201</Words>
  <Characters>23952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106</cp:revision>
  <dcterms:created xsi:type="dcterms:W3CDTF">2014-07-01T12:52:00Z</dcterms:created>
  <dcterms:modified xsi:type="dcterms:W3CDTF">2014-07-03T22:11:00Z</dcterms:modified>
</cp:coreProperties>
</file>