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2392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A04BC" w:rsidRDefault="001A04BC">
            <w:pPr>
              <w:pStyle w:val="Default"/>
              <w:rPr>
                <w:rFonts w:ascii="Arial Black" w:hAnsi="Arial Black"/>
              </w:rPr>
            </w:pPr>
            <w:r w:rsidRPr="001A04BC">
              <w:rPr>
                <w:rFonts w:ascii="Arial Black" w:hAnsi="Arial Black"/>
              </w:rPr>
              <w:t>Chanda chilekwa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A04BC" w:rsidRDefault="001A04BC">
            <w:pPr>
              <w:pStyle w:val="Default"/>
              <w:rPr>
                <w:rFonts w:ascii="Arial Black" w:hAnsi="Arial Black"/>
              </w:rPr>
            </w:pPr>
            <w:r w:rsidRPr="001A04BC">
              <w:rPr>
                <w:rFonts w:ascii="Arial Black" w:hAnsi="Arial Black"/>
              </w:rPr>
              <w:t>1669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A04BC" w:rsidRDefault="001A04BC">
            <w:pPr>
              <w:pStyle w:val="Default"/>
              <w:rPr>
                <w:rFonts w:ascii="Arial Black" w:hAnsi="Arial Black"/>
              </w:rPr>
            </w:pPr>
            <w:r w:rsidRPr="001A04BC">
              <w:rPr>
                <w:rFonts w:ascii="Arial Black" w:hAnsi="Arial Black"/>
              </w:rPr>
              <w:t>Diploma in forensic accountant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A04BC" w:rsidRDefault="00A43F66">
            <w:pPr>
              <w:rPr>
                <w:rFonts w:ascii="Arial Black" w:hAnsi="Arial Black"/>
              </w:rPr>
            </w:pPr>
            <w:r>
              <w:rPr>
                <w:rFonts w:ascii="Arial Black" w:hAnsi="Arial Black"/>
              </w:rP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F2450B" w:rsidRDefault="00F2450B" w:rsidP="00313907">
      <w:pPr>
        <w:rPr>
          <w:rFonts w:cs="CalvertMT-Bold"/>
          <w:b/>
          <w:bCs/>
          <w:color w:val="002060"/>
          <w:sz w:val="28"/>
          <w:lang w:val="en-US"/>
        </w:rPr>
      </w:pPr>
    </w:p>
    <w:p w:rsidR="00816DDE" w:rsidRPr="00607AE4" w:rsidRDefault="00816DDE" w:rsidP="00816DDE">
      <w:pPr>
        <w:rPr>
          <w:rFonts w:ascii="Arial Black" w:hAnsi="Arial Black"/>
          <w:b/>
          <w:sz w:val="24"/>
          <w:szCs w:val="24"/>
        </w:rPr>
      </w:pPr>
      <w:r w:rsidRPr="00607AE4">
        <w:rPr>
          <w:rFonts w:ascii="Arial Black" w:hAnsi="Arial Black"/>
          <w:b/>
          <w:sz w:val="24"/>
          <w:szCs w:val="24"/>
        </w:rPr>
        <w:lastRenderedPageBreak/>
        <w:t xml:space="preserve">Page 1                                              </w:t>
      </w:r>
      <w:r>
        <w:rPr>
          <w:rFonts w:ascii="Arial Black" w:hAnsi="Arial Black"/>
          <w:b/>
          <w:sz w:val="24"/>
          <w:szCs w:val="24"/>
        </w:rPr>
        <w:t xml:space="preserve"> </w:t>
      </w:r>
      <w:r w:rsidRPr="00607AE4">
        <w:rPr>
          <w:rFonts w:ascii="Arial Black" w:hAnsi="Arial Black"/>
          <w:b/>
          <w:sz w:val="24"/>
          <w:szCs w:val="24"/>
        </w:rPr>
        <w:t xml:space="preserve"> Student name: Chanda chilekwa</w:t>
      </w:r>
    </w:p>
    <w:p w:rsidR="00816DDE" w:rsidRPr="00607AE4" w:rsidRDefault="00816DDE" w:rsidP="00816DDE">
      <w:pPr>
        <w:rPr>
          <w:rFonts w:ascii="Arial Black" w:hAnsi="Arial Black"/>
          <w:b/>
          <w:sz w:val="24"/>
          <w:szCs w:val="24"/>
        </w:rPr>
      </w:pPr>
      <w:r w:rsidRPr="00607AE4">
        <w:rPr>
          <w:rFonts w:ascii="Arial Black" w:hAnsi="Arial Black"/>
          <w:b/>
          <w:sz w:val="24"/>
          <w:szCs w:val="24"/>
        </w:rPr>
        <w:t xml:space="preserve">                                                       </w:t>
      </w:r>
      <w:r>
        <w:rPr>
          <w:rFonts w:ascii="Arial Black" w:hAnsi="Arial Black"/>
          <w:b/>
          <w:sz w:val="24"/>
          <w:szCs w:val="24"/>
        </w:rPr>
        <w:t xml:space="preserve">   </w:t>
      </w:r>
      <w:r w:rsidRPr="00607AE4">
        <w:rPr>
          <w:rFonts w:ascii="Arial Black" w:hAnsi="Arial Black"/>
          <w:b/>
          <w:sz w:val="24"/>
          <w:szCs w:val="24"/>
        </w:rPr>
        <w:t xml:space="preserve"> Student ID No: 1669</w:t>
      </w:r>
    </w:p>
    <w:p w:rsidR="00816DDE" w:rsidRDefault="00816DDE" w:rsidP="00816DDE">
      <w:pPr>
        <w:rPr>
          <w:rFonts w:ascii="Arial Black" w:hAnsi="Arial Black"/>
          <w:b/>
          <w:sz w:val="24"/>
          <w:szCs w:val="24"/>
        </w:rPr>
      </w:pPr>
      <w:r w:rsidRPr="00607AE4">
        <w:rPr>
          <w:rFonts w:ascii="Arial Black" w:hAnsi="Arial Black"/>
          <w:b/>
          <w:sz w:val="24"/>
          <w:szCs w:val="24"/>
        </w:rPr>
        <w:t xml:space="preserve">                                                     </w:t>
      </w:r>
      <w:r>
        <w:rPr>
          <w:rFonts w:ascii="Arial Black" w:hAnsi="Arial Black"/>
          <w:b/>
          <w:sz w:val="24"/>
          <w:szCs w:val="24"/>
        </w:rPr>
        <w:t xml:space="preserve">     </w:t>
      </w:r>
      <w:r w:rsidRPr="00607AE4">
        <w:rPr>
          <w:rFonts w:ascii="Arial Black" w:hAnsi="Arial Black"/>
          <w:b/>
          <w:sz w:val="24"/>
          <w:szCs w:val="24"/>
        </w:rPr>
        <w:t xml:space="preserve"> Assignment# :  5</w:t>
      </w:r>
    </w:p>
    <w:p w:rsidR="00816DDE" w:rsidRDefault="00816DDE" w:rsidP="00816DDE">
      <w:pPr>
        <w:rPr>
          <w:rFonts w:ascii="Arial Black" w:hAnsi="Arial Black"/>
          <w:b/>
          <w:sz w:val="24"/>
          <w:szCs w:val="24"/>
        </w:rPr>
      </w:pPr>
      <w:r>
        <w:rPr>
          <w:rFonts w:ascii="Arial Black" w:hAnsi="Arial Black"/>
          <w:b/>
          <w:sz w:val="24"/>
          <w:szCs w:val="24"/>
        </w:rPr>
        <w:t xml:space="preserve">Q1 (i) serial murder investigations are the hardest for investigators to undertake because of the complexities involved with the task. Along with the multijurisdictional problems that often accompany these types of cases, killers usually choose people they do not know, as victims, and, the agencies are ill equipped to handle the investigation. These criminals, usually are very careful and have planned their crimes. They leave little or no evidence at the crime scene. It often takes a substantial amount of time before it before it has even been discovered, that a serial murderer is operating in the area because of cross jurisdictional non-communication. Traditional police roles operate in a reactive fashion. This includes patrolling routinely, responding to calls immediately, and conducting investigations to follow up on cases. Serial murder investigations should be conducted, on both reactive and proactive fronts. </w:t>
      </w:r>
    </w:p>
    <w:p w:rsidR="00816DDE" w:rsidRDefault="00816DDE" w:rsidP="00816DDE">
      <w:pPr>
        <w:rPr>
          <w:rFonts w:ascii="Arial Black" w:hAnsi="Arial Black"/>
          <w:b/>
          <w:sz w:val="24"/>
          <w:szCs w:val="24"/>
        </w:rPr>
      </w:pPr>
      <w:r>
        <w:rPr>
          <w:rFonts w:ascii="Arial Black" w:hAnsi="Arial Black"/>
          <w:b/>
          <w:sz w:val="24"/>
          <w:szCs w:val="24"/>
        </w:rPr>
        <w:t xml:space="preserve"> (a)The proactive investigation is designed to catch a criminal in the act of committing a crime. Proactive investigation is conducted in response to information on an ongoing criminal activity obtained through intelligence gathering or reports of witness. In these situations, there is no imminent threat to witness, meaning that investigators do not have to respond immediately. Investigators can therefore plan their activities to collect evidence according to operational plans and resources. In proactive responses investigators:</w:t>
      </w:r>
    </w:p>
    <w:p w:rsidR="00816DDE" w:rsidRDefault="00816DDE" w:rsidP="00816DDE">
      <w:pPr>
        <w:pStyle w:val="ListParagraph"/>
        <w:numPr>
          <w:ilvl w:val="0"/>
          <w:numId w:val="9"/>
        </w:numPr>
        <w:spacing w:after="160" w:line="259" w:lineRule="auto"/>
        <w:rPr>
          <w:rFonts w:ascii="Arial Black" w:hAnsi="Arial Black"/>
          <w:b/>
          <w:sz w:val="24"/>
          <w:szCs w:val="24"/>
        </w:rPr>
      </w:pPr>
      <w:r>
        <w:rPr>
          <w:rFonts w:ascii="Arial Black" w:hAnsi="Arial Black"/>
          <w:b/>
          <w:sz w:val="24"/>
          <w:szCs w:val="24"/>
        </w:rPr>
        <w:t xml:space="preserve"> Can decide where and when to start investigative operations</w:t>
      </w:r>
    </w:p>
    <w:p w:rsidR="00816DDE" w:rsidRDefault="00816DDE" w:rsidP="00816DDE">
      <w:pPr>
        <w:pStyle w:val="ListParagraph"/>
        <w:numPr>
          <w:ilvl w:val="0"/>
          <w:numId w:val="9"/>
        </w:numPr>
        <w:spacing w:after="160" w:line="259" w:lineRule="auto"/>
        <w:rPr>
          <w:rFonts w:ascii="Arial Black" w:hAnsi="Arial Black"/>
          <w:b/>
          <w:sz w:val="24"/>
          <w:szCs w:val="24"/>
        </w:rPr>
      </w:pPr>
      <w:r>
        <w:rPr>
          <w:rFonts w:ascii="Arial Black" w:hAnsi="Arial Black"/>
          <w:b/>
          <w:sz w:val="24"/>
          <w:szCs w:val="24"/>
        </w:rPr>
        <w:t xml:space="preserve"> Can control the direction of the investigation</w:t>
      </w:r>
    </w:p>
    <w:p w:rsidR="00816DDE" w:rsidRDefault="00816DDE" w:rsidP="00816DDE">
      <w:pPr>
        <w:pStyle w:val="ListParagraph"/>
        <w:numPr>
          <w:ilvl w:val="0"/>
          <w:numId w:val="9"/>
        </w:numPr>
        <w:spacing w:after="160" w:line="259" w:lineRule="auto"/>
        <w:rPr>
          <w:rFonts w:ascii="Arial Black" w:hAnsi="Arial Black"/>
          <w:b/>
          <w:sz w:val="24"/>
          <w:szCs w:val="24"/>
        </w:rPr>
      </w:pPr>
      <w:r>
        <w:rPr>
          <w:rFonts w:ascii="Arial Black" w:hAnsi="Arial Black"/>
          <w:b/>
          <w:sz w:val="24"/>
          <w:szCs w:val="24"/>
        </w:rPr>
        <w:t>Can remain in control of investigations until the final outcome.</w:t>
      </w:r>
    </w:p>
    <w:p w:rsidR="00816DDE" w:rsidRDefault="00816DDE" w:rsidP="00816DDE">
      <w:pPr>
        <w:rPr>
          <w:rFonts w:ascii="Arial Black" w:hAnsi="Arial Black"/>
          <w:b/>
          <w:sz w:val="24"/>
          <w:szCs w:val="24"/>
        </w:rPr>
      </w:pPr>
      <w:r>
        <w:rPr>
          <w:rFonts w:ascii="Arial Black" w:hAnsi="Arial Black"/>
          <w:b/>
          <w:sz w:val="24"/>
          <w:szCs w:val="24"/>
        </w:rPr>
        <w:t>(b) Reactive investigation is used when investigators receive information of criminal activity and there is an urgent need to intervene. In such cases, too great great</w:t>
      </w:r>
      <w:bookmarkStart w:id="0" w:name="_GoBack"/>
      <w:bookmarkEnd w:id="0"/>
      <w:r>
        <w:rPr>
          <w:rFonts w:ascii="Arial Black" w:hAnsi="Arial Black"/>
          <w:b/>
          <w:sz w:val="24"/>
          <w:szCs w:val="24"/>
        </w:rPr>
        <w:t xml:space="preserve"> a delay in response can result in serious consequences for victims. Use of information:</w:t>
      </w:r>
    </w:p>
    <w:p w:rsidR="00816DDE" w:rsidRDefault="00FA02DE" w:rsidP="00816DDE">
      <w:pPr>
        <w:rPr>
          <w:rFonts w:ascii="Arial Black" w:hAnsi="Arial Black"/>
          <w:b/>
          <w:sz w:val="24"/>
          <w:szCs w:val="24"/>
        </w:rPr>
      </w:pPr>
      <w:r>
        <w:rPr>
          <w:rFonts w:ascii="Arial Black" w:hAnsi="Arial Black"/>
          <w:b/>
          <w:sz w:val="24"/>
          <w:szCs w:val="24"/>
        </w:rPr>
        <w:lastRenderedPageBreak/>
        <w:t xml:space="preserve"> </w:t>
      </w:r>
      <w:r w:rsidR="00816DDE">
        <w:rPr>
          <w:rFonts w:ascii="Arial Black" w:hAnsi="Arial Black"/>
          <w:b/>
          <w:sz w:val="24"/>
          <w:szCs w:val="24"/>
        </w:rPr>
        <w:t xml:space="preserve">Page 2                </w:t>
      </w:r>
      <w:r>
        <w:rPr>
          <w:rFonts w:ascii="Arial Black" w:hAnsi="Arial Black"/>
          <w:b/>
          <w:sz w:val="24"/>
          <w:szCs w:val="24"/>
        </w:rPr>
        <w:t xml:space="preserve">                               </w:t>
      </w:r>
      <w:r w:rsidR="00816DDE">
        <w:rPr>
          <w:rFonts w:ascii="Arial Black" w:hAnsi="Arial Black"/>
          <w:b/>
          <w:sz w:val="24"/>
          <w:szCs w:val="24"/>
        </w:rPr>
        <w:t>Student name: Chanda chilekwa</w:t>
      </w:r>
    </w:p>
    <w:p w:rsidR="00816DDE" w:rsidRDefault="00816DDE" w:rsidP="00816DDE">
      <w:pPr>
        <w:rPr>
          <w:rFonts w:ascii="Arial Black" w:hAnsi="Arial Black"/>
          <w:b/>
          <w:sz w:val="24"/>
          <w:szCs w:val="24"/>
        </w:rPr>
      </w:pPr>
      <w:r>
        <w:rPr>
          <w:rFonts w:ascii="Arial Black" w:hAnsi="Arial Black"/>
          <w:b/>
          <w:sz w:val="24"/>
          <w:szCs w:val="24"/>
        </w:rPr>
        <w:t xml:space="preserve">                                                           Student ID No: 1669</w:t>
      </w:r>
    </w:p>
    <w:p w:rsidR="00816DDE" w:rsidRDefault="00816DDE" w:rsidP="00816DDE">
      <w:pPr>
        <w:rPr>
          <w:rFonts w:ascii="Arial Black" w:hAnsi="Arial Black"/>
          <w:b/>
          <w:sz w:val="24"/>
          <w:szCs w:val="24"/>
        </w:rPr>
      </w:pPr>
      <w:r>
        <w:rPr>
          <w:rFonts w:ascii="Arial Black" w:hAnsi="Arial Black"/>
          <w:b/>
          <w:sz w:val="24"/>
          <w:szCs w:val="24"/>
        </w:rPr>
        <w:t xml:space="preserve">                                                           Assignment#: 5</w:t>
      </w:r>
    </w:p>
    <w:p w:rsidR="00816DDE" w:rsidRDefault="00816DDE" w:rsidP="00816DDE">
      <w:pPr>
        <w:rPr>
          <w:rFonts w:ascii="Arial Black" w:hAnsi="Arial Black"/>
          <w:b/>
          <w:sz w:val="24"/>
          <w:szCs w:val="24"/>
        </w:rPr>
      </w:pPr>
      <w:r>
        <w:rPr>
          <w:rFonts w:ascii="Arial Black" w:hAnsi="Arial Black"/>
          <w:b/>
          <w:sz w:val="24"/>
          <w:szCs w:val="24"/>
        </w:rPr>
        <w:t>Q1 (ii) solvability factors are these characteristics of an incident that help to predict how successfully an investigation will be. Unfortunately, not all cases are solvable. Whether in the private or public sector, it is necessary to help identify those unsolvable cases as soon as possible after the unsolvable cases have been identified they can be discarded, allowing more time for investigating cases with a higher probability of solution. Generally there two types of solvability factors, weighted an unweighted the following are the differences between weighted solvability and unweighted solvability:</w:t>
      </w:r>
    </w:p>
    <w:p w:rsidR="00816DDE" w:rsidRDefault="00816DDE" w:rsidP="00816DDE">
      <w:pPr>
        <w:pStyle w:val="ListParagraph"/>
        <w:numPr>
          <w:ilvl w:val="0"/>
          <w:numId w:val="10"/>
        </w:numPr>
        <w:spacing w:after="160" w:line="259" w:lineRule="auto"/>
        <w:rPr>
          <w:rFonts w:ascii="Arial Black" w:hAnsi="Arial Black"/>
          <w:b/>
          <w:sz w:val="24"/>
          <w:szCs w:val="24"/>
        </w:rPr>
      </w:pPr>
      <w:r>
        <w:rPr>
          <w:rFonts w:ascii="Arial Black" w:hAnsi="Arial Black"/>
          <w:b/>
          <w:sz w:val="24"/>
          <w:szCs w:val="24"/>
        </w:rPr>
        <w:t xml:space="preserve"> Weighted solvability factors weight systems recognize that all factors are equality important in determining solvability. For example the existence of fingerprint at the scene might be more important in determining outcome than the availability of witness. As a result the fingerprint factors is weighted more heavily the weighted are determined in advance based on both statistical research and anecdotal experience. Stanford research international felony investigation decision model for burglary and robbery is an example of a system using weighted factors.</w:t>
      </w:r>
    </w:p>
    <w:p w:rsidR="00816DDE" w:rsidRDefault="00816DDE" w:rsidP="00816DDE">
      <w:pPr>
        <w:pStyle w:val="ListParagraph"/>
        <w:numPr>
          <w:ilvl w:val="0"/>
          <w:numId w:val="10"/>
        </w:numPr>
        <w:spacing w:after="160" w:line="259" w:lineRule="auto"/>
        <w:rPr>
          <w:rFonts w:ascii="Arial Black" w:hAnsi="Arial Black"/>
          <w:b/>
          <w:sz w:val="24"/>
          <w:szCs w:val="24"/>
        </w:rPr>
      </w:pPr>
      <w:r>
        <w:rPr>
          <w:rFonts w:ascii="Arial Black" w:hAnsi="Arial Black"/>
          <w:b/>
          <w:sz w:val="24"/>
          <w:szCs w:val="24"/>
        </w:rPr>
        <w:t xml:space="preserve"> Unweighted solvability factors. Conversely, system relying on unweighted factors do not sign any particular importance individual factors in other words each factor is as relatively important as the next the existence of one or more factors determines whether the case receives further attention. Most unweighted solvability schemes are particular to each agency and are based anecdotal data.</w:t>
      </w:r>
    </w:p>
    <w:p w:rsidR="00816DDE" w:rsidRPr="00F96B87" w:rsidRDefault="00816DDE" w:rsidP="00816DDE">
      <w:pPr>
        <w:ind w:left="360"/>
        <w:rPr>
          <w:rFonts w:ascii="Arial Black" w:hAnsi="Arial Black"/>
          <w:b/>
          <w:sz w:val="24"/>
          <w:szCs w:val="24"/>
        </w:rPr>
      </w:pPr>
      <w:r>
        <w:rPr>
          <w:rFonts w:ascii="Arial Black" w:hAnsi="Arial Black"/>
          <w:b/>
          <w:sz w:val="24"/>
          <w:szCs w:val="24"/>
        </w:rPr>
        <w:t>Regardless of whether you use a formal system of evaluation involving weighted factors or an informal system you must evaluate each case.</w:t>
      </w:r>
      <w:r w:rsidRPr="00F96B87">
        <w:rPr>
          <w:rFonts w:ascii="Arial Black" w:hAnsi="Arial Black"/>
          <w:b/>
          <w:sz w:val="24"/>
          <w:szCs w:val="24"/>
        </w:rPr>
        <w:t xml:space="preserve">   </w:t>
      </w:r>
    </w:p>
    <w:p w:rsidR="00816DDE" w:rsidRDefault="00816DDE" w:rsidP="00816DDE">
      <w:pPr>
        <w:rPr>
          <w:rFonts w:ascii="Arial Black" w:hAnsi="Arial Black"/>
          <w:b/>
          <w:sz w:val="24"/>
          <w:szCs w:val="24"/>
        </w:rPr>
      </w:pPr>
    </w:p>
    <w:p w:rsidR="00816DDE" w:rsidRDefault="00816DDE" w:rsidP="00816DDE">
      <w:pPr>
        <w:rPr>
          <w:rFonts w:ascii="Arial Black" w:hAnsi="Arial Black"/>
          <w:b/>
          <w:sz w:val="24"/>
          <w:szCs w:val="24"/>
        </w:rPr>
      </w:pPr>
      <w:r>
        <w:rPr>
          <w:rFonts w:ascii="Arial Black" w:hAnsi="Arial Black"/>
          <w:b/>
          <w:sz w:val="24"/>
          <w:szCs w:val="24"/>
        </w:rPr>
        <w:lastRenderedPageBreak/>
        <w:t xml:space="preserve"> Page 3                                      student name: Chanda chilekwa</w:t>
      </w:r>
    </w:p>
    <w:p w:rsidR="00816DDE" w:rsidRDefault="00816DDE" w:rsidP="00816DDE">
      <w:pPr>
        <w:rPr>
          <w:rFonts w:ascii="Arial Black" w:hAnsi="Arial Black"/>
          <w:b/>
          <w:sz w:val="24"/>
          <w:szCs w:val="24"/>
        </w:rPr>
      </w:pPr>
      <w:r>
        <w:rPr>
          <w:rFonts w:ascii="Arial Black" w:hAnsi="Arial Black"/>
          <w:b/>
          <w:sz w:val="24"/>
          <w:szCs w:val="24"/>
        </w:rPr>
        <w:t xml:space="preserve">                                                 Student ID No: 1669</w:t>
      </w:r>
    </w:p>
    <w:p w:rsidR="00816DDE" w:rsidRDefault="00816DDE" w:rsidP="00816DDE">
      <w:pPr>
        <w:rPr>
          <w:rFonts w:ascii="Arial Black" w:hAnsi="Arial Black"/>
          <w:b/>
          <w:sz w:val="24"/>
          <w:szCs w:val="24"/>
        </w:rPr>
      </w:pPr>
      <w:r>
        <w:rPr>
          <w:rFonts w:ascii="Arial Black" w:hAnsi="Arial Black"/>
          <w:b/>
          <w:sz w:val="24"/>
          <w:szCs w:val="24"/>
        </w:rPr>
        <w:t xml:space="preserve">                                                  Assignment#:</w:t>
      </w:r>
      <w:r w:rsidRPr="00607AE4">
        <w:rPr>
          <w:rFonts w:ascii="Arial Black" w:hAnsi="Arial Black"/>
          <w:b/>
          <w:sz w:val="24"/>
          <w:szCs w:val="24"/>
        </w:rPr>
        <w:t xml:space="preserve"> </w:t>
      </w:r>
      <w:r>
        <w:rPr>
          <w:rFonts w:ascii="Arial Black" w:hAnsi="Arial Black"/>
          <w:b/>
          <w:sz w:val="24"/>
          <w:szCs w:val="24"/>
        </w:rPr>
        <w:t xml:space="preserve"> 5</w:t>
      </w:r>
    </w:p>
    <w:p w:rsidR="00816DDE" w:rsidRDefault="00816DDE" w:rsidP="00816DDE">
      <w:pPr>
        <w:rPr>
          <w:rFonts w:ascii="Arial Black" w:hAnsi="Arial Black"/>
          <w:b/>
          <w:sz w:val="24"/>
          <w:szCs w:val="24"/>
        </w:rPr>
      </w:pPr>
      <w:r>
        <w:rPr>
          <w:rFonts w:ascii="Arial Black" w:hAnsi="Arial Black"/>
          <w:b/>
          <w:sz w:val="24"/>
          <w:szCs w:val="24"/>
        </w:rPr>
        <w:t>Q1 (iii) because goal setting involves the development of an action plan designed to motivate and guide a person or group toward a goal.(1) goal setting can be guided by goal setting criteria as smart criteria. Goal setting is a major component of personal development and management literature. Studies by Edwin A. Locke and his colleagues have shown that more specific and ambitious goals lead to more performance improvement than easy or general goals. As long as the person accepts the goals, has the ability to attain it, there is a positive linear relationship between goal difficult and task performance. Goals that are deemed difficult to achieve and specific tend to increase performance more than goals that are not. A goal can become more specific through quantification or enumeration should be measured such as by demanding increase productivity by 50% or by defining certain tasks that must be completed. Setting goals affects outcomes in four ways:</w:t>
      </w:r>
    </w:p>
    <w:p w:rsidR="00816DDE" w:rsidRDefault="00816DDE" w:rsidP="00816DDE">
      <w:pPr>
        <w:pStyle w:val="ListParagraph"/>
        <w:numPr>
          <w:ilvl w:val="0"/>
          <w:numId w:val="11"/>
        </w:numPr>
        <w:spacing w:after="160" w:line="259" w:lineRule="auto"/>
        <w:rPr>
          <w:rFonts w:ascii="Arial Black" w:hAnsi="Arial Black"/>
          <w:b/>
          <w:sz w:val="24"/>
          <w:szCs w:val="24"/>
        </w:rPr>
      </w:pPr>
      <w:r>
        <w:rPr>
          <w:rFonts w:ascii="Arial Black" w:hAnsi="Arial Black"/>
          <w:b/>
          <w:sz w:val="24"/>
          <w:szCs w:val="24"/>
        </w:rPr>
        <w:t>Choice goals narrow attention and direct efforts to goal relevant activities, and away from perceived undesirable and goal irrelevant actions.</w:t>
      </w:r>
    </w:p>
    <w:p w:rsidR="00816DDE" w:rsidRDefault="00816DDE" w:rsidP="00816DDE">
      <w:pPr>
        <w:pStyle w:val="ListParagraph"/>
        <w:numPr>
          <w:ilvl w:val="0"/>
          <w:numId w:val="11"/>
        </w:numPr>
        <w:spacing w:after="160" w:line="259" w:lineRule="auto"/>
        <w:rPr>
          <w:rFonts w:ascii="Arial Black" w:hAnsi="Arial Black"/>
          <w:b/>
          <w:sz w:val="24"/>
          <w:szCs w:val="24"/>
        </w:rPr>
      </w:pPr>
      <w:r>
        <w:rPr>
          <w:rFonts w:ascii="Arial Black" w:hAnsi="Arial Black"/>
          <w:b/>
          <w:sz w:val="24"/>
          <w:szCs w:val="24"/>
        </w:rPr>
        <w:t>Effort goals can lead to more effort for example, if one typical produces 4 widgets an hour, and has the goal of producing 6 one may work more intensely towards the goal than one would otherwise</w:t>
      </w:r>
    </w:p>
    <w:p w:rsidR="00816DDE" w:rsidRDefault="00816DDE" w:rsidP="00816DDE">
      <w:pPr>
        <w:pStyle w:val="ListParagraph"/>
        <w:numPr>
          <w:ilvl w:val="0"/>
          <w:numId w:val="11"/>
        </w:numPr>
        <w:spacing w:after="160" w:line="259" w:lineRule="auto"/>
        <w:rPr>
          <w:rFonts w:ascii="Arial Black" w:hAnsi="Arial Black"/>
          <w:b/>
          <w:sz w:val="24"/>
          <w:szCs w:val="24"/>
        </w:rPr>
      </w:pPr>
      <w:r>
        <w:rPr>
          <w:rFonts w:ascii="Arial Black" w:hAnsi="Arial Black"/>
          <w:b/>
          <w:sz w:val="24"/>
          <w:szCs w:val="24"/>
        </w:rPr>
        <w:t>Persistence someone becomes more likely to work through setbacks if pursuing a goal</w:t>
      </w:r>
    </w:p>
    <w:p w:rsidR="00816DDE" w:rsidRDefault="00816DDE" w:rsidP="00816DDE">
      <w:pPr>
        <w:pStyle w:val="ListParagraph"/>
        <w:numPr>
          <w:ilvl w:val="0"/>
          <w:numId w:val="11"/>
        </w:numPr>
        <w:spacing w:after="160" w:line="259" w:lineRule="auto"/>
        <w:rPr>
          <w:rFonts w:ascii="Arial Black" w:hAnsi="Arial Black"/>
          <w:b/>
          <w:sz w:val="24"/>
          <w:szCs w:val="24"/>
        </w:rPr>
      </w:pPr>
      <w:r>
        <w:rPr>
          <w:rFonts w:ascii="Arial Black" w:hAnsi="Arial Black"/>
          <w:b/>
          <w:sz w:val="24"/>
          <w:szCs w:val="24"/>
        </w:rPr>
        <w:t xml:space="preserve">Cognition goals can lead individuals to develop and change their </w:t>
      </w:r>
      <w:r w:rsidR="00324566">
        <w:rPr>
          <w:rFonts w:ascii="Arial Black" w:hAnsi="Arial Black"/>
          <w:b/>
          <w:sz w:val="24"/>
          <w:szCs w:val="24"/>
        </w:rPr>
        <w:t>behavior</w:t>
      </w:r>
      <w:r>
        <w:rPr>
          <w:rFonts w:ascii="Arial Black" w:hAnsi="Arial Black"/>
          <w:b/>
          <w:sz w:val="24"/>
          <w:szCs w:val="24"/>
        </w:rPr>
        <w:t xml:space="preserve">. In business, goal setting encourages participants to put in substantial effort also because every member has defined expectations for their role, little room is left for inadequate, marginal effort to go unnoticed. Managers cannot constantly drive motivation, or keep track of an employee’s work on a continuous basis. </w:t>
      </w:r>
    </w:p>
    <w:p w:rsidR="00816DDE" w:rsidRDefault="00816DDE" w:rsidP="00816DDE">
      <w:pPr>
        <w:rPr>
          <w:rFonts w:ascii="Arial Black" w:hAnsi="Arial Black"/>
          <w:b/>
          <w:sz w:val="24"/>
          <w:szCs w:val="24"/>
        </w:rPr>
      </w:pPr>
      <w:r>
        <w:rPr>
          <w:rFonts w:ascii="Arial Black" w:hAnsi="Arial Black"/>
          <w:b/>
          <w:sz w:val="24"/>
          <w:szCs w:val="24"/>
        </w:rPr>
        <w:lastRenderedPageBreak/>
        <w:t>Page 4                                               student name: Chanda chilekwa</w:t>
      </w:r>
    </w:p>
    <w:p w:rsidR="00816DDE" w:rsidRDefault="00816DDE" w:rsidP="00816DDE">
      <w:pPr>
        <w:rPr>
          <w:rFonts w:ascii="Arial Black" w:hAnsi="Arial Black"/>
          <w:b/>
          <w:sz w:val="24"/>
          <w:szCs w:val="24"/>
        </w:rPr>
      </w:pPr>
      <w:r>
        <w:rPr>
          <w:rFonts w:ascii="Arial Black" w:hAnsi="Arial Black"/>
          <w:b/>
          <w:sz w:val="24"/>
          <w:szCs w:val="24"/>
        </w:rPr>
        <w:t xml:space="preserve">                                                          Student ID No: 1669</w:t>
      </w:r>
    </w:p>
    <w:p w:rsidR="00816DDE" w:rsidRDefault="00816DDE" w:rsidP="00816DDE">
      <w:pPr>
        <w:rPr>
          <w:rFonts w:ascii="Arial Black" w:hAnsi="Arial Black"/>
          <w:b/>
          <w:sz w:val="24"/>
          <w:szCs w:val="24"/>
        </w:rPr>
      </w:pPr>
      <w:r>
        <w:rPr>
          <w:rFonts w:ascii="Arial Black" w:hAnsi="Arial Black"/>
          <w:b/>
          <w:sz w:val="24"/>
          <w:szCs w:val="24"/>
        </w:rPr>
        <w:t xml:space="preserve">                                                          Assignment</w:t>
      </w:r>
      <w:r w:rsidR="00B368E0">
        <w:rPr>
          <w:rFonts w:ascii="Arial Black" w:hAnsi="Arial Black"/>
          <w:b/>
          <w:sz w:val="24"/>
          <w:szCs w:val="24"/>
        </w:rPr>
        <w:t>#:</w:t>
      </w:r>
      <w:r>
        <w:rPr>
          <w:rFonts w:ascii="Arial Black" w:hAnsi="Arial Black"/>
          <w:b/>
          <w:sz w:val="24"/>
          <w:szCs w:val="24"/>
        </w:rPr>
        <w:t xml:space="preserve"> 5</w:t>
      </w:r>
    </w:p>
    <w:p w:rsidR="00816DDE" w:rsidRDefault="00816DDE" w:rsidP="00816DDE">
      <w:pPr>
        <w:rPr>
          <w:rFonts w:ascii="Arial Black" w:hAnsi="Arial Black"/>
          <w:b/>
          <w:sz w:val="24"/>
          <w:szCs w:val="24"/>
        </w:rPr>
      </w:pPr>
      <w:r>
        <w:rPr>
          <w:rFonts w:ascii="Arial Black" w:hAnsi="Arial Black"/>
          <w:b/>
          <w:sz w:val="24"/>
          <w:szCs w:val="24"/>
        </w:rPr>
        <w:t>Q1 (</w:t>
      </w:r>
      <w:r w:rsidR="00B368E0">
        <w:rPr>
          <w:rFonts w:ascii="Arial Black" w:hAnsi="Arial Black"/>
          <w:b/>
          <w:sz w:val="24"/>
          <w:szCs w:val="24"/>
        </w:rPr>
        <w:t>IV</w:t>
      </w:r>
      <w:r>
        <w:rPr>
          <w:rFonts w:ascii="Arial Black" w:hAnsi="Arial Black"/>
          <w:b/>
          <w:sz w:val="24"/>
          <w:szCs w:val="24"/>
        </w:rPr>
        <w:t>) crime has been committed under an agency’s jurisdiction, the major manager can take these initial findings and develop an investigation plan that specifies the priorities, tasks and required resources for an investigates plan:</w:t>
      </w:r>
    </w:p>
    <w:p w:rsidR="00816DDE" w:rsidRPr="009A7BEE" w:rsidRDefault="00816DDE" w:rsidP="00816DDE">
      <w:pPr>
        <w:pStyle w:val="ListParagraph"/>
        <w:numPr>
          <w:ilvl w:val="0"/>
          <w:numId w:val="12"/>
        </w:numPr>
        <w:spacing w:after="160" w:line="259" w:lineRule="auto"/>
        <w:rPr>
          <w:rFonts w:ascii="Arial Black" w:hAnsi="Arial Black"/>
          <w:b/>
          <w:sz w:val="24"/>
          <w:szCs w:val="24"/>
        </w:rPr>
      </w:pPr>
      <w:r>
        <w:rPr>
          <w:rFonts w:ascii="Arial Black" w:hAnsi="Arial Black"/>
          <w:b/>
          <w:sz w:val="24"/>
          <w:szCs w:val="24"/>
        </w:rPr>
        <w:t xml:space="preserve"> </w:t>
      </w:r>
      <w:r w:rsidRPr="009A7BEE">
        <w:rPr>
          <w:rFonts w:ascii="Arial Black" w:hAnsi="Arial Black"/>
          <w:b/>
          <w:sz w:val="24"/>
          <w:szCs w:val="24"/>
        </w:rPr>
        <w:t xml:space="preserve"> It provides a foundation for the investigation of any incident classified as a major case</w:t>
      </w:r>
    </w:p>
    <w:p w:rsidR="00816DDE" w:rsidRPr="003A59E6" w:rsidRDefault="00816DDE" w:rsidP="00816DDE">
      <w:pPr>
        <w:pStyle w:val="ListParagraph"/>
        <w:numPr>
          <w:ilvl w:val="0"/>
          <w:numId w:val="13"/>
        </w:numPr>
        <w:spacing w:after="160" w:line="259" w:lineRule="auto"/>
        <w:rPr>
          <w:rFonts w:ascii="Arial Black" w:hAnsi="Arial Black"/>
          <w:b/>
          <w:sz w:val="24"/>
          <w:szCs w:val="24"/>
        </w:rPr>
      </w:pPr>
      <w:r>
        <w:rPr>
          <w:rFonts w:ascii="Arial Black" w:hAnsi="Arial Black"/>
          <w:b/>
          <w:sz w:val="24"/>
          <w:szCs w:val="24"/>
        </w:rPr>
        <w:t xml:space="preserve"> </w:t>
      </w:r>
      <w:r w:rsidRPr="003A59E6">
        <w:rPr>
          <w:rFonts w:ascii="Arial Black" w:hAnsi="Arial Black"/>
          <w:b/>
          <w:sz w:val="24"/>
          <w:szCs w:val="24"/>
        </w:rPr>
        <w:t xml:space="preserve"> Ensures key personnel are involved and adequate recourse are allocated from the onset </w:t>
      </w:r>
    </w:p>
    <w:p w:rsidR="00816DDE" w:rsidRPr="003A59E6" w:rsidRDefault="00816DDE" w:rsidP="00816DDE">
      <w:pPr>
        <w:pStyle w:val="ListParagraph"/>
        <w:numPr>
          <w:ilvl w:val="0"/>
          <w:numId w:val="14"/>
        </w:numPr>
        <w:spacing w:after="160" w:line="259" w:lineRule="auto"/>
        <w:rPr>
          <w:rFonts w:ascii="Arial Black" w:hAnsi="Arial Black"/>
          <w:b/>
          <w:sz w:val="24"/>
          <w:szCs w:val="24"/>
        </w:rPr>
      </w:pPr>
      <w:r>
        <w:rPr>
          <w:rFonts w:ascii="Arial Black" w:hAnsi="Arial Black"/>
          <w:b/>
          <w:sz w:val="24"/>
          <w:szCs w:val="24"/>
        </w:rPr>
        <w:t xml:space="preserve"> </w:t>
      </w:r>
      <w:r w:rsidRPr="003A59E6">
        <w:rPr>
          <w:rFonts w:ascii="Arial Black" w:hAnsi="Arial Black"/>
          <w:b/>
          <w:sz w:val="24"/>
          <w:szCs w:val="24"/>
        </w:rPr>
        <w:t xml:space="preserve"> Identifies critical components of the major case management team</w:t>
      </w:r>
    </w:p>
    <w:p w:rsidR="00816DDE" w:rsidRPr="003A59E6" w:rsidRDefault="00816DDE" w:rsidP="00816DDE">
      <w:pPr>
        <w:pStyle w:val="ListParagraph"/>
        <w:numPr>
          <w:ilvl w:val="0"/>
          <w:numId w:val="15"/>
        </w:numPr>
        <w:spacing w:after="160" w:line="259" w:lineRule="auto"/>
        <w:rPr>
          <w:rFonts w:ascii="Arial Black" w:hAnsi="Arial Black"/>
          <w:b/>
          <w:sz w:val="24"/>
          <w:szCs w:val="24"/>
        </w:rPr>
      </w:pPr>
      <w:r w:rsidRPr="003A59E6">
        <w:rPr>
          <w:rFonts w:ascii="Arial Black" w:hAnsi="Arial Black"/>
          <w:b/>
          <w:sz w:val="24"/>
          <w:szCs w:val="24"/>
        </w:rPr>
        <w:t>Outlines procedures for implementing a coordinated and effective response to the investigative needs of the case an appendix 3 is a simple major case major management checklist.</w:t>
      </w:r>
    </w:p>
    <w:p w:rsidR="00816DDE" w:rsidRDefault="00816DDE" w:rsidP="00816DDE">
      <w:pPr>
        <w:rPr>
          <w:rFonts w:ascii="Arial Black" w:hAnsi="Arial Black"/>
          <w:b/>
          <w:sz w:val="24"/>
          <w:szCs w:val="24"/>
        </w:rPr>
      </w:pPr>
      <w:r>
        <w:rPr>
          <w:rFonts w:ascii="Arial Black" w:hAnsi="Arial Black"/>
          <w:b/>
          <w:sz w:val="24"/>
          <w:szCs w:val="24"/>
        </w:rPr>
        <w:t>In developing an investigative plan, the major case manager should plan for the long term and avoid setting time limits on goals or tasks while a quick resolution of the investigation may be predicted, the prediction may be inaccurate due to:</w:t>
      </w:r>
    </w:p>
    <w:p w:rsidR="00816DDE" w:rsidRPr="003A59E6" w:rsidRDefault="00816DDE" w:rsidP="00816DDE">
      <w:pPr>
        <w:pStyle w:val="ListParagraph"/>
        <w:numPr>
          <w:ilvl w:val="0"/>
          <w:numId w:val="16"/>
        </w:numPr>
        <w:spacing w:after="160" w:line="259" w:lineRule="auto"/>
        <w:rPr>
          <w:rFonts w:ascii="Arial Black" w:hAnsi="Arial Black"/>
          <w:b/>
          <w:sz w:val="24"/>
          <w:szCs w:val="24"/>
        </w:rPr>
      </w:pPr>
      <w:r w:rsidRPr="003A59E6">
        <w:rPr>
          <w:rFonts w:ascii="Arial Black" w:hAnsi="Arial Black"/>
          <w:b/>
          <w:sz w:val="24"/>
          <w:szCs w:val="24"/>
        </w:rPr>
        <w:t>The investigation may be more complex than initially assessed.</w:t>
      </w:r>
    </w:p>
    <w:p w:rsidR="00816DDE" w:rsidRPr="003A59E6" w:rsidRDefault="00816DDE" w:rsidP="00816DDE">
      <w:pPr>
        <w:pStyle w:val="ListParagraph"/>
        <w:numPr>
          <w:ilvl w:val="0"/>
          <w:numId w:val="17"/>
        </w:numPr>
        <w:spacing w:after="160" w:line="259" w:lineRule="auto"/>
        <w:rPr>
          <w:rFonts w:ascii="Arial Black" w:hAnsi="Arial Black"/>
          <w:b/>
          <w:sz w:val="24"/>
          <w:szCs w:val="24"/>
        </w:rPr>
      </w:pPr>
      <w:r w:rsidRPr="003A59E6">
        <w:rPr>
          <w:rFonts w:ascii="Arial Black" w:hAnsi="Arial Black"/>
          <w:b/>
          <w:sz w:val="24"/>
          <w:szCs w:val="24"/>
        </w:rPr>
        <w:t xml:space="preserve">The investigation may involve a crime pattern or </w:t>
      </w:r>
      <w:r w:rsidR="00B368E0" w:rsidRPr="003A59E6">
        <w:rPr>
          <w:rFonts w:ascii="Arial Black" w:hAnsi="Arial Black"/>
          <w:b/>
          <w:sz w:val="24"/>
          <w:szCs w:val="24"/>
        </w:rPr>
        <w:t>organized</w:t>
      </w:r>
      <w:r w:rsidRPr="003A59E6">
        <w:rPr>
          <w:rFonts w:ascii="Arial Black" w:hAnsi="Arial Black"/>
          <w:b/>
          <w:sz w:val="24"/>
          <w:szCs w:val="24"/>
        </w:rPr>
        <w:t xml:space="preserve"> criminal enterprise groups.</w:t>
      </w:r>
    </w:p>
    <w:p w:rsidR="00816DDE" w:rsidRPr="003A59E6" w:rsidRDefault="00816DDE" w:rsidP="00816DDE">
      <w:pPr>
        <w:pStyle w:val="ListParagraph"/>
        <w:numPr>
          <w:ilvl w:val="0"/>
          <w:numId w:val="17"/>
        </w:numPr>
        <w:spacing w:after="160" w:line="259" w:lineRule="auto"/>
        <w:rPr>
          <w:rFonts w:ascii="Arial Black" w:hAnsi="Arial Black"/>
          <w:b/>
          <w:sz w:val="24"/>
          <w:szCs w:val="24"/>
        </w:rPr>
      </w:pPr>
      <w:r w:rsidRPr="003A59E6">
        <w:rPr>
          <w:rFonts w:ascii="Arial Black" w:hAnsi="Arial Black"/>
          <w:b/>
          <w:sz w:val="24"/>
          <w:szCs w:val="24"/>
        </w:rPr>
        <w:t>The investigation may have extra- jurisdictional or even international connections.</w:t>
      </w:r>
    </w:p>
    <w:p w:rsidR="00816DDE" w:rsidRDefault="00816DDE" w:rsidP="00816DDE">
      <w:pPr>
        <w:rPr>
          <w:rFonts w:ascii="Arial Black" w:hAnsi="Arial Black"/>
          <w:b/>
          <w:sz w:val="24"/>
          <w:szCs w:val="24"/>
        </w:rPr>
      </w:pPr>
      <w:r>
        <w:rPr>
          <w:rFonts w:ascii="Arial Black" w:hAnsi="Arial Black"/>
          <w:b/>
          <w:sz w:val="24"/>
          <w:szCs w:val="24"/>
        </w:rPr>
        <w:t xml:space="preserve">Major case managers should not request initial resources on a short term basis. When resources are requested it should be done with the idea that the resources will be needed until the investigation is concluded, which might involve a great deal of time. Do not causes irreparable harm to the investigation by insuring those entities who are providing resources. </w:t>
      </w:r>
    </w:p>
    <w:p w:rsidR="00816DDE" w:rsidRDefault="00816DDE" w:rsidP="00816DDE">
      <w:pPr>
        <w:rPr>
          <w:rFonts w:ascii="Arial Black" w:hAnsi="Arial Black"/>
          <w:b/>
          <w:sz w:val="24"/>
          <w:szCs w:val="24"/>
        </w:rPr>
      </w:pPr>
      <w:r>
        <w:rPr>
          <w:rFonts w:ascii="Arial Black" w:hAnsi="Arial Black"/>
          <w:b/>
          <w:sz w:val="24"/>
          <w:szCs w:val="24"/>
        </w:rPr>
        <w:lastRenderedPageBreak/>
        <w:t xml:space="preserve"> Page 5                                        Student name: Chanda chilekwa</w:t>
      </w:r>
    </w:p>
    <w:p w:rsidR="00816DDE" w:rsidRDefault="00816DDE" w:rsidP="00816DDE">
      <w:pPr>
        <w:rPr>
          <w:rFonts w:ascii="Arial Black" w:hAnsi="Arial Black"/>
          <w:b/>
          <w:sz w:val="24"/>
          <w:szCs w:val="24"/>
        </w:rPr>
      </w:pPr>
      <w:r>
        <w:rPr>
          <w:rFonts w:ascii="Arial Black" w:hAnsi="Arial Black"/>
          <w:b/>
          <w:sz w:val="24"/>
          <w:szCs w:val="24"/>
        </w:rPr>
        <w:t xml:space="preserve">                                                    Student ID No: 1669</w:t>
      </w:r>
    </w:p>
    <w:p w:rsidR="00816DDE" w:rsidRDefault="00816DDE" w:rsidP="00816DDE">
      <w:pPr>
        <w:rPr>
          <w:rFonts w:ascii="Arial Black" w:hAnsi="Arial Black"/>
          <w:b/>
          <w:sz w:val="24"/>
          <w:szCs w:val="24"/>
        </w:rPr>
      </w:pPr>
      <w:r>
        <w:rPr>
          <w:rFonts w:ascii="Arial Black" w:hAnsi="Arial Black"/>
          <w:b/>
          <w:sz w:val="24"/>
          <w:szCs w:val="24"/>
        </w:rPr>
        <w:t xml:space="preserve">                                                    Assignment #: 5</w:t>
      </w:r>
    </w:p>
    <w:p w:rsidR="00816DDE" w:rsidRDefault="00816DDE" w:rsidP="00816DDE">
      <w:pPr>
        <w:rPr>
          <w:rFonts w:ascii="Arial Black" w:hAnsi="Arial Black"/>
          <w:b/>
          <w:sz w:val="24"/>
          <w:szCs w:val="24"/>
        </w:rPr>
      </w:pPr>
      <w:r>
        <w:rPr>
          <w:rFonts w:ascii="Arial Black" w:hAnsi="Arial Black"/>
          <w:b/>
          <w:sz w:val="24"/>
          <w:szCs w:val="24"/>
        </w:rPr>
        <w:t>Q1 (v) finance crime investigations usually require a heavy load of information. Investigators may be buried under volumes of financial information if they do not have a sound plan to manage it. The plan must be strong but sufficiently flexible to accommodate changes during the course of the investigation. It is possible to manage the flow of the information and control the volume of evidence with an efficient plan.</w:t>
      </w:r>
    </w:p>
    <w:p w:rsidR="00816DDE" w:rsidRDefault="00816DDE" w:rsidP="00816DDE">
      <w:pPr>
        <w:rPr>
          <w:rFonts w:ascii="Arial Black" w:hAnsi="Arial Black"/>
          <w:b/>
          <w:sz w:val="24"/>
          <w:szCs w:val="24"/>
        </w:rPr>
      </w:pPr>
      <w:r>
        <w:rPr>
          <w:rFonts w:ascii="Arial Black" w:hAnsi="Arial Black"/>
          <w:b/>
          <w:sz w:val="24"/>
          <w:szCs w:val="24"/>
        </w:rPr>
        <w:t>There are three major factors involved in a sound investigative plan:</w:t>
      </w:r>
    </w:p>
    <w:p w:rsidR="00816DDE" w:rsidRDefault="00816DDE" w:rsidP="00816DDE">
      <w:pPr>
        <w:pStyle w:val="ListParagraph"/>
        <w:numPr>
          <w:ilvl w:val="0"/>
          <w:numId w:val="18"/>
        </w:numPr>
        <w:spacing w:after="160" w:line="259" w:lineRule="auto"/>
        <w:rPr>
          <w:rFonts w:ascii="Arial Black" w:hAnsi="Arial Black"/>
          <w:b/>
          <w:sz w:val="24"/>
          <w:szCs w:val="24"/>
        </w:rPr>
      </w:pPr>
      <w:r>
        <w:rPr>
          <w:rFonts w:ascii="Arial Black" w:hAnsi="Arial Black"/>
          <w:b/>
          <w:sz w:val="24"/>
          <w:szCs w:val="24"/>
        </w:rPr>
        <w:t xml:space="preserve"> Focus. An investigative plan should be focused and consistent with the goals of the investigation. This implies that warning signs and leads are not overlooked, and that there is no duplication of tasks.</w:t>
      </w:r>
    </w:p>
    <w:p w:rsidR="00816DDE" w:rsidRDefault="00816DDE" w:rsidP="00816DDE">
      <w:pPr>
        <w:pStyle w:val="ListParagraph"/>
        <w:numPr>
          <w:ilvl w:val="0"/>
          <w:numId w:val="18"/>
        </w:numPr>
        <w:spacing w:after="160" w:line="259" w:lineRule="auto"/>
        <w:rPr>
          <w:rFonts w:ascii="Arial Black" w:hAnsi="Arial Black"/>
          <w:b/>
          <w:sz w:val="24"/>
          <w:szCs w:val="24"/>
        </w:rPr>
      </w:pPr>
      <w:r>
        <w:rPr>
          <w:rFonts w:ascii="Arial Black" w:hAnsi="Arial Black"/>
          <w:b/>
          <w:sz w:val="24"/>
          <w:szCs w:val="24"/>
        </w:rPr>
        <w:t>Control. Financial crime investigations tends to get out of hand and multiply in terms of information under consideration; therefore it is very important to maintain control of the investigation. A carefully conceived plan helps manage investigations, and even though the flood of evidence and information is inevitable, a strong plan makes it less destructive for the investigation as whole.</w:t>
      </w:r>
    </w:p>
    <w:p w:rsidR="00816DDE" w:rsidRDefault="00816DDE" w:rsidP="00816DDE">
      <w:pPr>
        <w:pStyle w:val="ListParagraph"/>
        <w:numPr>
          <w:ilvl w:val="0"/>
          <w:numId w:val="18"/>
        </w:numPr>
        <w:spacing w:after="160" w:line="259" w:lineRule="auto"/>
        <w:rPr>
          <w:rFonts w:ascii="Arial Black" w:hAnsi="Arial Black"/>
          <w:b/>
          <w:sz w:val="24"/>
          <w:szCs w:val="24"/>
        </w:rPr>
      </w:pPr>
      <w:r>
        <w:rPr>
          <w:rFonts w:ascii="Arial Black" w:hAnsi="Arial Black"/>
          <w:b/>
          <w:sz w:val="24"/>
          <w:szCs w:val="24"/>
        </w:rPr>
        <w:t xml:space="preserve"> Adaptability. Financial investigations are ever evolving. They always grow, and sometimes even shrink, but they are constantly changing. Therefore, a goods plan must be accommodating and flexible enough to adapt to these changes; otherwise, even a slight change will render the plan useless. The investigator will then have to hurriedly re- evaluate the plan, formulate a new one, or work with temporary plan, which is never advisable. Changes in the circumstances surrounding the environment do not have to translate into changes to the whole plan, which is why the original plan must be adaptable.</w:t>
      </w:r>
    </w:p>
    <w:p w:rsidR="00816DDE" w:rsidRDefault="00816DDE" w:rsidP="00816DDE">
      <w:pPr>
        <w:pStyle w:val="ListParagraph"/>
        <w:rPr>
          <w:rFonts w:ascii="Arial Black" w:hAnsi="Arial Black"/>
          <w:b/>
          <w:sz w:val="24"/>
          <w:szCs w:val="24"/>
        </w:rPr>
      </w:pPr>
    </w:p>
    <w:p w:rsidR="00816DDE" w:rsidRPr="00B368E0" w:rsidRDefault="00B368E0" w:rsidP="00B368E0">
      <w:pPr>
        <w:rPr>
          <w:rFonts w:ascii="Arial Black" w:hAnsi="Arial Black"/>
          <w:b/>
          <w:sz w:val="24"/>
          <w:szCs w:val="24"/>
        </w:rPr>
      </w:pPr>
      <w:r>
        <w:rPr>
          <w:rFonts w:ascii="Arial Black" w:eastAsia="Calibri" w:hAnsi="Arial Black" w:cs="Times New Roman"/>
          <w:b/>
          <w:sz w:val="24"/>
          <w:szCs w:val="24"/>
          <w:lang w:val="en-US"/>
        </w:rPr>
        <w:lastRenderedPageBreak/>
        <w:t xml:space="preserve">        </w:t>
      </w:r>
      <w:r w:rsidR="00816DDE" w:rsidRPr="00B368E0">
        <w:rPr>
          <w:rFonts w:ascii="Arial Black" w:hAnsi="Arial Black"/>
          <w:b/>
          <w:sz w:val="24"/>
          <w:szCs w:val="24"/>
        </w:rPr>
        <w:t>Page 6                                      Student name: Chanda chilekwa</w:t>
      </w:r>
    </w:p>
    <w:p w:rsidR="00816DDE" w:rsidRDefault="00816DDE" w:rsidP="00816DDE">
      <w:pPr>
        <w:pStyle w:val="ListParagraph"/>
        <w:rPr>
          <w:rFonts w:ascii="Arial Black" w:hAnsi="Arial Black"/>
          <w:b/>
          <w:sz w:val="24"/>
          <w:szCs w:val="24"/>
        </w:rPr>
      </w:pPr>
      <w:r>
        <w:rPr>
          <w:rFonts w:ascii="Arial Black" w:hAnsi="Arial Black"/>
          <w:b/>
          <w:sz w:val="24"/>
          <w:szCs w:val="24"/>
        </w:rPr>
        <w:t xml:space="preserve">                                                 Student ID No: 1669</w:t>
      </w:r>
    </w:p>
    <w:p w:rsidR="00816DDE" w:rsidRDefault="00816DDE" w:rsidP="00816DDE">
      <w:pPr>
        <w:pStyle w:val="ListParagraph"/>
        <w:rPr>
          <w:rFonts w:ascii="Arial Black" w:hAnsi="Arial Black"/>
          <w:b/>
          <w:sz w:val="24"/>
          <w:szCs w:val="24"/>
        </w:rPr>
      </w:pPr>
      <w:r>
        <w:rPr>
          <w:rFonts w:ascii="Arial Black" w:hAnsi="Arial Black"/>
          <w:b/>
          <w:sz w:val="24"/>
          <w:szCs w:val="24"/>
        </w:rPr>
        <w:t xml:space="preserve">                                                 Assignment #:  5</w:t>
      </w:r>
    </w:p>
    <w:p w:rsidR="00816DDE" w:rsidRDefault="00816DDE" w:rsidP="00816DDE">
      <w:pPr>
        <w:pStyle w:val="ListParagraph"/>
        <w:rPr>
          <w:rFonts w:ascii="Arial Black" w:hAnsi="Arial Black"/>
          <w:b/>
          <w:sz w:val="24"/>
          <w:szCs w:val="24"/>
        </w:rPr>
      </w:pPr>
      <w:r>
        <w:rPr>
          <w:rFonts w:ascii="Arial Black" w:hAnsi="Arial Black"/>
          <w:b/>
          <w:sz w:val="24"/>
          <w:szCs w:val="24"/>
        </w:rPr>
        <w:t>Q1(vi) the term intelligence process refers to the steps or stages in intelligence, from policy makers perceiving a need for information, to the community’s delivery of an analytical intelligence product to them. Intelligence, as practiced in the United States, is commonly thought of as having five steps. Mark lowenthal (2006) added two phases for seven phases of the intelligence process as (1) requirement (2) collection (3) processing and exploitation, (4) analysis and production.</w:t>
      </w:r>
    </w:p>
    <w:p w:rsidR="00816DDE" w:rsidRDefault="00816DDE" w:rsidP="00816DDE">
      <w:pPr>
        <w:pStyle w:val="ListParagraph"/>
        <w:rPr>
          <w:rFonts w:ascii="Arial Black" w:hAnsi="Arial Black"/>
          <w:b/>
          <w:sz w:val="24"/>
          <w:szCs w:val="24"/>
        </w:rPr>
      </w:pPr>
      <w:r>
        <w:rPr>
          <w:rFonts w:ascii="Arial Black" w:hAnsi="Arial Black"/>
          <w:b/>
          <w:sz w:val="24"/>
          <w:szCs w:val="24"/>
        </w:rPr>
        <w:t>. Requirements-identifying requirement means defining those policy issues or areas to which intelligence is expected to make a contribution, as well as decisions to which these issues has priority over the other. It may also mean specifying the collection of certain types of type’s intelligence. Impulse is to say that all policy areas have intelligence requirements, which they do. However intelligence capabilities are always limited, so priorities must be set, with some requirements getting more attention.</w:t>
      </w:r>
    </w:p>
    <w:p w:rsidR="00816DDE" w:rsidRDefault="00816DDE" w:rsidP="00816DDE">
      <w:pPr>
        <w:pStyle w:val="ListParagraph"/>
        <w:rPr>
          <w:rFonts w:ascii="Arial Black" w:hAnsi="Arial Black"/>
          <w:b/>
          <w:sz w:val="24"/>
          <w:szCs w:val="24"/>
        </w:rPr>
      </w:pPr>
      <w:r>
        <w:rPr>
          <w:rFonts w:ascii="Arial Black" w:hAnsi="Arial Black"/>
          <w:b/>
          <w:sz w:val="24"/>
          <w:szCs w:val="24"/>
        </w:rPr>
        <w:t>. Collection-once requirements and priorities have been established, the necessary intelligence must be collected. Some requirements will be better met by specific types of collection; some may require the use of several types of collection. Making these decisions among always constraints collection capabilities is a key issue, as is the question of how much can or should be collected to meet each requirement.</w:t>
      </w:r>
    </w:p>
    <w:p w:rsidR="00816DDE" w:rsidRDefault="00816DDE" w:rsidP="00816DDE">
      <w:pPr>
        <w:pStyle w:val="ListParagraph"/>
        <w:rPr>
          <w:rFonts w:ascii="Arial Black" w:hAnsi="Arial Black"/>
          <w:b/>
          <w:sz w:val="24"/>
          <w:szCs w:val="24"/>
        </w:rPr>
      </w:pPr>
      <w:r>
        <w:rPr>
          <w:rFonts w:ascii="Arial Black" w:hAnsi="Arial Black"/>
          <w:b/>
          <w:sz w:val="24"/>
          <w:szCs w:val="24"/>
        </w:rPr>
        <w:t xml:space="preserve">. Processing and exploitation-collection produces information not intelligence. That information must undergo processing and exploitation before it can be regarded as intelligence and given to analysts. Conversation of large amounts of data to a form suitable for the production of finished intelligence including transactions, decryption, and interpretation of information stored on film and magnetic media through the use of highly refined photographic and electronic process. </w:t>
      </w:r>
    </w:p>
    <w:p w:rsidR="00816DDE" w:rsidRPr="00B368E0" w:rsidRDefault="00B368E0" w:rsidP="00B368E0">
      <w:pPr>
        <w:rPr>
          <w:rFonts w:ascii="Arial Black" w:hAnsi="Arial Black"/>
          <w:b/>
          <w:sz w:val="24"/>
          <w:szCs w:val="24"/>
        </w:rPr>
      </w:pPr>
      <w:r>
        <w:rPr>
          <w:rFonts w:ascii="Arial Black" w:eastAsia="Calibri" w:hAnsi="Arial Black" w:cs="Times New Roman"/>
          <w:b/>
          <w:sz w:val="24"/>
          <w:szCs w:val="24"/>
          <w:lang w:val="en-US"/>
        </w:rPr>
        <w:lastRenderedPageBreak/>
        <w:t xml:space="preserve">         </w:t>
      </w:r>
      <w:r w:rsidR="00816DDE" w:rsidRPr="00B368E0">
        <w:rPr>
          <w:rFonts w:ascii="Arial Black" w:hAnsi="Arial Black"/>
          <w:b/>
          <w:sz w:val="24"/>
          <w:szCs w:val="24"/>
        </w:rPr>
        <w:t xml:space="preserve">Page 7                                       Student name: Chanda chilekwa </w:t>
      </w:r>
    </w:p>
    <w:p w:rsidR="00816DDE" w:rsidRDefault="00816DDE" w:rsidP="00816DDE">
      <w:pPr>
        <w:pStyle w:val="ListParagraph"/>
        <w:rPr>
          <w:rFonts w:ascii="Arial Black" w:hAnsi="Arial Black"/>
          <w:b/>
          <w:sz w:val="24"/>
          <w:szCs w:val="24"/>
        </w:rPr>
      </w:pPr>
      <w:r>
        <w:rPr>
          <w:rFonts w:ascii="Arial Black" w:hAnsi="Arial Black"/>
          <w:b/>
          <w:sz w:val="24"/>
          <w:szCs w:val="24"/>
        </w:rPr>
        <w:t xml:space="preserve">                                                  Student ID No: 1669</w:t>
      </w:r>
    </w:p>
    <w:p w:rsidR="00816DDE" w:rsidRDefault="00816DDE" w:rsidP="00816DDE">
      <w:pPr>
        <w:pStyle w:val="ListParagraph"/>
        <w:rPr>
          <w:rFonts w:ascii="Arial Black" w:hAnsi="Arial Black"/>
          <w:b/>
          <w:sz w:val="24"/>
          <w:szCs w:val="24"/>
        </w:rPr>
      </w:pPr>
      <w:r>
        <w:rPr>
          <w:rFonts w:ascii="Arial Black" w:hAnsi="Arial Black"/>
          <w:b/>
          <w:sz w:val="24"/>
          <w:szCs w:val="24"/>
        </w:rPr>
        <w:t xml:space="preserve">                                                  Assignment #: 5</w:t>
      </w:r>
    </w:p>
    <w:p w:rsidR="00816DDE" w:rsidRDefault="00816DDE" w:rsidP="00816DDE">
      <w:pPr>
        <w:pStyle w:val="ListParagraph"/>
        <w:rPr>
          <w:rFonts w:ascii="Arial Black" w:hAnsi="Arial Black"/>
          <w:b/>
          <w:sz w:val="24"/>
          <w:szCs w:val="24"/>
        </w:rPr>
      </w:pPr>
      <w:r>
        <w:rPr>
          <w:rFonts w:ascii="Arial Black" w:hAnsi="Arial Black"/>
          <w:b/>
          <w:sz w:val="24"/>
          <w:szCs w:val="24"/>
        </w:rPr>
        <w:t xml:space="preserve">                                                                                                    Q2 (a) private database very powerful repositories of data unlike many public database which we will discuss momentarily, private commercial database usually contain a broad range of information their files may contain such diverse information as real property uniform commercial code liens. And telephone listing information. One example of commercial private database is the out rack service provided by database techno logics. While access to some areas is restricted to law enforcement personnel for legitimate law enforcement purposes. Private individual can download page after page of information for a fee.</w:t>
      </w:r>
    </w:p>
    <w:p w:rsidR="00816DDE" w:rsidRDefault="00816DDE" w:rsidP="00816DDE">
      <w:pPr>
        <w:pStyle w:val="ListParagraph"/>
        <w:numPr>
          <w:ilvl w:val="0"/>
          <w:numId w:val="19"/>
        </w:numPr>
        <w:spacing w:after="160" w:line="259" w:lineRule="auto"/>
        <w:rPr>
          <w:rFonts w:ascii="Arial Black" w:hAnsi="Arial Black"/>
          <w:b/>
          <w:sz w:val="24"/>
          <w:szCs w:val="24"/>
        </w:rPr>
      </w:pPr>
      <w:r>
        <w:rPr>
          <w:rFonts w:ascii="Arial Black" w:hAnsi="Arial Black"/>
          <w:b/>
          <w:sz w:val="24"/>
          <w:szCs w:val="24"/>
        </w:rPr>
        <w:t xml:space="preserve"> Public database- balanced against the speed and power of many of the commercial private database is the low cost of public database access as society moves forward in the digital age. More and more government entities are making public record information available over the internet property and tax assessment records are routinely available through country clerk’s offices civil and criminal histories are often available on a country by country basis and in most states corporate fillings are only a mouse click away. While some agencies charge a normal copying fee for getting these records. Most will allow searches for free and many provide free downloads. </w:t>
      </w:r>
    </w:p>
    <w:p w:rsidR="00816DDE" w:rsidRDefault="00816DDE" w:rsidP="00816DDE">
      <w:pPr>
        <w:pStyle w:val="ListParagraph"/>
        <w:ind w:left="795"/>
        <w:rPr>
          <w:rFonts w:ascii="Arial Black" w:hAnsi="Arial Black"/>
          <w:b/>
          <w:sz w:val="24"/>
          <w:szCs w:val="24"/>
        </w:rPr>
      </w:pPr>
      <w:r>
        <w:rPr>
          <w:rFonts w:ascii="Arial Black" w:hAnsi="Arial Black"/>
          <w:b/>
          <w:sz w:val="24"/>
          <w:szCs w:val="24"/>
        </w:rPr>
        <w:t>The trade-off is convenience. Nothing in life is truly free. Such is the case with public databases. As mentioned earlier, private commercial databases usually after a one stop shopping approaches to intelligence gathering, public databases searches, however, usually must proceed on an entity by entity basis. For example, if I wanted to know whether my suspect owned any property.</w:t>
      </w:r>
    </w:p>
    <w:p w:rsidR="00816DDE" w:rsidRDefault="00816DDE" w:rsidP="00816DDE">
      <w:pPr>
        <w:pStyle w:val="ListParagraph"/>
        <w:ind w:left="795"/>
        <w:rPr>
          <w:rFonts w:ascii="Arial Black" w:hAnsi="Arial Black"/>
          <w:b/>
          <w:sz w:val="24"/>
          <w:szCs w:val="24"/>
        </w:rPr>
      </w:pPr>
    </w:p>
    <w:p w:rsidR="00816DDE" w:rsidRDefault="00816DDE" w:rsidP="00816DDE">
      <w:pPr>
        <w:pStyle w:val="ListParagraph"/>
        <w:ind w:left="795"/>
        <w:rPr>
          <w:rFonts w:ascii="Arial Black" w:hAnsi="Arial Black"/>
          <w:b/>
          <w:sz w:val="24"/>
          <w:szCs w:val="24"/>
        </w:rPr>
      </w:pPr>
    </w:p>
    <w:p w:rsidR="00816DDE" w:rsidRPr="00B368E0" w:rsidRDefault="00B368E0" w:rsidP="00FA02DE">
      <w:pPr>
        <w:rPr>
          <w:rFonts w:ascii="Arial Black" w:eastAsia="Calibri" w:hAnsi="Arial Black" w:cs="Times New Roman"/>
          <w:b/>
          <w:sz w:val="24"/>
          <w:szCs w:val="24"/>
          <w:lang w:val="en-US"/>
        </w:rPr>
      </w:pPr>
      <w:r>
        <w:rPr>
          <w:rFonts w:ascii="Arial Black" w:eastAsia="Calibri" w:hAnsi="Arial Black" w:cs="Times New Roman"/>
          <w:b/>
          <w:sz w:val="24"/>
          <w:szCs w:val="24"/>
          <w:lang w:val="en-US"/>
        </w:rPr>
        <w:lastRenderedPageBreak/>
        <w:t xml:space="preserve">         </w:t>
      </w:r>
      <w:r w:rsidR="00816DDE" w:rsidRPr="00FA02DE">
        <w:rPr>
          <w:rFonts w:ascii="Arial Black" w:hAnsi="Arial Black"/>
          <w:b/>
          <w:sz w:val="24"/>
          <w:szCs w:val="24"/>
        </w:rPr>
        <w:t>Page 8                                    Student name: Chanda chilekwa</w:t>
      </w:r>
    </w:p>
    <w:p w:rsidR="00816DDE" w:rsidRDefault="00816DDE" w:rsidP="00816DDE">
      <w:pPr>
        <w:pStyle w:val="ListParagraph"/>
        <w:ind w:left="795"/>
        <w:rPr>
          <w:rFonts w:ascii="Arial Black" w:hAnsi="Arial Black"/>
          <w:b/>
          <w:sz w:val="24"/>
          <w:szCs w:val="24"/>
        </w:rPr>
      </w:pPr>
      <w:r>
        <w:rPr>
          <w:rFonts w:ascii="Arial Black" w:hAnsi="Arial Black"/>
          <w:b/>
          <w:sz w:val="24"/>
          <w:szCs w:val="24"/>
        </w:rPr>
        <w:t xml:space="preserve">                                               Student ID No: 1669</w:t>
      </w:r>
    </w:p>
    <w:p w:rsidR="00816DDE" w:rsidRDefault="00816DDE" w:rsidP="00816DDE">
      <w:pPr>
        <w:pStyle w:val="ListParagraph"/>
        <w:ind w:left="795"/>
        <w:rPr>
          <w:rFonts w:ascii="Arial Black" w:hAnsi="Arial Black"/>
          <w:b/>
          <w:sz w:val="24"/>
          <w:szCs w:val="24"/>
        </w:rPr>
      </w:pPr>
      <w:r>
        <w:rPr>
          <w:rFonts w:ascii="Arial Black" w:hAnsi="Arial Black"/>
          <w:b/>
          <w:sz w:val="24"/>
          <w:szCs w:val="24"/>
        </w:rPr>
        <w:t xml:space="preserve">                                               Assignment #:  5</w:t>
      </w:r>
    </w:p>
    <w:p w:rsidR="00816DDE" w:rsidRPr="00FA02DE" w:rsidRDefault="00816DDE" w:rsidP="00FA02DE">
      <w:pPr>
        <w:pStyle w:val="ListParagraph"/>
        <w:ind w:left="795"/>
        <w:rPr>
          <w:rFonts w:ascii="Arial Black" w:hAnsi="Arial Black"/>
          <w:b/>
          <w:sz w:val="24"/>
          <w:szCs w:val="24"/>
        </w:rPr>
      </w:pPr>
      <w:r>
        <w:rPr>
          <w:rFonts w:ascii="Arial Black" w:hAnsi="Arial Black"/>
          <w:b/>
          <w:sz w:val="24"/>
          <w:szCs w:val="24"/>
        </w:rPr>
        <w:t xml:space="preserve">Q3 in financial crime cases, receive investigation often result from reports by investors, insiders, of auditors who have discovered an imbalance in accounts. Often these reports are sketchy at best and contain a mixt of facts, speculation and hyperbole. Therefore this stage requires that the fraud investigator sort through the superfluous information and extra essential elements of the allegation. The resulting information must then be applied to the law. Just because a complaining witness feels aggrieved do not necessarily mean the suspects conduct is legally cognizable. Without a legally cognizable claim. The investigators efforts are essentially wasted. In addition, civil liability may stem from unwarranted in investigation resulting in determination of the suspects characters in either case. Although the complainant may feel good to have proven that the suspect in facts committed the alleged act, peace of mind will be of little solace when they realize that no legal actions may be taken. Therefore as the first step in any investigation you must determine the cause of the action. </w:t>
      </w:r>
      <w:r w:rsidRPr="00FA02DE">
        <w:rPr>
          <w:rFonts w:ascii="Arial Black" w:hAnsi="Arial Black"/>
          <w:b/>
          <w:sz w:val="24"/>
          <w:szCs w:val="24"/>
        </w:rPr>
        <w:t>The basis most investigations will be the commission of a crime. In delay society. Crime are defined under statutory law. Whether federal or states, these statutes define precisely what conduct is prohibited as well as well penalty will be imposed for commission of a crime. The statutes are passed by legislative bodies and apply to all areas of our daily lives for example most states have statutory laws that prohibit theft. There are a number of sulxategories of this general categories, and most people are aware of their existence. When a crime has been alleged, some prosecutorial authority will become involved. Whether you are an investigator hired privately by a client, or a criminal investigato</w:t>
      </w:r>
      <w:r w:rsidR="004318E9">
        <w:rPr>
          <w:rFonts w:ascii="Arial Black" w:hAnsi="Arial Black"/>
          <w:b/>
          <w:sz w:val="24"/>
          <w:szCs w:val="24"/>
        </w:rPr>
        <w:t>r for law enforcement authority</w:t>
      </w:r>
      <w:r w:rsidRPr="00FA02DE">
        <w:rPr>
          <w:rFonts w:ascii="Arial Black" w:hAnsi="Arial Black"/>
          <w:b/>
          <w:sz w:val="24"/>
          <w:szCs w:val="24"/>
        </w:rPr>
        <w:t xml:space="preserve"> the goal of any criminal investigation is the prosecution of the defender. </w:t>
      </w:r>
    </w:p>
    <w:p w:rsidR="00816DDE" w:rsidRPr="00ED5FEA" w:rsidRDefault="00816DDE" w:rsidP="00ED5FEA">
      <w:pPr>
        <w:rPr>
          <w:rFonts w:ascii="Arial Black" w:hAnsi="Arial Black"/>
          <w:b/>
          <w:sz w:val="24"/>
          <w:szCs w:val="24"/>
        </w:rPr>
      </w:pPr>
      <w:r w:rsidRPr="00ED5FEA">
        <w:rPr>
          <w:rFonts w:ascii="Arial Black" w:hAnsi="Arial Black"/>
          <w:b/>
          <w:sz w:val="24"/>
          <w:szCs w:val="24"/>
        </w:rPr>
        <w:lastRenderedPageBreak/>
        <w:t>Page 9                                          Student name: Chanda chilekwa</w:t>
      </w:r>
    </w:p>
    <w:p w:rsidR="00816DDE" w:rsidRDefault="00816DDE" w:rsidP="00816DDE">
      <w:pPr>
        <w:rPr>
          <w:rFonts w:ascii="Arial Black" w:hAnsi="Arial Black"/>
          <w:b/>
          <w:sz w:val="24"/>
          <w:szCs w:val="24"/>
        </w:rPr>
      </w:pPr>
      <w:r>
        <w:rPr>
          <w:rFonts w:ascii="Arial Black" w:hAnsi="Arial Black"/>
          <w:b/>
          <w:sz w:val="24"/>
          <w:szCs w:val="24"/>
        </w:rPr>
        <w:t xml:space="preserve">                                                     Student ID No: 1669</w:t>
      </w:r>
    </w:p>
    <w:p w:rsidR="00816DDE" w:rsidRDefault="00816DDE" w:rsidP="00816DDE">
      <w:pPr>
        <w:rPr>
          <w:rFonts w:ascii="Arial Black" w:hAnsi="Arial Black"/>
          <w:b/>
          <w:sz w:val="24"/>
          <w:szCs w:val="24"/>
        </w:rPr>
      </w:pPr>
      <w:r>
        <w:rPr>
          <w:rFonts w:ascii="Arial Black" w:hAnsi="Arial Black"/>
          <w:b/>
          <w:sz w:val="24"/>
          <w:szCs w:val="24"/>
        </w:rPr>
        <w:t xml:space="preserve">                                                     Assignment #: 5</w:t>
      </w:r>
    </w:p>
    <w:p w:rsidR="00816DDE" w:rsidRDefault="00816DDE" w:rsidP="00816DDE">
      <w:pPr>
        <w:rPr>
          <w:rFonts w:ascii="Arial Black" w:hAnsi="Arial Black"/>
          <w:b/>
          <w:sz w:val="24"/>
          <w:szCs w:val="24"/>
        </w:rPr>
      </w:pPr>
      <w:r>
        <w:rPr>
          <w:rFonts w:ascii="Arial Black" w:hAnsi="Arial Black"/>
          <w:b/>
          <w:sz w:val="24"/>
          <w:szCs w:val="24"/>
        </w:rPr>
        <w:t>CASE STUDY</w:t>
      </w:r>
    </w:p>
    <w:p w:rsidR="00816DDE" w:rsidRDefault="00816DDE" w:rsidP="00816DDE">
      <w:pPr>
        <w:rPr>
          <w:rFonts w:ascii="Arial Black" w:hAnsi="Arial Black"/>
          <w:b/>
          <w:sz w:val="24"/>
          <w:szCs w:val="24"/>
        </w:rPr>
      </w:pPr>
      <w:r>
        <w:rPr>
          <w:rFonts w:ascii="Arial Black" w:hAnsi="Arial Black"/>
          <w:b/>
          <w:sz w:val="24"/>
          <w:szCs w:val="24"/>
        </w:rPr>
        <w:t xml:space="preserve">Q1 limited electronic distribution rights- this document and trader mark contained herein are protected by law as indicated in a notice appearing later in work. This electronic representation of rand intellectual property is provided for non-commercial use only. </w:t>
      </w:r>
      <w:r w:rsidR="00FA02DE">
        <w:rPr>
          <w:rFonts w:ascii="Arial Black" w:hAnsi="Arial Black"/>
          <w:b/>
          <w:sz w:val="24"/>
          <w:szCs w:val="24"/>
        </w:rPr>
        <w:t>Authorisation</w:t>
      </w:r>
      <w:r>
        <w:rPr>
          <w:rFonts w:ascii="Arial Black" w:hAnsi="Arial Black"/>
          <w:b/>
          <w:sz w:val="24"/>
          <w:szCs w:val="24"/>
        </w:rPr>
        <w:t xml:space="preserve"> positing of rand electronic documents to a non rand website is prohibited. RAND electronic documents are protected under copy right law. An accounting system is how a business plans its operating budget and tracks its expenditures and receivables, or income. An accounting system also may handle payroll, taxes and other business accounts, including workers compensations, health care coverage and other benefits. Functions of accounting can be handled in house or contracted out to a certified public accountant. Failure to properly manage an accounting system can result in financial disaster for a small business. Budget planning-even small business must plan their budgets to ensure the operation stays on track. The process involving assessing all of the financial needs and creating a financial road map to make sure bills are paid, employees get pay checks and the business stays on course with its earning and income projections. Business that fail to institute a proper accounting system run the risk of underestimating earnings, which can ultimately lead to business failure. Accounts payable-accounts payable are the bills a business pays to cover its assorted operating costs. Without a proper accounting system in place, accounts may be paid late or not paid at all, which can result in a variety of problems. A business can see product delivery stop, utilities turned off, insurance coverage dropped or other catastrophic outcomes. Any one of these problems has the potential to severely impact a business’s productivity and viability.   </w:t>
      </w:r>
    </w:p>
    <w:p w:rsidR="00E73BAB" w:rsidRDefault="00E73BAB" w:rsidP="00816DDE">
      <w:pPr>
        <w:rPr>
          <w:rFonts w:ascii="Arial Black" w:hAnsi="Arial Black"/>
          <w:b/>
          <w:sz w:val="24"/>
          <w:szCs w:val="24"/>
        </w:rPr>
      </w:pPr>
    </w:p>
    <w:p w:rsidR="00816DDE" w:rsidRDefault="00816DDE" w:rsidP="00816DDE">
      <w:pPr>
        <w:rPr>
          <w:rFonts w:ascii="Arial Black" w:hAnsi="Arial Black"/>
          <w:b/>
          <w:sz w:val="24"/>
          <w:szCs w:val="24"/>
        </w:rPr>
      </w:pPr>
      <w:r>
        <w:rPr>
          <w:rFonts w:ascii="Arial Black" w:hAnsi="Arial Black"/>
          <w:b/>
          <w:sz w:val="24"/>
          <w:szCs w:val="24"/>
        </w:rPr>
        <w:lastRenderedPageBreak/>
        <w:t>Page 10                                           Student name: Chanda chilekwa</w:t>
      </w:r>
    </w:p>
    <w:p w:rsidR="00816DDE" w:rsidRDefault="00816DDE" w:rsidP="00816DDE">
      <w:pPr>
        <w:rPr>
          <w:rFonts w:ascii="Arial Black" w:hAnsi="Arial Black"/>
          <w:b/>
          <w:sz w:val="24"/>
          <w:szCs w:val="24"/>
        </w:rPr>
      </w:pPr>
      <w:r>
        <w:rPr>
          <w:rFonts w:ascii="Arial Black" w:hAnsi="Arial Black"/>
          <w:b/>
          <w:sz w:val="24"/>
          <w:szCs w:val="24"/>
        </w:rPr>
        <w:t xml:space="preserve">                                                        Student ID No: 1669</w:t>
      </w:r>
    </w:p>
    <w:p w:rsidR="00816DDE" w:rsidRDefault="00816DDE" w:rsidP="00816DDE">
      <w:pPr>
        <w:rPr>
          <w:rFonts w:ascii="Arial Black" w:hAnsi="Arial Black"/>
          <w:b/>
          <w:sz w:val="24"/>
          <w:szCs w:val="24"/>
        </w:rPr>
      </w:pPr>
      <w:r>
        <w:rPr>
          <w:rFonts w:ascii="Arial Black" w:hAnsi="Arial Black"/>
          <w:b/>
          <w:sz w:val="24"/>
          <w:szCs w:val="24"/>
        </w:rPr>
        <w:t xml:space="preserve">                                                        Assignment #: 5</w:t>
      </w:r>
    </w:p>
    <w:p w:rsidR="00816DDE" w:rsidRDefault="00816DDE" w:rsidP="00816DDE">
      <w:pPr>
        <w:rPr>
          <w:rFonts w:ascii="Arial Black" w:hAnsi="Arial Black"/>
          <w:b/>
          <w:sz w:val="24"/>
          <w:szCs w:val="24"/>
        </w:rPr>
      </w:pPr>
      <w:r>
        <w:rPr>
          <w:rFonts w:ascii="Arial Black" w:hAnsi="Arial Black"/>
          <w:b/>
          <w:sz w:val="24"/>
          <w:szCs w:val="24"/>
        </w:rPr>
        <w:t>CASE STUDY</w:t>
      </w:r>
    </w:p>
    <w:p w:rsidR="00816DDE" w:rsidRDefault="00816DDE" w:rsidP="00816DDE">
      <w:pPr>
        <w:rPr>
          <w:rFonts w:ascii="Arial Black" w:hAnsi="Arial Black"/>
          <w:b/>
          <w:sz w:val="24"/>
          <w:szCs w:val="24"/>
        </w:rPr>
      </w:pPr>
      <w:r>
        <w:rPr>
          <w:rFonts w:ascii="Arial Black" w:hAnsi="Arial Black"/>
          <w:b/>
          <w:sz w:val="24"/>
          <w:szCs w:val="24"/>
        </w:rPr>
        <w:t>Q2 Capitalism- the system we live under today, is unequal and undemocratic. This is because capitalism is a class society, based on the exploitation of the working class the majority of the population who own and control industry and financial institutions, and dominate governments and the political establishment.</w:t>
      </w:r>
    </w:p>
    <w:p w:rsidR="00816DDE" w:rsidRDefault="00816DDE" w:rsidP="00816DDE">
      <w:pPr>
        <w:rPr>
          <w:rFonts w:ascii="Arial Black" w:hAnsi="Arial Black"/>
          <w:b/>
          <w:sz w:val="24"/>
          <w:szCs w:val="24"/>
        </w:rPr>
      </w:pPr>
      <w:r>
        <w:rPr>
          <w:rFonts w:ascii="Arial Black" w:hAnsi="Arial Black"/>
          <w:b/>
          <w:sz w:val="24"/>
          <w:szCs w:val="24"/>
        </w:rPr>
        <w:t>We are told that capitalism is the best way of organising society; that socialism is impossible. We are told that history is made by famous individuals like kings, queens and politicians, and that working class people have no power to change society.</w:t>
      </w:r>
    </w:p>
    <w:p w:rsidR="00816DDE" w:rsidRDefault="00816DDE" w:rsidP="00816DDE">
      <w:pPr>
        <w:rPr>
          <w:rFonts w:ascii="Arial Black" w:hAnsi="Arial Black"/>
          <w:b/>
          <w:sz w:val="24"/>
          <w:szCs w:val="24"/>
        </w:rPr>
      </w:pPr>
      <w:r>
        <w:rPr>
          <w:rFonts w:ascii="Arial Black" w:hAnsi="Arial Black"/>
          <w:b/>
          <w:sz w:val="24"/>
          <w:szCs w:val="24"/>
        </w:rPr>
        <w:t>Shortage of materialism-unlike the way most people understand the word today; idealism originally meant a trend within philosophy. The idealists believed that ideas come first and that material reality comes into being as a result of these ideas. An idealist in philosophy would say that changes in material reality are caused by ideas, not by material forces; that ideas have an existence that is independent of and unrelated to materiality reality.</w:t>
      </w:r>
    </w:p>
    <w:p w:rsidR="00816DDE" w:rsidRDefault="00816DDE" w:rsidP="00816DDE">
      <w:pPr>
        <w:rPr>
          <w:rFonts w:ascii="Arial Black" w:hAnsi="Arial Black"/>
          <w:b/>
          <w:sz w:val="24"/>
          <w:szCs w:val="24"/>
        </w:rPr>
      </w:pPr>
      <w:r>
        <w:rPr>
          <w:rFonts w:ascii="Arial Black" w:hAnsi="Arial Black"/>
          <w:b/>
          <w:sz w:val="24"/>
          <w:szCs w:val="24"/>
        </w:rPr>
        <w:t xml:space="preserve">The struggle of ideas in society reflects the struggle of class forces- ideas are not neutral or above society in any way. In class society the ideas of the ruling class dominate because of the class’s economic, political and legal dominance the amount of money / power /force at their command. </w:t>
      </w:r>
    </w:p>
    <w:p w:rsidR="00816DDE" w:rsidRDefault="00816DDE" w:rsidP="00816DDE">
      <w:pPr>
        <w:rPr>
          <w:rFonts w:ascii="Arial Black" w:hAnsi="Arial Black"/>
          <w:b/>
          <w:sz w:val="24"/>
          <w:szCs w:val="24"/>
        </w:rPr>
      </w:pPr>
      <w:r>
        <w:rPr>
          <w:rFonts w:ascii="Arial Black" w:hAnsi="Arial Black"/>
          <w:b/>
          <w:sz w:val="24"/>
          <w:szCs w:val="24"/>
        </w:rPr>
        <w:t xml:space="preserve">Gambling has a bad effect on society-it promotes crime, as those who lose their money steal to get more, or get drunk to drown out their sorrow. It contributes to great poverty, as those who cannot afford to gamble do so anyway. It leads to addiction. And all these in turn, put great stress on families which results in more broken homes. </w:t>
      </w:r>
    </w:p>
    <w:p w:rsidR="00816DDE" w:rsidRPr="0075338C" w:rsidRDefault="00816DDE" w:rsidP="00816DDE">
      <w:pPr>
        <w:rPr>
          <w:rFonts w:ascii="Arial Black" w:hAnsi="Arial Black"/>
          <w:b/>
          <w:sz w:val="24"/>
          <w:szCs w:val="24"/>
        </w:rPr>
      </w:pPr>
    </w:p>
    <w:p w:rsidR="00F2450B" w:rsidRPr="007B0F50" w:rsidRDefault="001232CD" w:rsidP="00816DDE">
      <w:pPr>
        <w:rPr>
          <w:rFonts w:ascii="Arial Black" w:hAnsi="Arial Black"/>
          <w:b/>
          <w:sz w:val="32"/>
          <w:szCs w:val="24"/>
        </w:rPr>
      </w:pPr>
      <w:r w:rsidRPr="007B0F50">
        <w:rPr>
          <w:rFonts w:ascii="Arial Black" w:hAnsi="Arial Black"/>
          <w:b/>
          <w:sz w:val="32"/>
          <w:szCs w:val="24"/>
        </w:rPr>
        <w:t xml:space="preserve"> </w:t>
      </w:r>
      <w:r w:rsidR="00F2450B" w:rsidRPr="007B0F50">
        <w:rPr>
          <w:rFonts w:ascii="Arial Black" w:hAnsi="Arial Black"/>
          <w:sz w:val="32"/>
          <w:szCs w:val="24"/>
        </w:rPr>
        <w:t>REFFERENCES</w:t>
      </w:r>
    </w:p>
    <w:p w:rsidR="00F2450B" w:rsidRPr="007B0F50" w:rsidRDefault="00F0741A" w:rsidP="007B0F50">
      <w:pPr>
        <w:pStyle w:val="ListParagraph"/>
        <w:numPr>
          <w:ilvl w:val="0"/>
          <w:numId w:val="20"/>
        </w:numPr>
        <w:rPr>
          <w:rFonts w:ascii="Arial Black" w:hAnsi="Arial Black"/>
          <w:i/>
          <w:sz w:val="32"/>
          <w:szCs w:val="24"/>
        </w:rPr>
      </w:pPr>
      <w:r w:rsidRPr="007B0F50">
        <w:rPr>
          <w:rFonts w:ascii="Arial Black" w:hAnsi="Arial Black"/>
          <w:i/>
          <w:sz w:val="32"/>
          <w:szCs w:val="24"/>
        </w:rPr>
        <w:t>Acctg.www.myenvisual.com</w:t>
      </w:r>
    </w:p>
    <w:p w:rsidR="006246C9" w:rsidRPr="007B0F50" w:rsidRDefault="006246C9" w:rsidP="007B0F50">
      <w:pPr>
        <w:pStyle w:val="ListParagraph"/>
        <w:numPr>
          <w:ilvl w:val="0"/>
          <w:numId w:val="20"/>
        </w:numPr>
        <w:rPr>
          <w:rFonts w:ascii="Arial Black" w:hAnsi="Arial Black"/>
          <w:i/>
          <w:sz w:val="32"/>
          <w:szCs w:val="24"/>
        </w:rPr>
      </w:pPr>
      <w:r w:rsidRPr="007B0F50">
        <w:rPr>
          <w:rFonts w:ascii="Arial Black" w:hAnsi="Arial Black"/>
          <w:i/>
          <w:sz w:val="32"/>
          <w:szCs w:val="24"/>
        </w:rPr>
        <w:t>Wells. (2006) principles of fraud examination</w:t>
      </w:r>
    </w:p>
    <w:p w:rsidR="006246C9" w:rsidRPr="007B0F50" w:rsidRDefault="006246C9" w:rsidP="007B0F50">
      <w:pPr>
        <w:pStyle w:val="ListParagraph"/>
        <w:numPr>
          <w:ilvl w:val="0"/>
          <w:numId w:val="20"/>
        </w:numPr>
        <w:rPr>
          <w:rFonts w:ascii="Arial Black" w:hAnsi="Arial Black"/>
          <w:i/>
          <w:sz w:val="32"/>
          <w:szCs w:val="24"/>
        </w:rPr>
      </w:pPr>
      <w:r w:rsidRPr="007B0F50">
        <w:rPr>
          <w:rFonts w:ascii="Arial Black" w:hAnsi="Arial Black"/>
          <w:i/>
          <w:sz w:val="32"/>
          <w:szCs w:val="24"/>
        </w:rPr>
        <w:t>Albrech, c.c, Albrech, w (2005) fraud examination</w:t>
      </w:r>
    </w:p>
    <w:p w:rsidR="00F2450B" w:rsidRPr="007B0F50" w:rsidRDefault="00006EB2" w:rsidP="007B0F50">
      <w:pPr>
        <w:pStyle w:val="ListParagraph"/>
        <w:numPr>
          <w:ilvl w:val="0"/>
          <w:numId w:val="20"/>
        </w:numPr>
        <w:rPr>
          <w:rFonts w:ascii="Arial Black" w:hAnsi="Arial Black"/>
          <w:i/>
          <w:sz w:val="32"/>
          <w:szCs w:val="24"/>
        </w:rPr>
      </w:pPr>
      <w:hyperlink r:id="rId9" w:history="1">
        <w:r w:rsidR="003038CA" w:rsidRPr="007B0F50">
          <w:rPr>
            <w:rStyle w:val="Hyperlink"/>
            <w:rFonts w:ascii="Arial Black" w:hAnsi="Arial Black"/>
            <w:i/>
            <w:sz w:val="32"/>
            <w:szCs w:val="24"/>
          </w:rPr>
          <w:t>www.oversightsystems.com</w:t>
        </w:r>
      </w:hyperlink>
    </w:p>
    <w:p w:rsidR="003038CA" w:rsidRPr="007B0F50" w:rsidRDefault="00006EB2" w:rsidP="007B0F50">
      <w:pPr>
        <w:pStyle w:val="ListParagraph"/>
        <w:numPr>
          <w:ilvl w:val="0"/>
          <w:numId w:val="20"/>
        </w:numPr>
        <w:rPr>
          <w:rFonts w:ascii="Arial Black" w:hAnsi="Arial Black"/>
          <w:i/>
          <w:sz w:val="24"/>
          <w:szCs w:val="24"/>
        </w:rPr>
      </w:pPr>
      <w:hyperlink r:id="rId10" w:history="1">
        <w:r w:rsidR="003038CA" w:rsidRPr="007B0F50">
          <w:rPr>
            <w:rStyle w:val="Hyperlink"/>
            <w:rFonts w:ascii="Arial Black" w:hAnsi="Arial Black"/>
            <w:i/>
            <w:sz w:val="32"/>
            <w:szCs w:val="24"/>
          </w:rPr>
          <w:t>www.cfenet.com</w:t>
        </w:r>
      </w:hyperlink>
    </w:p>
    <w:p w:rsidR="003038CA" w:rsidRPr="006246C9" w:rsidRDefault="003038CA" w:rsidP="006246C9">
      <w:pPr>
        <w:rPr>
          <w:rFonts w:ascii="Arial Black" w:hAnsi="Arial Black"/>
          <w:i/>
          <w:sz w:val="24"/>
          <w:szCs w:val="24"/>
        </w:rPr>
      </w:pPr>
    </w:p>
    <w:p w:rsidR="00F2450B" w:rsidRPr="00424403" w:rsidRDefault="00F2450B" w:rsidP="00F2450B">
      <w:pPr>
        <w:pStyle w:val="ListParagraph"/>
        <w:ind w:left="1080"/>
        <w:rPr>
          <w:rFonts w:ascii="Arial Black" w:hAnsi="Arial Black"/>
          <w:i/>
          <w:sz w:val="24"/>
          <w:szCs w:val="24"/>
        </w:rPr>
      </w:pPr>
    </w:p>
    <w:p w:rsidR="00F2450B" w:rsidRPr="00490642" w:rsidRDefault="00F2450B" w:rsidP="00F2450B">
      <w:pPr>
        <w:ind w:firstLine="240"/>
        <w:rPr>
          <w:rFonts w:ascii="Arial Black" w:hAnsi="Arial Black"/>
          <w:sz w:val="24"/>
          <w:szCs w:val="24"/>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0"/>
        <w:gridCol w:w="3904"/>
        <w:gridCol w:w="1246"/>
        <w:gridCol w:w="161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A04BC" w:rsidRDefault="001A04BC" w:rsidP="00A851DA">
            <w:pPr>
              <w:rPr>
                <w:rFonts w:ascii="Arial Black" w:hAnsi="Arial Black" w:cs="Bliss-Regular"/>
                <w:color w:val="000000"/>
              </w:rPr>
            </w:pPr>
            <w:r w:rsidRPr="001A04BC">
              <w:rPr>
                <w:rFonts w:ascii="Arial Black" w:hAnsi="Arial Black" w:cs="Bliss-Regular"/>
                <w:color w:val="000000"/>
              </w:rPr>
              <w:t>Chanda chilekwa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1A04BC" w:rsidRDefault="00B32F92" w:rsidP="00A851DA">
            <w:pPr>
              <w:rPr>
                <w:rFonts w:ascii="Arial Black" w:hAnsi="Arial Black" w:cs="Bliss-Regular"/>
                <w:color w:val="000000"/>
              </w:rPr>
            </w:pPr>
            <w:r>
              <w:rPr>
                <w:rFonts w:ascii="Arial Black" w:hAnsi="Arial Black" w:cs="Bliss-Regular"/>
                <w:color w:val="000000"/>
              </w:rPr>
              <w:t>10/03</w:t>
            </w:r>
            <w:r w:rsidR="001A04BC" w:rsidRPr="001A04BC">
              <w:rPr>
                <w:rFonts w:ascii="Arial Black" w:hAnsi="Arial Black"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6EB2" w:rsidRDefault="00006EB2" w:rsidP="00CB4D0A">
      <w:pPr>
        <w:spacing w:after="0" w:line="240" w:lineRule="auto"/>
      </w:pPr>
      <w:r>
        <w:separator/>
      </w:r>
    </w:p>
  </w:endnote>
  <w:endnote w:type="continuationSeparator" w:id="0">
    <w:p w:rsidR="00006EB2" w:rsidRDefault="00006EB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6EB2" w:rsidRDefault="00006EB2" w:rsidP="00CB4D0A">
      <w:pPr>
        <w:spacing w:after="0" w:line="240" w:lineRule="auto"/>
      </w:pPr>
      <w:r>
        <w:separator/>
      </w:r>
    </w:p>
  </w:footnote>
  <w:footnote w:type="continuationSeparator" w:id="0">
    <w:p w:rsidR="00006EB2" w:rsidRDefault="00006EB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3A5515"/>
    <w:multiLevelType w:val="hybridMultilevel"/>
    <w:tmpl w:val="6722FCEE"/>
    <w:lvl w:ilvl="0" w:tplc="B89CB2C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9D3C85"/>
    <w:multiLevelType w:val="hybridMultilevel"/>
    <w:tmpl w:val="190A144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9D1DCC"/>
    <w:multiLevelType w:val="hybridMultilevel"/>
    <w:tmpl w:val="24CE5928"/>
    <w:lvl w:ilvl="0" w:tplc="7CAC49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387031"/>
    <w:multiLevelType w:val="hybridMultilevel"/>
    <w:tmpl w:val="B746AE64"/>
    <w:lvl w:ilvl="0" w:tplc="232CC37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467A49"/>
    <w:multiLevelType w:val="hybridMultilevel"/>
    <w:tmpl w:val="22C2E27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502987"/>
    <w:multiLevelType w:val="hybridMultilevel"/>
    <w:tmpl w:val="A6E41F5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2169E5"/>
    <w:multiLevelType w:val="hybridMultilevel"/>
    <w:tmpl w:val="C2B67368"/>
    <w:lvl w:ilvl="0" w:tplc="96221548">
      <w:start w:val="2"/>
      <w:numFmt w:val="lowerLetter"/>
      <w:lvlText w:val="(%1)"/>
      <w:lvlJc w:val="left"/>
      <w:pPr>
        <w:ind w:left="795" w:hanging="360"/>
      </w:pPr>
      <w:rPr>
        <w:rFonts w:hint="default"/>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7" w15:restartNumberingAfterBreak="0">
    <w:nsid w:val="34136A43"/>
    <w:multiLevelType w:val="hybridMultilevel"/>
    <w:tmpl w:val="A330E84E"/>
    <w:lvl w:ilvl="0" w:tplc="2A8815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ABD2E19"/>
    <w:multiLevelType w:val="hybridMultilevel"/>
    <w:tmpl w:val="D9AE9730"/>
    <w:lvl w:ilvl="0" w:tplc="4F1C77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645059D"/>
    <w:multiLevelType w:val="hybridMultilevel"/>
    <w:tmpl w:val="6E5C5F8E"/>
    <w:lvl w:ilvl="0" w:tplc="0644C76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A01BA9"/>
    <w:multiLevelType w:val="hybridMultilevel"/>
    <w:tmpl w:val="B3648AF4"/>
    <w:lvl w:ilvl="0" w:tplc="95D23C7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855803"/>
    <w:multiLevelType w:val="hybridMultilevel"/>
    <w:tmpl w:val="66949F26"/>
    <w:lvl w:ilvl="0" w:tplc="03A8966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39961AF"/>
    <w:multiLevelType w:val="hybridMultilevel"/>
    <w:tmpl w:val="9FF4C27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9734B7"/>
    <w:multiLevelType w:val="hybridMultilevel"/>
    <w:tmpl w:val="91584276"/>
    <w:lvl w:ilvl="0" w:tplc="0809000D">
      <w:start w:val="1"/>
      <w:numFmt w:val="bullet"/>
      <w:lvlText w:val=""/>
      <w:lvlJc w:val="left"/>
      <w:pPr>
        <w:ind w:left="720" w:hanging="360"/>
      </w:pPr>
      <w:rPr>
        <w:rFonts w:ascii="Wingdings" w:hAnsi="Wingdings" w:hint="default"/>
      </w:rPr>
    </w:lvl>
    <w:lvl w:ilvl="1" w:tplc="0809000D">
      <w:start w:val="1"/>
      <w:numFmt w:val="bullet"/>
      <w:lvlText w:val=""/>
      <w:lvlJc w:val="left"/>
      <w:pPr>
        <w:ind w:left="1352"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B56FFE"/>
    <w:multiLevelType w:val="hybridMultilevel"/>
    <w:tmpl w:val="6C8EF3C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EC4EB5"/>
    <w:multiLevelType w:val="hybridMultilevel"/>
    <w:tmpl w:val="5C78C85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A56702"/>
    <w:multiLevelType w:val="hybridMultilevel"/>
    <w:tmpl w:val="19C86C4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A51CF7"/>
    <w:multiLevelType w:val="hybridMultilevel"/>
    <w:tmpl w:val="36D88748"/>
    <w:lvl w:ilvl="0" w:tplc="80303A68">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E294FD9"/>
    <w:multiLevelType w:val="hybridMultilevel"/>
    <w:tmpl w:val="7F1264FA"/>
    <w:lvl w:ilvl="0" w:tplc="6FC2F7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18"/>
  </w:num>
  <w:num w:numId="3">
    <w:abstractNumId w:val="7"/>
  </w:num>
  <w:num w:numId="4">
    <w:abstractNumId w:val="11"/>
  </w:num>
  <w:num w:numId="5">
    <w:abstractNumId w:val="8"/>
  </w:num>
  <w:num w:numId="6">
    <w:abstractNumId w:val="19"/>
  </w:num>
  <w:num w:numId="7">
    <w:abstractNumId w:val="12"/>
  </w:num>
  <w:num w:numId="8">
    <w:abstractNumId w:val="14"/>
  </w:num>
  <w:num w:numId="9">
    <w:abstractNumId w:val="9"/>
  </w:num>
  <w:num w:numId="10">
    <w:abstractNumId w:val="2"/>
  </w:num>
  <w:num w:numId="11">
    <w:abstractNumId w:val="3"/>
  </w:num>
  <w:num w:numId="12">
    <w:abstractNumId w:val="15"/>
  </w:num>
  <w:num w:numId="13">
    <w:abstractNumId w:val="5"/>
  </w:num>
  <w:num w:numId="14">
    <w:abstractNumId w:val="16"/>
  </w:num>
  <w:num w:numId="15">
    <w:abstractNumId w:val="4"/>
  </w:num>
  <w:num w:numId="16">
    <w:abstractNumId w:val="1"/>
  </w:num>
  <w:num w:numId="17">
    <w:abstractNumId w:val="13"/>
  </w:num>
  <w:num w:numId="18">
    <w:abstractNumId w:val="0"/>
  </w:num>
  <w:num w:numId="19">
    <w:abstractNumId w:val="6"/>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6EB2"/>
    <w:rsid w:val="000158F9"/>
    <w:rsid w:val="00035CDD"/>
    <w:rsid w:val="00040083"/>
    <w:rsid w:val="0004328F"/>
    <w:rsid w:val="00055992"/>
    <w:rsid w:val="000820E8"/>
    <w:rsid w:val="000C79F5"/>
    <w:rsid w:val="001175EE"/>
    <w:rsid w:val="001232CD"/>
    <w:rsid w:val="00157CF6"/>
    <w:rsid w:val="00182416"/>
    <w:rsid w:val="00187EB4"/>
    <w:rsid w:val="001A04BC"/>
    <w:rsid w:val="001F0481"/>
    <w:rsid w:val="00200C92"/>
    <w:rsid w:val="0020451E"/>
    <w:rsid w:val="00206B9D"/>
    <w:rsid w:val="0023259C"/>
    <w:rsid w:val="00262424"/>
    <w:rsid w:val="002B0BD7"/>
    <w:rsid w:val="002B573D"/>
    <w:rsid w:val="002C5CB2"/>
    <w:rsid w:val="002F779F"/>
    <w:rsid w:val="003038CA"/>
    <w:rsid w:val="00313907"/>
    <w:rsid w:val="00324566"/>
    <w:rsid w:val="00363635"/>
    <w:rsid w:val="00371885"/>
    <w:rsid w:val="003E2B87"/>
    <w:rsid w:val="00402786"/>
    <w:rsid w:val="00405895"/>
    <w:rsid w:val="004058DF"/>
    <w:rsid w:val="004318E9"/>
    <w:rsid w:val="00443E6F"/>
    <w:rsid w:val="00483F4A"/>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46C9"/>
    <w:rsid w:val="00645CDD"/>
    <w:rsid w:val="006823A7"/>
    <w:rsid w:val="00687EE8"/>
    <w:rsid w:val="006F26BC"/>
    <w:rsid w:val="0070347F"/>
    <w:rsid w:val="0070678E"/>
    <w:rsid w:val="007B0F50"/>
    <w:rsid w:val="00816DDE"/>
    <w:rsid w:val="00831C11"/>
    <w:rsid w:val="008827F4"/>
    <w:rsid w:val="008969A8"/>
    <w:rsid w:val="008A60B4"/>
    <w:rsid w:val="008B3C31"/>
    <w:rsid w:val="008B64FE"/>
    <w:rsid w:val="009139F0"/>
    <w:rsid w:val="00935BF7"/>
    <w:rsid w:val="0095442C"/>
    <w:rsid w:val="00983942"/>
    <w:rsid w:val="009C37E0"/>
    <w:rsid w:val="009E41F4"/>
    <w:rsid w:val="00A14B66"/>
    <w:rsid w:val="00A43F66"/>
    <w:rsid w:val="00A65CF7"/>
    <w:rsid w:val="00A81AB4"/>
    <w:rsid w:val="00A851DA"/>
    <w:rsid w:val="00AC7D5B"/>
    <w:rsid w:val="00AE1481"/>
    <w:rsid w:val="00AF73B1"/>
    <w:rsid w:val="00B0415E"/>
    <w:rsid w:val="00B04678"/>
    <w:rsid w:val="00B2392E"/>
    <w:rsid w:val="00B32F92"/>
    <w:rsid w:val="00B368E0"/>
    <w:rsid w:val="00B50498"/>
    <w:rsid w:val="00BC46DF"/>
    <w:rsid w:val="00C03577"/>
    <w:rsid w:val="00C53029"/>
    <w:rsid w:val="00C65FEA"/>
    <w:rsid w:val="00CA0AC2"/>
    <w:rsid w:val="00CB4D0A"/>
    <w:rsid w:val="00CC2FB3"/>
    <w:rsid w:val="00CC575A"/>
    <w:rsid w:val="00CC6E9C"/>
    <w:rsid w:val="00CF123B"/>
    <w:rsid w:val="00D039AC"/>
    <w:rsid w:val="00D427DE"/>
    <w:rsid w:val="00D5587D"/>
    <w:rsid w:val="00D707CC"/>
    <w:rsid w:val="00D821FE"/>
    <w:rsid w:val="00DB0793"/>
    <w:rsid w:val="00DF7A0B"/>
    <w:rsid w:val="00E00821"/>
    <w:rsid w:val="00E04DB4"/>
    <w:rsid w:val="00E30679"/>
    <w:rsid w:val="00E4597D"/>
    <w:rsid w:val="00E54832"/>
    <w:rsid w:val="00E56A90"/>
    <w:rsid w:val="00E641CC"/>
    <w:rsid w:val="00E73BAB"/>
    <w:rsid w:val="00EA30AB"/>
    <w:rsid w:val="00EB3925"/>
    <w:rsid w:val="00ED5FEA"/>
    <w:rsid w:val="00F0741A"/>
    <w:rsid w:val="00F2450B"/>
    <w:rsid w:val="00F96EB3"/>
    <w:rsid w:val="00FA02D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8A41A78-A8E0-4BB1-B36D-F7E0F3C66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2450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cfenet.com" TargetMode="External"/><Relationship Id="rId4" Type="http://schemas.openxmlformats.org/officeDocument/2006/relationships/settings" Target="settings.xml"/><Relationship Id="rId9" Type="http://schemas.openxmlformats.org/officeDocument/2006/relationships/hyperlink" Target="http://www.oversightsyste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0F46A4-C56A-412A-92AF-52887A5A6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13</Pages>
  <Words>3130</Words>
  <Characters>17841</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 DV6</cp:lastModifiedBy>
  <cp:revision>23</cp:revision>
  <dcterms:created xsi:type="dcterms:W3CDTF">2016-02-15T13:08:00Z</dcterms:created>
  <dcterms:modified xsi:type="dcterms:W3CDTF">2016-03-10T18:38:00Z</dcterms:modified>
</cp:coreProperties>
</file>