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ZW"/>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D6CBB"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D4F5C">
            <w:pPr>
              <w:pStyle w:val="Default"/>
              <w:rPr>
                <w:rFonts w:asciiTheme="minorHAnsi" w:hAnsiTheme="minorHAnsi"/>
              </w:rPr>
            </w:pPr>
            <w:r w:rsidRPr="00EA001B">
              <w:rPr>
                <w:sz w:val="18"/>
                <w:szCs w:val="18"/>
              </w:rPr>
              <w:t>ALFONCE MAKONESE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D4F5C">
            <w:pPr>
              <w:pStyle w:val="Default"/>
              <w:rPr>
                <w:rFonts w:asciiTheme="minorHAnsi" w:hAnsiTheme="minorHAnsi"/>
              </w:rPr>
            </w:pPr>
            <w:r>
              <w:rPr>
                <w:rFonts w:asciiTheme="minorHAnsi" w:hAnsiTheme="minorHAnsi"/>
              </w:rPr>
              <w:t>1376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D4F5C">
            <w:pPr>
              <w:pStyle w:val="Default"/>
              <w:rPr>
                <w:rFonts w:asciiTheme="minorHAnsi" w:hAnsiTheme="minorHAnsi"/>
              </w:rPr>
            </w:pPr>
            <w:r w:rsidRPr="00EA001B">
              <w:rPr>
                <w:sz w:val="18"/>
                <w:szCs w:val="18"/>
              </w:rPr>
              <w:t xml:space="preserve">DIP IN FORENSIC ACCOUNTING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45814">
            <w:r>
              <w:t>4</w:t>
            </w:r>
          </w:p>
        </w:tc>
      </w:tr>
    </w:tbl>
    <w:p w:rsidR="00CC2FB3" w:rsidRDefault="00CC2FB3"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p w:rsidR="004D0078" w:rsidRDefault="004D0078"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EA001B" w:rsidRDefault="00EA001B" w:rsidP="00EA001B">
            <w:pPr>
              <w:pStyle w:val="NoSpacing"/>
            </w:pPr>
          </w:p>
          <w:p w:rsidR="00EA001B" w:rsidRDefault="00EA001B" w:rsidP="00C45814">
            <w:pPr>
              <w:pStyle w:val="ListParagraph"/>
              <w:numPr>
                <w:ilvl w:val="0"/>
                <w:numId w:val="2"/>
              </w:numPr>
              <w:rPr>
                <w:sz w:val="24"/>
                <w:szCs w:val="32"/>
              </w:rPr>
            </w:pPr>
            <w:r w:rsidRPr="00373DFA">
              <w:rPr>
                <w:sz w:val="24"/>
                <w:szCs w:val="32"/>
              </w:rPr>
              <w:t xml:space="preserve">Fraud </w:t>
            </w:r>
            <w:r w:rsidR="00C45814">
              <w:rPr>
                <w:sz w:val="24"/>
                <w:szCs w:val="32"/>
              </w:rPr>
              <w:t>r</w:t>
            </w:r>
            <w:r w:rsidRPr="00373DFA">
              <w:rPr>
                <w:sz w:val="24"/>
                <w:szCs w:val="32"/>
              </w:rPr>
              <w:t>is</w:t>
            </w:r>
            <w:r w:rsidR="00C45814">
              <w:rPr>
                <w:sz w:val="24"/>
                <w:szCs w:val="32"/>
              </w:rPr>
              <w:t xml:space="preserve">k factors are the extent to which a business entity is at risk of becoming the target of a fraudulent scheme. These are factors that affect the entity in managing fraud. Fraud risk factors are divided into three categories which are management characteristics, industry characteristics and operational characteristics. </w:t>
            </w:r>
          </w:p>
          <w:p w:rsidR="00891812" w:rsidRPr="00891812" w:rsidRDefault="00891812" w:rsidP="00891812">
            <w:pPr>
              <w:rPr>
                <w:sz w:val="24"/>
                <w:szCs w:val="32"/>
              </w:rPr>
            </w:pPr>
          </w:p>
          <w:p w:rsidR="00C45814" w:rsidRDefault="00C45814" w:rsidP="00891812">
            <w:pPr>
              <w:pStyle w:val="ListParagraph"/>
              <w:numPr>
                <w:ilvl w:val="0"/>
                <w:numId w:val="2"/>
              </w:numPr>
              <w:rPr>
                <w:sz w:val="24"/>
                <w:szCs w:val="32"/>
              </w:rPr>
            </w:pPr>
            <w:r>
              <w:rPr>
                <w:sz w:val="24"/>
                <w:szCs w:val="32"/>
              </w:rPr>
              <w:t>Control mechanisms against corruption are ways devised to manage or minimize fraud.</w:t>
            </w:r>
            <w:r w:rsidR="00891812">
              <w:rPr>
                <w:sz w:val="24"/>
                <w:szCs w:val="32"/>
              </w:rPr>
              <w:t xml:space="preserve"> </w:t>
            </w:r>
            <w:r>
              <w:rPr>
                <w:sz w:val="24"/>
                <w:szCs w:val="32"/>
              </w:rPr>
              <w:t xml:space="preserve">Companies need to establish a hotline to enable vendors </w:t>
            </w:r>
            <w:r w:rsidR="00891812">
              <w:rPr>
                <w:sz w:val="24"/>
                <w:szCs w:val="32"/>
              </w:rPr>
              <w:t>to complain should they be approached by someone seeking to bribe them. Employees are to be rotated frequently through differe</w:t>
            </w:r>
            <w:r w:rsidR="00891812" w:rsidRPr="00891812">
              <w:rPr>
                <w:sz w:val="24"/>
                <w:szCs w:val="32"/>
              </w:rPr>
              <w:t>nt vendor assignments</w:t>
            </w:r>
            <w:r w:rsidR="00891812">
              <w:rPr>
                <w:sz w:val="24"/>
                <w:szCs w:val="32"/>
              </w:rPr>
              <w:t>. To curb corruption enforcement of a strong policy in the total disclosure of conflicts of interest and receipts of gifts. The bidding process for asset procurement to exercise transparency and integrity as possible.</w:t>
            </w:r>
          </w:p>
          <w:p w:rsidR="00891812" w:rsidRPr="00891812" w:rsidRDefault="00891812" w:rsidP="00891812">
            <w:pPr>
              <w:pStyle w:val="ListParagraph"/>
              <w:rPr>
                <w:sz w:val="24"/>
                <w:szCs w:val="32"/>
              </w:rPr>
            </w:pPr>
          </w:p>
          <w:p w:rsidR="00891812" w:rsidRPr="00891812" w:rsidRDefault="00891812" w:rsidP="00891812">
            <w:pPr>
              <w:rPr>
                <w:sz w:val="24"/>
                <w:szCs w:val="32"/>
              </w:rPr>
            </w:pPr>
          </w:p>
          <w:p w:rsidR="00891812" w:rsidRDefault="00891812" w:rsidP="00891812">
            <w:pPr>
              <w:pStyle w:val="ListParagraph"/>
              <w:numPr>
                <w:ilvl w:val="0"/>
                <w:numId w:val="2"/>
              </w:numPr>
              <w:rPr>
                <w:sz w:val="24"/>
                <w:szCs w:val="32"/>
              </w:rPr>
            </w:pPr>
            <w:r>
              <w:rPr>
                <w:sz w:val="24"/>
                <w:szCs w:val="32"/>
              </w:rPr>
              <w:t xml:space="preserve"> Main benefits of using analytical procedures in audit process analytical procedures are beneficial to the audit process.</w:t>
            </w:r>
            <w:r w:rsidR="000E0D75">
              <w:rPr>
                <w:sz w:val="24"/>
                <w:szCs w:val="32"/>
              </w:rPr>
              <w:t xml:space="preserve"> </w:t>
            </w:r>
            <w:r>
              <w:rPr>
                <w:sz w:val="24"/>
                <w:szCs w:val="32"/>
              </w:rPr>
              <w:t>The procedures used are preliminary,</w:t>
            </w:r>
            <w:r w:rsidR="000E0D75">
              <w:rPr>
                <w:sz w:val="24"/>
                <w:szCs w:val="32"/>
              </w:rPr>
              <w:t xml:space="preserve"> </w:t>
            </w:r>
            <w:r>
              <w:rPr>
                <w:sz w:val="24"/>
                <w:szCs w:val="32"/>
              </w:rPr>
              <w:t>substantive and final analytic procedures</w:t>
            </w:r>
            <w:r w:rsidR="004972E3">
              <w:rPr>
                <w:sz w:val="24"/>
                <w:szCs w:val="32"/>
              </w:rPr>
              <w:t>.</w:t>
            </w:r>
            <w:r w:rsidR="000E0D75">
              <w:rPr>
                <w:sz w:val="24"/>
                <w:szCs w:val="32"/>
              </w:rPr>
              <w:t xml:space="preserve"> </w:t>
            </w:r>
            <w:r w:rsidR="004972E3">
              <w:rPr>
                <w:sz w:val="24"/>
                <w:szCs w:val="32"/>
              </w:rPr>
              <w:t>Each of the procedures us</w:t>
            </w:r>
            <w:r w:rsidR="000E0D75">
              <w:rPr>
                <w:sz w:val="24"/>
                <w:szCs w:val="32"/>
              </w:rPr>
              <w:t>e</w:t>
            </w:r>
            <w:r w:rsidR="004972E3">
              <w:rPr>
                <w:sz w:val="24"/>
                <w:szCs w:val="32"/>
              </w:rPr>
              <w:t>d has its own benefits.</w:t>
            </w:r>
            <w:r w:rsidR="000E0D75">
              <w:rPr>
                <w:sz w:val="24"/>
                <w:szCs w:val="32"/>
              </w:rPr>
              <w:t xml:space="preserve"> </w:t>
            </w:r>
            <w:r w:rsidR="004972E3">
              <w:rPr>
                <w:sz w:val="24"/>
                <w:szCs w:val="32"/>
              </w:rPr>
              <w:t>Preliminary analytic procedures provide an insight into the company and point out high risk</w:t>
            </w:r>
            <w:r w:rsidR="000E0D75">
              <w:rPr>
                <w:sz w:val="24"/>
                <w:szCs w:val="32"/>
              </w:rPr>
              <w:t xml:space="preserve"> areas in order that the nature</w:t>
            </w:r>
            <w:r w:rsidR="004972E3">
              <w:rPr>
                <w:sz w:val="24"/>
                <w:szCs w:val="32"/>
              </w:rPr>
              <w:t>,</w:t>
            </w:r>
            <w:r w:rsidR="000E0D75">
              <w:rPr>
                <w:sz w:val="24"/>
                <w:szCs w:val="32"/>
              </w:rPr>
              <w:t xml:space="preserve"> </w:t>
            </w:r>
            <w:r w:rsidR="004972E3">
              <w:rPr>
                <w:sz w:val="24"/>
                <w:szCs w:val="32"/>
              </w:rPr>
              <w:t>timing and extent of audit process might be determined .Substantive procedures are used to obtain audit evidence.</w:t>
            </w:r>
            <w:r w:rsidR="000E0D75">
              <w:rPr>
                <w:sz w:val="24"/>
                <w:szCs w:val="32"/>
              </w:rPr>
              <w:t xml:space="preserve"> </w:t>
            </w:r>
            <w:r w:rsidR="004972E3">
              <w:rPr>
                <w:sz w:val="24"/>
                <w:szCs w:val="32"/>
              </w:rPr>
              <w:t>Final analytic procedures provide the final assessment of financial s</w:t>
            </w:r>
            <w:r w:rsidR="000E0D75">
              <w:rPr>
                <w:sz w:val="24"/>
                <w:szCs w:val="32"/>
              </w:rPr>
              <w:t>t</w:t>
            </w:r>
            <w:r w:rsidR="004972E3">
              <w:rPr>
                <w:sz w:val="24"/>
                <w:szCs w:val="32"/>
              </w:rPr>
              <w:t>atements and assess whether or not the audit was correct or not.</w:t>
            </w:r>
            <w:r w:rsidR="000E0D75">
              <w:rPr>
                <w:sz w:val="24"/>
                <w:szCs w:val="32"/>
              </w:rPr>
              <w:t xml:space="preserve"> </w:t>
            </w:r>
            <w:r w:rsidR="004972E3">
              <w:rPr>
                <w:sz w:val="24"/>
                <w:szCs w:val="32"/>
              </w:rPr>
              <w:t xml:space="preserve">Analytic procedures </w:t>
            </w:r>
            <w:r w:rsidR="00433B5E">
              <w:rPr>
                <w:sz w:val="24"/>
                <w:szCs w:val="32"/>
              </w:rPr>
              <w:t>also assess the company’s ab</w:t>
            </w:r>
            <w:r w:rsidR="000E0D75">
              <w:rPr>
                <w:sz w:val="24"/>
                <w:szCs w:val="32"/>
              </w:rPr>
              <w:t>ility to remain a going concern</w:t>
            </w:r>
            <w:r w:rsidR="00433B5E">
              <w:rPr>
                <w:sz w:val="24"/>
                <w:szCs w:val="32"/>
              </w:rPr>
              <w:t>,</w:t>
            </w:r>
            <w:r w:rsidR="000E0D75">
              <w:rPr>
                <w:sz w:val="24"/>
                <w:szCs w:val="32"/>
              </w:rPr>
              <w:t xml:space="preserve"> </w:t>
            </w:r>
            <w:r w:rsidR="00433B5E">
              <w:rPr>
                <w:sz w:val="24"/>
                <w:szCs w:val="32"/>
              </w:rPr>
              <w:t>indicate errors in financial statements and can also help in identifying unexpected relationships.</w:t>
            </w:r>
            <w:r w:rsidR="000E0D75">
              <w:rPr>
                <w:sz w:val="24"/>
                <w:szCs w:val="32"/>
              </w:rPr>
              <w:t xml:space="preserve"> </w:t>
            </w:r>
            <w:r w:rsidR="00433B5E">
              <w:rPr>
                <w:sz w:val="24"/>
                <w:szCs w:val="32"/>
              </w:rPr>
              <w:t>Analytic procedures also highlight whether d</w:t>
            </w:r>
            <w:r w:rsidR="000E0D75">
              <w:rPr>
                <w:sz w:val="24"/>
                <w:szCs w:val="32"/>
              </w:rPr>
              <w:t>e</w:t>
            </w:r>
            <w:r w:rsidR="00433B5E">
              <w:rPr>
                <w:sz w:val="24"/>
                <w:szCs w:val="32"/>
              </w:rPr>
              <w:t>tailed audit testing is important in the company or not.</w:t>
            </w:r>
          </w:p>
          <w:p w:rsidR="000E0D75" w:rsidRDefault="000E0D75" w:rsidP="000E0D75">
            <w:pPr>
              <w:pStyle w:val="ListParagraph"/>
              <w:rPr>
                <w:sz w:val="24"/>
                <w:szCs w:val="32"/>
              </w:rPr>
            </w:pPr>
          </w:p>
          <w:p w:rsidR="000E0D75" w:rsidRDefault="000E0D75" w:rsidP="000E0D75">
            <w:pPr>
              <w:pStyle w:val="ListParagraph"/>
              <w:rPr>
                <w:sz w:val="24"/>
                <w:szCs w:val="32"/>
              </w:rPr>
            </w:pPr>
          </w:p>
          <w:p w:rsidR="00433B5E" w:rsidRDefault="00433B5E" w:rsidP="001343A8">
            <w:pPr>
              <w:pStyle w:val="ListParagraph"/>
              <w:numPr>
                <w:ilvl w:val="0"/>
                <w:numId w:val="2"/>
              </w:numPr>
              <w:rPr>
                <w:sz w:val="24"/>
                <w:szCs w:val="32"/>
              </w:rPr>
            </w:pPr>
            <w:r>
              <w:rPr>
                <w:sz w:val="24"/>
                <w:szCs w:val="32"/>
              </w:rPr>
              <w:t xml:space="preserve">Common rationalization for a fraudster which tempts him to commit fraud </w:t>
            </w:r>
            <w:r w:rsidR="000E0D75">
              <w:rPr>
                <w:sz w:val="24"/>
                <w:szCs w:val="32"/>
              </w:rPr>
              <w:t>is justification</w:t>
            </w:r>
            <w:r>
              <w:rPr>
                <w:sz w:val="24"/>
                <w:szCs w:val="32"/>
              </w:rPr>
              <w:t xml:space="preserve"> a fraudster gives himself as a reason to commit fraud.</w:t>
            </w:r>
            <w:r w:rsidR="000E0D75">
              <w:rPr>
                <w:sz w:val="24"/>
                <w:szCs w:val="32"/>
              </w:rPr>
              <w:t xml:space="preserve"> </w:t>
            </w:r>
            <w:r>
              <w:rPr>
                <w:sz w:val="24"/>
                <w:szCs w:val="32"/>
              </w:rPr>
              <w:t>These a</w:t>
            </w:r>
            <w:r w:rsidR="001343A8">
              <w:rPr>
                <w:sz w:val="24"/>
                <w:szCs w:val="32"/>
              </w:rPr>
              <w:t>re</w:t>
            </w:r>
            <w:r w:rsidR="001343A8" w:rsidRPr="001343A8">
              <w:rPr>
                <w:sz w:val="24"/>
                <w:szCs w:val="32"/>
              </w:rPr>
              <w:t xml:space="preserve"> reasons why </w:t>
            </w:r>
            <w:r w:rsidR="000E0D75" w:rsidRPr="001343A8">
              <w:rPr>
                <w:sz w:val="24"/>
                <w:szCs w:val="32"/>
              </w:rPr>
              <w:t>a fr</w:t>
            </w:r>
            <w:r w:rsidR="000E0D75">
              <w:rPr>
                <w:sz w:val="24"/>
                <w:szCs w:val="32"/>
              </w:rPr>
              <w:t>audster commits</w:t>
            </w:r>
            <w:r w:rsidR="001343A8">
              <w:rPr>
                <w:sz w:val="24"/>
                <w:szCs w:val="32"/>
              </w:rPr>
              <w:t xml:space="preserve"> fraud. </w:t>
            </w:r>
            <w:r>
              <w:rPr>
                <w:sz w:val="24"/>
                <w:szCs w:val="32"/>
              </w:rPr>
              <w:t xml:space="preserve">The most common rationalization is that; l </w:t>
            </w:r>
            <w:proofErr w:type="gramStart"/>
            <w:r>
              <w:rPr>
                <w:sz w:val="24"/>
                <w:szCs w:val="32"/>
              </w:rPr>
              <w:t>am</w:t>
            </w:r>
            <w:proofErr w:type="gramEnd"/>
            <w:r>
              <w:rPr>
                <w:sz w:val="24"/>
                <w:szCs w:val="32"/>
              </w:rPr>
              <w:t xml:space="preserve"> only borrowing the money.</w:t>
            </w:r>
            <w:r w:rsidR="000E0D75">
              <w:rPr>
                <w:sz w:val="24"/>
                <w:szCs w:val="32"/>
              </w:rPr>
              <w:t xml:space="preserve"> </w:t>
            </w:r>
            <w:r>
              <w:rPr>
                <w:sz w:val="24"/>
                <w:szCs w:val="32"/>
              </w:rPr>
              <w:t xml:space="preserve">I will give it back when my financial </w:t>
            </w:r>
            <w:r w:rsidR="00DB7FCD">
              <w:rPr>
                <w:sz w:val="24"/>
                <w:szCs w:val="32"/>
              </w:rPr>
              <w:t>situation improves. The company will make more money in the next quarter and no one will notice the missing money. Management is involved in dubious transactions. Risk taking is more rewarding than playing it safe. Others will rationalize by saying the company overlooked their hard work and promoted someone else. I deserve the money, company not paying enough and may fire me soon are also common rationalizations. However, not all fraudsters need to rationalize their actions as they are compulsive.</w:t>
            </w:r>
          </w:p>
          <w:p w:rsidR="00DB7FCD" w:rsidRDefault="00DB7FCD" w:rsidP="00DB7FCD">
            <w:pPr>
              <w:pStyle w:val="ListParagraph"/>
              <w:rPr>
                <w:sz w:val="24"/>
                <w:szCs w:val="32"/>
              </w:rPr>
            </w:pPr>
          </w:p>
          <w:p w:rsidR="000E7793" w:rsidRDefault="000E7793" w:rsidP="00DB7FCD">
            <w:pPr>
              <w:pStyle w:val="ListParagraph"/>
              <w:rPr>
                <w:sz w:val="24"/>
                <w:szCs w:val="32"/>
              </w:rPr>
            </w:pPr>
          </w:p>
          <w:p w:rsidR="00C65654" w:rsidRDefault="00DB7FCD" w:rsidP="001343A8">
            <w:pPr>
              <w:pStyle w:val="ListParagraph"/>
              <w:numPr>
                <w:ilvl w:val="0"/>
                <w:numId w:val="2"/>
              </w:numPr>
              <w:rPr>
                <w:sz w:val="24"/>
                <w:szCs w:val="32"/>
              </w:rPr>
            </w:pPr>
            <w:r>
              <w:rPr>
                <w:sz w:val="24"/>
                <w:szCs w:val="32"/>
              </w:rPr>
              <w:t xml:space="preserve">Important points to be considered when evaluating fraud risk factors. The environment in which the business </w:t>
            </w:r>
            <w:r w:rsidR="000E7793">
              <w:rPr>
                <w:sz w:val="24"/>
                <w:szCs w:val="32"/>
              </w:rPr>
              <w:t>operates,</w:t>
            </w:r>
            <w:r w:rsidR="00C65654">
              <w:rPr>
                <w:sz w:val="24"/>
                <w:szCs w:val="32"/>
              </w:rPr>
              <w:t xml:space="preserve"> </w:t>
            </w:r>
            <w:r>
              <w:rPr>
                <w:sz w:val="24"/>
                <w:szCs w:val="32"/>
              </w:rPr>
              <w:t>the business entity’s structure and culture and its internal controls.</w:t>
            </w:r>
            <w:r w:rsidR="00C65654">
              <w:rPr>
                <w:sz w:val="24"/>
                <w:szCs w:val="32"/>
              </w:rPr>
              <w:t xml:space="preserve"> Also important is to have an understanding of the presence and effectiveness of mitigating factors that reduce the risk of fraud. It is also important to differentiate between a small organization and a large corporation</w:t>
            </w:r>
          </w:p>
          <w:p w:rsidR="00C65654" w:rsidRPr="00C65654" w:rsidRDefault="00C65654" w:rsidP="00C65654">
            <w:pPr>
              <w:pStyle w:val="ListParagraph"/>
              <w:rPr>
                <w:sz w:val="24"/>
                <w:szCs w:val="32"/>
              </w:rPr>
            </w:pPr>
          </w:p>
          <w:p w:rsidR="00C65654" w:rsidRDefault="00C65654" w:rsidP="00C65654">
            <w:pPr>
              <w:pStyle w:val="ListParagraph"/>
              <w:rPr>
                <w:sz w:val="24"/>
                <w:szCs w:val="32"/>
              </w:rPr>
            </w:pPr>
          </w:p>
          <w:p w:rsidR="00C65654" w:rsidRPr="00C65654" w:rsidRDefault="00C65654" w:rsidP="00C65654">
            <w:pPr>
              <w:pStyle w:val="ListParagraph"/>
              <w:rPr>
                <w:sz w:val="24"/>
                <w:szCs w:val="32"/>
              </w:rPr>
            </w:pPr>
          </w:p>
          <w:p w:rsidR="00DB7FCD" w:rsidRDefault="00C65654" w:rsidP="00C65654">
            <w:pPr>
              <w:pStyle w:val="ListParagraph"/>
              <w:numPr>
                <w:ilvl w:val="0"/>
                <w:numId w:val="2"/>
              </w:numPr>
              <w:rPr>
                <w:sz w:val="24"/>
                <w:szCs w:val="32"/>
              </w:rPr>
            </w:pPr>
            <w:r>
              <w:rPr>
                <w:sz w:val="24"/>
                <w:szCs w:val="32"/>
              </w:rPr>
              <w:t>Analytic procedures are used for three primary purposes which are primary, functional and concluding.</w:t>
            </w:r>
          </w:p>
          <w:p w:rsidR="000E7793" w:rsidRDefault="000E7793" w:rsidP="000E7793">
            <w:pPr>
              <w:pStyle w:val="ListParagraph"/>
              <w:rPr>
                <w:sz w:val="24"/>
                <w:szCs w:val="32"/>
              </w:rPr>
            </w:pPr>
          </w:p>
          <w:p w:rsidR="000E7793" w:rsidRDefault="000E7793" w:rsidP="000E7793">
            <w:pPr>
              <w:pStyle w:val="ListParagraph"/>
              <w:rPr>
                <w:sz w:val="24"/>
                <w:szCs w:val="32"/>
              </w:rPr>
            </w:pPr>
          </w:p>
          <w:p w:rsidR="00F20690" w:rsidRDefault="00192DE2" w:rsidP="000E7793">
            <w:pPr>
              <w:pStyle w:val="ListParagraph"/>
              <w:numPr>
                <w:ilvl w:val="0"/>
                <w:numId w:val="5"/>
              </w:numPr>
              <w:rPr>
                <w:sz w:val="24"/>
                <w:szCs w:val="32"/>
              </w:rPr>
            </w:pPr>
            <w:r>
              <w:rPr>
                <w:sz w:val="24"/>
                <w:szCs w:val="32"/>
              </w:rPr>
              <w:t xml:space="preserve">Fraud occurs </w:t>
            </w:r>
            <w:r w:rsidR="00B7782C">
              <w:rPr>
                <w:sz w:val="24"/>
                <w:szCs w:val="32"/>
              </w:rPr>
              <w:t>when</w:t>
            </w:r>
            <w:r w:rsidR="00B7782C" w:rsidRPr="008A11BF">
              <w:rPr>
                <w:sz w:val="24"/>
                <w:szCs w:val="32"/>
              </w:rPr>
              <w:t>;</w:t>
            </w:r>
            <w:r w:rsidR="00F20690" w:rsidRPr="008A11BF">
              <w:rPr>
                <w:sz w:val="24"/>
                <w:szCs w:val="32"/>
              </w:rPr>
              <w:t xml:space="preserve"> opportunity, pressure and rationalization are present at the same</w:t>
            </w:r>
            <w:r>
              <w:rPr>
                <w:sz w:val="24"/>
                <w:szCs w:val="32"/>
              </w:rPr>
              <w:t xml:space="preserve"> </w:t>
            </w:r>
            <w:r w:rsidR="00F20690" w:rsidRPr="008A11BF">
              <w:rPr>
                <w:sz w:val="24"/>
                <w:szCs w:val="32"/>
              </w:rPr>
              <w:t xml:space="preserve">  time. Circumstances may exist that create opportunities for management and other staff to commit fraud</w:t>
            </w:r>
            <w:r w:rsidR="008A11BF" w:rsidRPr="008A11BF">
              <w:rPr>
                <w:sz w:val="24"/>
                <w:szCs w:val="32"/>
              </w:rPr>
              <w:t>.</w:t>
            </w:r>
            <w:r w:rsidR="008A11BF">
              <w:rPr>
                <w:sz w:val="24"/>
                <w:szCs w:val="32"/>
              </w:rPr>
              <w:t xml:space="preserve"> </w:t>
            </w:r>
            <w:r w:rsidR="008A11BF" w:rsidRPr="008A11BF">
              <w:rPr>
                <w:sz w:val="24"/>
                <w:szCs w:val="32"/>
              </w:rPr>
              <w:t>When the inc</w:t>
            </w:r>
            <w:r>
              <w:rPr>
                <w:sz w:val="24"/>
                <w:szCs w:val="32"/>
              </w:rPr>
              <w:t>entive to commit fraud is strong</w:t>
            </w:r>
            <w:r w:rsidR="008A11BF" w:rsidRPr="008A11BF">
              <w:rPr>
                <w:sz w:val="24"/>
                <w:szCs w:val="32"/>
              </w:rPr>
              <w:t>,</w:t>
            </w:r>
            <w:r>
              <w:rPr>
                <w:sz w:val="24"/>
                <w:szCs w:val="32"/>
              </w:rPr>
              <w:t xml:space="preserve"> </w:t>
            </w:r>
            <w:r w:rsidR="008A11BF" w:rsidRPr="008A11BF">
              <w:rPr>
                <w:sz w:val="24"/>
                <w:szCs w:val="32"/>
              </w:rPr>
              <w:t>it is likely be easier</w:t>
            </w:r>
            <w:r>
              <w:rPr>
                <w:sz w:val="24"/>
                <w:szCs w:val="32"/>
              </w:rPr>
              <w:t xml:space="preserve"> </w:t>
            </w:r>
            <w:r w:rsidR="008A11BF" w:rsidRPr="008A11BF">
              <w:rPr>
                <w:sz w:val="24"/>
                <w:szCs w:val="32"/>
              </w:rPr>
              <w:t xml:space="preserve">  for perpetrator to rationalize their actions.</w:t>
            </w:r>
            <w:r w:rsidR="008A11BF">
              <w:rPr>
                <w:sz w:val="24"/>
                <w:szCs w:val="32"/>
              </w:rPr>
              <w:t xml:space="preserve"> </w:t>
            </w:r>
            <w:r w:rsidR="008A11BF" w:rsidRPr="008A11BF">
              <w:rPr>
                <w:sz w:val="24"/>
                <w:szCs w:val="32"/>
              </w:rPr>
              <w:t>Easy opportunity may have a similar effect.</w:t>
            </w:r>
            <w:r w:rsidR="008A11BF">
              <w:rPr>
                <w:sz w:val="24"/>
                <w:szCs w:val="32"/>
              </w:rPr>
              <w:t xml:space="preserve"> </w:t>
            </w:r>
            <w:r w:rsidR="008A11BF" w:rsidRPr="008A11BF">
              <w:rPr>
                <w:sz w:val="24"/>
                <w:szCs w:val="32"/>
              </w:rPr>
              <w:t>When intern</w:t>
            </w:r>
            <w:r>
              <w:rPr>
                <w:sz w:val="24"/>
                <w:szCs w:val="32"/>
              </w:rPr>
              <w:t>al controls are weak</w:t>
            </w:r>
            <w:r w:rsidR="008A11BF" w:rsidRPr="008A11BF">
              <w:rPr>
                <w:sz w:val="24"/>
                <w:szCs w:val="32"/>
              </w:rPr>
              <w:t>,</w:t>
            </w:r>
            <w:r>
              <w:rPr>
                <w:sz w:val="24"/>
                <w:szCs w:val="32"/>
              </w:rPr>
              <w:t xml:space="preserve"> </w:t>
            </w:r>
            <w:r w:rsidR="008A11BF" w:rsidRPr="008A11BF">
              <w:rPr>
                <w:sz w:val="24"/>
                <w:szCs w:val="32"/>
              </w:rPr>
              <w:t>absent or ineffective an employee may conclude that management is indifferent to fraud and nobody cares for the entity and the general economy. Fear of losing one’s</w:t>
            </w:r>
            <w:r w:rsidR="008A11BF">
              <w:rPr>
                <w:sz w:val="24"/>
                <w:szCs w:val="32"/>
              </w:rPr>
              <w:t xml:space="preserve"> position or fear of del</w:t>
            </w:r>
            <w:r w:rsidR="008A11BF" w:rsidRPr="008A11BF">
              <w:rPr>
                <w:sz w:val="24"/>
                <w:szCs w:val="32"/>
              </w:rPr>
              <w:t xml:space="preserve">ivering bad </w:t>
            </w:r>
            <w:r>
              <w:rPr>
                <w:sz w:val="24"/>
                <w:szCs w:val="32"/>
              </w:rPr>
              <w:t>news</w:t>
            </w:r>
            <w:r w:rsidR="008A11BF" w:rsidRPr="008A11BF">
              <w:rPr>
                <w:sz w:val="24"/>
                <w:szCs w:val="32"/>
              </w:rPr>
              <w:t>,</w:t>
            </w:r>
            <w:r>
              <w:rPr>
                <w:sz w:val="24"/>
                <w:szCs w:val="32"/>
              </w:rPr>
              <w:t xml:space="preserve"> </w:t>
            </w:r>
            <w:r w:rsidR="008A11BF" w:rsidRPr="008A11BF">
              <w:rPr>
                <w:sz w:val="24"/>
                <w:szCs w:val="32"/>
              </w:rPr>
              <w:t>the desire to be promoted</w:t>
            </w:r>
            <w:r w:rsidR="008A11BF">
              <w:rPr>
                <w:sz w:val="24"/>
                <w:szCs w:val="32"/>
              </w:rPr>
              <w:t>,</w:t>
            </w:r>
            <w:r w:rsidR="008A11BF" w:rsidRPr="008A11BF">
              <w:rPr>
                <w:sz w:val="24"/>
                <w:szCs w:val="32"/>
              </w:rPr>
              <w:t xml:space="preserve"> personal financial obligations or simply greed can also be driving forces behind fraudulent activity.</w:t>
            </w:r>
            <w:r>
              <w:rPr>
                <w:sz w:val="24"/>
                <w:szCs w:val="32"/>
              </w:rPr>
              <w:t xml:space="preserve"> An opportunity must exist for one to commit fraud and the fraudster must believe that the fraud can be committed with impunity. Certain corporate and group structures may be more opaque or susceptible to misuse and certain types of assets are more prone to misappropriation. The ability to dominate or dictate terms may create the opportunity for inappropriate or other transactions. In several large financial </w:t>
            </w:r>
            <w:r w:rsidR="00B7782C">
              <w:rPr>
                <w:sz w:val="24"/>
                <w:szCs w:val="32"/>
              </w:rPr>
              <w:t>statement fraud cases</w:t>
            </w:r>
            <w:r>
              <w:rPr>
                <w:sz w:val="24"/>
                <w:szCs w:val="32"/>
              </w:rPr>
              <w:t>,</w:t>
            </w:r>
            <w:r w:rsidR="00B7782C">
              <w:rPr>
                <w:sz w:val="24"/>
                <w:szCs w:val="32"/>
              </w:rPr>
              <w:t xml:space="preserve"> </w:t>
            </w:r>
            <w:r>
              <w:rPr>
                <w:sz w:val="24"/>
                <w:szCs w:val="32"/>
              </w:rPr>
              <w:t>opportunity existed by virtue of management’s role in the internal control structure and its ability to override or avoid existing controls.</w:t>
            </w:r>
          </w:p>
          <w:p w:rsidR="000E7793" w:rsidRDefault="000E7793" w:rsidP="000E7793">
            <w:pPr>
              <w:pStyle w:val="ListParagraph"/>
              <w:ind w:left="1080"/>
              <w:rPr>
                <w:sz w:val="24"/>
                <w:szCs w:val="32"/>
              </w:rPr>
            </w:pPr>
          </w:p>
          <w:p w:rsidR="000E7793" w:rsidRDefault="000E7793" w:rsidP="000E7793">
            <w:pPr>
              <w:pStyle w:val="ListParagraph"/>
              <w:ind w:left="1080"/>
              <w:rPr>
                <w:sz w:val="24"/>
                <w:szCs w:val="32"/>
              </w:rPr>
            </w:pPr>
          </w:p>
          <w:p w:rsidR="00B7782C" w:rsidRDefault="00B7782C" w:rsidP="000E7793">
            <w:pPr>
              <w:pStyle w:val="ListParagraph"/>
              <w:numPr>
                <w:ilvl w:val="0"/>
                <w:numId w:val="5"/>
              </w:numPr>
              <w:rPr>
                <w:sz w:val="24"/>
                <w:szCs w:val="32"/>
              </w:rPr>
            </w:pPr>
            <w:r>
              <w:rPr>
                <w:sz w:val="24"/>
                <w:szCs w:val="32"/>
              </w:rPr>
              <w:t>SAS 99 questions an auditor should ask the management:</w:t>
            </w:r>
          </w:p>
          <w:p w:rsidR="000E7793" w:rsidRDefault="000E7793" w:rsidP="000E7793">
            <w:pPr>
              <w:pStyle w:val="ListParagraph"/>
              <w:ind w:left="1080"/>
              <w:rPr>
                <w:sz w:val="24"/>
                <w:szCs w:val="32"/>
              </w:rPr>
            </w:pPr>
          </w:p>
          <w:p w:rsidR="004D0078" w:rsidRDefault="000E7793" w:rsidP="00922E44">
            <w:pPr>
              <w:pStyle w:val="ListParagraph"/>
              <w:rPr>
                <w:sz w:val="24"/>
                <w:szCs w:val="32"/>
              </w:rPr>
            </w:pPr>
            <w:r>
              <w:rPr>
                <w:sz w:val="24"/>
                <w:szCs w:val="32"/>
              </w:rPr>
              <w:t xml:space="preserve"> </w:t>
            </w:r>
            <w:r w:rsidR="00B7782C">
              <w:rPr>
                <w:sz w:val="24"/>
                <w:szCs w:val="32"/>
              </w:rPr>
              <w:t xml:space="preserve">Is the management aware of any perpetrated or alleged fraud regardless of </w:t>
            </w:r>
            <w:r>
              <w:rPr>
                <w:sz w:val="24"/>
                <w:szCs w:val="32"/>
              </w:rPr>
              <w:t xml:space="preserve">         </w:t>
            </w:r>
            <w:r w:rsidR="00B7782C">
              <w:rPr>
                <w:sz w:val="24"/>
                <w:szCs w:val="32"/>
              </w:rPr>
              <w:t xml:space="preserve">materiality? Did the management receive any letters or other communications by ex- employees, analyst, alleging fraudulent activity? Is the management aware of any </w:t>
            </w:r>
            <w:r w:rsidR="00922E44">
              <w:rPr>
                <w:sz w:val="24"/>
                <w:szCs w:val="32"/>
              </w:rPr>
              <w:t xml:space="preserve">alleged, </w:t>
            </w:r>
            <w:r w:rsidR="00B7782C">
              <w:rPr>
                <w:sz w:val="24"/>
                <w:szCs w:val="32"/>
              </w:rPr>
              <w:t xml:space="preserve">suspected or perpetrated financial misstatements or asset misappropriation that might have resulted in material misstatements in the organization’s financial </w:t>
            </w:r>
            <w:r w:rsidR="00922E44">
              <w:rPr>
                <w:sz w:val="24"/>
                <w:szCs w:val="32"/>
              </w:rPr>
              <w:t>statements?</w:t>
            </w:r>
            <w:r w:rsidR="00B7782C">
              <w:rPr>
                <w:sz w:val="24"/>
                <w:szCs w:val="32"/>
              </w:rPr>
              <w:t xml:space="preserve"> How are the companies ope</w:t>
            </w:r>
            <w:r w:rsidR="00922E44">
              <w:rPr>
                <w:sz w:val="24"/>
                <w:szCs w:val="32"/>
              </w:rPr>
              <w:t>rating locations and other business segments monitored, looking at certain segments that are more prone to fraud? Is the management’s behavior consistent with these views? What are the management’s views on ethics and business morals and how are these views communicated to employees.</w:t>
            </w:r>
          </w:p>
          <w:p w:rsidR="004D0078" w:rsidRDefault="004D0078" w:rsidP="00EA001B">
            <w:pPr>
              <w:ind w:left="720" w:hanging="720"/>
              <w:rPr>
                <w:sz w:val="24"/>
                <w:szCs w:val="32"/>
              </w:rPr>
            </w:pPr>
          </w:p>
          <w:p w:rsidR="004D0078" w:rsidRDefault="004D0078" w:rsidP="00EA001B">
            <w:pPr>
              <w:ind w:left="720" w:hanging="720"/>
              <w:rPr>
                <w:sz w:val="24"/>
                <w:szCs w:val="32"/>
              </w:rPr>
            </w:pPr>
          </w:p>
          <w:p w:rsidR="00EA001B" w:rsidRPr="000E7793" w:rsidRDefault="00EA001B" w:rsidP="00EA001B">
            <w:pPr>
              <w:ind w:left="720" w:hanging="720"/>
              <w:rPr>
                <w:b/>
                <w:sz w:val="24"/>
                <w:szCs w:val="32"/>
                <w:u w:val="single"/>
              </w:rPr>
            </w:pPr>
            <w:r w:rsidRPr="000E7793">
              <w:rPr>
                <w:b/>
                <w:sz w:val="24"/>
                <w:szCs w:val="32"/>
              </w:rPr>
              <w:t xml:space="preserve"> </w:t>
            </w:r>
            <w:r w:rsidRPr="000E7793">
              <w:rPr>
                <w:b/>
                <w:sz w:val="24"/>
                <w:szCs w:val="32"/>
                <w:u w:val="single"/>
              </w:rPr>
              <w:t>CASE STUDY ANSWERS</w:t>
            </w:r>
          </w:p>
          <w:p w:rsidR="000E7793" w:rsidRDefault="000E7793" w:rsidP="00EA001B">
            <w:pPr>
              <w:ind w:left="720" w:hanging="720"/>
              <w:rPr>
                <w:sz w:val="24"/>
                <w:szCs w:val="32"/>
                <w:u w:val="single"/>
              </w:rPr>
            </w:pPr>
          </w:p>
          <w:p w:rsidR="000E7793" w:rsidRDefault="000E7793" w:rsidP="00EA001B">
            <w:pPr>
              <w:ind w:left="720" w:hanging="720"/>
              <w:rPr>
                <w:sz w:val="24"/>
                <w:szCs w:val="32"/>
                <w:u w:val="single"/>
              </w:rPr>
            </w:pPr>
          </w:p>
          <w:p w:rsidR="00EA001B" w:rsidRDefault="00EA001B" w:rsidP="002A425E">
            <w:pPr>
              <w:pStyle w:val="ListParagraph"/>
              <w:numPr>
                <w:ilvl w:val="0"/>
                <w:numId w:val="4"/>
              </w:numPr>
              <w:rPr>
                <w:sz w:val="24"/>
                <w:szCs w:val="32"/>
              </w:rPr>
            </w:pPr>
            <w:r>
              <w:rPr>
                <w:sz w:val="24"/>
                <w:szCs w:val="32"/>
              </w:rPr>
              <w:t xml:space="preserve">The </w:t>
            </w:r>
            <w:r w:rsidR="00922E44">
              <w:rPr>
                <w:sz w:val="24"/>
                <w:szCs w:val="32"/>
              </w:rPr>
              <w:t>expert might have gathered documentary evidence for his report. The evidence which proved that the man was not into drugs and innocent of the charges against him.</w:t>
            </w:r>
            <w:r w:rsidR="002A425E">
              <w:rPr>
                <w:sz w:val="24"/>
                <w:szCs w:val="32"/>
              </w:rPr>
              <w:t xml:space="preserve"> </w:t>
            </w:r>
            <w:r w:rsidR="00922E44">
              <w:rPr>
                <w:sz w:val="24"/>
                <w:szCs w:val="32"/>
              </w:rPr>
              <w:t>Inquiries made on the man also helped the expert in drawing up his conclusion</w:t>
            </w:r>
            <w:r w:rsidR="002A425E">
              <w:rPr>
                <w:sz w:val="24"/>
                <w:szCs w:val="32"/>
              </w:rPr>
              <w:t>.</w:t>
            </w:r>
            <w:r w:rsidR="000E7793">
              <w:rPr>
                <w:sz w:val="24"/>
                <w:szCs w:val="32"/>
              </w:rPr>
              <w:t xml:space="preserve"> </w:t>
            </w:r>
            <w:r w:rsidR="002A425E">
              <w:rPr>
                <w:sz w:val="24"/>
                <w:szCs w:val="32"/>
              </w:rPr>
              <w:t>The expert also used the SAS 99 (statement on auditing standard) to gather information.</w:t>
            </w:r>
            <w:r w:rsidR="000E7793">
              <w:rPr>
                <w:sz w:val="24"/>
                <w:szCs w:val="32"/>
              </w:rPr>
              <w:t xml:space="preserve"> </w:t>
            </w:r>
            <w:r w:rsidR="002A425E">
              <w:rPr>
                <w:sz w:val="24"/>
                <w:szCs w:val="32"/>
              </w:rPr>
              <w:lastRenderedPageBreak/>
              <w:t>Data mining techniques and other public records available for checks.</w:t>
            </w:r>
            <w:r w:rsidR="000E7793">
              <w:rPr>
                <w:sz w:val="24"/>
                <w:szCs w:val="32"/>
              </w:rPr>
              <w:t xml:space="preserve"> </w:t>
            </w:r>
            <w:r w:rsidR="002A425E">
              <w:rPr>
                <w:sz w:val="24"/>
                <w:szCs w:val="32"/>
              </w:rPr>
              <w:t>The expert could also employ the computer assisted auditing tools</w:t>
            </w:r>
            <w:r w:rsidR="000E7793">
              <w:rPr>
                <w:sz w:val="24"/>
                <w:szCs w:val="32"/>
              </w:rPr>
              <w:t xml:space="preserve"> </w:t>
            </w:r>
            <w:r w:rsidR="002A425E">
              <w:rPr>
                <w:sz w:val="24"/>
                <w:szCs w:val="32"/>
              </w:rPr>
              <w:t>(CAATs) to get the man’s information without having to rely on him.</w:t>
            </w:r>
            <w:r w:rsidR="000E7793">
              <w:rPr>
                <w:sz w:val="24"/>
                <w:szCs w:val="32"/>
              </w:rPr>
              <w:t xml:space="preserve"> </w:t>
            </w:r>
            <w:r w:rsidR="002A425E">
              <w:rPr>
                <w:sz w:val="24"/>
                <w:szCs w:val="32"/>
              </w:rPr>
              <w:t xml:space="preserve">Ratio </w:t>
            </w:r>
            <w:r w:rsidR="000E7793">
              <w:rPr>
                <w:sz w:val="24"/>
                <w:szCs w:val="32"/>
              </w:rPr>
              <w:t>analysis identifies</w:t>
            </w:r>
            <w:r w:rsidR="002A425E">
              <w:rPr>
                <w:sz w:val="24"/>
                <w:szCs w:val="32"/>
              </w:rPr>
              <w:t xml:space="preserve"> possible symptoms of fraud.</w:t>
            </w:r>
            <w:r w:rsidR="000E7793">
              <w:rPr>
                <w:sz w:val="24"/>
                <w:szCs w:val="32"/>
              </w:rPr>
              <w:t xml:space="preserve"> </w:t>
            </w:r>
            <w:r w:rsidR="002A425E">
              <w:rPr>
                <w:sz w:val="24"/>
                <w:szCs w:val="32"/>
              </w:rPr>
              <w:t>The ratios enable financial experts to observe the relationship between the specific costs and measure of production.</w:t>
            </w:r>
            <w:r w:rsidR="000E7793">
              <w:rPr>
                <w:sz w:val="24"/>
                <w:szCs w:val="32"/>
              </w:rPr>
              <w:t xml:space="preserve"> </w:t>
            </w:r>
            <w:r w:rsidR="002A425E">
              <w:rPr>
                <w:sz w:val="24"/>
                <w:szCs w:val="32"/>
              </w:rPr>
              <w:t xml:space="preserve">Expert can gain an idea of one’s expenses by using </w:t>
            </w:r>
            <w:r w:rsidR="000E7793">
              <w:rPr>
                <w:sz w:val="24"/>
                <w:szCs w:val="32"/>
              </w:rPr>
              <w:t xml:space="preserve"> </w:t>
            </w:r>
            <w:r w:rsidR="002A425E">
              <w:rPr>
                <w:sz w:val="24"/>
                <w:szCs w:val="32"/>
              </w:rPr>
              <w:t xml:space="preserve"> ratio analysis.</w:t>
            </w:r>
          </w:p>
          <w:p w:rsidR="000E7793" w:rsidRPr="000E7793" w:rsidRDefault="000E7793" w:rsidP="000E7793">
            <w:pPr>
              <w:rPr>
                <w:sz w:val="24"/>
                <w:szCs w:val="32"/>
              </w:rPr>
            </w:pPr>
          </w:p>
          <w:p w:rsidR="00EA001B" w:rsidRPr="00B63248" w:rsidRDefault="00EA001B" w:rsidP="00EA001B">
            <w:pPr>
              <w:pStyle w:val="NoSpacing"/>
              <w:rPr>
                <w:rFonts w:ascii="Calibri" w:eastAsia="Calibri" w:hAnsi="Calibri" w:cs="Times New Roman"/>
                <w:sz w:val="24"/>
                <w:szCs w:val="32"/>
              </w:rPr>
            </w:pPr>
          </w:p>
          <w:p w:rsidR="00EA001B" w:rsidRPr="00AD4C16" w:rsidRDefault="00EA001B" w:rsidP="00EA001B">
            <w:pPr>
              <w:pStyle w:val="ListParagraph"/>
              <w:numPr>
                <w:ilvl w:val="0"/>
                <w:numId w:val="4"/>
              </w:numPr>
              <w:rPr>
                <w:sz w:val="24"/>
                <w:szCs w:val="32"/>
              </w:rPr>
            </w:pPr>
            <w:r>
              <w:rPr>
                <w:rFonts w:asciiTheme="minorHAnsi" w:eastAsiaTheme="minorEastAsia" w:hAnsiTheme="minorHAnsi" w:cstheme="minorBidi"/>
                <w:sz w:val="24"/>
                <w:szCs w:val="32"/>
                <w:lang w:val="en-ZW"/>
              </w:rPr>
              <w:t>Th</w:t>
            </w:r>
            <w:r w:rsidR="00AD4C16">
              <w:rPr>
                <w:rFonts w:asciiTheme="minorHAnsi" w:eastAsiaTheme="minorEastAsia" w:hAnsiTheme="minorHAnsi" w:cstheme="minorBidi"/>
                <w:sz w:val="24"/>
                <w:szCs w:val="32"/>
                <w:lang w:val="en-ZW"/>
              </w:rPr>
              <w:t>e following documents can help forensic expert in gathering evidence:</w:t>
            </w:r>
          </w:p>
          <w:p w:rsidR="00AD4C16" w:rsidRPr="00AD4C16" w:rsidRDefault="00AD4C16" w:rsidP="00AD4C16">
            <w:pPr>
              <w:pStyle w:val="ListParagraph"/>
              <w:rPr>
                <w:sz w:val="24"/>
                <w:szCs w:val="32"/>
              </w:rPr>
            </w:pPr>
          </w:p>
          <w:p w:rsidR="00AD4C16" w:rsidRPr="00AD4C16" w:rsidRDefault="00AD4C16" w:rsidP="00EA001B">
            <w:pPr>
              <w:pStyle w:val="ListParagraph"/>
              <w:numPr>
                <w:ilvl w:val="0"/>
                <w:numId w:val="3"/>
              </w:numPr>
              <w:rPr>
                <w:sz w:val="24"/>
                <w:szCs w:val="32"/>
              </w:rPr>
            </w:pPr>
            <w:r>
              <w:rPr>
                <w:rFonts w:asciiTheme="minorHAnsi" w:eastAsiaTheme="minorEastAsia" w:hAnsiTheme="minorHAnsi" w:cstheme="minorBidi"/>
                <w:sz w:val="24"/>
                <w:szCs w:val="32"/>
                <w:lang w:val="en-ZW"/>
              </w:rPr>
              <w:t>Insurance agreements</w:t>
            </w:r>
          </w:p>
          <w:p w:rsidR="00AD4C16" w:rsidRPr="00AD4C16" w:rsidRDefault="00AD4C16" w:rsidP="00EA001B">
            <w:pPr>
              <w:pStyle w:val="ListParagraph"/>
              <w:numPr>
                <w:ilvl w:val="0"/>
                <w:numId w:val="3"/>
              </w:numPr>
              <w:rPr>
                <w:sz w:val="24"/>
                <w:szCs w:val="32"/>
              </w:rPr>
            </w:pPr>
            <w:r>
              <w:rPr>
                <w:rFonts w:asciiTheme="minorHAnsi" w:eastAsiaTheme="minorEastAsia" w:hAnsiTheme="minorHAnsi" w:cstheme="minorBidi"/>
                <w:sz w:val="24"/>
                <w:szCs w:val="32"/>
                <w:lang w:val="en-ZW"/>
              </w:rPr>
              <w:t>Agreements of sale in respect of properties sold and purchased.</w:t>
            </w:r>
          </w:p>
          <w:p w:rsidR="00AD4C16" w:rsidRPr="00AD4C16" w:rsidRDefault="00AD4C16" w:rsidP="00EA001B">
            <w:pPr>
              <w:pStyle w:val="ListParagraph"/>
              <w:numPr>
                <w:ilvl w:val="0"/>
                <w:numId w:val="3"/>
              </w:numPr>
              <w:rPr>
                <w:sz w:val="24"/>
                <w:szCs w:val="32"/>
              </w:rPr>
            </w:pPr>
            <w:r>
              <w:rPr>
                <w:rFonts w:asciiTheme="minorHAnsi" w:eastAsiaTheme="minorEastAsia" w:hAnsiTheme="minorHAnsi" w:cstheme="minorBidi"/>
                <w:sz w:val="24"/>
                <w:szCs w:val="32"/>
                <w:lang w:val="en-ZW"/>
              </w:rPr>
              <w:t>Lease agreements for properties owned.</w:t>
            </w:r>
          </w:p>
          <w:p w:rsidR="00AD4C16" w:rsidRPr="00AD4C16" w:rsidRDefault="00AD4C16" w:rsidP="00EA001B">
            <w:pPr>
              <w:pStyle w:val="ListParagraph"/>
              <w:numPr>
                <w:ilvl w:val="0"/>
                <w:numId w:val="3"/>
              </w:numPr>
              <w:rPr>
                <w:sz w:val="24"/>
                <w:szCs w:val="32"/>
              </w:rPr>
            </w:pPr>
            <w:r>
              <w:rPr>
                <w:rFonts w:asciiTheme="minorHAnsi" w:eastAsiaTheme="minorEastAsia" w:hAnsiTheme="minorHAnsi" w:cstheme="minorBidi"/>
                <w:sz w:val="24"/>
                <w:szCs w:val="32"/>
                <w:lang w:val="en-ZW"/>
              </w:rPr>
              <w:t xml:space="preserve">Inventory ,that is assets held </w:t>
            </w:r>
          </w:p>
          <w:p w:rsidR="00AD4C16" w:rsidRPr="00AD4C16" w:rsidRDefault="00AD4C16" w:rsidP="00EA001B">
            <w:pPr>
              <w:pStyle w:val="ListParagraph"/>
              <w:numPr>
                <w:ilvl w:val="0"/>
                <w:numId w:val="3"/>
              </w:numPr>
              <w:rPr>
                <w:sz w:val="24"/>
                <w:szCs w:val="32"/>
              </w:rPr>
            </w:pPr>
            <w:r>
              <w:rPr>
                <w:rFonts w:asciiTheme="minorHAnsi" w:eastAsiaTheme="minorEastAsia" w:hAnsiTheme="minorHAnsi" w:cstheme="minorBidi"/>
                <w:sz w:val="24"/>
                <w:szCs w:val="32"/>
                <w:lang w:val="en-ZW"/>
              </w:rPr>
              <w:t>Cash securities,</w:t>
            </w:r>
            <w:r w:rsidR="000E7793">
              <w:rPr>
                <w:rFonts w:asciiTheme="minorHAnsi" w:eastAsiaTheme="minorEastAsia" w:hAnsiTheme="minorHAnsi" w:cstheme="minorBidi"/>
                <w:sz w:val="24"/>
                <w:szCs w:val="32"/>
                <w:lang w:val="en-ZW"/>
              </w:rPr>
              <w:t xml:space="preserve"> </w:t>
            </w:r>
            <w:r>
              <w:rPr>
                <w:rFonts w:asciiTheme="minorHAnsi" w:eastAsiaTheme="minorEastAsia" w:hAnsiTheme="minorHAnsi" w:cstheme="minorBidi"/>
                <w:sz w:val="24"/>
                <w:szCs w:val="32"/>
                <w:lang w:val="en-ZW"/>
              </w:rPr>
              <w:t>debt contracts and minutes from family meetings.</w:t>
            </w:r>
          </w:p>
          <w:p w:rsidR="00AD4C16" w:rsidRPr="00AD4C16" w:rsidRDefault="00AD4C16" w:rsidP="00EA001B">
            <w:pPr>
              <w:pStyle w:val="ListParagraph"/>
              <w:numPr>
                <w:ilvl w:val="0"/>
                <w:numId w:val="3"/>
              </w:numPr>
              <w:rPr>
                <w:sz w:val="24"/>
                <w:szCs w:val="32"/>
              </w:rPr>
            </w:pPr>
            <w:r>
              <w:rPr>
                <w:rFonts w:asciiTheme="minorHAnsi" w:eastAsiaTheme="minorEastAsia" w:hAnsiTheme="minorHAnsi" w:cstheme="minorBidi"/>
                <w:sz w:val="24"/>
                <w:szCs w:val="32"/>
                <w:lang w:val="en-ZW"/>
              </w:rPr>
              <w:t xml:space="preserve">Bank statements and loan </w:t>
            </w:r>
            <w:r w:rsidR="000E7793">
              <w:rPr>
                <w:rFonts w:asciiTheme="minorHAnsi" w:eastAsiaTheme="minorEastAsia" w:hAnsiTheme="minorHAnsi" w:cstheme="minorBidi"/>
                <w:sz w:val="24"/>
                <w:szCs w:val="32"/>
                <w:lang w:val="en-ZW"/>
              </w:rPr>
              <w:t>agreements.</w:t>
            </w:r>
          </w:p>
          <w:p w:rsidR="000E7793" w:rsidRPr="000E7793" w:rsidRDefault="00AD4C16" w:rsidP="000E7793">
            <w:pPr>
              <w:pStyle w:val="ListParagraph"/>
              <w:numPr>
                <w:ilvl w:val="0"/>
                <w:numId w:val="3"/>
              </w:numPr>
              <w:rPr>
                <w:sz w:val="24"/>
                <w:szCs w:val="32"/>
              </w:rPr>
            </w:pPr>
            <w:r>
              <w:rPr>
                <w:rFonts w:asciiTheme="minorHAnsi" w:eastAsiaTheme="minorEastAsia" w:hAnsiTheme="minorHAnsi" w:cstheme="minorBidi"/>
                <w:sz w:val="24"/>
                <w:szCs w:val="32"/>
                <w:lang w:val="en-ZW"/>
              </w:rPr>
              <w:t>Property and equipment.</w:t>
            </w:r>
          </w:p>
          <w:p w:rsidR="00EA001B" w:rsidRPr="000E7793" w:rsidRDefault="00AD4C16" w:rsidP="000E7793">
            <w:pPr>
              <w:pStyle w:val="ListParagraph"/>
              <w:numPr>
                <w:ilvl w:val="0"/>
                <w:numId w:val="3"/>
              </w:numPr>
              <w:rPr>
                <w:sz w:val="24"/>
                <w:szCs w:val="32"/>
              </w:rPr>
            </w:pPr>
            <w:r w:rsidRPr="000E7793">
              <w:rPr>
                <w:rFonts w:asciiTheme="minorHAnsi" w:eastAsiaTheme="minorEastAsia" w:hAnsiTheme="minorHAnsi" w:cstheme="minorBidi"/>
                <w:sz w:val="24"/>
                <w:szCs w:val="32"/>
              </w:rPr>
              <w:t>Financial ratios in form of working capital balance,</w:t>
            </w:r>
            <w:r w:rsidR="000E7793">
              <w:rPr>
                <w:rFonts w:asciiTheme="minorHAnsi" w:eastAsiaTheme="minorEastAsia" w:hAnsiTheme="minorHAnsi" w:cstheme="minorBidi"/>
                <w:sz w:val="24"/>
                <w:szCs w:val="32"/>
              </w:rPr>
              <w:t xml:space="preserve"> </w:t>
            </w:r>
            <w:r w:rsidRPr="000E7793">
              <w:rPr>
                <w:rFonts w:asciiTheme="minorHAnsi" w:eastAsiaTheme="minorEastAsia" w:hAnsiTheme="minorHAnsi" w:cstheme="minorBidi"/>
                <w:sz w:val="24"/>
                <w:szCs w:val="32"/>
              </w:rPr>
              <w:t>inventory turnover,</w:t>
            </w:r>
            <w:r w:rsidR="000E7793">
              <w:rPr>
                <w:rFonts w:asciiTheme="minorHAnsi" w:eastAsiaTheme="minorEastAsia" w:hAnsiTheme="minorHAnsi" w:cstheme="minorBidi"/>
                <w:sz w:val="24"/>
                <w:szCs w:val="32"/>
              </w:rPr>
              <w:t xml:space="preserve"> </w:t>
            </w:r>
            <w:r w:rsidRPr="000E7793">
              <w:rPr>
                <w:rFonts w:asciiTheme="minorHAnsi" w:eastAsiaTheme="minorEastAsia" w:hAnsiTheme="minorHAnsi" w:cstheme="minorBidi"/>
                <w:sz w:val="24"/>
                <w:szCs w:val="32"/>
              </w:rPr>
              <w:t>asset turnover,</w:t>
            </w:r>
            <w:r w:rsidR="000E7793">
              <w:rPr>
                <w:rFonts w:asciiTheme="minorHAnsi" w:eastAsiaTheme="minorEastAsia" w:hAnsiTheme="minorHAnsi" w:cstheme="minorBidi"/>
                <w:sz w:val="24"/>
                <w:szCs w:val="32"/>
              </w:rPr>
              <w:t xml:space="preserve"> </w:t>
            </w:r>
            <w:r w:rsidR="000E7793" w:rsidRPr="000E7793">
              <w:rPr>
                <w:rFonts w:asciiTheme="minorHAnsi" w:eastAsiaTheme="minorEastAsia" w:hAnsiTheme="minorHAnsi" w:cstheme="minorBidi"/>
                <w:sz w:val="24"/>
                <w:szCs w:val="32"/>
              </w:rPr>
              <w:t>debt or debt to equity,</w:t>
            </w:r>
            <w:r w:rsidR="000E7793">
              <w:rPr>
                <w:rFonts w:asciiTheme="minorHAnsi" w:eastAsiaTheme="minorEastAsia" w:hAnsiTheme="minorHAnsi" w:cstheme="minorBidi"/>
                <w:sz w:val="24"/>
                <w:szCs w:val="32"/>
              </w:rPr>
              <w:t xml:space="preserve"> </w:t>
            </w:r>
            <w:r w:rsidR="000E7793" w:rsidRPr="000E7793">
              <w:rPr>
                <w:rFonts w:asciiTheme="minorHAnsi" w:eastAsiaTheme="minorEastAsia" w:hAnsiTheme="minorHAnsi" w:cstheme="minorBidi"/>
                <w:sz w:val="24"/>
                <w:szCs w:val="32"/>
              </w:rPr>
              <w:t>gross margin and profit margin.</w:t>
            </w:r>
            <w:r w:rsidR="00EA001B" w:rsidRPr="000E7793">
              <w:rPr>
                <w:sz w:val="24"/>
                <w:szCs w:val="32"/>
              </w:rPr>
              <w:t xml:space="preserve"> </w:t>
            </w:r>
          </w:p>
          <w:p w:rsidR="00EA001B" w:rsidRDefault="00EA001B" w:rsidP="00EA001B">
            <w:pPr>
              <w:rPr>
                <w:rFonts w:cs="Times New Roman"/>
                <w:sz w:val="24"/>
                <w:szCs w:val="32"/>
              </w:rPr>
            </w:pPr>
          </w:p>
          <w:p w:rsidR="00EA001B" w:rsidRDefault="00EA001B" w:rsidP="00EA001B">
            <w:pPr>
              <w:rPr>
                <w:rFonts w:cs="Times New Roman"/>
                <w:sz w:val="24"/>
                <w:szCs w:val="32"/>
              </w:rPr>
            </w:pPr>
          </w:p>
          <w:p w:rsidR="00EA001B" w:rsidRDefault="00EA001B" w:rsidP="00EA001B">
            <w:pPr>
              <w:rPr>
                <w:rFonts w:cs="Times New Roman"/>
                <w:sz w:val="24"/>
                <w:szCs w:val="32"/>
              </w:rPr>
            </w:pPr>
          </w:p>
          <w:p w:rsidR="00EA001B" w:rsidRDefault="00EA001B" w:rsidP="00EA001B">
            <w:pPr>
              <w:rPr>
                <w:rFonts w:cs="Times New Roman"/>
                <w:sz w:val="24"/>
                <w:szCs w:val="32"/>
              </w:rPr>
            </w:pPr>
          </w:p>
          <w:p w:rsidR="00EA001B" w:rsidRDefault="00EA001B" w:rsidP="00EA001B">
            <w:pPr>
              <w:rPr>
                <w:rFonts w:cs="Times New Roman"/>
                <w:sz w:val="24"/>
                <w:szCs w:val="32"/>
              </w:rPr>
            </w:pPr>
          </w:p>
          <w:p w:rsidR="00EA001B" w:rsidRPr="00B0415E" w:rsidRDefault="00EA001B" w:rsidP="00EA001B">
            <w:pPr>
              <w:rPr>
                <w:rFonts w:cs="Times New Roman"/>
                <w:sz w:val="24"/>
                <w:szCs w:val="32"/>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bookmarkStart w:id="0" w:name="_GoBack"/>
      <w:bookmarkEnd w:id="0"/>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D4F5C" w:rsidP="005D4F5C">
            <w:pPr>
              <w:tabs>
                <w:tab w:val="left" w:pos="904"/>
              </w:tabs>
              <w:rPr>
                <w:rFonts w:cs="Bliss-Regular"/>
                <w:color w:val="000000"/>
              </w:rPr>
            </w:pPr>
            <w:r>
              <w:rPr>
                <w:rFonts w:cs="Bliss-Regular"/>
                <w:color w:val="000000"/>
              </w:rPr>
              <w:tab/>
            </w:r>
            <w:r w:rsidRPr="00EA001B">
              <w:rPr>
                <w:sz w:val="18"/>
                <w:szCs w:val="18"/>
              </w:rPr>
              <w:t>ALFONCE MAKONESE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E7793" w:rsidP="00A851DA">
            <w:pPr>
              <w:rPr>
                <w:rFonts w:cs="Bliss-Regular"/>
                <w:color w:val="000000"/>
              </w:rPr>
            </w:pPr>
            <w:r>
              <w:rPr>
                <w:rFonts w:cs="Bliss-Regular"/>
                <w:color w:val="000000"/>
              </w:rPr>
              <w:t>21/06/</w:t>
            </w:r>
            <w:r w:rsidR="005D4F5C">
              <w:rPr>
                <w:rFonts w:cs="Bliss-Regular"/>
                <w:color w:val="000000"/>
              </w:rPr>
              <w:t xml:space="preserve"> 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sectPr w:rsidR="00A851DA" w:rsidSect="00187EB4">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4544" w:rsidRDefault="001B4544" w:rsidP="00CB4D0A">
      <w:pPr>
        <w:spacing w:after="0" w:line="240" w:lineRule="auto"/>
      </w:pPr>
      <w:r>
        <w:separator/>
      </w:r>
    </w:p>
  </w:endnote>
  <w:endnote w:type="continuationSeparator" w:id="0">
    <w:p w:rsidR="001B4544" w:rsidRDefault="001B454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958"/>
      <w:gridCol w:w="8284"/>
    </w:tblGrid>
    <w:tr w:rsidR="005D4F5C">
      <w:tc>
        <w:tcPr>
          <w:tcW w:w="918" w:type="dxa"/>
        </w:tcPr>
        <w:p w:rsidR="005D4F5C" w:rsidRPr="005D4F5C" w:rsidRDefault="005D4F5C">
          <w:pPr>
            <w:pStyle w:val="Footer"/>
            <w:jc w:val="right"/>
            <w:rPr>
              <w:b/>
              <w:bCs/>
              <w:color w:val="4F81BD" w:themeColor="accent1"/>
              <w:sz w:val="18"/>
              <w:szCs w:val="18"/>
              <w14:numForm w14:val="oldStyle"/>
            </w:rPr>
          </w:pPr>
          <w:r w:rsidRPr="005D4F5C">
            <w:rPr>
              <w:sz w:val="18"/>
              <w:szCs w:val="18"/>
              <w14:shadow w14:blurRad="50800" w14:dist="38100" w14:dir="2700000" w14:sx="100000" w14:sy="100000" w14:kx="0" w14:ky="0" w14:algn="tl">
                <w14:srgbClr w14:val="000000">
                  <w14:alpha w14:val="60000"/>
                </w14:srgbClr>
              </w14:shadow>
              <w14:numForm w14:val="oldStyle"/>
            </w:rPr>
            <w:fldChar w:fldCharType="begin"/>
          </w:r>
          <w:r w:rsidRPr="005D4F5C">
            <w:rPr>
              <w:sz w:val="18"/>
              <w:szCs w:val="18"/>
              <w14:shadow w14:blurRad="50800" w14:dist="38100" w14:dir="2700000" w14:sx="100000" w14:sy="100000" w14:kx="0" w14:ky="0" w14:algn="tl">
                <w14:srgbClr w14:val="000000">
                  <w14:alpha w14:val="60000"/>
                </w14:srgbClr>
              </w14:shadow>
              <w14:numForm w14:val="oldStyle"/>
            </w:rPr>
            <w:instrText xml:space="preserve"> PAGE   \* MERGEFORMAT </w:instrText>
          </w:r>
          <w:r w:rsidRPr="005D4F5C">
            <w:rPr>
              <w:sz w:val="18"/>
              <w:szCs w:val="18"/>
              <w14:shadow w14:blurRad="50800" w14:dist="38100" w14:dir="2700000" w14:sx="100000" w14:sy="100000" w14:kx="0" w14:ky="0" w14:algn="tl">
                <w14:srgbClr w14:val="000000">
                  <w14:alpha w14:val="60000"/>
                </w14:srgbClr>
              </w14:shadow>
              <w14:numForm w14:val="oldStyle"/>
            </w:rPr>
            <w:fldChar w:fldCharType="separate"/>
          </w:r>
          <w:r w:rsidR="000A01ED" w:rsidRPr="000A01ED">
            <w:rPr>
              <w:b/>
              <w:bCs/>
              <w:noProof/>
              <w:color w:val="4F81BD" w:themeColor="accent1"/>
              <w:sz w:val="18"/>
              <w:szCs w:val="18"/>
              <w14:shadow w14:blurRad="50800" w14:dist="38100" w14:dir="2700000" w14:sx="100000" w14:sy="100000" w14:kx="0" w14:ky="0" w14:algn="tl">
                <w14:srgbClr w14:val="000000">
                  <w14:alpha w14:val="60000"/>
                </w14:srgbClr>
              </w14:shadow>
              <w14:numForm w14:val="oldStyle"/>
            </w:rPr>
            <w:t>4</w:t>
          </w:r>
          <w:r w:rsidRPr="005D4F5C">
            <w:rPr>
              <w:b/>
              <w:bCs/>
              <w:noProof/>
              <w:color w:val="4F81BD" w:themeColor="accent1"/>
              <w:sz w:val="18"/>
              <w:szCs w:val="18"/>
              <w14:shadow w14:blurRad="50800" w14:dist="38100" w14:dir="2700000" w14:sx="100000" w14:sy="100000" w14:kx="0" w14:ky="0" w14:algn="tl">
                <w14:srgbClr w14:val="000000">
                  <w14:alpha w14:val="60000"/>
                </w14:srgbClr>
              </w14:shadow>
              <w14:numForm w14:val="oldStyle"/>
            </w:rPr>
            <w:fldChar w:fldCharType="end"/>
          </w:r>
        </w:p>
      </w:tc>
      <w:tc>
        <w:tcPr>
          <w:tcW w:w="7938" w:type="dxa"/>
        </w:tcPr>
        <w:p w:rsidR="005D4F5C" w:rsidRDefault="005D4F5C">
          <w:pPr>
            <w:pStyle w:val="Footer"/>
          </w:pPr>
        </w:p>
      </w:tc>
    </w:tr>
  </w:tbl>
  <w:p w:rsidR="005D4F5C" w:rsidRDefault="005D4F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4544" w:rsidRDefault="001B4544" w:rsidP="00CB4D0A">
      <w:pPr>
        <w:spacing w:after="0" w:line="240" w:lineRule="auto"/>
      </w:pPr>
      <w:r>
        <w:separator/>
      </w:r>
    </w:p>
  </w:footnote>
  <w:footnote w:type="continuationSeparator" w:id="0">
    <w:p w:rsidR="001B4544" w:rsidRDefault="001B4544"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001B" w:rsidRPr="00EA001B" w:rsidRDefault="004D0078" w:rsidP="00EA001B">
    <w:pPr>
      <w:pStyle w:val="NoSpacing"/>
      <w:rPr>
        <w:sz w:val="18"/>
        <w:szCs w:val="18"/>
      </w:rPr>
    </w:pPr>
    <w:r w:rsidRPr="004D0078">
      <w:rPr>
        <w:noProof/>
        <w:sz w:val="18"/>
        <w:szCs w:val="18"/>
      </w:rPr>
      <mc:AlternateContent>
        <mc:Choice Requires="wps">
          <w:drawing>
            <wp:anchor distT="0" distB="0" distL="114300" distR="114300" simplePos="0" relativeHeight="251661312" behindDoc="0" locked="0" layoutInCell="1" allowOverlap="1" wp14:anchorId="65D8F1E4" wp14:editId="4EC4B196">
              <wp:simplePos x="0" y="0"/>
              <wp:positionH relativeFrom="column">
                <wp:posOffset>3393913</wp:posOffset>
              </wp:positionH>
              <wp:positionV relativeFrom="paragraph">
                <wp:posOffset>-300355</wp:posOffset>
              </wp:positionV>
              <wp:extent cx="2374265" cy="659218"/>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659218"/>
                      </a:xfrm>
                      <a:prstGeom prst="rect">
                        <a:avLst/>
                      </a:prstGeom>
                      <a:noFill/>
                      <a:ln w="9525">
                        <a:noFill/>
                        <a:miter lim="800000"/>
                        <a:headEnd/>
                        <a:tailEnd/>
                      </a:ln>
                    </wps:spPr>
                    <wps:txbx>
                      <w:txbxContent>
                        <w:p w:rsidR="004D0078" w:rsidRDefault="004D0078">
                          <w:pPr>
                            <w:rPr>
                              <w:sz w:val="18"/>
                              <w:szCs w:val="18"/>
                            </w:rPr>
                          </w:pPr>
                          <w:r w:rsidRPr="00EA001B">
                            <w:rPr>
                              <w:sz w:val="18"/>
                              <w:szCs w:val="18"/>
                            </w:rPr>
                            <w:t>ALFONCE MAKONESE</w:t>
                          </w:r>
                          <w:r>
                            <w:rPr>
                              <w:sz w:val="18"/>
                              <w:szCs w:val="18"/>
                            </w:rPr>
                            <w:t xml:space="preserve">                                  </w:t>
                          </w:r>
                          <w:r w:rsidR="00C45814">
                            <w:rPr>
                              <w:sz w:val="18"/>
                              <w:szCs w:val="18"/>
                            </w:rPr>
                            <w:t>1376, ASSIGNMENT 4</w:t>
                          </w:r>
                          <w:r w:rsidRPr="00EA001B">
                            <w:rPr>
                              <w:sz w:val="18"/>
                              <w:szCs w:val="18"/>
                            </w:rPr>
                            <w:t xml:space="preserve">, DIP IN FORENSIC ACCOUNTING                                                                               </w:t>
                          </w:r>
                        </w:p>
                        <w:p w:rsidR="004D0078" w:rsidRDefault="004D0078"/>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267.25pt;margin-top:-23.65pt;width:186.95pt;height:51.9pt;z-index:251661312;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" filled="f" stroked="f">
              <v:textbox>
                <w:txbxContent>
                  <w:p w:rsidR="004D0078" w:rsidRDefault="004D0078">
                    <w:pPr>
                      <w:rPr>
                        <w:sz w:val="18"/>
                        <w:szCs w:val="18"/>
                      </w:rPr>
                    </w:pPr>
                    <w:r w:rsidRPr="00EA001B">
                      <w:rPr>
                        <w:sz w:val="18"/>
                        <w:szCs w:val="18"/>
                      </w:rPr>
                      <w:t>ALFONCE MAKONESE</w:t>
                    </w:r>
                    <w:r>
                      <w:rPr>
                        <w:sz w:val="18"/>
                        <w:szCs w:val="18"/>
                      </w:rPr>
                      <w:t xml:space="preserve">                                  </w:t>
                    </w:r>
                    <w:r w:rsidR="00C45814">
                      <w:rPr>
                        <w:sz w:val="18"/>
                        <w:szCs w:val="18"/>
                      </w:rPr>
                      <w:t>1376, ASSIGNMENT 4</w:t>
                    </w:r>
                    <w:r w:rsidRPr="00EA001B">
                      <w:rPr>
                        <w:sz w:val="18"/>
                        <w:szCs w:val="18"/>
                      </w:rPr>
                      <w:t xml:space="preserve">, DIP IN FORENSIC ACCOUNTING                                                                               </w:t>
                    </w:r>
                  </w:p>
                  <w:p w:rsidR="004D0078" w:rsidRDefault="004D0078"/>
                </w:txbxContent>
              </v:textbox>
            </v:shape>
          </w:pict>
        </mc:Fallback>
      </mc:AlternateContent>
    </w:r>
    <w:r w:rsidR="00EA001B" w:rsidRPr="00EA001B">
      <w:rPr>
        <w:sz w:val="18"/>
        <w:szCs w:val="18"/>
      </w:rPr>
      <w:tab/>
      <w:t xml:space="preserve">                                                                                                                 </w:t>
    </w:r>
  </w:p>
  <w:p w:rsidR="00EA001B" w:rsidRPr="00EA001B" w:rsidRDefault="00EA001B" w:rsidP="00EA001B">
    <w:pPr>
      <w:pStyle w:val="NoSpacing"/>
      <w:tabs>
        <w:tab w:val="left" w:pos="971"/>
      </w:tabs>
      <w:rPr>
        <w:sz w:val="18"/>
        <w:szCs w:val="18"/>
      </w:rPr>
    </w:pPr>
    <w:r>
      <w:rPr>
        <w:sz w:val="18"/>
        <w:szCs w:val="18"/>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432D00"/>
    <w:multiLevelType w:val="hybridMultilevel"/>
    <w:tmpl w:val="FD82FD82"/>
    <w:lvl w:ilvl="0" w:tplc="113CA3E4">
      <w:start w:val="2"/>
      <w:numFmt w:val="bullet"/>
      <w:lvlText w:val="-"/>
      <w:lvlJc w:val="left"/>
      <w:pPr>
        <w:ind w:left="1080" w:hanging="360"/>
      </w:pPr>
      <w:rPr>
        <w:rFonts w:ascii="Calibri" w:eastAsiaTheme="minorHAnsi" w:hAnsi="Calibri" w:cstheme="minorBidi" w:hint="default"/>
      </w:rPr>
    </w:lvl>
    <w:lvl w:ilvl="1" w:tplc="30090003" w:tentative="1">
      <w:start w:val="1"/>
      <w:numFmt w:val="bullet"/>
      <w:lvlText w:val="o"/>
      <w:lvlJc w:val="left"/>
      <w:pPr>
        <w:ind w:left="1800" w:hanging="360"/>
      </w:pPr>
      <w:rPr>
        <w:rFonts w:ascii="Courier New" w:hAnsi="Courier New" w:cs="Courier New" w:hint="default"/>
      </w:rPr>
    </w:lvl>
    <w:lvl w:ilvl="2" w:tplc="30090005" w:tentative="1">
      <w:start w:val="1"/>
      <w:numFmt w:val="bullet"/>
      <w:lvlText w:val=""/>
      <w:lvlJc w:val="left"/>
      <w:pPr>
        <w:ind w:left="2520" w:hanging="360"/>
      </w:pPr>
      <w:rPr>
        <w:rFonts w:ascii="Wingdings" w:hAnsi="Wingdings" w:hint="default"/>
      </w:rPr>
    </w:lvl>
    <w:lvl w:ilvl="3" w:tplc="30090001" w:tentative="1">
      <w:start w:val="1"/>
      <w:numFmt w:val="bullet"/>
      <w:lvlText w:val=""/>
      <w:lvlJc w:val="left"/>
      <w:pPr>
        <w:ind w:left="3240" w:hanging="360"/>
      </w:pPr>
      <w:rPr>
        <w:rFonts w:ascii="Symbol" w:hAnsi="Symbol" w:hint="default"/>
      </w:rPr>
    </w:lvl>
    <w:lvl w:ilvl="4" w:tplc="30090003" w:tentative="1">
      <w:start w:val="1"/>
      <w:numFmt w:val="bullet"/>
      <w:lvlText w:val="o"/>
      <w:lvlJc w:val="left"/>
      <w:pPr>
        <w:ind w:left="3960" w:hanging="360"/>
      </w:pPr>
      <w:rPr>
        <w:rFonts w:ascii="Courier New" w:hAnsi="Courier New" w:cs="Courier New" w:hint="default"/>
      </w:rPr>
    </w:lvl>
    <w:lvl w:ilvl="5" w:tplc="30090005" w:tentative="1">
      <w:start w:val="1"/>
      <w:numFmt w:val="bullet"/>
      <w:lvlText w:val=""/>
      <w:lvlJc w:val="left"/>
      <w:pPr>
        <w:ind w:left="4680" w:hanging="360"/>
      </w:pPr>
      <w:rPr>
        <w:rFonts w:ascii="Wingdings" w:hAnsi="Wingdings" w:hint="default"/>
      </w:rPr>
    </w:lvl>
    <w:lvl w:ilvl="6" w:tplc="30090001" w:tentative="1">
      <w:start w:val="1"/>
      <w:numFmt w:val="bullet"/>
      <w:lvlText w:val=""/>
      <w:lvlJc w:val="left"/>
      <w:pPr>
        <w:ind w:left="5400" w:hanging="360"/>
      </w:pPr>
      <w:rPr>
        <w:rFonts w:ascii="Symbol" w:hAnsi="Symbol" w:hint="default"/>
      </w:rPr>
    </w:lvl>
    <w:lvl w:ilvl="7" w:tplc="30090003" w:tentative="1">
      <w:start w:val="1"/>
      <w:numFmt w:val="bullet"/>
      <w:lvlText w:val="o"/>
      <w:lvlJc w:val="left"/>
      <w:pPr>
        <w:ind w:left="6120" w:hanging="360"/>
      </w:pPr>
      <w:rPr>
        <w:rFonts w:ascii="Courier New" w:hAnsi="Courier New" w:cs="Courier New" w:hint="default"/>
      </w:rPr>
    </w:lvl>
    <w:lvl w:ilvl="8" w:tplc="30090005" w:tentative="1">
      <w:start w:val="1"/>
      <w:numFmt w:val="bullet"/>
      <w:lvlText w:val=""/>
      <w:lvlJc w:val="left"/>
      <w:pPr>
        <w:ind w:left="684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7C72DEE"/>
    <w:multiLevelType w:val="hybridMultilevel"/>
    <w:tmpl w:val="3F76F724"/>
    <w:lvl w:ilvl="0" w:tplc="5D4ED502">
      <w:start w:val="2"/>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
    <w:nsid w:val="5BEB094B"/>
    <w:multiLevelType w:val="hybridMultilevel"/>
    <w:tmpl w:val="1854B090"/>
    <w:lvl w:ilvl="0" w:tplc="30090013">
      <w:start w:val="1"/>
      <w:numFmt w:val="upperRoman"/>
      <w:lvlText w:val="%1."/>
      <w:lvlJc w:val="righ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nsid w:val="782B5EA0"/>
    <w:multiLevelType w:val="hybridMultilevel"/>
    <w:tmpl w:val="4840409C"/>
    <w:lvl w:ilvl="0" w:tplc="EBA018AE">
      <w:start w:val="1"/>
      <w:numFmt w:val="decimal"/>
      <w:lvlText w:val="%1."/>
      <w:lvlJc w:val="left"/>
      <w:pPr>
        <w:ind w:left="36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85B5C"/>
    <w:rsid w:val="000A01ED"/>
    <w:rsid w:val="000E0D75"/>
    <w:rsid w:val="000E7793"/>
    <w:rsid w:val="001175EE"/>
    <w:rsid w:val="001343A8"/>
    <w:rsid w:val="00157CF6"/>
    <w:rsid w:val="00182416"/>
    <w:rsid w:val="00187EB4"/>
    <w:rsid w:val="00192DE2"/>
    <w:rsid w:val="001B4544"/>
    <w:rsid w:val="001F0481"/>
    <w:rsid w:val="0020451E"/>
    <w:rsid w:val="00206B9D"/>
    <w:rsid w:val="0023259C"/>
    <w:rsid w:val="002A425E"/>
    <w:rsid w:val="002B0BD7"/>
    <w:rsid w:val="002B573D"/>
    <w:rsid w:val="002C5CB2"/>
    <w:rsid w:val="002F779F"/>
    <w:rsid w:val="00371885"/>
    <w:rsid w:val="00393241"/>
    <w:rsid w:val="003E2B87"/>
    <w:rsid w:val="00405895"/>
    <w:rsid w:val="004058DF"/>
    <w:rsid w:val="00433B5E"/>
    <w:rsid w:val="00486F1A"/>
    <w:rsid w:val="00490CB9"/>
    <w:rsid w:val="004972E3"/>
    <w:rsid w:val="004A2CE2"/>
    <w:rsid w:val="004D0078"/>
    <w:rsid w:val="004E3CDA"/>
    <w:rsid w:val="004F4B4D"/>
    <w:rsid w:val="0050216D"/>
    <w:rsid w:val="00503D7E"/>
    <w:rsid w:val="0050778F"/>
    <w:rsid w:val="00535F31"/>
    <w:rsid w:val="00574D64"/>
    <w:rsid w:val="00591365"/>
    <w:rsid w:val="005B31E4"/>
    <w:rsid w:val="005D4F5C"/>
    <w:rsid w:val="006034F6"/>
    <w:rsid w:val="00607874"/>
    <w:rsid w:val="00607E77"/>
    <w:rsid w:val="00617BB3"/>
    <w:rsid w:val="00645CDD"/>
    <w:rsid w:val="006823A7"/>
    <w:rsid w:val="0070347F"/>
    <w:rsid w:val="0070678E"/>
    <w:rsid w:val="00831C11"/>
    <w:rsid w:val="00891812"/>
    <w:rsid w:val="008A11BF"/>
    <w:rsid w:val="008A60B4"/>
    <w:rsid w:val="008B3C31"/>
    <w:rsid w:val="008B64FE"/>
    <w:rsid w:val="00922E44"/>
    <w:rsid w:val="00935BF7"/>
    <w:rsid w:val="0095442C"/>
    <w:rsid w:val="00983942"/>
    <w:rsid w:val="009C37E0"/>
    <w:rsid w:val="00A14B66"/>
    <w:rsid w:val="00A65CF7"/>
    <w:rsid w:val="00A851DA"/>
    <w:rsid w:val="00AC7D5B"/>
    <w:rsid w:val="00AD4C16"/>
    <w:rsid w:val="00AE1481"/>
    <w:rsid w:val="00B0415E"/>
    <w:rsid w:val="00B04678"/>
    <w:rsid w:val="00B7782C"/>
    <w:rsid w:val="00BC46DF"/>
    <w:rsid w:val="00C03577"/>
    <w:rsid w:val="00C45814"/>
    <w:rsid w:val="00C65654"/>
    <w:rsid w:val="00C65FEA"/>
    <w:rsid w:val="00CA0AC2"/>
    <w:rsid w:val="00CB4D0A"/>
    <w:rsid w:val="00CC2FB3"/>
    <w:rsid w:val="00CC575A"/>
    <w:rsid w:val="00CD6CBB"/>
    <w:rsid w:val="00D039AC"/>
    <w:rsid w:val="00D27136"/>
    <w:rsid w:val="00D427DE"/>
    <w:rsid w:val="00D5587D"/>
    <w:rsid w:val="00D664A5"/>
    <w:rsid w:val="00D707CC"/>
    <w:rsid w:val="00D821FE"/>
    <w:rsid w:val="00D8403A"/>
    <w:rsid w:val="00DB0793"/>
    <w:rsid w:val="00DB7FCD"/>
    <w:rsid w:val="00E00821"/>
    <w:rsid w:val="00E04DB4"/>
    <w:rsid w:val="00E30679"/>
    <w:rsid w:val="00E4597D"/>
    <w:rsid w:val="00E54832"/>
    <w:rsid w:val="00E56A90"/>
    <w:rsid w:val="00E641CC"/>
    <w:rsid w:val="00EA001B"/>
    <w:rsid w:val="00EA30AB"/>
    <w:rsid w:val="00EB3925"/>
    <w:rsid w:val="00F20690"/>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EA001B"/>
    <w:pPr>
      <w:spacing w:after="0" w:line="240" w:lineRule="auto"/>
    </w:pPr>
  </w:style>
  <w:style w:type="paragraph" w:customStyle="1" w:styleId="3CBD5A742C28424DA5172AD252E32316">
    <w:name w:val="3CBD5A742C28424DA5172AD252E32316"/>
    <w:rsid w:val="005D4F5C"/>
    <w:rPr>
      <w:lang w:val="en-US"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EA001B"/>
    <w:pPr>
      <w:spacing w:after="0" w:line="240" w:lineRule="auto"/>
    </w:pPr>
  </w:style>
  <w:style w:type="paragraph" w:customStyle="1" w:styleId="3CBD5A742C28424DA5172AD252E32316">
    <w:name w:val="3CBD5A742C28424DA5172AD252E32316"/>
    <w:rsid w:val="005D4F5C"/>
    <w:rPr>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3D7649-DDF4-410F-9B6F-AD5184F94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1034</Words>
  <Characters>5896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kate</cp:lastModifiedBy>
  <cp:revision>2</cp:revision>
  <dcterms:created xsi:type="dcterms:W3CDTF">2015-06-21T10:19:00Z</dcterms:created>
  <dcterms:modified xsi:type="dcterms:W3CDTF">2015-06-21T10:19:00Z</dcterms:modified>
</cp:coreProperties>
</file>