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288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2882">
            <w:pPr>
              <w:pStyle w:val="Default"/>
              <w:rPr>
                <w:rFonts w:asciiTheme="minorHAnsi" w:hAnsiTheme="minorHAnsi"/>
              </w:rPr>
            </w:pPr>
            <w:r>
              <w:rPr>
                <w:rFonts w:asciiTheme="minorHAnsi" w:hAnsiTheme="minorHAnsi"/>
              </w:rPr>
              <w:t>SISASENKOSI BHEBHE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2882">
            <w:pPr>
              <w:pStyle w:val="Default"/>
              <w:rPr>
                <w:rFonts w:asciiTheme="minorHAnsi" w:hAnsiTheme="minorHAnsi"/>
              </w:rPr>
            </w:pPr>
            <w:r>
              <w:rPr>
                <w:rFonts w:asciiTheme="minorHAnsi" w:hAnsiTheme="minorHAnsi"/>
              </w:rPr>
              <w:t>1358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2882">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51A0D" w:rsidRPr="00452180" w:rsidRDefault="00CC2FB3" w:rsidP="00551A0D">
            <w:pPr>
              <w:rPr>
                <w:rFonts w:ascii="Century Gothic" w:hAnsi="Century Gothic"/>
                <w:b/>
                <w:sz w:val="24"/>
                <w:szCs w:val="24"/>
                <w:u w:val="single"/>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551A0D" w:rsidRPr="00452180">
              <w:rPr>
                <w:rFonts w:ascii="Century Gothic" w:hAnsi="Century Gothic"/>
                <w:b/>
                <w:sz w:val="24"/>
                <w:szCs w:val="24"/>
                <w:u w:val="single"/>
              </w:rPr>
              <w:t xml:space="preserve"> </w:t>
            </w:r>
            <w:r w:rsidR="00551A0D" w:rsidRPr="00452180">
              <w:rPr>
                <w:rFonts w:ascii="Century Gothic" w:hAnsi="Century Gothic"/>
                <w:b/>
                <w:sz w:val="24"/>
                <w:szCs w:val="24"/>
                <w:u w:val="single"/>
              </w:rPr>
              <w:t>Budgeting and Budgetary Control Analysis</w:t>
            </w:r>
          </w:p>
          <w:p w:rsidR="00551A0D" w:rsidRPr="00452180" w:rsidRDefault="00551A0D" w:rsidP="00551A0D">
            <w:pPr>
              <w:rPr>
                <w:rFonts w:ascii="Century Gothic" w:hAnsi="Century Gothic"/>
                <w:b/>
              </w:rPr>
            </w:pPr>
            <w:r w:rsidRPr="00452180">
              <w:rPr>
                <w:rFonts w:ascii="Century Gothic" w:hAnsi="Century Gothic"/>
                <w:b/>
              </w:rPr>
              <w:t>Assignment 9</w:t>
            </w:r>
          </w:p>
          <w:p w:rsidR="00551A0D" w:rsidRPr="00452180" w:rsidRDefault="00551A0D" w:rsidP="00551A0D">
            <w:pPr>
              <w:pStyle w:val="ListParagraph"/>
              <w:numPr>
                <w:ilvl w:val="0"/>
                <w:numId w:val="2"/>
              </w:numPr>
              <w:rPr>
                <w:rFonts w:ascii="Century Gothic" w:hAnsi="Century Gothic"/>
                <w:sz w:val="20"/>
                <w:szCs w:val="20"/>
              </w:rPr>
            </w:pPr>
            <w:r w:rsidRPr="00452180">
              <w:rPr>
                <w:rFonts w:ascii="Century Gothic" w:hAnsi="Century Gothic"/>
                <w:sz w:val="20"/>
                <w:szCs w:val="20"/>
              </w:rPr>
              <w:t>Q1. What is fixed and flexible budget? Why fixed budgets are preferred in government departments. Discuss the benefits of both types of budgets.</w:t>
            </w:r>
          </w:p>
          <w:p w:rsidR="00551A0D" w:rsidRPr="00452180" w:rsidRDefault="00551A0D" w:rsidP="00551A0D">
            <w:pPr>
              <w:pStyle w:val="ListParagraph"/>
              <w:numPr>
                <w:ilvl w:val="0"/>
                <w:numId w:val="3"/>
              </w:numPr>
              <w:rPr>
                <w:rFonts w:ascii="Century Gothic" w:hAnsi="Century Gothic"/>
                <w:sz w:val="20"/>
                <w:szCs w:val="20"/>
              </w:rPr>
            </w:pPr>
            <w:r w:rsidRPr="00452180">
              <w:rPr>
                <w:rFonts w:ascii="Century Gothic" w:hAnsi="Century Gothic"/>
                <w:sz w:val="20"/>
                <w:szCs w:val="20"/>
              </w:rPr>
              <w:t>A fixed budget -   is a budget that is fixed or restricted by a fixed volume of activity, it does change regardless of any movement in business activity.</w:t>
            </w:r>
          </w:p>
          <w:p w:rsidR="00551A0D" w:rsidRPr="00452180" w:rsidRDefault="00551A0D" w:rsidP="00551A0D">
            <w:pPr>
              <w:pStyle w:val="ListParagraph"/>
              <w:numPr>
                <w:ilvl w:val="0"/>
                <w:numId w:val="3"/>
              </w:numPr>
              <w:rPr>
                <w:rFonts w:ascii="Century Gothic" w:hAnsi="Century Gothic"/>
                <w:sz w:val="20"/>
                <w:szCs w:val="20"/>
              </w:rPr>
            </w:pPr>
            <w:r w:rsidRPr="00452180">
              <w:rPr>
                <w:rFonts w:ascii="Century Gothic" w:hAnsi="Century Gothic"/>
                <w:sz w:val="20"/>
                <w:szCs w:val="20"/>
              </w:rPr>
              <w:t xml:space="preserve">Flexible budget – accounts for both fixed and flexible costs, it is more functional for converting levels of activity. It is a budget that is aimed to change in compliance with the level of activity achieved. </w:t>
            </w:r>
          </w:p>
          <w:p w:rsidR="00551A0D" w:rsidRPr="00452180" w:rsidRDefault="00551A0D" w:rsidP="00551A0D">
            <w:pPr>
              <w:pStyle w:val="ListParagraph"/>
              <w:numPr>
                <w:ilvl w:val="0"/>
                <w:numId w:val="3"/>
              </w:numPr>
              <w:rPr>
                <w:rFonts w:ascii="Century Gothic" w:hAnsi="Century Gothic"/>
                <w:sz w:val="20"/>
                <w:szCs w:val="20"/>
              </w:rPr>
            </w:pPr>
            <w:r w:rsidRPr="00452180">
              <w:rPr>
                <w:rFonts w:ascii="Century Gothic" w:hAnsi="Century Gothic"/>
                <w:sz w:val="20"/>
                <w:szCs w:val="20"/>
              </w:rPr>
              <w:t>Discuss the benefits of both budgets</w:t>
            </w: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r w:rsidRPr="00452180">
              <w:rPr>
                <w:rFonts w:ascii="Century Gothic" w:hAnsi="Century Gothic"/>
                <w:sz w:val="20"/>
                <w:szCs w:val="20"/>
              </w:rPr>
              <w:t>Fixed budget</w:t>
            </w:r>
          </w:p>
          <w:p w:rsidR="00551A0D" w:rsidRPr="00452180" w:rsidRDefault="00551A0D" w:rsidP="00551A0D">
            <w:pPr>
              <w:pStyle w:val="ListParagraph"/>
              <w:numPr>
                <w:ilvl w:val="0"/>
                <w:numId w:val="4"/>
              </w:numPr>
              <w:rPr>
                <w:rFonts w:ascii="Century Gothic" w:hAnsi="Century Gothic"/>
                <w:sz w:val="20"/>
                <w:szCs w:val="20"/>
              </w:rPr>
            </w:pPr>
            <w:r w:rsidRPr="00452180">
              <w:rPr>
                <w:rFonts w:ascii="Century Gothic" w:hAnsi="Century Gothic"/>
                <w:sz w:val="20"/>
                <w:szCs w:val="20"/>
              </w:rPr>
              <w:t>It allows you</w:t>
            </w:r>
            <w:r>
              <w:rPr>
                <w:rFonts w:ascii="Century Gothic" w:hAnsi="Century Gothic"/>
                <w:sz w:val="20"/>
                <w:szCs w:val="20"/>
              </w:rPr>
              <w:t xml:space="preserve"> to</w:t>
            </w:r>
            <w:r w:rsidRPr="00452180">
              <w:rPr>
                <w:rFonts w:ascii="Century Gothic" w:hAnsi="Century Gothic"/>
                <w:sz w:val="20"/>
                <w:szCs w:val="20"/>
              </w:rPr>
              <w:t xml:space="preserve"> prepare for expenses in advance</w:t>
            </w:r>
          </w:p>
          <w:p w:rsidR="00551A0D" w:rsidRPr="00452180" w:rsidRDefault="00551A0D" w:rsidP="00551A0D">
            <w:pPr>
              <w:pStyle w:val="ListParagraph"/>
              <w:numPr>
                <w:ilvl w:val="0"/>
                <w:numId w:val="4"/>
              </w:numPr>
              <w:rPr>
                <w:rFonts w:ascii="Century Gothic" w:hAnsi="Century Gothic"/>
                <w:sz w:val="20"/>
                <w:szCs w:val="20"/>
              </w:rPr>
            </w:pPr>
            <w:r w:rsidRPr="00452180">
              <w:rPr>
                <w:rFonts w:ascii="Century Gothic" w:hAnsi="Century Gothic"/>
                <w:sz w:val="20"/>
                <w:szCs w:val="20"/>
              </w:rPr>
              <w:t>Makes profit measurement easier because you assign the same amount of money towards necessities on a regular basis.</w:t>
            </w:r>
          </w:p>
          <w:p w:rsidR="00551A0D" w:rsidRPr="00452180" w:rsidRDefault="00551A0D" w:rsidP="00551A0D">
            <w:pPr>
              <w:pStyle w:val="ListParagraph"/>
              <w:numPr>
                <w:ilvl w:val="0"/>
                <w:numId w:val="4"/>
              </w:numPr>
              <w:rPr>
                <w:rFonts w:ascii="Century Gothic" w:hAnsi="Century Gothic"/>
                <w:sz w:val="20"/>
                <w:szCs w:val="20"/>
              </w:rPr>
            </w:pPr>
            <w:r w:rsidRPr="00452180">
              <w:rPr>
                <w:rFonts w:ascii="Century Gothic" w:hAnsi="Century Gothic"/>
                <w:sz w:val="20"/>
                <w:szCs w:val="20"/>
              </w:rPr>
              <w:t>Provides stability and spending control</w:t>
            </w:r>
          </w:p>
          <w:p w:rsidR="00551A0D" w:rsidRPr="00452180" w:rsidRDefault="00551A0D" w:rsidP="00551A0D">
            <w:pPr>
              <w:pStyle w:val="ListParagraph"/>
              <w:numPr>
                <w:ilvl w:val="0"/>
                <w:numId w:val="4"/>
              </w:numPr>
              <w:rPr>
                <w:rFonts w:ascii="Century Gothic" w:hAnsi="Century Gothic"/>
                <w:sz w:val="20"/>
                <w:szCs w:val="20"/>
              </w:rPr>
            </w:pPr>
            <w:r w:rsidRPr="00452180">
              <w:rPr>
                <w:rFonts w:ascii="Century Gothic" w:hAnsi="Century Gothic"/>
                <w:sz w:val="20"/>
                <w:szCs w:val="20"/>
              </w:rPr>
              <w:t xml:space="preserve">Assists in great future planning </w:t>
            </w:r>
          </w:p>
          <w:p w:rsidR="00551A0D" w:rsidRPr="00452180" w:rsidRDefault="00551A0D" w:rsidP="00551A0D">
            <w:pPr>
              <w:pStyle w:val="ListParagraph"/>
              <w:numPr>
                <w:ilvl w:val="0"/>
                <w:numId w:val="4"/>
              </w:numPr>
              <w:rPr>
                <w:rFonts w:ascii="Century Gothic" w:hAnsi="Century Gothic"/>
                <w:sz w:val="20"/>
                <w:szCs w:val="20"/>
              </w:rPr>
            </w:pPr>
            <w:r w:rsidRPr="00452180">
              <w:rPr>
                <w:rFonts w:ascii="Century Gothic" w:hAnsi="Century Gothic"/>
                <w:sz w:val="20"/>
                <w:szCs w:val="20"/>
              </w:rPr>
              <w:t>It is easy to use because it does</w:t>
            </w:r>
            <w:r>
              <w:rPr>
                <w:rFonts w:ascii="Century Gothic" w:hAnsi="Century Gothic"/>
                <w:sz w:val="20"/>
                <w:szCs w:val="20"/>
              </w:rPr>
              <w:t xml:space="preserve"> not</w:t>
            </w:r>
            <w:r w:rsidRPr="00452180">
              <w:rPr>
                <w:rFonts w:ascii="Century Gothic" w:hAnsi="Century Gothic"/>
                <w:sz w:val="20"/>
                <w:szCs w:val="20"/>
              </w:rPr>
              <w:t xml:space="preserve"> need to be adjusted as sales volume and turnover change.</w:t>
            </w:r>
          </w:p>
          <w:p w:rsidR="00551A0D" w:rsidRPr="00452180" w:rsidRDefault="00551A0D" w:rsidP="00551A0D">
            <w:pPr>
              <w:pStyle w:val="ListParagraph"/>
              <w:numPr>
                <w:ilvl w:val="0"/>
                <w:numId w:val="4"/>
              </w:numPr>
              <w:rPr>
                <w:rFonts w:ascii="Century Gothic" w:hAnsi="Century Gothic"/>
                <w:sz w:val="20"/>
                <w:szCs w:val="20"/>
              </w:rPr>
            </w:pPr>
            <w:r w:rsidRPr="00452180">
              <w:rPr>
                <w:rFonts w:ascii="Century Gothic" w:hAnsi="Century Gothic"/>
                <w:sz w:val="20"/>
                <w:szCs w:val="20"/>
              </w:rPr>
              <w:t>Allows companies to estimate the total taxes owed and set aside the right amount each period.</w:t>
            </w:r>
          </w:p>
          <w:p w:rsidR="00551A0D" w:rsidRPr="00452180" w:rsidRDefault="00551A0D" w:rsidP="00551A0D">
            <w:pPr>
              <w:ind w:left="720"/>
              <w:rPr>
                <w:rFonts w:ascii="Century Gothic" w:hAnsi="Century Gothic"/>
                <w:sz w:val="20"/>
                <w:szCs w:val="20"/>
              </w:rPr>
            </w:pPr>
            <w:r w:rsidRPr="00452180">
              <w:rPr>
                <w:rFonts w:ascii="Century Gothic" w:hAnsi="Century Gothic"/>
                <w:sz w:val="20"/>
                <w:szCs w:val="20"/>
              </w:rPr>
              <w:t>Flexible budget</w:t>
            </w:r>
          </w:p>
          <w:p w:rsidR="00551A0D" w:rsidRPr="00452180" w:rsidRDefault="00551A0D" w:rsidP="00551A0D">
            <w:pPr>
              <w:pStyle w:val="ListParagraph"/>
              <w:numPr>
                <w:ilvl w:val="0"/>
                <w:numId w:val="5"/>
              </w:numPr>
              <w:rPr>
                <w:rFonts w:ascii="Century Gothic" w:hAnsi="Century Gothic"/>
                <w:sz w:val="20"/>
                <w:szCs w:val="20"/>
              </w:rPr>
            </w:pPr>
            <w:r w:rsidRPr="00452180">
              <w:rPr>
                <w:rFonts w:ascii="Century Gothic" w:hAnsi="Century Gothic"/>
                <w:sz w:val="20"/>
                <w:szCs w:val="20"/>
              </w:rPr>
              <w:t>It is a good tool for evaluating performance, analysts can use shorter timelines.</w:t>
            </w:r>
          </w:p>
          <w:p w:rsidR="00551A0D" w:rsidRPr="00452180" w:rsidRDefault="00551A0D" w:rsidP="00551A0D">
            <w:pPr>
              <w:pStyle w:val="ListParagraph"/>
              <w:numPr>
                <w:ilvl w:val="0"/>
                <w:numId w:val="5"/>
              </w:numPr>
              <w:rPr>
                <w:rFonts w:ascii="Century Gothic" w:hAnsi="Century Gothic"/>
                <w:sz w:val="20"/>
                <w:szCs w:val="20"/>
              </w:rPr>
            </w:pPr>
            <w:r w:rsidRPr="00452180">
              <w:rPr>
                <w:rFonts w:ascii="Century Gothic" w:hAnsi="Century Gothic"/>
                <w:sz w:val="20"/>
                <w:szCs w:val="20"/>
              </w:rPr>
              <w:t>Adjusts costs and margins because it recalculates production and overhead costs based on sales data or units sold.</w:t>
            </w:r>
          </w:p>
          <w:p w:rsidR="00551A0D" w:rsidRPr="00452180" w:rsidRDefault="00551A0D" w:rsidP="00551A0D">
            <w:pPr>
              <w:pStyle w:val="ListParagraph"/>
              <w:numPr>
                <w:ilvl w:val="0"/>
                <w:numId w:val="5"/>
              </w:numPr>
              <w:rPr>
                <w:rFonts w:ascii="Century Gothic" w:hAnsi="Century Gothic"/>
                <w:sz w:val="20"/>
                <w:szCs w:val="20"/>
              </w:rPr>
            </w:pPr>
            <w:r w:rsidRPr="00452180">
              <w:rPr>
                <w:rFonts w:ascii="Century Gothic" w:hAnsi="Century Gothic"/>
                <w:sz w:val="20"/>
                <w:szCs w:val="20"/>
              </w:rPr>
              <w:t>Enables you to control cost because it shows the actual performance compared to the planned performance.</w:t>
            </w:r>
          </w:p>
          <w:p w:rsidR="00551A0D" w:rsidRPr="00452180" w:rsidRDefault="00551A0D" w:rsidP="00551A0D">
            <w:pPr>
              <w:pStyle w:val="ListParagraph"/>
              <w:numPr>
                <w:ilvl w:val="0"/>
                <w:numId w:val="5"/>
              </w:numPr>
              <w:rPr>
                <w:rFonts w:ascii="Century Gothic" w:hAnsi="Century Gothic"/>
                <w:sz w:val="20"/>
                <w:szCs w:val="20"/>
              </w:rPr>
            </w:pPr>
            <w:r w:rsidRPr="00452180">
              <w:rPr>
                <w:rFonts w:ascii="Century Gothic" w:hAnsi="Century Gothic"/>
                <w:sz w:val="20"/>
                <w:szCs w:val="20"/>
              </w:rPr>
              <w:t xml:space="preserve">Allows making timely operational adjustments and taking the greatest benefits </w:t>
            </w:r>
            <w:r w:rsidRPr="00452180">
              <w:rPr>
                <w:rFonts w:ascii="Century Gothic" w:hAnsi="Century Gothic"/>
                <w:sz w:val="20"/>
                <w:szCs w:val="20"/>
              </w:rPr>
              <w:lastRenderedPageBreak/>
              <w:t>from opportunities that exist in external environments.</w:t>
            </w:r>
          </w:p>
          <w:p w:rsidR="00551A0D" w:rsidRPr="00452180" w:rsidRDefault="00551A0D" w:rsidP="00551A0D">
            <w:pPr>
              <w:pStyle w:val="ListParagraph"/>
              <w:numPr>
                <w:ilvl w:val="0"/>
                <w:numId w:val="5"/>
              </w:numPr>
              <w:rPr>
                <w:rFonts w:ascii="Century Gothic" w:hAnsi="Century Gothic"/>
                <w:sz w:val="20"/>
                <w:szCs w:val="20"/>
              </w:rPr>
            </w:pPr>
            <w:r w:rsidRPr="00452180">
              <w:rPr>
                <w:rFonts w:ascii="Century Gothic" w:hAnsi="Century Gothic"/>
                <w:sz w:val="20"/>
                <w:szCs w:val="20"/>
              </w:rPr>
              <w:t>Provides management with real time data on projected versus actual outcomes.</w:t>
            </w:r>
          </w:p>
          <w:p w:rsidR="00551A0D" w:rsidRPr="00452180" w:rsidRDefault="00551A0D" w:rsidP="00551A0D">
            <w:pPr>
              <w:pStyle w:val="ListParagraph"/>
              <w:numPr>
                <w:ilvl w:val="0"/>
                <w:numId w:val="5"/>
              </w:numPr>
              <w:rPr>
                <w:rFonts w:ascii="Century Gothic" w:hAnsi="Century Gothic"/>
                <w:sz w:val="20"/>
                <w:szCs w:val="20"/>
              </w:rPr>
            </w:pPr>
            <w:proofErr w:type="gramStart"/>
            <w:r w:rsidRPr="00452180">
              <w:rPr>
                <w:rFonts w:ascii="Century Gothic" w:hAnsi="Century Gothic"/>
                <w:sz w:val="20"/>
                <w:szCs w:val="20"/>
              </w:rPr>
              <w:t>Changes as new data becomes</w:t>
            </w:r>
            <w:proofErr w:type="gramEnd"/>
            <w:r w:rsidRPr="00452180">
              <w:rPr>
                <w:rFonts w:ascii="Century Gothic" w:hAnsi="Century Gothic"/>
                <w:sz w:val="20"/>
                <w:szCs w:val="20"/>
              </w:rPr>
              <w:t xml:space="preserve"> available, allowing for change in spending levels.</w:t>
            </w:r>
          </w:p>
          <w:p w:rsidR="00551A0D" w:rsidRPr="00452180" w:rsidRDefault="00551A0D" w:rsidP="00551A0D">
            <w:pPr>
              <w:rPr>
                <w:rFonts w:ascii="Century Gothic" w:hAnsi="Century Gothic"/>
                <w:sz w:val="20"/>
                <w:szCs w:val="20"/>
              </w:rPr>
            </w:pPr>
            <w:r w:rsidRPr="00452180">
              <w:rPr>
                <w:rFonts w:ascii="Century Gothic" w:hAnsi="Century Gothic"/>
                <w:sz w:val="20"/>
                <w:szCs w:val="20"/>
              </w:rPr>
              <w:t>2. What is Zero based budgeting?  Explain the process of zero based budgeting</w:t>
            </w:r>
          </w:p>
          <w:p w:rsidR="00551A0D" w:rsidRPr="00452180" w:rsidRDefault="00551A0D" w:rsidP="00551A0D">
            <w:pPr>
              <w:pStyle w:val="ListParagraph"/>
              <w:numPr>
                <w:ilvl w:val="0"/>
                <w:numId w:val="6"/>
              </w:numPr>
              <w:rPr>
                <w:rFonts w:ascii="Century Gothic" w:hAnsi="Century Gothic"/>
                <w:sz w:val="20"/>
                <w:szCs w:val="20"/>
              </w:rPr>
            </w:pPr>
            <w:r w:rsidRPr="00452180">
              <w:rPr>
                <w:rFonts w:ascii="Century Gothic" w:hAnsi="Century Gothic"/>
                <w:sz w:val="20"/>
                <w:szCs w:val="20"/>
              </w:rPr>
              <w:t>It is a technique for budgeting which requires managers to justify all expenses at the beginning of the period. Zero based budgeting starts from a zero base, every manager’s budget request is examined line by line on the basis of cost benefit analysis before being approved .It is based on new costings and projections, and it totally ignores the previous year’s budget.</w:t>
            </w:r>
          </w:p>
          <w:p w:rsidR="00551A0D" w:rsidRPr="00452180" w:rsidRDefault="00551A0D" w:rsidP="00551A0D">
            <w:pPr>
              <w:pStyle w:val="ListParagraph"/>
              <w:rPr>
                <w:rFonts w:ascii="Century Gothic" w:hAnsi="Century Gothic"/>
                <w:sz w:val="20"/>
                <w:szCs w:val="20"/>
              </w:rPr>
            </w:pPr>
          </w:p>
          <w:p w:rsidR="00551A0D" w:rsidRPr="00452180" w:rsidRDefault="00551A0D" w:rsidP="00551A0D">
            <w:pPr>
              <w:rPr>
                <w:rFonts w:ascii="Century Gothic" w:hAnsi="Century Gothic"/>
                <w:sz w:val="20"/>
                <w:szCs w:val="20"/>
              </w:rPr>
            </w:pPr>
          </w:p>
          <w:p w:rsidR="00551A0D" w:rsidRPr="00452180" w:rsidRDefault="00551A0D" w:rsidP="00551A0D">
            <w:pPr>
              <w:rPr>
                <w:rFonts w:ascii="Century Gothic" w:hAnsi="Century Gothic"/>
                <w:sz w:val="20"/>
                <w:szCs w:val="20"/>
              </w:rPr>
            </w:pPr>
          </w:p>
          <w:p w:rsidR="00551A0D" w:rsidRPr="00452180" w:rsidRDefault="00551A0D" w:rsidP="00551A0D">
            <w:pPr>
              <w:pStyle w:val="ListParagraph"/>
              <w:numPr>
                <w:ilvl w:val="0"/>
                <w:numId w:val="6"/>
              </w:numPr>
              <w:rPr>
                <w:rFonts w:ascii="Century Gothic" w:hAnsi="Century Gothic"/>
                <w:sz w:val="20"/>
                <w:szCs w:val="20"/>
              </w:rPr>
            </w:pPr>
            <w:r w:rsidRPr="00452180">
              <w:rPr>
                <w:rFonts w:ascii="Century Gothic" w:hAnsi="Century Gothic"/>
                <w:sz w:val="20"/>
                <w:szCs w:val="20"/>
              </w:rPr>
              <w:t>Explain the process of zero based budgeting.</w:t>
            </w:r>
          </w:p>
          <w:p w:rsidR="00551A0D" w:rsidRPr="00452180" w:rsidRDefault="00551A0D" w:rsidP="00551A0D">
            <w:pPr>
              <w:pStyle w:val="ListParagraph"/>
              <w:numPr>
                <w:ilvl w:val="0"/>
                <w:numId w:val="7"/>
              </w:numPr>
              <w:rPr>
                <w:rFonts w:ascii="Century Gothic" w:hAnsi="Century Gothic"/>
                <w:sz w:val="20"/>
                <w:szCs w:val="20"/>
              </w:rPr>
            </w:pPr>
            <w:r w:rsidRPr="00452180">
              <w:rPr>
                <w:rFonts w:ascii="Century Gothic" w:hAnsi="Century Gothic"/>
                <w:sz w:val="20"/>
                <w:szCs w:val="20"/>
              </w:rPr>
              <w:t xml:space="preserve">Determining the objectives of budgeting – There are diverse intentions for budget preparation. The following are some of the objectives, </w:t>
            </w:r>
            <w:r>
              <w:rPr>
                <w:rFonts w:ascii="Century Gothic" w:hAnsi="Century Gothic"/>
                <w:sz w:val="20"/>
                <w:szCs w:val="20"/>
              </w:rPr>
              <w:t xml:space="preserve">zero based budgeting </w:t>
            </w:r>
            <w:r w:rsidRPr="00452180">
              <w:rPr>
                <w:rFonts w:ascii="Century Gothic" w:hAnsi="Century Gothic"/>
                <w:sz w:val="20"/>
                <w:szCs w:val="20"/>
              </w:rPr>
              <w:t xml:space="preserve">could be done to terminate or scale back any activities and to cut down on expenses. Scrutinizing existing activities so that the company can focus on key business objectives .Incremental changes for an assumed rate of inflation. Anticipating increases in wages and salaries and </w:t>
            </w:r>
            <w:proofErr w:type="spellStart"/>
            <w:r w:rsidRPr="00452180">
              <w:rPr>
                <w:rFonts w:ascii="Century Gothic" w:hAnsi="Century Gothic"/>
                <w:sz w:val="20"/>
                <w:szCs w:val="20"/>
              </w:rPr>
              <w:t>recognising</w:t>
            </w:r>
            <w:proofErr w:type="spellEnd"/>
            <w:r w:rsidRPr="00452180">
              <w:rPr>
                <w:rFonts w:ascii="Century Gothic" w:hAnsi="Century Gothic"/>
                <w:sz w:val="20"/>
                <w:szCs w:val="20"/>
              </w:rPr>
              <w:t xml:space="preserve"> new projects.</w:t>
            </w:r>
          </w:p>
          <w:p w:rsidR="00551A0D" w:rsidRPr="00452180" w:rsidRDefault="00551A0D" w:rsidP="00551A0D">
            <w:pPr>
              <w:pStyle w:val="ListParagraph"/>
              <w:numPr>
                <w:ilvl w:val="0"/>
                <w:numId w:val="7"/>
              </w:numPr>
              <w:rPr>
                <w:rFonts w:ascii="Century Gothic" w:hAnsi="Century Gothic"/>
                <w:sz w:val="20"/>
                <w:szCs w:val="20"/>
              </w:rPr>
            </w:pPr>
            <w:r w:rsidRPr="00452180">
              <w:rPr>
                <w:rFonts w:ascii="Century Gothic" w:hAnsi="Century Gothic"/>
                <w:sz w:val="20"/>
                <w:szCs w:val="20"/>
              </w:rPr>
              <w:t xml:space="preserve">Deciding the scope of application -   Each budget line is queried as if it were new before any financial resources are allocated to </w:t>
            </w:r>
            <w:proofErr w:type="spellStart"/>
            <w:r w:rsidRPr="00452180">
              <w:rPr>
                <w:rFonts w:ascii="Century Gothic" w:hAnsi="Century Gothic"/>
                <w:sz w:val="20"/>
                <w:szCs w:val="20"/>
              </w:rPr>
              <w:t>it.Every</w:t>
            </w:r>
            <w:proofErr w:type="spellEnd"/>
            <w:r w:rsidRPr="00452180">
              <w:rPr>
                <w:rFonts w:ascii="Century Gothic" w:hAnsi="Century Gothic"/>
                <w:sz w:val="20"/>
                <w:szCs w:val="20"/>
              </w:rPr>
              <w:t xml:space="preserve"> managerial activity is properly identified and then evaluated by </w:t>
            </w:r>
            <w:proofErr w:type="spellStart"/>
            <w:r w:rsidRPr="00452180">
              <w:rPr>
                <w:rFonts w:ascii="Century Gothic" w:hAnsi="Century Gothic"/>
                <w:sz w:val="20"/>
                <w:szCs w:val="20"/>
              </w:rPr>
              <w:t>analysing</w:t>
            </w:r>
            <w:proofErr w:type="spellEnd"/>
            <w:r w:rsidRPr="00452180">
              <w:rPr>
                <w:rFonts w:ascii="Century Gothic" w:hAnsi="Century Gothic"/>
                <w:sz w:val="20"/>
                <w:szCs w:val="20"/>
              </w:rPr>
              <w:t xml:space="preserve"> alternative levels of operation for the same activity. It is determined whether the proposed activity will add value to the business and the necessity </w:t>
            </w:r>
            <w:proofErr w:type="spellStart"/>
            <w:r w:rsidRPr="00452180">
              <w:rPr>
                <w:rFonts w:ascii="Century Gothic" w:hAnsi="Century Gothic"/>
                <w:sz w:val="20"/>
                <w:szCs w:val="20"/>
              </w:rPr>
              <w:t>thereoff.The</w:t>
            </w:r>
            <w:proofErr w:type="spellEnd"/>
            <w:r w:rsidRPr="00452180">
              <w:rPr>
                <w:rFonts w:ascii="Century Gothic" w:hAnsi="Century Gothic"/>
                <w:sz w:val="20"/>
                <w:szCs w:val="20"/>
              </w:rPr>
              <w:t xml:space="preserve"> other factors to look at when deciding on the scope of application are cost effectiveness and the level of activity required.</w:t>
            </w:r>
          </w:p>
          <w:p w:rsidR="00551A0D" w:rsidRPr="00452180" w:rsidRDefault="00551A0D" w:rsidP="00551A0D">
            <w:pPr>
              <w:pStyle w:val="ListParagraph"/>
              <w:numPr>
                <w:ilvl w:val="0"/>
                <w:numId w:val="7"/>
              </w:numPr>
              <w:rPr>
                <w:rFonts w:ascii="Century Gothic" w:hAnsi="Century Gothic"/>
                <w:sz w:val="20"/>
                <w:szCs w:val="20"/>
              </w:rPr>
            </w:pPr>
            <w:r w:rsidRPr="00452180">
              <w:rPr>
                <w:rFonts w:ascii="Century Gothic" w:hAnsi="Century Gothic"/>
                <w:sz w:val="20"/>
                <w:szCs w:val="20"/>
              </w:rPr>
              <w:t>Developing decision units - managers will be mainly concerned about effectiveness of the activity, cost and benefits from the activity, what the effects would be if the activity were not carried out.</w:t>
            </w:r>
          </w:p>
          <w:p w:rsidR="00551A0D" w:rsidRPr="00452180" w:rsidRDefault="00551A0D" w:rsidP="00551A0D">
            <w:pPr>
              <w:pStyle w:val="ListParagraph"/>
              <w:numPr>
                <w:ilvl w:val="0"/>
                <w:numId w:val="7"/>
              </w:numPr>
              <w:rPr>
                <w:rFonts w:ascii="Century Gothic" w:hAnsi="Century Gothic"/>
                <w:sz w:val="20"/>
                <w:szCs w:val="20"/>
              </w:rPr>
            </w:pPr>
            <w:r w:rsidRPr="00452180">
              <w:rPr>
                <w:rFonts w:ascii="Century Gothic" w:hAnsi="Century Gothic"/>
                <w:sz w:val="20"/>
                <w:szCs w:val="20"/>
              </w:rPr>
              <w:t xml:space="preserve">Developing decision packages – when developing decision the following questions should be asked </w:t>
            </w:r>
          </w:p>
          <w:p w:rsidR="00551A0D" w:rsidRPr="00452180" w:rsidRDefault="00551A0D" w:rsidP="00551A0D">
            <w:pPr>
              <w:pStyle w:val="ListParagraph"/>
              <w:numPr>
                <w:ilvl w:val="0"/>
                <w:numId w:val="8"/>
              </w:numPr>
              <w:rPr>
                <w:rFonts w:ascii="Century Gothic" w:hAnsi="Century Gothic"/>
                <w:sz w:val="20"/>
                <w:szCs w:val="20"/>
              </w:rPr>
            </w:pPr>
            <w:r w:rsidRPr="00452180">
              <w:rPr>
                <w:rFonts w:ascii="Century Gothic" w:hAnsi="Century Gothic"/>
                <w:sz w:val="20"/>
                <w:szCs w:val="20"/>
              </w:rPr>
              <w:t>Should the activity be carried out or not</w:t>
            </w:r>
          </w:p>
          <w:p w:rsidR="00551A0D" w:rsidRPr="00452180" w:rsidRDefault="00551A0D" w:rsidP="00551A0D">
            <w:pPr>
              <w:pStyle w:val="ListParagraph"/>
              <w:numPr>
                <w:ilvl w:val="0"/>
                <w:numId w:val="8"/>
              </w:numPr>
              <w:rPr>
                <w:rFonts w:ascii="Century Gothic" w:hAnsi="Century Gothic"/>
                <w:sz w:val="20"/>
                <w:szCs w:val="20"/>
              </w:rPr>
            </w:pPr>
            <w:r w:rsidRPr="00452180">
              <w:rPr>
                <w:rFonts w:ascii="Century Gothic" w:hAnsi="Century Gothic"/>
                <w:sz w:val="20"/>
                <w:szCs w:val="20"/>
              </w:rPr>
              <w:t>The costs involved and whether it will be  rewarding</w:t>
            </w:r>
          </w:p>
          <w:p w:rsidR="00551A0D" w:rsidRPr="00452180" w:rsidRDefault="00551A0D" w:rsidP="00551A0D">
            <w:pPr>
              <w:pStyle w:val="ListParagraph"/>
              <w:numPr>
                <w:ilvl w:val="0"/>
                <w:numId w:val="8"/>
              </w:numPr>
              <w:rPr>
                <w:rFonts w:ascii="Century Gothic" w:hAnsi="Century Gothic"/>
                <w:sz w:val="20"/>
                <w:szCs w:val="20"/>
              </w:rPr>
            </w:pPr>
            <w:r w:rsidRPr="00452180">
              <w:rPr>
                <w:rFonts w:ascii="Century Gothic" w:hAnsi="Century Gothic"/>
                <w:sz w:val="20"/>
                <w:szCs w:val="20"/>
              </w:rPr>
              <w:t>The cost of continuing with the activity</w:t>
            </w:r>
          </w:p>
          <w:p w:rsidR="00551A0D" w:rsidRPr="00452180" w:rsidRDefault="00551A0D" w:rsidP="00551A0D">
            <w:pPr>
              <w:pStyle w:val="ListParagraph"/>
              <w:numPr>
                <w:ilvl w:val="0"/>
                <w:numId w:val="8"/>
              </w:numPr>
              <w:rPr>
                <w:rFonts w:ascii="Century Gothic" w:hAnsi="Century Gothic"/>
                <w:sz w:val="20"/>
                <w:szCs w:val="20"/>
              </w:rPr>
            </w:pPr>
            <w:r w:rsidRPr="00452180">
              <w:rPr>
                <w:rFonts w:ascii="Century Gothic" w:hAnsi="Century Gothic"/>
                <w:sz w:val="20"/>
                <w:szCs w:val="20"/>
              </w:rPr>
              <w:t>Choosing a procedure to perform the activity</w:t>
            </w:r>
          </w:p>
          <w:p w:rsidR="00551A0D" w:rsidRPr="00452180" w:rsidRDefault="00551A0D" w:rsidP="00551A0D">
            <w:pPr>
              <w:pStyle w:val="ListParagraph"/>
              <w:numPr>
                <w:ilvl w:val="0"/>
                <w:numId w:val="7"/>
              </w:numPr>
              <w:rPr>
                <w:rFonts w:ascii="Century Gothic" w:hAnsi="Century Gothic"/>
                <w:sz w:val="20"/>
                <w:szCs w:val="20"/>
              </w:rPr>
            </w:pPr>
            <w:r w:rsidRPr="00452180">
              <w:rPr>
                <w:rFonts w:ascii="Century Gothic" w:hAnsi="Century Gothic"/>
                <w:sz w:val="20"/>
                <w:szCs w:val="20"/>
              </w:rPr>
              <w:t xml:space="preserve"> Decision packages are compared and ranked in order of performance with the most beneficial projects given top priority and consequently projections having a positive cost benefit analysis and ability to meet the company’s objectives are chosen and executed. </w:t>
            </w:r>
          </w:p>
          <w:p w:rsidR="00551A0D" w:rsidRPr="00452180" w:rsidRDefault="00551A0D" w:rsidP="00551A0D">
            <w:pPr>
              <w:pStyle w:val="ListParagraph"/>
              <w:ind w:left="1440"/>
              <w:rPr>
                <w:rFonts w:ascii="Century Gothic" w:hAnsi="Century Gothic"/>
                <w:sz w:val="20"/>
                <w:szCs w:val="20"/>
              </w:rPr>
            </w:pPr>
          </w:p>
          <w:p w:rsidR="00551A0D" w:rsidRPr="00452180" w:rsidRDefault="00551A0D" w:rsidP="00551A0D">
            <w:pPr>
              <w:ind w:left="360"/>
              <w:rPr>
                <w:rFonts w:ascii="Century Gothic" w:hAnsi="Century Gothic"/>
                <w:sz w:val="20"/>
                <w:szCs w:val="20"/>
              </w:rPr>
            </w:pPr>
            <w:r w:rsidRPr="00452180">
              <w:rPr>
                <w:rFonts w:ascii="Century Gothic" w:hAnsi="Century Gothic"/>
                <w:sz w:val="20"/>
                <w:szCs w:val="20"/>
              </w:rPr>
              <w:t xml:space="preserve">3. How variance in budgets can be used as tools of controls in an </w:t>
            </w:r>
            <w:proofErr w:type="spellStart"/>
            <w:r w:rsidRPr="00452180">
              <w:rPr>
                <w:rFonts w:ascii="Century Gothic" w:hAnsi="Century Gothic"/>
                <w:sz w:val="20"/>
                <w:szCs w:val="20"/>
              </w:rPr>
              <w:t>organisation</w:t>
            </w:r>
            <w:proofErr w:type="spellEnd"/>
            <w:r w:rsidRPr="00452180">
              <w:rPr>
                <w:rFonts w:ascii="Century Gothic" w:hAnsi="Century Gothic"/>
                <w:sz w:val="20"/>
                <w:szCs w:val="20"/>
              </w:rPr>
              <w:t>. Explain it with illustrations</w:t>
            </w:r>
          </w:p>
          <w:p w:rsidR="00551A0D" w:rsidRPr="00452180" w:rsidRDefault="00551A0D" w:rsidP="00551A0D">
            <w:pPr>
              <w:pStyle w:val="ListParagraph"/>
              <w:numPr>
                <w:ilvl w:val="0"/>
                <w:numId w:val="9"/>
              </w:numPr>
              <w:rPr>
                <w:rFonts w:ascii="Century Gothic" w:hAnsi="Century Gothic"/>
                <w:sz w:val="20"/>
                <w:szCs w:val="20"/>
              </w:rPr>
            </w:pPr>
            <w:r w:rsidRPr="00452180">
              <w:rPr>
                <w:rFonts w:ascii="Century Gothic" w:hAnsi="Century Gothic"/>
                <w:sz w:val="20"/>
                <w:szCs w:val="20"/>
              </w:rPr>
              <w:t>It assists managers in dealing with uncertainty by allowing them to see the expected outcomes for a range of activity.</w:t>
            </w:r>
          </w:p>
          <w:p w:rsidR="00551A0D" w:rsidRPr="00452180" w:rsidRDefault="00551A0D" w:rsidP="00551A0D">
            <w:pPr>
              <w:pStyle w:val="ListParagraph"/>
              <w:numPr>
                <w:ilvl w:val="0"/>
                <w:numId w:val="9"/>
              </w:numPr>
              <w:rPr>
                <w:rFonts w:ascii="Century Gothic" w:hAnsi="Century Gothic"/>
                <w:sz w:val="20"/>
                <w:szCs w:val="20"/>
              </w:rPr>
            </w:pPr>
            <w:r w:rsidRPr="00452180">
              <w:rPr>
                <w:rFonts w:ascii="Century Gothic" w:hAnsi="Century Gothic"/>
                <w:sz w:val="20"/>
                <w:szCs w:val="20"/>
              </w:rPr>
              <w:t>Allows for a more meaningful comparison as it flexes to the actual volume.</w:t>
            </w:r>
          </w:p>
          <w:p w:rsidR="00551A0D" w:rsidRPr="00452180" w:rsidRDefault="00551A0D" w:rsidP="00551A0D">
            <w:pPr>
              <w:pStyle w:val="ListParagraph"/>
              <w:numPr>
                <w:ilvl w:val="0"/>
                <w:numId w:val="9"/>
              </w:numPr>
              <w:rPr>
                <w:rFonts w:ascii="Century Gothic" w:hAnsi="Century Gothic"/>
                <w:sz w:val="20"/>
                <w:szCs w:val="20"/>
              </w:rPr>
            </w:pPr>
            <w:r w:rsidRPr="00452180">
              <w:rPr>
                <w:rFonts w:ascii="Century Gothic" w:hAnsi="Century Gothic"/>
                <w:sz w:val="20"/>
                <w:szCs w:val="20"/>
              </w:rPr>
              <w:t xml:space="preserve">It computes what costs should have been for the actual level of activity </w:t>
            </w:r>
          </w:p>
          <w:p w:rsidR="00551A0D" w:rsidRPr="00452180" w:rsidRDefault="00551A0D" w:rsidP="00551A0D">
            <w:pPr>
              <w:pStyle w:val="ListParagraph"/>
              <w:numPr>
                <w:ilvl w:val="0"/>
                <w:numId w:val="9"/>
              </w:numPr>
              <w:rPr>
                <w:rFonts w:ascii="Century Gothic" w:hAnsi="Century Gothic"/>
                <w:sz w:val="20"/>
                <w:szCs w:val="20"/>
              </w:rPr>
            </w:pPr>
            <w:r w:rsidRPr="00452180">
              <w:rPr>
                <w:rFonts w:ascii="Century Gothic" w:hAnsi="Century Gothic"/>
                <w:sz w:val="20"/>
                <w:szCs w:val="20"/>
              </w:rPr>
              <w:t>Cutting out waste to reduce costs, or increasing advertising or promotion when sales are less than expected.</w:t>
            </w:r>
          </w:p>
          <w:p w:rsidR="00551A0D" w:rsidRPr="00452180" w:rsidRDefault="00551A0D" w:rsidP="00551A0D">
            <w:pPr>
              <w:pStyle w:val="ListParagraph"/>
              <w:numPr>
                <w:ilvl w:val="0"/>
                <w:numId w:val="9"/>
              </w:numPr>
              <w:rPr>
                <w:rFonts w:ascii="Century Gothic" w:hAnsi="Century Gothic"/>
                <w:sz w:val="20"/>
                <w:szCs w:val="20"/>
              </w:rPr>
            </w:pPr>
            <w:r w:rsidRPr="00452180">
              <w:rPr>
                <w:rFonts w:ascii="Century Gothic" w:hAnsi="Century Gothic"/>
                <w:sz w:val="20"/>
                <w:szCs w:val="20"/>
              </w:rPr>
              <w:t>Corrective action can be taken to reduce variances in the future</w:t>
            </w:r>
          </w:p>
          <w:p w:rsidR="00551A0D" w:rsidRPr="00452180" w:rsidRDefault="00551A0D" w:rsidP="00551A0D">
            <w:pPr>
              <w:pStyle w:val="ListParagraph"/>
              <w:numPr>
                <w:ilvl w:val="0"/>
                <w:numId w:val="9"/>
              </w:numPr>
              <w:rPr>
                <w:rFonts w:ascii="Century Gothic" w:hAnsi="Century Gothic"/>
                <w:sz w:val="20"/>
                <w:szCs w:val="20"/>
              </w:rPr>
            </w:pPr>
            <w:r w:rsidRPr="00452180">
              <w:rPr>
                <w:rFonts w:ascii="Century Gothic" w:hAnsi="Century Gothic"/>
                <w:sz w:val="20"/>
                <w:szCs w:val="20"/>
              </w:rPr>
              <w:t>Figures for future spending can be adjusted as necessary</w:t>
            </w:r>
          </w:p>
          <w:p w:rsidR="00551A0D" w:rsidRPr="00452180" w:rsidRDefault="00551A0D" w:rsidP="00551A0D">
            <w:pPr>
              <w:pStyle w:val="ListParagraph"/>
              <w:numPr>
                <w:ilvl w:val="0"/>
                <w:numId w:val="9"/>
              </w:numPr>
              <w:rPr>
                <w:rFonts w:ascii="Century Gothic" w:hAnsi="Century Gothic"/>
                <w:sz w:val="20"/>
                <w:szCs w:val="20"/>
              </w:rPr>
            </w:pPr>
            <w:r w:rsidRPr="00452180">
              <w:rPr>
                <w:rFonts w:ascii="Century Gothic" w:hAnsi="Century Gothic"/>
                <w:sz w:val="20"/>
                <w:szCs w:val="20"/>
              </w:rPr>
              <w:t>They allow management to understand why fluctuations occur in business and what can be done to change the situation.</w:t>
            </w: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r w:rsidRPr="00452180">
              <w:rPr>
                <w:rFonts w:ascii="Century Gothic" w:hAnsi="Century Gothic"/>
                <w:sz w:val="20"/>
                <w:szCs w:val="20"/>
              </w:rPr>
              <w:t>Illustration 1</w:t>
            </w: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r w:rsidRPr="00452180">
              <w:rPr>
                <w:rFonts w:ascii="Century Gothic" w:hAnsi="Century Gothic"/>
                <w:sz w:val="20"/>
                <w:szCs w:val="20"/>
              </w:rPr>
              <w:t>Sales Budget</w:t>
            </w: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bookmarkStart w:id="0" w:name="_MON_1503035417"/>
          <w:bookmarkEnd w:id="0"/>
          <w:p w:rsidR="00551A0D" w:rsidRPr="00452180" w:rsidRDefault="00551A0D" w:rsidP="00551A0D">
            <w:pPr>
              <w:pStyle w:val="ListParagraph"/>
              <w:ind w:left="1080"/>
              <w:rPr>
                <w:rFonts w:ascii="Century Gothic" w:hAnsi="Century Gothic"/>
                <w:sz w:val="20"/>
                <w:szCs w:val="20"/>
              </w:rPr>
            </w:pPr>
            <w:r w:rsidRPr="00452180">
              <w:rPr>
                <w:rFonts w:ascii="Century Gothic" w:hAnsi="Century Gothic"/>
                <w:sz w:val="20"/>
                <w:szCs w:val="20"/>
              </w:rPr>
              <w:object w:dxaOrig="5532" w:dyaOrig="1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1pt;height:87.9pt" o:ole="">
                  <v:imagedata r:id="rId10" o:title=""/>
                </v:shape>
                <o:OLEObject Type="Embed" ProgID="Excel.Sheet.12" ShapeID="_x0000_i1025" DrawAspect="Content" ObjectID="_1503065019" r:id="rId11"/>
              </w:object>
            </w: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numPr>
                <w:ilvl w:val="0"/>
                <w:numId w:val="10"/>
              </w:numPr>
              <w:rPr>
                <w:rFonts w:ascii="Century Gothic" w:hAnsi="Century Gothic"/>
                <w:sz w:val="20"/>
                <w:szCs w:val="20"/>
              </w:rPr>
            </w:pPr>
            <w:r w:rsidRPr="00452180">
              <w:rPr>
                <w:rFonts w:ascii="Century Gothic" w:hAnsi="Century Gothic"/>
                <w:sz w:val="20"/>
                <w:szCs w:val="20"/>
              </w:rPr>
              <w:t>In this instance management will have to do a full analysis to understand why there was a variance</w:t>
            </w: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r w:rsidRPr="00452180">
              <w:rPr>
                <w:rFonts w:ascii="Century Gothic" w:hAnsi="Century Gothic"/>
                <w:sz w:val="20"/>
                <w:szCs w:val="20"/>
              </w:rPr>
              <w:t>Illustration 1.1</w:t>
            </w:r>
          </w:p>
          <w:p w:rsidR="00551A0D" w:rsidRPr="00452180" w:rsidRDefault="00551A0D" w:rsidP="00551A0D">
            <w:pPr>
              <w:pStyle w:val="ListParagraph"/>
              <w:rPr>
                <w:rFonts w:ascii="Century Gothic" w:hAnsi="Century Gothic"/>
                <w:sz w:val="20"/>
                <w:szCs w:val="20"/>
              </w:rPr>
            </w:pPr>
            <w:r w:rsidRPr="00452180">
              <w:rPr>
                <w:rFonts w:ascii="Century Gothic" w:hAnsi="Century Gothic"/>
                <w:sz w:val="20"/>
                <w:szCs w:val="20"/>
              </w:rPr>
              <w:t xml:space="preserve"> </w:t>
            </w:r>
          </w:p>
          <w:p w:rsidR="00551A0D" w:rsidRPr="00452180" w:rsidRDefault="00551A0D" w:rsidP="00551A0D">
            <w:pPr>
              <w:pStyle w:val="ListParagraph"/>
              <w:rPr>
                <w:rFonts w:ascii="Century Gothic" w:hAnsi="Century Gothic"/>
                <w:sz w:val="20"/>
                <w:szCs w:val="20"/>
              </w:rPr>
            </w:pPr>
            <w:r w:rsidRPr="00452180">
              <w:rPr>
                <w:rFonts w:ascii="Century Gothic" w:hAnsi="Century Gothic"/>
                <w:sz w:val="20"/>
                <w:szCs w:val="20"/>
              </w:rPr>
              <w:t>The budgeted sales for the first quarter are as follows</w:t>
            </w: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r w:rsidRPr="00452180">
              <w:rPr>
                <w:rFonts w:ascii="Century Gothic" w:hAnsi="Century Gothic"/>
                <w:sz w:val="20"/>
                <w:szCs w:val="20"/>
              </w:rPr>
              <w:t>5000 units @ £10 each = £50 000</w:t>
            </w:r>
          </w:p>
          <w:p w:rsidR="00551A0D" w:rsidRPr="00452180" w:rsidRDefault="00551A0D" w:rsidP="00551A0D">
            <w:pPr>
              <w:pStyle w:val="ListParagraph"/>
              <w:rPr>
                <w:rFonts w:ascii="Century Gothic" w:hAnsi="Century Gothic"/>
                <w:sz w:val="20"/>
                <w:szCs w:val="20"/>
              </w:rPr>
            </w:pPr>
            <w:r w:rsidRPr="00452180">
              <w:rPr>
                <w:rFonts w:ascii="Century Gothic" w:hAnsi="Century Gothic"/>
                <w:sz w:val="20"/>
                <w:szCs w:val="20"/>
              </w:rPr>
              <w:t>The actual sales at the end of the quarter are 5300 units @ £10 each =£53 000</w:t>
            </w:r>
          </w:p>
          <w:p w:rsidR="00551A0D" w:rsidRPr="00452180" w:rsidRDefault="00551A0D" w:rsidP="00551A0D">
            <w:pPr>
              <w:pStyle w:val="ListParagraph"/>
              <w:rPr>
                <w:rFonts w:ascii="Century Gothic" w:hAnsi="Century Gothic"/>
                <w:sz w:val="20"/>
                <w:szCs w:val="20"/>
              </w:rPr>
            </w:pPr>
          </w:p>
          <w:bookmarkStart w:id="1" w:name="_MON_1503036022"/>
          <w:bookmarkEnd w:id="1"/>
          <w:p w:rsidR="00551A0D" w:rsidRPr="00452180" w:rsidRDefault="00551A0D" w:rsidP="00551A0D">
            <w:pPr>
              <w:pStyle w:val="ListParagraph"/>
              <w:rPr>
                <w:rFonts w:ascii="Century Gothic" w:hAnsi="Century Gothic"/>
                <w:sz w:val="20"/>
                <w:szCs w:val="20"/>
              </w:rPr>
            </w:pPr>
            <w:r w:rsidRPr="00452180">
              <w:rPr>
                <w:rFonts w:ascii="Century Gothic" w:hAnsi="Century Gothic"/>
                <w:sz w:val="20"/>
                <w:szCs w:val="20"/>
              </w:rPr>
              <w:object w:dxaOrig="7261" w:dyaOrig="2919">
                <v:shape id="_x0000_i1026" type="#_x0000_t75" style="width:363.35pt;height:146.5pt" o:ole="">
                  <v:imagedata r:id="rId12" o:title=""/>
                </v:shape>
                <o:OLEObject Type="Embed" ProgID="Excel.Sheet.12" ShapeID="_x0000_i1026" DrawAspect="Content" ObjectID="_1503065020" r:id="rId13"/>
              </w:object>
            </w: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r>
              <w:rPr>
                <w:rFonts w:ascii="Century Gothic" w:hAnsi="Century Gothic"/>
                <w:sz w:val="20"/>
                <w:szCs w:val="20"/>
              </w:rPr>
              <w:t>The actual sales were higher than the budgeted therefore m</w:t>
            </w:r>
            <w:r w:rsidRPr="00452180">
              <w:rPr>
                <w:rFonts w:ascii="Century Gothic" w:hAnsi="Century Gothic"/>
                <w:sz w:val="20"/>
                <w:szCs w:val="20"/>
              </w:rPr>
              <w:t>anage</w:t>
            </w:r>
            <w:r>
              <w:rPr>
                <w:rFonts w:ascii="Century Gothic" w:hAnsi="Century Gothic"/>
                <w:sz w:val="20"/>
                <w:szCs w:val="20"/>
              </w:rPr>
              <w:t>ment will have to analyz</w:t>
            </w:r>
            <w:bookmarkStart w:id="2" w:name="_GoBack"/>
            <w:bookmarkEnd w:id="2"/>
            <w:r w:rsidRPr="00452180">
              <w:rPr>
                <w:rFonts w:ascii="Century Gothic" w:hAnsi="Century Gothic"/>
                <w:sz w:val="20"/>
                <w:szCs w:val="20"/>
              </w:rPr>
              <w:t>e the variance and take corrective action for future spending.</w:t>
            </w: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1080"/>
              <w:rPr>
                <w:rFonts w:ascii="Century Gothic" w:hAnsi="Century Gothic"/>
                <w:sz w:val="20"/>
                <w:szCs w:val="20"/>
              </w:rPr>
            </w:pPr>
          </w:p>
          <w:p w:rsidR="00551A0D" w:rsidRPr="00452180" w:rsidRDefault="00551A0D" w:rsidP="00551A0D">
            <w:pPr>
              <w:pStyle w:val="ListParagraph"/>
              <w:ind w:left="2265"/>
              <w:rPr>
                <w:rFonts w:ascii="Century Gothic" w:hAnsi="Century Gothic"/>
                <w:sz w:val="20"/>
                <w:szCs w:val="20"/>
              </w:rPr>
            </w:pPr>
          </w:p>
          <w:p w:rsidR="00551A0D" w:rsidRPr="00452180" w:rsidRDefault="00551A0D" w:rsidP="00551A0D">
            <w:pPr>
              <w:pStyle w:val="ListParagraph"/>
              <w:ind w:left="2265"/>
              <w:rPr>
                <w:rFonts w:ascii="Century Gothic" w:hAnsi="Century Gothic"/>
                <w:sz w:val="20"/>
                <w:szCs w:val="20"/>
              </w:rPr>
            </w:pPr>
          </w:p>
          <w:p w:rsidR="00551A0D" w:rsidRPr="00452180" w:rsidRDefault="00551A0D" w:rsidP="00551A0D">
            <w:pPr>
              <w:rPr>
                <w:rFonts w:ascii="Century Gothic" w:hAnsi="Century Gothic"/>
                <w:sz w:val="20"/>
                <w:szCs w:val="20"/>
              </w:rPr>
            </w:pPr>
          </w:p>
          <w:p w:rsidR="00551A0D" w:rsidRPr="00452180" w:rsidRDefault="00551A0D" w:rsidP="00551A0D">
            <w:pPr>
              <w:rPr>
                <w:rFonts w:ascii="Century Gothic" w:hAnsi="Century Gothic"/>
                <w:sz w:val="20"/>
                <w:szCs w:val="20"/>
              </w:rPr>
            </w:pPr>
          </w:p>
          <w:p w:rsidR="00551A0D" w:rsidRPr="00452180" w:rsidRDefault="00551A0D" w:rsidP="00551A0D">
            <w:pPr>
              <w:pStyle w:val="ListParagraph"/>
              <w:ind w:left="1440"/>
              <w:rPr>
                <w:rFonts w:ascii="Century Gothic" w:hAnsi="Century Gothic"/>
                <w:sz w:val="20"/>
                <w:szCs w:val="20"/>
              </w:rPr>
            </w:pPr>
          </w:p>
          <w:p w:rsidR="00551A0D" w:rsidRPr="00452180" w:rsidRDefault="00551A0D" w:rsidP="00551A0D">
            <w:pPr>
              <w:pStyle w:val="ListParagraph"/>
              <w:ind w:left="1440"/>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rPr>
                <w:rFonts w:ascii="Century Gothic" w:hAnsi="Century Gothic"/>
                <w:sz w:val="20"/>
                <w:szCs w:val="20"/>
              </w:rPr>
            </w:pPr>
          </w:p>
          <w:p w:rsidR="00551A0D" w:rsidRPr="00452180" w:rsidRDefault="00551A0D" w:rsidP="00551A0D">
            <w:pPr>
              <w:pStyle w:val="ListParagraph"/>
              <w:ind w:left="1440"/>
              <w:rPr>
                <w:rFonts w:ascii="Century Gothic" w:hAnsi="Century Gothic"/>
                <w:sz w:val="20"/>
                <w:szCs w:val="20"/>
              </w:rPr>
            </w:pPr>
          </w:p>
          <w:p w:rsidR="00551A0D" w:rsidRPr="00452180" w:rsidRDefault="00551A0D" w:rsidP="00551A0D">
            <w:pPr>
              <w:pStyle w:val="ListParagraph"/>
              <w:ind w:left="1440"/>
              <w:rPr>
                <w:rFonts w:ascii="Century Gothic" w:hAnsi="Century Gothic"/>
                <w:sz w:val="20"/>
                <w:szCs w:val="20"/>
              </w:rPr>
            </w:pPr>
          </w:p>
          <w:p w:rsidR="00551A0D" w:rsidRPr="00452180" w:rsidRDefault="00551A0D" w:rsidP="00551A0D">
            <w:pPr>
              <w:ind w:left="720"/>
              <w:rPr>
                <w:rFonts w:ascii="Century Gothic" w:hAnsi="Century Gothic"/>
                <w:sz w:val="20"/>
                <w:szCs w:val="20"/>
              </w:rPr>
            </w:pPr>
          </w:p>
          <w:p w:rsidR="00551A0D" w:rsidRPr="00452180" w:rsidRDefault="00551A0D" w:rsidP="00551A0D">
            <w:pPr>
              <w:pStyle w:val="ListParagraph"/>
              <w:ind w:left="1440"/>
              <w:rPr>
                <w:rFonts w:ascii="Century Gothic" w:hAnsi="Century Gothic"/>
                <w:sz w:val="20"/>
                <w:szCs w:val="20"/>
              </w:rPr>
            </w:pPr>
          </w:p>
          <w:p w:rsidR="00551A0D" w:rsidRPr="00452180" w:rsidRDefault="00551A0D" w:rsidP="00551A0D">
            <w:pPr>
              <w:pStyle w:val="ListParagraph"/>
              <w:ind w:left="1440"/>
              <w:rPr>
                <w:rFonts w:ascii="Century Gothic" w:hAnsi="Century Gothic"/>
                <w:sz w:val="20"/>
                <w:szCs w:val="20"/>
              </w:rPr>
            </w:pPr>
          </w:p>
          <w:p w:rsidR="00551A0D" w:rsidRPr="00452180" w:rsidRDefault="00551A0D" w:rsidP="00551A0D">
            <w:pPr>
              <w:rPr>
                <w:rFonts w:ascii="Century Gothic" w:hAnsi="Century Gothic"/>
                <w:sz w:val="20"/>
                <w:szCs w:val="20"/>
              </w:rPr>
            </w:pPr>
          </w:p>
          <w:p w:rsidR="00551A0D" w:rsidRPr="00452180" w:rsidRDefault="00551A0D" w:rsidP="00551A0D">
            <w:pPr>
              <w:rPr>
                <w:rFonts w:ascii="Century Gothic" w:hAnsi="Century Gothic"/>
                <w:sz w:val="20"/>
                <w:szCs w:val="20"/>
              </w:rPr>
            </w:pPr>
          </w:p>
          <w:p w:rsidR="00551A0D" w:rsidRPr="00452180" w:rsidRDefault="00551A0D" w:rsidP="00551A0D">
            <w:pPr>
              <w:rPr>
                <w:rFonts w:ascii="Century Gothic" w:hAnsi="Century Gothic"/>
                <w:sz w:val="20"/>
                <w:szCs w:val="20"/>
              </w:rPr>
            </w:pPr>
          </w:p>
          <w:p w:rsidR="00551A0D" w:rsidRPr="00452180" w:rsidRDefault="00551A0D" w:rsidP="00551A0D">
            <w:pPr>
              <w:rPr>
                <w:rFonts w:ascii="Century Gothic" w:hAnsi="Century Gothic"/>
                <w:sz w:val="20"/>
                <w:szCs w:val="20"/>
              </w:rPr>
            </w:pPr>
          </w:p>
          <w:p w:rsidR="00CC2FB3" w:rsidRDefault="00CC2FB3" w:rsidP="00A851DA">
            <w:pPr>
              <w:rPr>
                <w:rFonts w:ascii="Arial" w:hAnsi="Arial" w:cs="Arial"/>
                <w:sz w:val="24"/>
                <w:szCs w:val="24"/>
              </w:rPr>
            </w:pPr>
          </w:p>
          <w:p w:rsidR="00551A0D" w:rsidRPr="00CC2FB3" w:rsidRDefault="00551A0D"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24A" w:rsidRDefault="008B524A" w:rsidP="00CB4D0A">
      <w:pPr>
        <w:spacing w:after="0" w:line="240" w:lineRule="auto"/>
      </w:pPr>
      <w:r>
        <w:separator/>
      </w:r>
    </w:p>
  </w:endnote>
  <w:endnote w:type="continuationSeparator" w:id="0">
    <w:p w:rsidR="008B524A" w:rsidRDefault="008B52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24A" w:rsidRDefault="008B524A" w:rsidP="00CB4D0A">
      <w:pPr>
        <w:spacing w:after="0" w:line="240" w:lineRule="auto"/>
      </w:pPr>
      <w:r>
        <w:separator/>
      </w:r>
    </w:p>
  </w:footnote>
  <w:footnote w:type="continuationSeparator" w:id="0">
    <w:p w:rsidR="008B524A" w:rsidRDefault="008B52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2415"/>
    <w:multiLevelType w:val="hybridMultilevel"/>
    <w:tmpl w:val="05306820"/>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nsid w:val="10C80015"/>
    <w:multiLevelType w:val="hybridMultilevel"/>
    <w:tmpl w:val="C55E2FF2"/>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1FDC05C3"/>
    <w:multiLevelType w:val="hybridMultilevel"/>
    <w:tmpl w:val="8224234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20A50716"/>
    <w:multiLevelType w:val="hybridMultilevel"/>
    <w:tmpl w:val="E8F803B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1238AF"/>
    <w:multiLevelType w:val="hybridMultilevel"/>
    <w:tmpl w:val="8D1CE4A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AA0F7B"/>
    <w:multiLevelType w:val="hybridMultilevel"/>
    <w:tmpl w:val="3C5A9D2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79632F7"/>
    <w:multiLevelType w:val="hybridMultilevel"/>
    <w:tmpl w:val="EB5251C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925ABB"/>
    <w:multiLevelType w:val="hybridMultilevel"/>
    <w:tmpl w:val="4AD2B9C8"/>
    <w:lvl w:ilvl="0" w:tplc="08090019">
      <w:start w:val="1"/>
      <w:numFmt w:val="lowerLetter"/>
      <w:lvlText w:val="%1."/>
      <w:lvlJc w:val="left"/>
      <w:pPr>
        <w:ind w:left="2265" w:hanging="360"/>
      </w:pPr>
    </w:lvl>
    <w:lvl w:ilvl="1" w:tplc="08090019" w:tentative="1">
      <w:start w:val="1"/>
      <w:numFmt w:val="lowerLetter"/>
      <w:lvlText w:val="%2."/>
      <w:lvlJc w:val="left"/>
      <w:pPr>
        <w:ind w:left="2985" w:hanging="360"/>
      </w:pPr>
    </w:lvl>
    <w:lvl w:ilvl="2" w:tplc="0809001B" w:tentative="1">
      <w:start w:val="1"/>
      <w:numFmt w:val="lowerRoman"/>
      <w:lvlText w:val="%3."/>
      <w:lvlJc w:val="right"/>
      <w:pPr>
        <w:ind w:left="3705" w:hanging="180"/>
      </w:pPr>
    </w:lvl>
    <w:lvl w:ilvl="3" w:tplc="0809000F" w:tentative="1">
      <w:start w:val="1"/>
      <w:numFmt w:val="decimal"/>
      <w:lvlText w:val="%4."/>
      <w:lvlJc w:val="left"/>
      <w:pPr>
        <w:ind w:left="4425" w:hanging="360"/>
      </w:pPr>
    </w:lvl>
    <w:lvl w:ilvl="4" w:tplc="08090019" w:tentative="1">
      <w:start w:val="1"/>
      <w:numFmt w:val="lowerLetter"/>
      <w:lvlText w:val="%5."/>
      <w:lvlJc w:val="left"/>
      <w:pPr>
        <w:ind w:left="5145" w:hanging="360"/>
      </w:pPr>
    </w:lvl>
    <w:lvl w:ilvl="5" w:tplc="0809001B" w:tentative="1">
      <w:start w:val="1"/>
      <w:numFmt w:val="lowerRoman"/>
      <w:lvlText w:val="%6."/>
      <w:lvlJc w:val="right"/>
      <w:pPr>
        <w:ind w:left="5865" w:hanging="180"/>
      </w:pPr>
    </w:lvl>
    <w:lvl w:ilvl="6" w:tplc="0809000F" w:tentative="1">
      <w:start w:val="1"/>
      <w:numFmt w:val="decimal"/>
      <w:lvlText w:val="%7."/>
      <w:lvlJc w:val="left"/>
      <w:pPr>
        <w:ind w:left="6585" w:hanging="360"/>
      </w:pPr>
    </w:lvl>
    <w:lvl w:ilvl="7" w:tplc="08090019" w:tentative="1">
      <w:start w:val="1"/>
      <w:numFmt w:val="lowerLetter"/>
      <w:lvlText w:val="%8."/>
      <w:lvlJc w:val="left"/>
      <w:pPr>
        <w:ind w:left="7305" w:hanging="360"/>
      </w:pPr>
    </w:lvl>
    <w:lvl w:ilvl="8" w:tplc="0809001B" w:tentative="1">
      <w:start w:val="1"/>
      <w:numFmt w:val="lowerRoman"/>
      <w:lvlText w:val="%9."/>
      <w:lvlJc w:val="right"/>
      <w:pPr>
        <w:ind w:left="8025" w:hanging="180"/>
      </w:pPr>
    </w:lvl>
  </w:abstractNum>
  <w:abstractNum w:abstractNumId="9">
    <w:nsid w:val="70D60D1F"/>
    <w:multiLevelType w:val="hybridMultilevel"/>
    <w:tmpl w:val="205E2B2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5"/>
  </w:num>
  <w:num w:numId="3">
    <w:abstractNumId w:val="4"/>
  </w:num>
  <w:num w:numId="4">
    <w:abstractNumId w:val="6"/>
  </w:num>
  <w:num w:numId="5">
    <w:abstractNumId w:val="1"/>
  </w:num>
  <w:num w:numId="6">
    <w:abstractNumId w:val="3"/>
  </w:num>
  <w:num w:numId="7">
    <w:abstractNumId w:val="0"/>
  </w:num>
  <w:num w:numId="8">
    <w:abstractNumId w:val="8"/>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1A0D"/>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524A"/>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28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Excel_Worksheet2.xlsx"/><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Excel_Worksheet1.xlsx"/><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EC14D-5561-4FCE-B326-C8251D468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885</Words>
  <Characters>5050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Buhle</cp:lastModifiedBy>
  <cp:revision>2</cp:revision>
  <dcterms:created xsi:type="dcterms:W3CDTF">2015-01-26T12:24:00Z</dcterms:created>
  <dcterms:modified xsi:type="dcterms:W3CDTF">2015-09-06T16:17:00Z</dcterms:modified>
</cp:coreProperties>
</file>