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FB20B1"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19"/>
        <w:gridCol w:w="6497"/>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B20B1">
            <w:pPr>
              <w:pStyle w:val="Default"/>
              <w:rPr>
                <w:rFonts w:asciiTheme="minorHAnsi" w:hAnsiTheme="minorHAnsi"/>
              </w:rPr>
            </w:pPr>
            <w:r>
              <w:rPr>
                <w:rFonts w:asciiTheme="minorHAnsi" w:hAnsiTheme="minorHAnsi"/>
              </w:rPr>
              <w:t>Zafrullah Mohamodhosen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FB20B1">
            <w:pPr>
              <w:pStyle w:val="Default"/>
              <w:rPr>
                <w:rFonts w:asciiTheme="minorHAnsi" w:hAnsiTheme="minorHAnsi"/>
              </w:rPr>
            </w:pPr>
            <w:r>
              <w:rPr>
                <w:rFonts w:ascii="Segoe UI" w:hAnsi="Segoe UI" w:cs="Segoe UI"/>
                <w:sz w:val="20"/>
                <w:szCs w:val="20"/>
                <w:shd w:val="clear" w:color="auto" w:fill="FFFFFF"/>
              </w:rPr>
              <w:t>1624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B20B1">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B20B1">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47"/>
        <w:gridCol w:w="3923"/>
        <w:gridCol w:w="1243"/>
        <w:gridCol w:w="1603"/>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FB20B1" w:rsidP="00A851DA">
            <w:pPr>
              <w:rPr>
                <w:rFonts w:cs="Bliss-Regular"/>
                <w:color w:val="000000"/>
              </w:rPr>
            </w:pPr>
            <w:r>
              <w:rPr>
                <w:rFonts w:cs="Bliss-Regular"/>
                <w:color w:val="000000"/>
              </w:rPr>
              <w:t>Z.mohamodhosen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FB20B1" w:rsidP="00A851DA">
            <w:pPr>
              <w:rPr>
                <w:rFonts w:cs="Bliss-Regular"/>
                <w:color w:val="000000"/>
              </w:rPr>
            </w:pPr>
            <w:r>
              <w:rPr>
                <w:rFonts w:cs="Bliss-Regular"/>
                <w:color w:val="000000"/>
              </w:rPr>
              <w:t>24/12/2015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lastRenderedPageBreak/>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D63804" w:rsidRDefault="00D63804" w:rsidP="00503D7E">
      <w:pPr>
        <w:rPr>
          <w:rFonts w:cs="Times New Roman"/>
          <w:sz w:val="24"/>
          <w:szCs w:val="32"/>
        </w:rPr>
      </w:pPr>
    </w:p>
    <w:p w:rsidR="00D63804" w:rsidRDefault="00D63804" w:rsidP="00503D7E">
      <w:pPr>
        <w:rPr>
          <w:rFonts w:cs="Times New Roman"/>
          <w:sz w:val="24"/>
          <w:szCs w:val="32"/>
        </w:rPr>
      </w:pPr>
    </w:p>
    <w:p w:rsidR="00D63804" w:rsidRDefault="00D63804" w:rsidP="00503D7E">
      <w:pPr>
        <w:rPr>
          <w:rFonts w:cs="Times New Roman"/>
          <w:sz w:val="24"/>
          <w:szCs w:val="32"/>
        </w:rPr>
      </w:pPr>
    </w:p>
    <w:p w:rsidR="00D63804" w:rsidRDefault="00D63804" w:rsidP="00503D7E">
      <w:pPr>
        <w:rPr>
          <w:rFonts w:cs="Times New Roman"/>
          <w:sz w:val="24"/>
          <w:szCs w:val="32"/>
        </w:rPr>
      </w:pPr>
    </w:p>
    <w:p w:rsidR="00D63804" w:rsidRDefault="00D63804" w:rsidP="00503D7E">
      <w:pPr>
        <w:rPr>
          <w:rFonts w:cs="Times New Roman"/>
          <w:sz w:val="24"/>
          <w:szCs w:val="32"/>
        </w:rPr>
      </w:pPr>
    </w:p>
    <w:p w:rsidR="00D63804" w:rsidRDefault="00D63804" w:rsidP="00503D7E">
      <w:pPr>
        <w:rPr>
          <w:rFonts w:cs="Times New Roman"/>
          <w:sz w:val="24"/>
          <w:szCs w:val="32"/>
        </w:rPr>
      </w:pPr>
    </w:p>
    <w:p w:rsidR="00D63804" w:rsidRDefault="00D63804" w:rsidP="00503D7E">
      <w:pPr>
        <w:rPr>
          <w:rFonts w:cs="Times New Roman"/>
          <w:sz w:val="24"/>
          <w:szCs w:val="32"/>
        </w:rPr>
      </w:pPr>
    </w:p>
    <w:p w:rsidR="00D63804" w:rsidRDefault="00D63804" w:rsidP="00503D7E">
      <w:pPr>
        <w:rPr>
          <w:rFonts w:cs="Times New Roman"/>
          <w:sz w:val="24"/>
          <w:szCs w:val="32"/>
        </w:rPr>
      </w:pPr>
    </w:p>
    <w:p w:rsidR="00D63804" w:rsidRDefault="00D63804" w:rsidP="00503D7E">
      <w:pPr>
        <w:rPr>
          <w:rFonts w:cs="Times New Roman"/>
          <w:sz w:val="24"/>
          <w:szCs w:val="32"/>
        </w:rPr>
      </w:pPr>
    </w:p>
    <w:p w:rsidR="00D63804" w:rsidRDefault="00D63804" w:rsidP="00503D7E">
      <w:pPr>
        <w:rPr>
          <w:rFonts w:cs="Times New Roman"/>
          <w:sz w:val="24"/>
          <w:szCs w:val="32"/>
        </w:rPr>
      </w:pPr>
    </w:p>
    <w:p w:rsidR="00D63804" w:rsidRDefault="00D63804" w:rsidP="00503D7E">
      <w:pPr>
        <w:rPr>
          <w:rFonts w:cs="Times New Roman"/>
          <w:sz w:val="24"/>
          <w:szCs w:val="32"/>
        </w:rPr>
      </w:pPr>
    </w:p>
    <w:p w:rsidR="00D63804" w:rsidRDefault="00D63804" w:rsidP="00503D7E">
      <w:pPr>
        <w:rPr>
          <w:rFonts w:cs="Times New Roman"/>
          <w:sz w:val="24"/>
          <w:szCs w:val="32"/>
        </w:rPr>
      </w:pPr>
    </w:p>
    <w:p w:rsidR="00D63804" w:rsidRPr="00D63804" w:rsidRDefault="00D63804" w:rsidP="009E6B41">
      <w:pPr>
        <w:pStyle w:val="ListParagraph"/>
        <w:numPr>
          <w:ilvl w:val="0"/>
          <w:numId w:val="2"/>
        </w:numPr>
        <w:spacing w:after="160" w:line="360" w:lineRule="auto"/>
        <w:jc w:val="both"/>
        <w:rPr>
          <w:rFonts w:ascii="Arial" w:hAnsi="Arial" w:cs="Arial"/>
          <w:sz w:val="24"/>
          <w:szCs w:val="24"/>
        </w:rPr>
      </w:pPr>
      <w:r w:rsidRPr="00D63804">
        <w:rPr>
          <w:rFonts w:ascii="Arial" w:hAnsi="Arial" w:cs="Arial"/>
          <w:sz w:val="24"/>
          <w:szCs w:val="24"/>
        </w:rPr>
        <w:lastRenderedPageBreak/>
        <w:t>Short Questions:</w:t>
      </w:r>
    </w:p>
    <w:p w:rsidR="00D63804" w:rsidRPr="00D63804" w:rsidRDefault="00D63804" w:rsidP="009E6B41">
      <w:pPr>
        <w:spacing w:line="360" w:lineRule="auto"/>
        <w:jc w:val="both"/>
        <w:rPr>
          <w:rFonts w:ascii="Arial" w:hAnsi="Arial" w:cs="Arial"/>
          <w:sz w:val="24"/>
          <w:szCs w:val="24"/>
        </w:rPr>
      </w:pPr>
      <w:r w:rsidRPr="00D63804">
        <w:rPr>
          <w:rFonts w:ascii="Arial" w:hAnsi="Arial" w:cs="Arial"/>
          <w:sz w:val="24"/>
          <w:szCs w:val="24"/>
        </w:rPr>
        <w:t>i. What is fraud?</w:t>
      </w:r>
    </w:p>
    <w:p w:rsidR="00D63804" w:rsidRPr="00D63804" w:rsidRDefault="00D63804" w:rsidP="009E6B41">
      <w:pPr>
        <w:spacing w:line="360" w:lineRule="auto"/>
        <w:jc w:val="both"/>
        <w:rPr>
          <w:rFonts w:ascii="Arial" w:hAnsi="Arial" w:cs="Arial"/>
          <w:sz w:val="24"/>
          <w:szCs w:val="24"/>
        </w:rPr>
      </w:pPr>
      <w:r w:rsidRPr="00D63804">
        <w:rPr>
          <w:rFonts w:ascii="Arial" w:hAnsi="Arial" w:cs="Arial"/>
          <w:sz w:val="24"/>
          <w:szCs w:val="24"/>
        </w:rPr>
        <w:t xml:space="preserve">Fraud has been described by the Association of Certified Fraud Examiners (ACFE) as ‘the use of one’s occupation for personal enrichment through the deliberate misuse or misapplication of the employing organization’s resources or assets’ </w:t>
      </w:r>
    </w:p>
    <w:p w:rsidR="00D63804" w:rsidRPr="00D63804" w:rsidRDefault="00D63804" w:rsidP="009E6B41">
      <w:pPr>
        <w:spacing w:line="360" w:lineRule="auto"/>
        <w:jc w:val="both"/>
        <w:rPr>
          <w:rFonts w:ascii="Arial" w:hAnsi="Arial" w:cs="Arial"/>
          <w:sz w:val="24"/>
          <w:szCs w:val="24"/>
        </w:rPr>
      </w:pPr>
      <w:r w:rsidRPr="00D63804">
        <w:rPr>
          <w:rFonts w:ascii="Arial" w:hAnsi="Arial" w:cs="Arial"/>
          <w:sz w:val="24"/>
          <w:szCs w:val="24"/>
        </w:rPr>
        <w:t xml:space="preserve">It can also be described as an opportunity to carry out deception for personal gains. </w:t>
      </w:r>
    </w:p>
    <w:p w:rsidR="00D63804" w:rsidRPr="00D63804" w:rsidRDefault="00D63804" w:rsidP="009E6B41">
      <w:pPr>
        <w:spacing w:line="360" w:lineRule="auto"/>
        <w:jc w:val="both"/>
        <w:rPr>
          <w:rFonts w:ascii="Arial" w:hAnsi="Arial" w:cs="Arial"/>
          <w:sz w:val="24"/>
          <w:szCs w:val="24"/>
        </w:rPr>
      </w:pPr>
    </w:p>
    <w:p w:rsidR="00D63804" w:rsidRPr="00D63804" w:rsidRDefault="00D63804" w:rsidP="009E6B41">
      <w:pPr>
        <w:spacing w:line="360" w:lineRule="auto"/>
        <w:jc w:val="both"/>
        <w:rPr>
          <w:rFonts w:ascii="Arial" w:hAnsi="Arial" w:cs="Arial"/>
          <w:sz w:val="24"/>
          <w:szCs w:val="24"/>
        </w:rPr>
      </w:pPr>
      <w:r w:rsidRPr="00D63804">
        <w:rPr>
          <w:rFonts w:ascii="Arial" w:hAnsi="Arial" w:cs="Arial"/>
          <w:sz w:val="24"/>
          <w:szCs w:val="24"/>
        </w:rPr>
        <w:t>ii. What skills are most important to the successful practice of forensic accounting?</w:t>
      </w:r>
    </w:p>
    <w:p w:rsidR="00D63804" w:rsidRPr="00D63804" w:rsidRDefault="00D63804" w:rsidP="009E6B41">
      <w:pPr>
        <w:spacing w:line="360" w:lineRule="auto"/>
        <w:jc w:val="both"/>
        <w:rPr>
          <w:rFonts w:ascii="Arial" w:hAnsi="Arial" w:cs="Arial"/>
          <w:sz w:val="24"/>
          <w:szCs w:val="24"/>
        </w:rPr>
      </w:pPr>
      <w:r w:rsidRPr="00D63804">
        <w:rPr>
          <w:rFonts w:ascii="Arial" w:hAnsi="Arial" w:cs="Arial"/>
          <w:sz w:val="24"/>
          <w:szCs w:val="24"/>
        </w:rPr>
        <w:t>The various skills required to practice forensic accounting are as follows:</w:t>
      </w:r>
    </w:p>
    <w:p w:rsidR="00D63804" w:rsidRPr="00D63804" w:rsidRDefault="00D63804" w:rsidP="009E6B41">
      <w:pPr>
        <w:pStyle w:val="ListParagraph"/>
        <w:numPr>
          <w:ilvl w:val="0"/>
          <w:numId w:val="3"/>
        </w:numPr>
        <w:spacing w:after="160" w:line="360" w:lineRule="auto"/>
        <w:jc w:val="both"/>
        <w:rPr>
          <w:rFonts w:ascii="Arial" w:hAnsi="Arial" w:cs="Arial"/>
          <w:sz w:val="24"/>
          <w:szCs w:val="24"/>
        </w:rPr>
      </w:pPr>
      <w:r w:rsidRPr="00D63804">
        <w:rPr>
          <w:rFonts w:ascii="Arial" w:hAnsi="Arial" w:cs="Arial"/>
          <w:sz w:val="24"/>
          <w:szCs w:val="24"/>
        </w:rPr>
        <w:t>Interviewing skills</w:t>
      </w:r>
    </w:p>
    <w:p w:rsidR="00D63804" w:rsidRPr="00D63804" w:rsidRDefault="00D63804" w:rsidP="009E6B41">
      <w:pPr>
        <w:spacing w:line="360" w:lineRule="auto"/>
        <w:ind w:left="360"/>
        <w:jc w:val="both"/>
        <w:rPr>
          <w:rFonts w:ascii="Arial" w:hAnsi="Arial" w:cs="Arial"/>
          <w:sz w:val="24"/>
          <w:szCs w:val="24"/>
        </w:rPr>
      </w:pPr>
      <w:r w:rsidRPr="00D63804">
        <w:rPr>
          <w:rFonts w:ascii="Arial" w:hAnsi="Arial" w:cs="Arial"/>
          <w:sz w:val="24"/>
          <w:szCs w:val="24"/>
        </w:rPr>
        <w:t>It is an important way to gather information regarding the alleged fraud. Since the information obtained will be used in a court of law, it is imperative that it i</w:t>
      </w:r>
      <w:r>
        <w:rPr>
          <w:rFonts w:ascii="Arial" w:hAnsi="Arial" w:cs="Arial"/>
          <w:sz w:val="24"/>
          <w:szCs w:val="24"/>
        </w:rPr>
        <w:t>s obtained in such a way that</w:t>
      </w:r>
      <w:r w:rsidRPr="00D63804">
        <w:rPr>
          <w:rFonts w:ascii="Arial" w:hAnsi="Arial" w:cs="Arial"/>
          <w:sz w:val="24"/>
          <w:szCs w:val="24"/>
        </w:rPr>
        <w:t xml:space="preserve"> is admissible in court. </w:t>
      </w:r>
    </w:p>
    <w:p w:rsidR="00D63804" w:rsidRPr="00D63804" w:rsidRDefault="00D63804" w:rsidP="009E6B41">
      <w:pPr>
        <w:pStyle w:val="ListParagraph"/>
        <w:numPr>
          <w:ilvl w:val="0"/>
          <w:numId w:val="3"/>
        </w:numPr>
        <w:spacing w:after="160" w:line="360" w:lineRule="auto"/>
        <w:jc w:val="both"/>
        <w:rPr>
          <w:rFonts w:ascii="Arial" w:hAnsi="Arial" w:cs="Arial"/>
          <w:sz w:val="24"/>
          <w:szCs w:val="24"/>
        </w:rPr>
      </w:pPr>
      <w:r w:rsidRPr="00D63804">
        <w:rPr>
          <w:rFonts w:ascii="Arial" w:hAnsi="Arial" w:cs="Arial"/>
          <w:sz w:val="24"/>
          <w:szCs w:val="24"/>
        </w:rPr>
        <w:t>Investigative Skills</w:t>
      </w:r>
    </w:p>
    <w:p w:rsidR="00D63804" w:rsidRPr="00D63804" w:rsidRDefault="00D63804" w:rsidP="009E6B41">
      <w:pPr>
        <w:spacing w:line="360" w:lineRule="auto"/>
        <w:ind w:left="360"/>
        <w:jc w:val="both"/>
        <w:rPr>
          <w:rFonts w:ascii="Arial" w:hAnsi="Arial" w:cs="Arial"/>
          <w:sz w:val="24"/>
          <w:szCs w:val="24"/>
        </w:rPr>
      </w:pPr>
      <w:r w:rsidRPr="00D63804">
        <w:rPr>
          <w:rFonts w:ascii="Arial" w:hAnsi="Arial" w:cs="Arial"/>
          <w:sz w:val="24"/>
          <w:szCs w:val="24"/>
        </w:rPr>
        <w:t>This is an important skill as it will help to assess the re</w:t>
      </w:r>
      <w:r w:rsidR="00CF29E5">
        <w:rPr>
          <w:rFonts w:ascii="Arial" w:hAnsi="Arial" w:cs="Arial"/>
          <w:sz w:val="24"/>
          <w:szCs w:val="24"/>
        </w:rPr>
        <w:t>ason for the crime and how it has been</w:t>
      </w:r>
      <w:r w:rsidRPr="00D63804">
        <w:rPr>
          <w:rFonts w:ascii="Arial" w:hAnsi="Arial" w:cs="Arial"/>
          <w:sz w:val="24"/>
          <w:szCs w:val="24"/>
        </w:rPr>
        <w:t xml:space="preserve"> committed. Forensic accountant</w:t>
      </w:r>
      <w:r w:rsidR="00CF29E5">
        <w:rPr>
          <w:rFonts w:ascii="Arial" w:hAnsi="Arial" w:cs="Arial"/>
          <w:sz w:val="24"/>
          <w:szCs w:val="24"/>
        </w:rPr>
        <w:t>s</w:t>
      </w:r>
      <w:r w:rsidRPr="00D63804">
        <w:rPr>
          <w:rFonts w:ascii="Arial" w:hAnsi="Arial" w:cs="Arial"/>
          <w:sz w:val="24"/>
          <w:szCs w:val="24"/>
        </w:rPr>
        <w:t xml:space="preserve"> should not let their judgement be clouded by personal feeling, as they should remain objective in their investigation. They should be able to provide the reasoning behind their findings.</w:t>
      </w:r>
    </w:p>
    <w:p w:rsidR="00D63804" w:rsidRPr="00D63804" w:rsidRDefault="00D63804" w:rsidP="009E6B41">
      <w:pPr>
        <w:pStyle w:val="ListParagraph"/>
        <w:numPr>
          <w:ilvl w:val="0"/>
          <w:numId w:val="3"/>
        </w:numPr>
        <w:spacing w:after="160" w:line="360" w:lineRule="auto"/>
        <w:jc w:val="both"/>
        <w:rPr>
          <w:rFonts w:ascii="Arial" w:hAnsi="Arial" w:cs="Arial"/>
          <w:sz w:val="24"/>
          <w:szCs w:val="24"/>
        </w:rPr>
      </w:pPr>
      <w:r w:rsidRPr="00D63804">
        <w:rPr>
          <w:rFonts w:ascii="Arial" w:hAnsi="Arial" w:cs="Arial"/>
          <w:sz w:val="24"/>
          <w:szCs w:val="24"/>
        </w:rPr>
        <w:t>Mentality</w:t>
      </w:r>
    </w:p>
    <w:p w:rsidR="00D63804" w:rsidRPr="00D63804" w:rsidRDefault="00D63804" w:rsidP="009E6B41">
      <w:pPr>
        <w:spacing w:line="360" w:lineRule="auto"/>
        <w:ind w:left="360"/>
        <w:jc w:val="both"/>
        <w:rPr>
          <w:rFonts w:ascii="Arial" w:hAnsi="Arial" w:cs="Arial"/>
          <w:sz w:val="24"/>
          <w:szCs w:val="24"/>
        </w:rPr>
      </w:pPr>
      <w:r w:rsidRPr="00D63804">
        <w:rPr>
          <w:rFonts w:ascii="Arial" w:hAnsi="Arial" w:cs="Arial"/>
          <w:sz w:val="24"/>
          <w:szCs w:val="24"/>
        </w:rPr>
        <w:t xml:space="preserve">It can also be argued that a forensic accountant should be able to think like the criminal would and be able to identify what evidence will be useful in building up their case. They should be able to think as to how the criminal would have acted in the situation and always question their activities. </w:t>
      </w:r>
    </w:p>
    <w:p w:rsidR="00D63804" w:rsidRPr="00D63804" w:rsidRDefault="00D63804" w:rsidP="009E6B41">
      <w:pPr>
        <w:spacing w:line="360" w:lineRule="auto"/>
        <w:ind w:left="360"/>
        <w:jc w:val="both"/>
        <w:rPr>
          <w:rFonts w:ascii="Arial" w:hAnsi="Arial" w:cs="Arial"/>
          <w:sz w:val="24"/>
          <w:szCs w:val="24"/>
        </w:rPr>
      </w:pPr>
    </w:p>
    <w:p w:rsidR="00D63804" w:rsidRPr="00D63804" w:rsidRDefault="00D63804" w:rsidP="009E6B41">
      <w:pPr>
        <w:spacing w:line="360" w:lineRule="auto"/>
        <w:jc w:val="both"/>
        <w:rPr>
          <w:rFonts w:ascii="Arial" w:hAnsi="Arial" w:cs="Arial"/>
          <w:sz w:val="24"/>
          <w:szCs w:val="24"/>
        </w:rPr>
      </w:pPr>
      <w:r w:rsidRPr="00D63804">
        <w:rPr>
          <w:rFonts w:ascii="Arial" w:hAnsi="Arial" w:cs="Arial"/>
          <w:sz w:val="24"/>
          <w:szCs w:val="24"/>
        </w:rPr>
        <w:t>iii. What qualities of mind and/or body should a forensic accountant possess?</w:t>
      </w:r>
    </w:p>
    <w:p w:rsidR="00D63804" w:rsidRPr="00D63804" w:rsidRDefault="00D63804" w:rsidP="009E6B41">
      <w:pPr>
        <w:spacing w:line="360" w:lineRule="auto"/>
        <w:jc w:val="both"/>
        <w:rPr>
          <w:rFonts w:ascii="Arial" w:hAnsi="Arial" w:cs="Arial"/>
          <w:sz w:val="24"/>
          <w:szCs w:val="24"/>
        </w:rPr>
      </w:pPr>
      <w:r w:rsidRPr="00D63804">
        <w:rPr>
          <w:rFonts w:ascii="Arial" w:hAnsi="Arial" w:cs="Arial"/>
          <w:sz w:val="24"/>
          <w:szCs w:val="24"/>
        </w:rPr>
        <w:t xml:space="preserve">The forensic accountant should always question the activities of the criminal and be ready to investigate the issue. There should be the element of doubt present in the </w:t>
      </w:r>
      <w:r w:rsidRPr="00D63804">
        <w:rPr>
          <w:rFonts w:ascii="Arial" w:hAnsi="Arial" w:cs="Arial"/>
          <w:sz w:val="24"/>
          <w:szCs w:val="24"/>
        </w:rPr>
        <w:lastRenderedPageBreak/>
        <w:t>forensic accountant’s mind, and be ready to question a situation without knowing exactly what the issue is. They should think along the same line as the fraudster would. The forensic accountant should believe in their hunch and be determine</w:t>
      </w:r>
      <w:r w:rsidR="00CF29E5">
        <w:rPr>
          <w:rFonts w:ascii="Arial" w:hAnsi="Arial" w:cs="Arial"/>
          <w:sz w:val="24"/>
          <w:szCs w:val="24"/>
        </w:rPr>
        <w:t>d</w:t>
      </w:r>
      <w:r w:rsidRPr="00D63804">
        <w:rPr>
          <w:rFonts w:ascii="Arial" w:hAnsi="Arial" w:cs="Arial"/>
          <w:sz w:val="24"/>
          <w:szCs w:val="24"/>
        </w:rPr>
        <w:t xml:space="preserve"> to clarify the issue, to either prove or disprove fraud. They should also have the determination to see the case through and not think </w:t>
      </w:r>
      <w:bookmarkStart w:id="0" w:name="_GoBack"/>
      <w:bookmarkEnd w:id="0"/>
      <w:r w:rsidRPr="00D63804">
        <w:rPr>
          <w:rFonts w:ascii="Arial" w:hAnsi="Arial" w:cs="Arial"/>
          <w:sz w:val="24"/>
          <w:szCs w:val="24"/>
        </w:rPr>
        <w:t xml:space="preserve">like a ‘typical’ person. They need to be able to rely on their judgement, and be able to use any information available to dig deeper, where the crime is hidden under genuine information. </w:t>
      </w:r>
    </w:p>
    <w:p w:rsidR="00D63804" w:rsidRPr="00D63804" w:rsidRDefault="00D63804" w:rsidP="009E6B41">
      <w:pPr>
        <w:spacing w:line="360" w:lineRule="auto"/>
        <w:jc w:val="both"/>
        <w:rPr>
          <w:rFonts w:ascii="Arial" w:hAnsi="Arial" w:cs="Arial"/>
          <w:sz w:val="24"/>
          <w:szCs w:val="24"/>
        </w:rPr>
      </w:pPr>
      <w:r w:rsidRPr="00D63804">
        <w:rPr>
          <w:rFonts w:ascii="Arial" w:hAnsi="Arial" w:cs="Arial"/>
          <w:sz w:val="24"/>
          <w:szCs w:val="24"/>
        </w:rPr>
        <w:t>iv. Outline the basic steps involved in fraud investigation.</w:t>
      </w:r>
    </w:p>
    <w:p w:rsidR="00D63804" w:rsidRPr="00D63804" w:rsidRDefault="00D63804" w:rsidP="009E6B41">
      <w:pPr>
        <w:spacing w:line="360" w:lineRule="auto"/>
        <w:jc w:val="both"/>
        <w:rPr>
          <w:rFonts w:ascii="Arial" w:hAnsi="Arial" w:cs="Arial"/>
          <w:sz w:val="24"/>
          <w:szCs w:val="24"/>
        </w:rPr>
      </w:pPr>
      <w:r w:rsidRPr="00D63804">
        <w:rPr>
          <w:rFonts w:ascii="Arial" w:hAnsi="Arial" w:cs="Arial"/>
          <w:sz w:val="24"/>
          <w:szCs w:val="24"/>
        </w:rPr>
        <w:t xml:space="preserve">The steps </w:t>
      </w:r>
      <w:r w:rsidR="00CF29E5">
        <w:rPr>
          <w:rFonts w:ascii="Arial" w:hAnsi="Arial" w:cs="Arial"/>
          <w:sz w:val="24"/>
          <w:szCs w:val="24"/>
        </w:rPr>
        <w:t>in fraud investigation are</w:t>
      </w:r>
      <w:r w:rsidRPr="00D63804">
        <w:rPr>
          <w:rFonts w:ascii="Arial" w:hAnsi="Arial" w:cs="Arial"/>
          <w:sz w:val="24"/>
          <w:szCs w:val="24"/>
        </w:rPr>
        <w:t xml:space="preserve"> as follows:</w:t>
      </w:r>
    </w:p>
    <w:p w:rsidR="00D63804" w:rsidRPr="00D63804" w:rsidRDefault="00D63804" w:rsidP="009E6B41">
      <w:pPr>
        <w:pStyle w:val="ListParagraph"/>
        <w:numPr>
          <w:ilvl w:val="0"/>
          <w:numId w:val="4"/>
        </w:numPr>
        <w:spacing w:after="160" w:line="360" w:lineRule="auto"/>
        <w:jc w:val="both"/>
        <w:rPr>
          <w:rFonts w:ascii="Arial" w:hAnsi="Arial" w:cs="Arial"/>
          <w:sz w:val="24"/>
          <w:szCs w:val="24"/>
        </w:rPr>
      </w:pPr>
      <w:r w:rsidRPr="00D63804">
        <w:rPr>
          <w:rFonts w:ascii="Arial" w:hAnsi="Arial" w:cs="Arial"/>
          <w:sz w:val="24"/>
          <w:szCs w:val="24"/>
        </w:rPr>
        <w:t>Accepting the investigation</w:t>
      </w:r>
    </w:p>
    <w:p w:rsidR="00D63804" w:rsidRPr="00D63804" w:rsidRDefault="00D63804" w:rsidP="009E6B41">
      <w:pPr>
        <w:spacing w:line="360" w:lineRule="auto"/>
        <w:ind w:left="360"/>
        <w:jc w:val="both"/>
        <w:rPr>
          <w:rFonts w:ascii="Arial" w:hAnsi="Arial" w:cs="Arial"/>
          <w:sz w:val="24"/>
          <w:szCs w:val="24"/>
        </w:rPr>
      </w:pPr>
      <w:r w:rsidRPr="00D63804">
        <w:rPr>
          <w:rFonts w:ascii="Arial" w:hAnsi="Arial" w:cs="Arial"/>
          <w:sz w:val="24"/>
          <w:szCs w:val="24"/>
        </w:rPr>
        <w:t xml:space="preserve">The forensic accountant should make sure that they can take instructions in regard to the investigation and whether it falls into their area of expertise. There should also not be a conflict of interest. </w:t>
      </w:r>
    </w:p>
    <w:p w:rsidR="00D63804" w:rsidRPr="00D63804" w:rsidRDefault="00D63804" w:rsidP="009E6B41">
      <w:pPr>
        <w:pStyle w:val="ListParagraph"/>
        <w:numPr>
          <w:ilvl w:val="0"/>
          <w:numId w:val="4"/>
        </w:numPr>
        <w:spacing w:after="160" w:line="360" w:lineRule="auto"/>
        <w:jc w:val="both"/>
        <w:rPr>
          <w:rFonts w:ascii="Arial" w:hAnsi="Arial" w:cs="Arial"/>
          <w:sz w:val="24"/>
          <w:szCs w:val="24"/>
        </w:rPr>
      </w:pPr>
      <w:r w:rsidRPr="00D63804">
        <w:rPr>
          <w:rFonts w:ascii="Arial" w:hAnsi="Arial" w:cs="Arial"/>
          <w:sz w:val="24"/>
          <w:szCs w:val="24"/>
        </w:rPr>
        <w:t xml:space="preserve">Planning the investigation </w:t>
      </w:r>
    </w:p>
    <w:p w:rsidR="00D63804" w:rsidRPr="00D63804" w:rsidRDefault="00D63804" w:rsidP="009E6B41">
      <w:pPr>
        <w:spacing w:line="360" w:lineRule="auto"/>
        <w:ind w:left="360"/>
        <w:jc w:val="both"/>
        <w:rPr>
          <w:rFonts w:ascii="Arial" w:hAnsi="Arial" w:cs="Arial"/>
          <w:sz w:val="24"/>
          <w:szCs w:val="24"/>
        </w:rPr>
      </w:pPr>
      <w:r w:rsidRPr="00D63804">
        <w:rPr>
          <w:rFonts w:ascii="Arial" w:hAnsi="Arial" w:cs="Arial"/>
          <w:sz w:val="24"/>
          <w:szCs w:val="24"/>
        </w:rPr>
        <w:t xml:space="preserve">This is a very important step in fraud investigation as it would require a plan of action from the forensic accountant. They should be able to determine issues such as who committed the crime, </w:t>
      </w:r>
      <w:r w:rsidR="00AF5A86">
        <w:rPr>
          <w:rFonts w:ascii="Arial" w:hAnsi="Arial" w:cs="Arial"/>
          <w:sz w:val="24"/>
          <w:szCs w:val="24"/>
        </w:rPr>
        <w:t>the</w:t>
      </w:r>
      <w:r w:rsidRPr="00D63804">
        <w:rPr>
          <w:rFonts w:ascii="Arial" w:hAnsi="Arial" w:cs="Arial"/>
          <w:sz w:val="24"/>
          <w:szCs w:val="24"/>
        </w:rPr>
        <w:t xml:space="preserve"> type of crime committed, the extent of it and how it can be </w:t>
      </w:r>
      <w:r w:rsidRPr="00AF5A86">
        <w:rPr>
          <w:rFonts w:ascii="Arial" w:hAnsi="Arial" w:cs="Arial"/>
          <w:sz w:val="24"/>
          <w:szCs w:val="24"/>
        </w:rPr>
        <w:t>prove</w:t>
      </w:r>
      <w:r w:rsidR="00AF5A86" w:rsidRPr="00AF5A86">
        <w:rPr>
          <w:rFonts w:ascii="Arial" w:hAnsi="Arial" w:cs="Arial"/>
          <w:sz w:val="24"/>
          <w:szCs w:val="24"/>
        </w:rPr>
        <w:t>d</w:t>
      </w:r>
      <w:r w:rsidRPr="00D63804">
        <w:rPr>
          <w:rFonts w:ascii="Arial" w:hAnsi="Arial" w:cs="Arial"/>
          <w:sz w:val="24"/>
          <w:szCs w:val="24"/>
        </w:rPr>
        <w:t xml:space="preserve"> in the court of law.</w:t>
      </w:r>
    </w:p>
    <w:p w:rsidR="00D63804" w:rsidRPr="00D63804" w:rsidRDefault="00D63804" w:rsidP="009E6B41">
      <w:pPr>
        <w:pStyle w:val="ListParagraph"/>
        <w:numPr>
          <w:ilvl w:val="0"/>
          <w:numId w:val="4"/>
        </w:numPr>
        <w:spacing w:after="160" w:line="360" w:lineRule="auto"/>
        <w:jc w:val="both"/>
        <w:rPr>
          <w:rFonts w:ascii="Arial" w:hAnsi="Arial" w:cs="Arial"/>
          <w:sz w:val="24"/>
          <w:szCs w:val="24"/>
        </w:rPr>
      </w:pPr>
      <w:r w:rsidRPr="00D63804">
        <w:rPr>
          <w:rFonts w:ascii="Arial" w:hAnsi="Arial" w:cs="Arial"/>
          <w:sz w:val="24"/>
          <w:szCs w:val="24"/>
        </w:rPr>
        <w:t>Gathering information</w:t>
      </w:r>
    </w:p>
    <w:p w:rsidR="00D63804" w:rsidRPr="00D63804" w:rsidRDefault="00D63804" w:rsidP="009E6B41">
      <w:pPr>
        <w:spacing w:line="360" w:lineRule="auto"/>
        <w:ind w:left="360"/>
        <w:jc w:val="both"/>
        <w:rPr>
          <w:rFonts w:ascii="Arial" w:hAnsi="Arial" w:cs="Arial"/>
          <w:sz w:val="24"/>
          <w:szCs w:val="24"/>
        </w:rPr>
      </w:pPr>
      <w:r w:rsidRPr="00D63804">
        <w:rPr>
          <w:rFonts w:ascii="Arial" w:hAnsi="Arial" w:cs="Arial"/>
          <w:sz w:val="24"/>
          <w:szCs w:val="24"/>
        </w:rPr>
        <w:t xml:space="preserve">The information should be gathered in a legal </w:t>
      </w:r>
      <w:r w:rsidR="00AF5A86" w:rsidRPr="00D63804">
        <w:rPr>
          <w:rFonts w:ascii="Arial" w:hAnsi="Arial" w:cs="Arial"/>
          <w:sz w:val="24"/>
          <w:szCs w:val="24"/>
        </w:rPr>
        <w:t>fashion</w:t>
      </w:r>
      <w:r w:rsidR="00AF5A86" w:rsidRPr="00AF5A86">
        <w:rPr>
          <w:rFonts w:ascii="Arial" w:hAnsi="Arial" w:cs="Arial"/>
          <w:sz w:val="24"/>
          <w:szCs w:val="24"/>
        </w:rPr>
        <w:t>,</w:t>
      </w:r>
      <w:r w:rsidR="00AF5A86" w:rsidRPr="00D63804">
        <w:rPr>
          <w:rFonts w:ascii="Arial" w:hAnsi="Arial" w:cs="Arial"/>
          <w:sz w:val="24"/>
          <w:szCs w:val="24"/>
        </w:rPr>
        <w:t xml:space="preserve"> which</w:t>
      </w:r>
      <w:r w:rsidRPr="00D63804">
        <w:rPr>
          <w:rFonts w:ascii="Arial" w:hAnsi="Arial" w:cs="Arial"/>
          <w:sz w:val="24"/>
          <w:szCs w:val="24"/>
        </w:rPr>
        <w:t xml:space="preserve"> would allow it to be used in court. The forensic accountant sho</w:t>
      </w:r>
      <w:r w:rsidR="00CF66DA">
        <w:rPr>
          <w:rFonts w:ascii="Arial" w:hAnsi="Arial" w:cs="Arial"/>
          <w:sz w:val="24"/>
          <w:szCs w:val="24"/>
        </w:rPr>
        <w:t xml:space="preserve">uld also be careful in how </w:t>
      </w:r>
      <w:r w:rsidRPr="00D63804">
        <w:rPr>
          <w:rFonts w:ascii="Arial" w:hAnsi="Arial" w:cs="Arial"/>
          <w:sz w:val="24"/>
          <w:szCs w:val="24"/>
        </w:rPr>
        <w:t>information</w:t>
      </w:r>
      <w:r w:rsidR="00CF66DA">
        <w:rPr>
          <w:rFonts w:ascii="Arial" w:hAnsi="Arial" w:cs="Arial"/>
          <w:sz w:val="24"/>
          <w:szCs w:val="24"/>
        </w:rPr>
        <w:t>s</w:t>
      </w:r>
      <w:r w:rsidRPr="00D63804">
        <w:rPr>
          <w:rFonts w:ascii="Arial" w:hAnsi="Arial" w:cs="Arial"/>
          <w:sz w:val="24"/>
          <w:szCs w:val="24"/>
        </w:rPr>
        <w:t xml:space="preserve"> are safeguarded, avoiding it being destroyed by fraudsters. The correct and relevant information should be used during the investigation. </w:t>
      </w:r>
    </w:p>
    <w:p w:rsidR="00D63804" w:rsidRPr="00D63804" w:rsidRDefault="00D63804" w:rsidP="009E6B41">
      <w:pPr>
        <w:pStyle w:val="ListParagraph"/>
        <w:numPr>
          <w:ilvl w:val="0"/>
          <w:numId w:val="4"/>
        </w:numPr>
        <w:spacing w:after="160" w:line="360" w:lineRule="auto"/>
        <w:jc w:val="both"/>
        <w:rPr>
          <w:rFonts w:ascii="Arial" w:hAnsi="Arial" w:cs="Arial"/>
          <w:sz w:val="24"/>
          <w:szCs w:val="24"/>
        </w:rPr>
      </w:pPr>
      <w:r w:rsidRPr="00D63804">
        <w:rPr>
          <w:rFonts w:ascii="Arial" w:hAnsi="Arial" w:cs="Arial"/>
          <w:sz w:val="24"/>
          <w:szCs w:val="24"/>
        </w:rPr>
        <w:t>Reporting</w:t>
      </w:r>
    </w:p>
    <w:p w:rsidR="00D63804" w:rsidRPr="00D63804" w:rsidRDefault="00D63804" w:rsidP="009E6B41">
      <w:pPr>
        <w:spacing w:line="360" w:lineRule="auto"/>
        <w:ind w:left="360"/>
        <w:jc w:val="both"/>
        <w:rPr>
          <w:rFonts w:ascii="Arial" w:hAnsi="Arial" w:cs="Arial"/>
          <w:sz w:val="24"/>
          <w:szCs w:val="24"/>
        </w:rPr>
      </w:pPr>
      <w:r w:rsidRPr="00D63804">
        <w:rPr>
          <w:rFonts w:ascii="Arial" w:hAnsi="Arial" w:cs="Arial"/>
          <w:sz w:val="24"/>
          <w:szCs w:val="24"/>
        </w:rPr>
        <w:t>The</w:t>
      </w:r>
      <w:r w:rsidR="00CF66DA">
        <w:rPr>
          <w:rFonts w:ascii="Arial" w:hAnsi="Arial" w:cs="Arial"/>
          <w:sz w:val="24"/>
          <w:szCs w:val="24"/>
        </w:rPr>
        <w:t xml:space="preserve"> report should include detail of</w:t>
      </w:r>
      <w:r w:rsidRPr="00D63804">
        <w:rPr>
          <w:rFonts w:ascii="Arial" w:hAnsi="Arial" w:cs="Arial"/>
          <w:sz w:val="24"/>
          <w:szCs w:val="24"/>
        </w:rPr>
        <w:t xml:space="preserve"> the fraud and how it occurred. They should also be able to </w:t>
      </w:r>
      <w:r w:rsidRPr="00CF66DA">
        <w:rPr>
          <w:rFonts w:ascii="Arial" w:hAnsi="Arial" w:cs="Arial"/>
          <w:sz w:val="24"/>
          <w:szCs w:val="24"/>
        </w:rPr>
        <w:t>help</w:t>
      </w:r>
      <w:r w:rsidR="00CF66DA" w:rsidRPr="00CF66DA">
        <w:rPr>
          <w:rFonts w:ascii="Arial" w:hAnsi="Arial" w:cs="Arial"/>
          <w:sz w:val="24"/>
          <w:szCs w:val="24"/>
        </w:rPr>
        <w:t xml:space="preserve"> the</w:t>
      </w:r>
      <w:r w:rsidRPr="00CF66DA">
        <w:rPr>
          <w:rFonts w:ascii="Arial" w:hAnsi="Arial" w:cs="Arial"/>
          <w:sz w:val="24"/>
          <w:szCs w:val="24"/>
        </w:rPr>
        <w:t xml:space="preserve"> affected party</w:t>
      </w:r>
      <w:r w:rsidRPr="00D63804">
        <w:rPr>
          <w:rFonts w:ascii="Arial" w:hAnsi="Arial" w:cs="Arial"/>
          <w:sz w:val="24"/>
          <w:szCs w:val="24"/>
        </w:rPr>
        <w:t xml:space="preserve"> to take the necessary steps to re-dress any breaches, and the extent of the damage. </w:t>
      </w:r>
    </w:p>
    <w:p w:rsidR="00D63804" w:rsidRPr="00D63804" w:rsidRDefault="00D63804" w:rsidP="009E6B41">
      <w:pPr>
        <w:pStyle w:val="ListParagraph"/>
        <w:numPr>
          <w:ilvl w:val="0"/>
          <w:numId w:val="4"/>
        </w:numPr>
        <w:spacing w:after="160" w:line="360" w:lineRule="auto"/>
        <w:jc w:val="both"/>
        <w:rPr>
          <w:rFonts w:ascii="Arial" w:hAnsi="Arial" w:cs="Arial"/>
          <w:sz w:val="24"/>
          <w:szCs w:val="24"/>
        </w:rPr>
      </w:pPr>
      <w:r w:rsidRPr="00D63804">
        <w:rPr>
          <w:rFonts w:ascii="Arial" w:hAnsi="Arial" w:cs="Arial"/>
          <w:sz w:val="24"/>
          <w:szCs w:val="24"/>
        </w:rPr>
        <w:t>Court proceeding</w:t>
      </w:r>
    </w:p>
    <w:p w:rsidR="00D63804" w:rsidRPr="00D63804" w:rsidRDefault="00D63804" w:rsidP="009E6B41">
      <w:pPr>
        <w:spacing w:line="360" w:lineRule="auto"/>
        <w:ind w:left="360"/>
        <w:jc w:val="both"/>
        <w:rPr>
          <w:rFonts w:ascii="Arial" w:hAnsi="Arial" w:cs="Arial"/>
          <w:sz w:val="24"/>
          <w:szCs w:val="24"/>
        </w:rPr>
      </w:pPr>
      <w:r w:rsidRPr="00D63804">
        <w:rPr>
          <w:rFonts w:ascii="Arial" w:hAnsi="Arial" w:cs="Arial"/>
          <w:sz w:val="24"/>
          <w:szCs w:val="24"/>
        </w:rPr>
        <w:lastRenderedPageBreak/>
        <w:t xml:space="preserve">The information gathered should be presented in court in such a way that it can be easily understood and used to prove fraud. The forensic accountant should also be able to explain their findings and the reason as to why it has amounted to fraud. </w:t>
      </w:r>
    </w:p>
    <w:p w:rsidR="00D63804" w:rsidRPr="00D63804" w:rsidRDefault="00D63804" w:rsidP="009E6B41">
      <w:pPr>
        <w:spacing w:line="360" w:lineRule="auto"/>
        <w:ind w:left="360"/>
        <w:jc w:val="both"/>
        <w:rPr>
          <w:rFonts w:ascii="Arial" w:hAnsi="Arial" w:cs="Arial"/>
          <w:sz w:val="24"/>
          <w:szCs w:val="24"/>
        </w:rPr>
      </w:pPr>
    </w:p>
    <w:p w:rsidR="00D63804" w:rsidRPr="00D63804" w:rsidRDefault="00D63804" w:rsidP="009E6B41">
      <w:pPr>
        <w:spacing w:line="360" w:lineRule="auto"/>
        <w:jc w:val="both"/>
        <w:rPr>
          <w:rFonts w:ascii="Arial" w:hAnsi="Arial" w:cs="Arial"/>
          <w:sz w:val="24"/>
          <w:szCs w:val="24"/>
        </w:rPr>
      </w:pPr>
      <w:r w:rsidRPr="00D63804">
        <w:rPr>
          <w:rFonts w:ascii="Arial" w:hAnsi="Arial" w:cs="Arial"/>
          <w:sz w:val="24"/>
          <w:szCs w:val="24"/>
        </w:rPr>
        <w:t>v. How would you distinguish forensic accounting, fraud auditing, and investigative auditing from financial auditing?</w:t>
      </w:r>
    </w:p>
    <w:p w:rsidR="00D63804" w:rsidRPr="00D63804" w:rsidRDefault="00D63804" w:rsidP="009E6B41">
      <w:pPr>
        <w:spacing w:line="360" w:lineRule="auto"/>
        <w:jc w:val="both"/>
        <w:rPr>
          <w:rFonts w:ascii="Arial" w:hAnsi="Arial" w:cs="Arial"/>
          <w:sz w:val="24"/>
          <w:szCs w:val="24"/>
        </w:rPr>
      </w:pPr>
      <w:r w:rsidRPr="00D63804">
        <w:rPr>
          <w:rFonts w:ascii="Arial" w:hAnsi="Arial" w:cs="Arial"/>
          <w:sz w:val="24"/>
          <w:szCs w:val="24"/>
        </w:rPr>
        <w:t xml:space="preserve">Forensic accounting, fraud auditing and investigative auditing differs from financial auditing in the sense that the former three will involve the gathering of information in order to prove/disprove that a fraud has been committed, which can be used in a court of law. Fraud auditing is an area of forensic accountant which looks at criminal activities restricted to fraud. It is a more specialist area of forensic accounting, which is more general and covers various areas. Investigative auditing similarly looks at whether there has been fraud committed, or the prevention of it. </w:t>
      </w:r>
    </w:p>
    <w:p w:rsidR="00D63804" w:rsidRPr="00D63804" w:rsidRDefault="00D63804" w:rsidP="009E6B41">
      <w:pPr>
        <w:spacing w:line="360" w:lineRule="auto"/>
        <w:jc w:val="both"/>
        <w:rPr>
          <w:rFonts w:ascii="Arial" w:hAnsi="Arial" w:cs="Arial"/>
          <w:sz w:val="24"/>
          <w:szCs w:val="24"/>
        </w:rPr>
      </w:pPr>
      <w:r w:rsidRPr="00D63804">
        <w:rPr>
          <w:rFonts w:ascii="Arial" w:hAnsi="Arial" w:cs="Arial"/>
          <w:sz w:val="24"/>
          <w:szCs w:val="24"/>
        </w:rPr>
        <w:t xml:space="preserve">Financial auditing on the other hand is the process by which an entity will go through to make sure that they are financially complying with the regulations and laws applicable to them. </w:t>
      </w:r>
    </w:p>
    <w:p w:rsidR="00CF66DA" w:rsidRDefault="00CF66DA" w:rsidP="009E6B41">
      <w:pPr>
        <w:spacing w:line="360" w:lineRule="auto"/>
        <w:jc w:val="both"/>
        <w:rPr>
          <w:rFonts w:ascii="Arial" w:hAnsi="Arial" w:cs="Arial"/>
          <w:sz w:val="24"/>
          <w:szCs w:val="24"/>
        </w:rPr>
      </w:pPr>
    </w:p>
    <w:p w:rsidR="00D63804" w:rsidRPr="00D63804" w:rsidRDefault="00D63804" w:rsidP="009E6B41">
      <w:pPr>
        <w:spacing w:line="360" w:lineRule="auto"/>
        <w:jc w:val="both"/>
        <w:rPr>
          <w:rFonts w:ascii="Arial" w:hAnsi="Arial" w:cs="Arial"/>
          <w:sz w:val="24"/>
          <w:szCs w:val="24"/>
        </w:rPr>
      </w:pPr>
      <w:r w:rsidRPr="00D63804">
        <w:rPr>
          <w:rFonts w:ascii="Arial" w:hAnsi="Arial" w:cs="Arial"/>
          <w:sz w:val="24"/>
          <w:szCs w:val="24"/>
        </w:rPr>
        <w:t>Case Study</w:t>
      </w:r>
    </w:p>
    <w:p w:rsidR="00D63804" w:rsidRPr="00CF66DA" w:rsidRDefault="00D63804" w:rsidP="009E6B41">
      <w:pPr>
        <w:pStyle w:val="ListParagraph"/>
        <w:numPr>
          <w:ilvl w:val="0"/>
          <w:numId w:val="5"/>
        </w:numPr>
        <w:spacing w:after="160" w:line="360" w:lineRule="auto"/>
        <w:jc w:val="both"/>
        <w:rPr>
          <w:rFonts w:ascii="Arial" w:hAnsi="Arial" w:cs="Arial"/>
          <w:sz w:val="24"/>
          <w:szCs w:val="24"/>
        </w:rPr>
      </w:pPr>
      <w:r w:rsidRPr="00CF66DA">
        <w:rPr>
          <w:rFonts w:ascii="Arial" w:hAnsi="Arial" w:cs="Arial"/>
          <w:sz w:val="24"/>
          <w:szCs w:val="24"/>
        </w:rPr>
        <w:t>How the investigation for the above case should be started?</w:t>
      </w:r>
    </w:p>
    <w:p w:rsidR="00D63804" w:rsidRPr="00D63804" w:rsidRDefault="00D63804" w:rsidP="009E6B41">
      <w:pPr>
        <w:spacing w:line="360" w:lineRule="auto"/>
        <w:jc w:val="both"/>
        <w:rPr>
          <w:rFonts w:ascii="Arial" w:hAnsi="Arial" w:cs="Arial"/>
          <w:sz w:val="24"/>
          <w:szCs w:val="24"/>
        </w:rPr>
      </w:pPr>
      <w:r w:rsidRPr="00CF66DA">
        <w:rPr>
          <w:rFonts w:ascii="Arial" w:hAnsi="Arial" w:cs="Arial"/>
          <w:sz w:val="24"/>
          <w:szCs w:val="24"/>
        </w:rPr>
        <w:t>The forensic accou</w:t>
      </w:r>
      <w:r w:rsidR="00CF66DA" w:rsidRPr="00CF66DA">
        <w:rPr>
          <w:rFonts w:ascii="Arial" w:hAnsi="Arial" w:cs="Arial"/>
          <w:sz w:val="24"/>
          <w:szCs w:val="24"/>
        </w:rPr>
        <w:t xml:space="preserve">ntant </w:t>
      </w:r>
      <w:r w:rsidRPr="00CF66DA">
        <w:rPr>
          <w:rFonts w:ascii="Arial" w:hAnsi="Arial" w:cs="Arial"/>
          <w:sz w:val="24"/>
          <w:szCs w:val="24"/>
        </w:rPr>
        <w:t>(FA) will have to see whether he is suitable for the investigation, in terms of having with</w:t>
      </w:r>
      <w:r w:rsidR="00CF66DA" w:rsidRPr="00CF66DA">
        <w:rPr>
          <w:rFonts w:ascii="Arial" w:hAnsi="Arial" w:cs="Arial"/>
          <w:sz w:val="24"/>
          <w:szCs w:val="24"/>
        </w:rPr>
        <w:t xml:space="preserve"> the</w:t>
      </w:r>
      <w:r w:rsidRPr="00CF66DA">
        <w:rPr>
          <w:rFonts w:ascii="Arial" w:hAnsi="Arial" w:cs="Arial"/>
          <w:sz w:val="24"/>
          <w:szCs w:val="24"/>
        </w:rPr>
        <w:t xml:space="preserve"> relevant knowledge is dealing in the kind of the crime the administrator is being accused of. The FA will then plan the investigation, outlining the objective of the exercise. This will involve finding out who is being accused of fraud and the type of fraud the administrator is being accused of. The FA will then gather relevant information, which will involve looking at various pattern of expenditure and reviewing the accounts.</w:t>
      </w:r>
      <w:r w:rsidRPr="00D63804">
        <w:rPr>
          <w:rFonts w:ascii="Arial" w:hAnsi="Arial" w:cs="Arial"/>
          <w:sz w:val="24"/>
          <w:szCs w:val="24"/>
        </w:rPr>
        <w:t xml:space="preserve"> </w:t>
      </w:r>
    </w:p>
    <w:p w:rsidR="00D63804" w:rsidRPr="00D63804" w:rsidRDefault="00D63804" w:rsidP="009E6B41">
      <w:pPr>
        <w:spacing w:line="360" w:lineRule="auto"/>
        <w:jc w:val="both"/>
        <w:rPr>
          <w:rFonts w:ascii="Arial" w:hAnsi="Arial" w:cs="Arial"/>
          <w:sz w:val="24"/>
          <w:szCs w:val="24"/>
        </w:rPr>
      </w:pPr>
      <w:r w:rsidRPr="00D63804">
        <w:rPr>
          <w:rFonts w:ascii="Arial" w:hAnsi="Arial" w:cs="Arial"/>
          <w:sz w:val="24"/>
          <w:szCs w:val="24"/>
        </w:rPr>
        <w:t>A report will then be pre</w:t>
      </w:r>
      <w:r w:rsidRPr="00CF66DA">
        <w:rPr>
          <w:rFonts w:ascii="Arial" w:hAnsi="Arial" w:cs="Arial"/>
          <w:sz w:val="24"/>
          <w:szCs w:val="24"/>
        </w:rPr>
        <w:t>pared with the findings, to be used in a court of law</w:t>
      </w:r>
      <w:r w:rsidR="00CF66DA" w:rsidRPr="00CF66DA">
        <w:rPr>
          <w:rFonts w:ascii="Arial" w:hAnsi="Arial" w:cs="Arial"/>
          <w:sz w:val="24"/>
          <w:szCs w:val="24"/>
        </w:rPr>
        <w:t>,</w:t>
      </w:r>
      <w:r w:rsidRPr="00CF66DA">
        <w:rPr>
          <w:rFonts w:ascii="Arial" w:hAnsi="Arial" w:cs="Arial"/>
          <w:sz w:val="24"/>
          <w:szCs w:val="24"/>
        </w:rPr>
        <w:t xml:space="preserve"> should there be a need to.</w:t>
      </w:r>
      <w:r w:rsidRPr="00D63804">
        <w:rPr>
          <w:rFonts w:ascii="Arial" w:hAnsi="Arial" w:cs="Arial"/>
          <w:sz w:val="24"/>
          <w:szCs w:val="24"/>
        </w:rPr>
        <w:t xml:space="preserve"> </w:t>
      </w:r>
    </w:p>
    <w:p w:rsidR="00D63804" w:rsidRPr="00D63804" w:rsidRDefault="00D63804" w:rsidP="009E6B41">
      <w:pPr>
        <w:spacing w:line="360" w:lineRule="auto"/>
        <w:jc w:val="both"/>
        <w:rPr>
          <w:rFonts w:ascii="Arial" w:hAnsi="Arial" w:cs="Arial"/>
          <w:sz w:val="24"/>
          <w:szCs w:val="24"/>
        </w:rPr>
      </w:pPr>
    </w:p>
    <w:p w:rsidR="00D63804" w:rsidRPr="00D63804" w:rsidRDefault="00D63804" w:rsidP="009E6B41">
      <w:pPr>
        <w:pStyle w:val="ListParagraph"/>
        <w:numPr>
          <w:ilvl w:val="0"/>
          <w:numId w:val="5"/>
        </w:numPr>
        <w:spacing w:after="160" w:line="360" w:lineRule="auto"/>
        <w:jc w:val="both"/>
        <w:rPr>
          <w:rFonts w:ascii="Arial" w:hAnsi="Arial" w:cs="Arial"/>
          <w:sz w:val="24"/>
          <w:szCs w:val="24"/>
        </w:rPr>
      </w:pPr>
      <w:r w:rsidRPr="00D63804">
        <w:rPr>
          <w:rFonts w:ascii="Arial" w:hAnsi="Arial" w:cs="Arial"/>
          <w:sz w:val="24"/>
          <w:szCs w:val="24"/>
        </w:rPr>
        <w:lastRenderedPageBreak/>
        <w:t>Outline some documents which you think can help disclose the administrator’s fraud activities.</w:t>
      </w:r>
    </w:p>
    <w:p w:rsidR="00D63804" w:rsidRPr="00D63804" w:rsidRDefault="00D63804" w:rsidP="009E6B41">
      <w:pPr>
        <w:spacing w:line="360" w:lineRule="auto"/>
        <w:jc w:val="both"/>
        <w:rPr>
          <w:rFonts w:ascii="Arial" w:hAnsi="Arial" w:cs="Arial"/>
          <w:sz w:val="24"/>
          <w:szCs w:val="24"/>
        </w:rPr>
      </w:pPr>
      <w:r w:rsidRPr="00D63804">
        <w:rPr>
          <w:rFonts w:ascii="Arial" w:hAnsi="Arial" w:cs="Arial"/>
          <w:sz w:val="24"/>
          <w:szCs w:val="24"/>
        </w:rPr>
        <w:t>List of documents:</w:t>
      </w:r>
    </w:p>
    <w:p w:rsidR="00D63804" w:rsidRPr="00D63804" w:rsidRDefault="00D63804" w:rsidP="009E6B41">
      <w:pPr>
        <w:pStyle w:val="ListParagraph"/>
        <w:numPr>
          <w:ilvl w:val="0"/>
          <w:numId w:val="6"/>
        </w:numPr>
        <w:spacing w:after="160" w:line="360" w:lineRule="auto"/>
        <w:jc w:val="both"/>
        <w:rPr>
          <w:rFonts w:ascii="Arial" w:hAnsi="Arial" w:cs="Arial"/>
          <w:sz w:val="24"/>
          <w:szCs w:val="24"/>
        </w:rPr>
      </w:pPr>
      <w:r w:rsidRPr="00D63804">
        <w:rPr>
          <w:rFonts w:ascii="Arial" w:hAnsi="Arial" w:cs="Arial"/>
          <w:sz w:val="24"/>
          <w:szCs w:val="24"/>
        </w:rPr>
        <w:t>Expenditure receipts; to see whether it’s personal or work related expenses.</w:t>
      </w:r>
    </w:p>
    <w:p w:rsidR="00D63804" w:rsidRPr="00D63804" w:rsidRDefault="00D63804" w:rsidP="009E6B41">
      <w:pPr>
        <w:pStyle w:val="ListParagraph"/>
        <w:numPr>
          <w:ilvl w:val="0"/>
          <w:numId w:val="6"/>
        </w:numPr>
        <w:spacing w:after="160" w:line="360" w:lineRule="auto"/>
        <w:jc w:val="both"/>
        <w:rPr>
          <w:rFonts w:ascii="Arial" w:hAnsi="Arial" w:cs="Arial"/>
          <w:sz w:val="24"/>
          <w:szCs w:val="24"/>
        </w:rPr>
      </w:pPr>
      <w:r w:rsidRPr="00D63804">
        <w:rPr>
          <w:rFonts w:ascii="Arial" w:hAnsi="Arial" w:cs="Arial"/>
          <w:sz w:val="24"/>
          <w:szCs w:val="24"/>
        </w:rPr>
        <w:t>Petrol receipts; to be assessed against the amount of miles covered, as he is using a lease car and cannot claim for wear and tear.</w:t>
      </w:r>
    </w:p>
    <w:p w:rsidR="00D63804" w:rsidRPr="00D63804" w:rsidRDefault="00D63804" w:rsidP="009E6B41">
      <w:pPr>
        <w:pStyle w:val="ListParagraph"/>
        <w:numPr>
          <w:ilvl w:val="0"/>
          <w:numId w:val="6"/>
        </w:numPr>
        <w:spacing w:after="160" w:line="360" w:lineRule="auto"/>
        <w:jc w:val="both"/>
        <w:rPr>
          <w:rFonts w:ascii="Arial" w:hAnsi="Arial" w:cs="Arial"/>
          <w:sz w:val="24"/>
          <w:szCs w:val="24"/>
        </w:rPr>
      </w:pPr>
      <w:r w:rsidRPr="00D63804">
        <w:rPr>
          <w:rFonts w:ascii="Arial" w:hAnsi="Arial" w:cs="Arial"/>
          <w:sz w:val="24"/>
          <w:szCs w:val="24"/>
        </w:rPr>
        <w:t xml:space="preserve">Bills submitted for meals and entertainment and repairs to his car. </w:t>
      </w:r>
    </w:p>
    <w:p w:rsidR="00D63804" w:rsidRPr="00D63804" w:rsidRDefault="00D63804" w:rsidP="009E6B41">
      <w:pPr>
        <w:pStyle w:val="ListParagraph"/>
        <w:numPr>
          <w:ilvl w:val="0"/>
          <w:numId w:val="6"/>
        </w:numPr>
        <w:spacing w:after="160" w:line="360" w:lineRule="auto"/>
        <w:jc w:val="both"/>
        <w:rPr>
          <w:rFonts w:ascii="Arial" w:hAnsi="Arial" w:cs="Arial"/>
          <w:sz w:val="24"/>
          <w:szCs w:val="24"/>
        </w:rPr>
      </w:pPr>
      <w:r w:rsidRPr="00D63804">
        <w:rPr>
          <w:rFonts w:ascii="Arial" w:hAnsi="Arial" w:cs="Arial"/>
          <w:sz w:val="24"/>
          <w:szCs w:val="24"/>
        </w:rPr>
        <w:t>Copy of his bank statement, in order to see how much money was paid into his account, which was used towards his personal expense.</w:t>
      </w:r>
    </w:p>
    <w:p w:rsidR="00D63804" w:rsidRPr="00D63804" w:rsidRDefault="00D63804" w:rsidP="009E6B41">
      <w:pPr>
        <w:spacing w:line="360" w:lineRule="auto"/>
        <w:jc w:val="both"/>
        <w:rPr>
          <w:rFonts w:ascii="Arial" w:hAnsi="Arial" w:cs="Arial"/>
          <w:sz w:val="24"/>
          <w:szCs w:val="24"/>
        </w:rPr>
      </w:pPr>
    </w:p>
    <w:p w:rsidR="00D63804" w:rsidRPr="00D63804" w:rsidRDefault="00D63804" w:rsidP="009E6B41">
      <w:pPr>
        <w:pStyle w:val="ListParagraph"/>
        <w:numPr>
          <w:ilvl w:val="0"/>
          <w:numId w:val="5"/>
        </w:numPr>
        <w:spacing w:after="160" w:line="360" w:lineRule="auto"/>
        <w:jc w:val="both"/>
        <w:rPr>
          <w:rFonts w:ascii="Arial" w:hAnsi="Arial" w:cs="Arial"/>
          <w:sz w:val="24"/>
          <w:szCs w:val="24"/>
        </w:rPr>
      </w:pPr>
      <w:r w:rsidRPr="00D63804">
        <w:rPr>
          <w:rFonts w:ascii="Arial" w:hAnsi="Arial" w:cs="Arial"/>
          <w:sz w:val="24"/>
          <w:szCs w:val="24"/>
        </w:rPr>
        <w:t>If the forensic accountant is to be hired, how should he be chosen?</w:t>
      </w:r>
    </w:p>
    <w:p w:rsidR="00D63804" w:rsidRPr="00D63804" w:rsidRDefault="00D63804" w:rsidP="009E6B41">
      <w:pPr>
        <w:spacing w:line="360" w:lineRule="auto"/>
        <w:jc w:val="both"/>
        <w:rPr>
          <w:rFonts w:ascii="Arial" w:hAnsi="Arial" w:cs="Arial"/>
          <w:sz w:val="24"/>
          <w:szCs w:val="24"/>
        </w:rPr>
      </w:pPr>
      <w:r w:rsidRPr="00D63804">
        <w:rPr>
          <w:rFonts w:ascii="Arial" w:hAnsi="Arial" w:cs="Arial"/>
          <w:sz w:val="24"/>
          <w:szCs w:val="24"/>
        </w:rPr>
        <w:t>The FA would be chosen in terms of the skills and knowledge he has to deal with this particular type of crime. He would need to have experience in dealing with asset misappropriation. This include scenarios where the fraudster is using</w:t>
      </w:r>
      <w:r w:rsidR="00CF66DA">
        <w:rPr>
          <w:rFonts w:ascii="Arial" w:hAnsi="Arial" w:cs="Arial"/>
          <w:sz w:val="24"/>
          <w:szCs w:val="24"/>
        </w:rPr>
        <w:t xml:space="preserve"> the</w:t>
      </w:r>
      <w:r w:rsidRPr="00D63804">
        <w:rPr>
          <w:rFonts w:ascii="Arial" w:hAnsi="Arial" w:cs="Arial"/>
          <w:sz w:val="24"/>
          <w:szCs w:val="24"/>
        </w:rPr>
        <w:t xml:space="preserve"> company</w:t>
      </w:r>
      <w:r w:rsidRPr="00D63804">
        <w:rPr>
          <w:rFonts w:ascii="Arial" w:hAnsi="Arial" w:cs="Arial"/>
          <w:sz w:val="24"/>
          <w:szCs w:val="24"/>
          <w:highlight w:val="yellow"/>
        </w:rPr>
        <w:t>’s</w:t>
      </w:r>
      <w:r w:rsidRPr="00D63804">
        <w:rPr>
          <w:rFonts w:ascii="Arial" w:hAnsi="Arial" w:cs="Arial"/>
          <w:sz w:val="24"/>
          <w:szCs w:val="24"/>
        </w:rPr>
        <w:t xml:space="preserve"> assets for </w:t>
      </w:r>
      <w:r w:rsidR="00CF66DA">
        <w:rPr>
          <w:rFonts w:ascii="Arial" w:hAnsi="Arial" w:cs="Arial"/>
          <w:sz w:val="24"/>
          <w:szCs w:val="24"/>
        </w:rPr>
        <w:t>his</w:t>
      </w:r>
      <w:r w:rsidRPr="00D63804">
        <w:rPr>
          <w:rFonts w:ascii="Arial" w:hAnsi="Arial" w:cs="Arial"/>
          <w:sz w:val="24"/>
          <w:szCs w:val="24"/>
        </w:rPr>
        <w:t xml:space="preserve"> personal use and stealing money from the company. In the case of the administrator, that would involve misusing the board credit card and writing cheques to himself, for personal expenses. </w:t>
      </w:r>
    </w:p>
    <w:p w:rsidR="00D63804" w:rsidRDefault="00D63804" w:rsidP="009E6B41">
      <w:pPr>
        <w:spacing w:line="360" w:lineRule="auto"/>
        <w:jc w:val="both"/>
        <w:rPr>
          <w:rFonts w:ascii="Arial" w:hAnsi="Arial" w:cs="Arial"/>
          <w:sz w:val="24"/>
          <w:szCs w:val="24"/>
        </w:rPr>
      </w:pPr>
    </w:p>
    <w:p w:rsidR="00CF66DA" w:rsidRPr="00D63804" w:rsidRDefault="00CF66DA" w:rsidP="009E6B41">
      <w:pPr>
        <w:spacing w:line="360" w:lineRule="auto"/>
        <w:jc w:val="both"/>
        <w:rPr>
          <w:rFonts w:ascii="Arial" w:hAnsi="Arial" w:cs="Arial"/>
          <w:sz w:val="24"/>
          <w:szCs w:val="24"/>
        </w:rPr>
      </w:pPr>
    </w:p>
    <w:p w:rsidR="00D63804" w:rsidRPr="00D63804" w:rsidRDefault="00D63804" w:rsidP="009E6B41">
      <w:pPr>
        <w:pStyle w:val="ListParagraph"/>
        <w:numPr>
          <w:ilvl w:val="0"/>
          <w:numId w:val="5"/>
        </w:numPr>
        <w:spacing w:after="160" w:line="360" w:lineRule="auto"/>
        <w:jc w:val="both"/>
        <w:rPr>
          <w:rFonts w:ascii="Arial" w:hAnsi="Arial" w:cs="Arial"/>
          <w:sz w:val="24"/>
          <w:szCs w:val="24"/>
        </w:rPr>
      </w:pPr>
      <w:r w:rsidRPr="00D63804">
        <w:rPr>
          <w:rFonts w:ascii="Arial" w:hAnsi="Arial" w:cs="Arial"/>
          <w:sz w:val="24"/>
          <w:szCs w:val="24"/>
        </w:rPr>
        <w:t>Should the administrator be interviewed? If so, at which stage?</w:t>
      </w:r>
    </w:p>
    <w:p w:rsidR="00D63804" w:rsidRPr="00D63804" w:rsidRDefault="00D63804" w:rsidP="009E6B41">
      <w:pPr>
        <w:spacing w:line="360" w:lineRule="auto"/>
        <w:jc w:val="both"/>
        <w:rPr>
          <w:rFonts w:ascii="Arial" w:hAnsi="Arial" w:cs="Arial"/>
          <w:sz w:val="24"/>
          <w:szCs w:val="24"/>
        </w:rPr>
      </w:pPr>
      <w:r w:rsidRPr="00D63804">
        <w:rPr>
          <w:rFonts w:ascii="Arial" w:hAnsi="Arial" w:cs="Arial"/>
          <w:sz w:val="24"/>
          <w:szCs w:val="24"/>
        </w:rPr>
        <w:t xml:space="preserve">The administrator should only be interviewed at the last stage of the investigation.  This is because </w:t>
      </w:r>
      <w:r w:rsidR="00CF66DA">
        <w:rPr>
          <w:rFonts w:ascii="Arial" w:hAnsi="Arial" w:cs="Arial"/>
          <w:sz w:val="24"/>
          <w:szCs w:val="24"/>
        </w:rPr>
        <w:t xml:space="preserve">of </w:t>
      </w:r>
      <w:r w:rsidRPr="00D63804">
        <w:rPr>
          <w:rFonts w:ascii="Arial" w:hAnsi="Arial" w:cs="Arial"/>
          <w:sz w:val="24"/>
          <w:szCs w:val="24"/>
        </w:rPr>
        <w:t>the following:</w:t>
      </w:r>
    </w:p>
    <w:p w:rsidR="00D63804" w:rsidRPr="00D63804" w:rsidRDefault="00D63804" w:rsidP="009E6B41">
      <w:pPr>
        <w:pStyle w:val="ListParagraph"/>
        <w:numPr>
          <w:ilvl w:val="0"/>
          <w:numId w:val="7"/>
        </w:numPr>
        <w:spacing w:after="160" w:line="360" w:lineRule="auto"/>
        <w:jc w:val="both"/>
        <w:rPr>
          <w:rFonts w:ascii="Arial" w:hAnsi="Arial" w:cs="Arial"/>
          <w:sz w:val="24"/>
          <w:szCs w:val="24"/>
        </w:rPr>
      </w:pPr>
      <w:r w:rsidRPr="00D63804">
        <w:rPr>
          <w:rFonts w:ascii="Arial" w:hAnsi="Arial" w:cs="Arial"/>
          <w:sz w:val="24"/>
          <w:szCs w:val="24"/>
        </w:rPr>
        <w:t xml:space="preserve">He might try to destroy the evidence if he has any suspicions that he is being investigated. </w:t>
      </w:r>
    </w:p>
    <w:p w:rsidR="00D63804" w:rsidRPr="00D63804" w:rsidRDefault="00D63804" w:rsidP="009E6B41">
      <w:pPr>
        <w:pStyle w:val="ListParagraph"/>
        <w:numPr>
          <w:ilvl w:val="0"/>
          <w:numId w:val="7"/>
        </w:numPr>
        <w:spacing w:after="160" w:line="360" w:lineRule="auto"/>
        <w:jc w:val="both"/>
        <w:rPr>
          <w:rFonts w:ascii="Arial" w:hAnsi="Arial" w:cs="Arial"/>
          <w:sz w:val="24"/>
          <w:szCs w:val="24"/>
        </w:rPr>
      </w:pPr>
      <w:r w:rsidRPr="00D63804">
        <w:rPr>
          <w:rFonts w:ascii="Arial" w:hAnsi="Arial" w:cs="Arial"/>
          <w:sz w:val="24"/>
          <w:szCs w:val="24"/>
        </w:rPr>
        <w:t xml:space="preserve">The FA will also have gathered enough evidence towards the end of the investigation to interview the administrator, preventing him from denying fraud. This will be useful in trying to obtain a confession. </w:t>
      </w:r>
    </w:p>
    <w:p w:rsidR="00D63804" w:rsidRPr="00B0415E" w:rsidRDefault="00D63804" w:rsidP="009E6B41">
      <w:pPr>
        <w:spacing w:line="360" w:lineRule="auto"/>
        <w:rPr>
          <w:rFonts w:cs="Times New Roman"/>
          <w:sz w:val="24"/>
          <w:szCs w:val="32"/>
        </w:rPr>
      </w:pPr>
    </w:p>
    <w:sectPr w:rsidR="00D63804"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E69B3" w:rsidRDefault="003E69B3" w:rsidP="00CB4D0A">
      <w:pPr>
        <w:spacing w:after="0" w:line="240" w:lineRule="auto"/>
      </w:pPr>
      <w:r>
        <w:separator/>
      </w:r>
    </w:p>
  </w:endnote>
  <w:endnote w:type="continuationSeparator" w:id="0">
    <w:p w:rsidR="003E69B3" w:rsidRDefault="003E69B3"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E69B3" w:rsidRDefault="003E69B3" w:rsidP="00CB4D0A">
      <w:pPr>
        <w:spacing w:after="0" w:line="240" w:lineRule="auto"/>
      </w:pPr>
      <w:r>
        <w:separator/>
      </w:r>
    </w:p>
  </w:footnote>
  <w:footnote w:type="continuationSeparator" w:id="0">
    <w:p w:rsidR="003E69B3" w:rsidRDefault="003E69B3"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7E1F66"/>
    <w:multiLevelType w:val="hybridMultilevel"/>
    <w:tmpl w:val="884A0322"/>
    <w:lvl w:ilvl="0" w:tplc="763C66A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1E2941EE"/>
    <w:multiLevelType w:val="hybridMultilevel"/>
    <w:tmpl w:val="4676962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210B557E"/>
    <w:multiLevelType w:val="hybridMultilevel"/>
    <w:tmpl w:val="2CC4D5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38FB3A96"/>
    <w:multiLevelType w:val="hybridMultilevel"/>
    <w:tmpl w:val="2B90A4A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485B1BE3"/>
    <w:multiLevelType w:val="hybridMultilevel"/>
    <w:tmpl w:val="B8A8BC88"/>
    <w:lvl w:ilvl="0" w:tplc="0809000F">
      <w:start w:val="1"/>
      <w:numFmt w:val="decimal"/>
      <w:lvlText w:val="%1."/>
      <w:lvlJc w:val="lef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5">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74163BD8"/>
    <w:multiLevelType w:val="hybridMultilevel"/>
    <w:tmpl w:val="3DF67A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5"/>
  </w:num>
  <w:num w:numId="2">
    <w:abstractNumId w:val="4"/>
  </w:num>
  <w:num w:numId="3">
    <w:abstractNumId w:val="3"/>
  </w:num>
  <w:num w:numId="4">
    <w:abstractNumId w:val="1"/>
  </w:num>
  <w:num w:numId="5">
    <w:abstractNumId w:val="0"/>
  </w:num>
  <w:num w:numId="6">
    <w:abstractNumId w:val="2"/>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72B3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3E69B3"/>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9E6B41"/>
    <w:rsid w:val="00A14B66"/>
    <w:rsid w:val="00A65CF7"/>
    <w:rsid w:val="00A81AB4"/>
    <w:rsid w:val="00A851DA"/>
    <w:rsid w:val="00AC7D5B"/>
    <w:rsid w:val="00AE1481"/>
    <w:rsid w:val="00AF5A86"/>
    <w:rsid w:val="00B0415E"/>
    <w:rsid w:val="00B04678"/>
    <w:rsid w:val="00BC46DF"/>
    <w:rsid w:val="00C03577"/>
    <w:rsid w:val="00C53029"/>
    <w:rsid w:val="00C65FEA"/>
    <w:rsid w:val="00CA0AC2"/>
    <w:rsid w:val="00CB4D0A"/>
    <w:rsid w:val="00CC2FB3"/>
    <w:rsid w:val="00CC575A"/>
    <w:rsid w:val="00CF123B"/>
    <w:rsid w:val="00CF29E5"/>
    <w:rsid w:val="00CF66DA"/>
    <w:rsid w:val="00D039AC"/>
    <w:rsid w:val="00D427DE"/>
    <w:rsid w:val="00D5587D"/>
    <w:rsid w:val="00D63804"/>
    <w:rsid w:val="00D707CC"/>
    <w:rsid w:val="00D821FE"/>
    <w:rsid w:val="00DB0793"/>
    <w:rsid w:val="00E00821"/>
    <w:rsid w:val="00E04DB4"/>
    <w:rsid w:val="00E30679"/>
    <w:rsid w:val="00E4597D"/>
    <w:rsid w:val="00E54832"/>
    <w:rsid w:val="00E56A90"/>
    <w:rsid w:val="00E641CC"/>
    <w:rsid w:val="00EA30AB"/>
    <w:rsid w:val="00EB3925"/>
    <w:rsid w:val="00F96EB3"/>
    <w:rsid w:val="00FB20B1"/>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4DB8DFF-2E27-45B1-B9E6-A55BDE200D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3D986A-38D3-40EF-96E8-BB2B82EF93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Pages>
  <Words>1144</Words>
  <Characters>6525</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Mohamodhosen Family</cp:lastModifiedBy>
  <cp:revision>3</cp:revision>
  <dcterms:created xsi:type="dcterms:W3CDTF">2015-12-24T23:42:00Z</dcterms:created>
  <dcterms:modified xsi:type="dcterms:W3CDTF">2015-12-24T23:46:00Z</dcterms:modified>
</cp:coreProperties>
</file>