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27A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Mike Banda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6286">
            <w:pPr>
              <w:pStyle w:val="Default"/>
              <w:rPr>
                <w:rFonts w:asciiTheme="minorHAnsi" w:hAnsiTheme="minorHAnsi"/>
              </w:rPr>
            </w:pPr>
            <w:r>
              <w:rPr>
                <w:rFonts w:asciiTheme="minorHAnsi" w:hAnsiTheme="minorHAnsi"/>
              </w:rPr>
              <w:t>1209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4C8E">
            <w:r>
              <w:t>05</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7FB" w:rsidP="00A851DA">
            <w:pPr>
              <w:rPr>
                <w:rFonts w:cs="Bliss-Regular"/>
                <w:color w:val="000000"/>
              </w:rPr>
            </w:pPr>
            <w:proofErr w:type="spellStart"/>
            <w:r>
              <w:rPr>
                <w:rFonts w:cs="Bliss-Regular"/>
                <w:color w:val="000000"/>
              </w:rPr>
              <w:t>M.Banda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57A9" w:rsidP="00A851DA">
            <w:pPr>
              <w:rPr>
                <w:rFonts w:cs="Bliss-Regular"/>
                <w:color w:val="000000"/>
              </w:rPr>
            </w:pPr>
            <w:r>
              <w:rPr>
                <w:rFonts w:cs="Bliss-Regular"/>
                <w:color w:val="000000"/>
              </w:rPr>
              <w:t>30</w:t>
            </w:r>
            <w:r w:rsidR="008B4C8E">
              <w:rPr>
                <w:rFonts w:cs="Bliss-Regular"/>
                <w:color w:val="000000"/>
              </w:rPr>
              <w:t>.07</w:t>
            </w:r>
            <w:r w:rsidR="00E137FB">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1C3233" w:rsidRDefault="0096564C" w:rsidP="00503D7E">
      <w:pPr>
        <w:rPr>
          <w:rFonts w:ascii="Arial" w:hAnsi="Arial" w:cs="Arial"/>
          <w:b/>
          <w:sz w:val="24"/>
          <w:szCs w:val="32"/>
          <w:u w:val="single"/>
        </w:rPr>
      </w:pPr>
      <w:r w:rsidRPr="001C3233">
        <w:rPr>
          <w:rFonts w:ascii="Arial" w:hAnsi="Arial" w:cs="Arial"/>
          <w:b/>
          <w:sz w:val="24"/>
          <w:szCs w:val="32"/>
          <w:u w:val="single"/>
        </w:rPr>
        <w:lastRenderedPageBreak/>
        <w:t>QUESTION 1</w:t>
      </w:r>
    </w:p>
    <w:p w:rsidR="00BE4552" w:rsidRDefault="0075683C" w:rsidP="00FF25B6">
      <w:pPr>
        <w:pStyle w:val="ListParagraph"/>
        <w:numPr>
          <w:ilvl w:val="0"/>
          <w:numId w:val="2"/>
        </w:numPr>
        <w:rPr>
          <w:rFonts w:ascii="Arial" w:hAnsi="Arial" w:cs="Arial"/>
          <w:b/>
          <w:sz w:val="24"/>
          <w:szCs w:val="32"/>
        </w:rPr>
      </w:pPr>
      <w:r w:rsidRPr="003D491E">
        <w:rPr>
          <w:rFonts w:ascii="Arial" w:hAnsi="Arial" w:cs="Arial"/>
          <w:b/>
          <w:sz w:val="24"/>
          <w:szCs w:val="32"/>
        </w:rPr>
        <w:t>What</w:t>
      </w:r>
      <w:r w:rsidR="003D491E" w:rsidRPr="003D491E">
        <w:rPr>
          <w:rFonts w:ascii="Arial" w:hAnsi="Arial" w:cs="Arial"/>
          <w:b/>
          <w:sz w:val="24"/>
          <w:szCs w:val="32"/>
        </w:rPr>
        <w:t xml:space="preserve"> is the difference between proactive and reactive investigations?</w:t>
      </w:r>
      <w:r w:rsidRPr="003D491E">
        <w:rPr>
          <w:rFonts w:ascii="Arial" w:hAnsi="Arial" w:cs="Arial"/>
          <w:b/>
          <w:sz w:val="24"/>
          <w:szCs w:val="32"/>
        </w:rPr>
        <w:t xml:space="preserve"> </w:t>
      </w:r>
    </w:p>
    <w:p w:rsidR="002D5B32" w:rsidRDefault="00F10816" w:rsidP="00F10816">
      <w:pPr>
        <w:ind w:left="720"/>
        <w:rPr>
          <w:rFonts w:ascii="Arial" w:hAnsi="Arial" w:cs="Arial"/>
          <w:sz w:val="24"/>
          <w:szCs w:val="32"/>
        </w:rPr>
      </w:pPr>
      <w:r w:rsidRPr="00F10816">
        <w:rPr>
          <w:rFonts w:ascii="Arial" w:hAnsi="Arial" w:cs="Arial"/>
          <w:sz w:val="24"/>
          <w:szCs w:val="32"/>
        </w:rPr>
        <w:t xml:space="preserve">Proactive investigations come about as a result of actions initiated by the investigator. Usually the investigator discovers the financial crime while examining leads or clues about another </w:t>
      </w:r>
      <w:r w:rsidR="00004962" w:rsidRPr="00F10816">
        <w:rPr>
          <w:rFonts w:ascii="Arial" w:hAnsi="Arial" w:cs="Arial"/>
          <w:sz w:val="24"/>
          <w:szCs w:val="32"/>
        </w:rPr>
        <w:t>crime. While</w:t>
      </w:r>
      <w:r w:rsidRPr="00F10816">
        <w:rPr>
          <w:rFonts w:ascii="Arial" w:hAnsi="Arial" w:cs="Arial"/>
          <w:sz w:val="24"/>
          <w:szCs w:val="32"/>
        </w:rPr>
        <w:t xml:space="preserve"> w</w:t>
      </w:r>
      <w:r w:rsidR="00004962">
        <w:rPr>
          <w:rFonts w:ascii="Arial" w:hAnsi="Arial" w:cs="Arial"/>
          <w:sz w:val="24"/>
          <w:szCs w:val="32"/>
        </w:rPr>
        <w:t>orking on an already known case</w:t>
      </w:r>
      <w:r w:rsidRPr="00F10816">
        <w:rPr>
          <w:rFonts w:ascii="Arial" w:hAnsi="Arial" w:cs="Arial"/>
          <w:sz w:val="24"/>
          <w:szCs w:val="32"/>
        </w:rPr>
        <w:t>, the investigator uncovers additional crimes.</w:t>
      </w:r>
    </w:p>
    <w:p w:rsidR="00004962" w:rsidRDefault="00004962" w:rsidP="00F10816">
      <w:pPr>
        <w:ind w:left="720"/>
        <w:rPr>
          <w:rFonts w:ascii="Arial" w:hAnsi="Arial" w:cs="Arial"/>
          <w:sz w:val="24"/>
          <w:szCs w:val="32"/>
        </w:rPr>
      </w:pPr>
      <w:r>
        <w:rPr>
          <w:rFonts w:ascii="Arial" w:hAnsi="Arial" w:cs="Arial"/>
          <w:sz w:val="24"/>
          <w:szCs w:val="32"/>
        </w:rPr>
        <w:t xml:space="preserve">Reactive investigations are those that arise from victim or citizen-initiated </w:t>
      </w:r>
      <w:r w:rsidR="00A65538">
        <w:rPr>
          <w:rFonts w:ascii="Arial" w:hAnsi="Arial" w:cs="Arial"/>
          <w:sz w:val="24"/>
          <w:szCs w:val="32"/>
        </w:rPr>
        <w:t>actions. Victims</w:t>
      </w:r>
      <w:r>
        <w:rPr>
          <w:rFonts w:ascii="Arial" w:hAnsi="Arial" w:cs="Arial"/>
          <w:sz w:val="24"/>
          <w:szCs w:val="32"/>
        </w:rPr>
        <w:t xml:space="preserve"> or other external parties raise an alert about the occurrence of a crime. The investigator then REACTS only after being notified that a crime has been committed. The perpetrator or suspect may still be working for the firm or could have left by the time the crime is brought to the attention of the investigator.</w:t>
      </w:r>
    </w:p>
    <w:p w:rsidR="00004962" w:rsidRDefault="00004962" w:rsidP="00F10816">
      <w:pPr>
        <w:ind w:left="720"/>
        <w:rPr>
          <w:rFonts w:ascii="Arial" w:hAnsi="Arial" w:cs="Arial"/>
          <w:sz w:val="24"/>
          <w:szCs w:val="32"/>
        </w:rPr>
      </w:pPr>
    </w:p>
    <w:p w:rsidR="00353746" w:rsidRDefault="003D491E" w:rsidP="00FF1942">
      <w:pPr>
        <w:pStyle w:val="ListParagraph"/>
        <w:numPr>
          <w:ilvl w:val="0"/>
          <w:numId w:val="2"/>
        </w:numPr>
        <w:rPr>
          <w:rFonts w:ascii="Arial" w:hAnsi="Arial" w:cs="Arial"/>
          <w:b/>
          <w:sz w:val="24"/>
          <w:szCs w:val="32"/>
        </w:rPr>
      </w:pPr>
      <w:r>
        <w:rPr>
          <w:rFonts w:ascii="Arial" w:hAnsi="Arial" w:cs="Arial"/>
          <w:b/>
          <w:sz w:val="24"/>
          <w:szCs w:val="32"/>
        </w:rPr>
        <w:t>How would you differentiate between the weighted and unweighted solvability factors.</w:t>
      </w:r>
    </w:p>
    <w:p w:rsidR="00B97FDA" w:rsidRDefault="00B97FDA" w:rsidP="000D4E20">
      <w:pPr>
        <w:pStyle w:val="ListParagraph"/>
        <w:rPr>
          <w:rFonts w:ascii="Arial" w:hAnsi="Arial" w:cs="Arial"/>
          <w:sz w:val="24"/>
          <w:szCs w:val="32"/>
        </w:rPr>
      </w:pPr>
    </w:p>
    <w:p w:rsidR="00495132" w:rsidRDefault="00B97FDA" w:rsidP="000D4E20">
      <w:pPr>
        <w:pStyle w:val="ListParagraph"/>
        <w:rPr>
          <w:rFonts w:ascii="Arial" w:hAnsi="Arial" w:cs="Arial"/>
          <w:sz w:val="24"/>
          <w:szCs w:val="32"/>
        </w:rPr>
      </w:pPr>
      <w:r>
        <w:rPr>
          <w:rFonts w:ascii="Arial" w:hAnsi="Arial" w:cs="Arial"/>
          <w:sz w:val="24"/>
          <w:szCs w:val="32"/>
        </w:rPr>
        <w:t xml:space="preserve">Weighted solvability factors are those whose importance or significance is determined by assigning predetermined weights to the factors. Important factors receive heavier weights. </w:t>
      </w:r>
    </w:p>
    <w:p w:rsidR="00B97FDA" w:rsidRDefault="00B97FDA" w:rsidP="000D4E20">
      <w:pPr>
        <w:pStyle w:val="ListParagraph"/>
        <w:rPr>
          <w:rFonts w:ascii="Arial" w:hAnsi="Arial" w:cs="Arial"/>
          <w:sz w:val="24"/>
          <w:szCs w:val="32"/>
        </w:rPr>
      </w:pPr>
      <w:r>
        <w:rPr>
          <w:rFonts w:ascii="Arial" w:hAnsi="Arial" w:cs="Arial"/>
          <w:sz w:val="24"/>
          <w:szCs w:val="32"/>
        </w:rPr>
        <w:t>Unweighted solvability factors depend on the rate of occurrence. The presence of one or more factors determine whether the case would be accorded further attention.</w:t>
      </w:r>
    </w:p>
    <w:p w:rsidR="002D5B32" w:rsidRDefault="002D5B32" w:rsidP="000D4E20">
      <w:pPr>
        <w:pStyle w:val="ListParagraph"/>
        <w:rPr>
          <w:rFonts w:ascii="Arial" w:hAnsi="Arial" w:cs="Arial"/>
          <w:sz w:val="24"/>
          <w:szCs w:val="32"/>
        </w:rPr>
      </w:pPr>
    </w:p>
    <w:p w:rsidR="002D5B32" w:rsidRDefault="002D5B32" w:rsidP="000D4E20">
      <w:pPr>
        <w:pStyle w:val="ListParagraph"/>
        <w:rPr>
          <w:rFonts w:ascii="Arial" w:hAnsi="Arial" w:cs="Arial"/>
          <w:sz w:val="24"/>
          <w:szCs w:val="32"/>
        </w:rPr>
      </w:pPr>
    </w:p>
    <w:p w:rsidR="00353746" w:rsidRDefault="003D491E" w:rsidP="00FF1942">
      <w:pPr>
        <w:pStyle w:val="ListParagraph"/>
        <w:numPr>
          <w:ilvl w:val="0"/>
          <w:numId w:val="2"/>
        </w:numPr>
        <w:rPr>
          <w:rFonts w:ascii="Arial" w:hAnsi="Arial" w:cs="Arial"/>
          <w:b/>
          <w:sz w:val="24"/>
          <w:szCs w:val="32"/>
        </w:rPr>
      </w:pPr>
      <w:r>
        <w:rPr>
          <w:rFonts w:ascii="Arial" w:hAnsi="Arial" w:cs="Arial"/>
          <w:b/>
          <w:sz w:val="24"/>
          <w:szCs w:val="32"/>
        </w:rPr>
        <w:t>Goal setting and planning is very important for soundness of an investigative process. Why?</w:t>
      </w:r>
    </w:p>
    <w:p w:rsidR="00096392" w:rsidRDefault="00675A60" w:rsidP="00675A60">
      <w:pPr>
        <w:ind w:left="720"/>
        <w:rPr>
          <w:rFonts w:ascii="Arial" w:hAnsi="Arial" w:cs="Arial"/>
          <w:sz w:val="24"/>
          <w:szCs w:val="32"/>
        </w:rPr>
      </w:pPr>
      <w:r>
        <w:rPr>
          <w:rFonts w:ascii="Arial" w:hAnsi="Arial" w:cs="Arial"/>
          <w:sz w:val="24"/>
          <w:szCs w:val="32"/>
        </w:rPr>
        <w:t>Goal setting in very important as it provides a solid base for the fraud investigator to build an investigative plan. Goals are the foundation of an investigation and ensure proper gr</w:t>
      </w:r>
      <w:r w:rsidR="00F3042C">
        <w:rPr>
          <w:rFonts w:ascii="Arial" w:hAnsi="Arial" w:cs="Arial"/>
          <w:sz w:val="24"/>
          <w:szCs w:val="32"/>
        </w:rPr>
        <w:t>oundwork for the investigation.</w:t>
      </w:r>
      <w:r>
        <w:rPr>
          <w:rFonts w:ascii="Arial" w:hAnsi="Arial" w:cs="Arial"/>
          <w:sz w:val="24"/>
          <w:szCs w:val="32"/>
        </w:rPr>
        <w:t xml:space="preserve"> The process involves recognition and discussion of the </w:t>
      </w:r>
      <w:r w:rsidR="00F3042C">
        <w:rPr>
          <w:rFonts w:ascii="Arial" w:hAnsi="Arial" w:cs="Arial"/>
          <w:sz w:val="24"/>
          <w:szCs w:val="32"/>
        </w:rPr>
        <w:t>complainant’s</w:t>
      </w:r>
      <w:r>
        <w:rPr>
          <w:rFonts w:ascii="Arial" w:hAnsi="Arial" w:cs="Arial"/>
          <w:sz w:val="24"/>
          <w:szCs w:val="32"/>
        </w:rPr>
        <w:t xml:space="preserve"> goals and can help in making a final assessment as to wh</w:t>
      </w:r>
      <w:r w:rsidR="00F3042C">
        <w:rPr>
          <w:rFonts w:ascii="Arial" w:hAnsi="Arial" w:cs="Arial"/>
          <w:sz w:val="24"/>
          <w:szCs w:val="32"/>
        </w:rPr>
        <w:t>ether</w:t>
      </w:r>
      <w:r>
        <w:rPr>
          <w:rFonts w:ascii="Arial" w:hAnsi="Arial" w:cs="Arial"/>
          <w:sz w:val="24"/>
          <w:szCs w:val="32"/>
        </w:rPr>
        <w:t xml:space="preserve"> the customer is finally satisfied.</w:t>
      </w:r>
      <w:r w:rsidR="00F3042C">
        <w:rPr>
          <w:rFonts w:ascii="Arial" w:hAnsi="Arial" w:cs="Arial"/>
          <w:sz w:val="24"/>
          <w:szCs w:val="32"/>
        </w:rPr>
        <w:t xml:space="preserve"> </w:t>
      </w:r>
      <w:r>
        <w:rPr>
          <w:rFonts w:ascii="Arial" w:hAnsi="Arial" w:cs="Arial"/>
          <w:sz w:val="24"/>
          <w:szCs w:val="32"/>
        </w:rPr>
        <w:t xml:space="preserve">At the goal setting stage, obtainable results and adequacy of outcomes will be defined and redefined. The investigator has an opportunity to </w:t>
      </w:r>
      <w:r w:rsidR="001917E9">
        <w:rPr>
          <w:rFonts w:ascii="Arial" w:hAnsi="Arial" w:cs="Arial"/>
          <w:sz w:val="24"/>
          <w:szCs w:val="32"/>
        </w:rPr>
        <w:t>educate the client / complainant and to clarify expectations.</w:t>
      </w:r>
    </w:p>
    <w:p w:rsidR="002D5B32" w:rsidRDefault="002D5B32" w:rsidP="00096392">
      <w:pPr>
        <w:rPr>
          <w:rFonts w:ascii="Arial" w:hAnsi="Arial" w:cs="Arial"/>
          <w:sz w:val="24"/>
          <w:szCs w:val="32"/>
        </w:rPr>
      </w:pPr>
    </w:p>
    <w:p w:rsidR="002D5B32" w:rsidRDefault="002D5B32" w:rsidP="00096392">
      <w:pPr>
        <w:rPr>
          <w:rFonts w:ascii="Arial" w:hAnsi="Arial" w:cs="Arial"/>
          <w:sz w:val="24"/>
          <w:szCs w:val="32"/>
        </w:rPr>
      </w:pPr>
    </w:p>
    <w:p w:rsidR="002D5B32" w:rsidRPr="00096392" w:rsidRDefault="002D5B32" w:rsidP="00096392">
      <w:pPr>
        <w:rPr>
          <w:rFonts w:ascii="Arial" w:hAnsi="Arial" w:cs="Arial"/>
          <w:sz w:val="24"/>
          <w:szCs w:val="32"/>
        </w:rPr>
      </w:pPr>
    </w:p>
    <w:p w:rsidR="00A00EB7" w:rsidRPr="00A00EB7" w:rsidRDefault="004B2DFE" w:rsidP="00A7777E">
      <w:pPr>
        <w:pStyle w:val="ListParagraph"/>
        <w:rPr>
          <w:rFonts w:ascii="Arial" w:hAnsi="Arial" w:cs="Arial"/>
          <w:sz w:val="24"/>
          <w:szCs w:val="32"/>
        </w:rPr>
      </w:pPr>
      <w:r w:rsidRPr="00A00EB7">
        <w:rPr>
          <w:rFonts w:ascii="Arial" w:hAnsi="Arial" w:cs="Arial"/>
          <w:sz w:val="24"/>
          <w:szCs w:val="32"/>
        </w:rPr>
        <w:lastRenderedPageBreak/>
        <w:t xml:space="preserve"> </w:t>
      </w:r>
    </w:p>
    <w:p w:rsidR="00A7777E" w:rsidRDefault="003D491E" w:rsidP="00FF1942">
      <w:pPr>
        <w:pStyle w:val="ListParagraph"/>
        <w:numPr>
          <w:ilvl w:val="0"/>
          <w:numId w:val="2"/>
        </w:numPr>
        <w:rPr>
          <w:rFonts w:ascii="Arial" w:hAnsi="Arial" w:cs="Arial"/>
          <w:b/>
          <w:sz w:val="24"/>
          <w:szCs w:val="32"/>
        </w:rPr>
      </w:pPr>
      <w:r>
        <w:rPr>
          <w:rFonts w:ascii="Arial" w:hAnsi="Arial" w:cs="Arial"/>
          <w:b/>
          <w:sz w:val="24"/>
          <w:szCs w:val="32"/>
        </w:rPr>
        <w:t>Outline the major goals of an investigative plan</w:t>
      </w:r>
    </w:p>
    <w:p w:rsidR="009659D6" w:rsidRDefault="00356AD1" w:rsidP="00A00EB7">
      <w:pPr>
        <w:pStyle w:val="ListParagraph"/>
        <w:rPr>
          <w:rFonts w:ascii="Arial" w:hAnsi="Arial" w:cs="Arial"/>
          <w:sz w:val="24"/>
          <w:szCs w:val="32"/>
        </w:rPr>
      </w:pPr>
      <w:r>
        <w:rPr>
          <w:rFonts w:ascii="Arial" w:hAnsi="Arial" w:cs="Arial"/>
          <w:sz w:val="24"/>
          <w:szCs w:val="32"/>
        </w:rPr>
        <w:t>An investigative plan aims to achieve the following major goals:</w:t>
      </w:r>
    </w:p>
    <w:p w:rsidR="00356AD1" w:rsidRDefault="00356AD1" w:rsidP="00356AD1">
      <w:pPr>
        <w:pStyle w:val="ListParagraph"/>
        <w:numPr>
          <w:ilvl w:val="0"/>
          <w:numId w:val="34"/>
        </w:numPr>
        <w:rPr>
          <w:rFonts w:ascii="Arial" w:hAnsi="Arial" w:cs="Arial"/>
          <w:sz w:val="24"/>
          <w:szCs w:val="32"/>
        </w:rPr>
      </w:pPr>
      <w:r>
        <w:rPr>
          <w:rFonts w:ascii="Arial" w:hAnsi="Arial" w:cs="Arial"/>
          <w:sz w:val="24"/>
          <w:szCs w:val="32"/>
        </w:rPr>
        <w:t>Control : To manage the unique characteristics of every fraud investigation;</w:t>
      </w:r>
    </w:p>
    <w:p w:rsidR="00356AD1" w:rsidRDefault="00356AD1" w:rsidP="00356AD1">
      <w:pPr>
        <w:pStyle w:val="ListParagraph"/>
        <w:numPr>
          <w:ilvl w:val="0"/>
          <w:numId w:val="34"/>
        </w:numPr>
        <w:rPr>
          <w:rFonts w:ascii="Arial" w:hAnsi="Arial" w:cs="Arial"/>
          <w:sz w:val="24"/>
          <w:szCs w:val="32"/>
        </w:rPr>
      </w:pPr>
      <w:r>
        <w:rPr>
          <w:rFonts w:ascii="Arial" w:hAnsi="Arial" w:cs="Arial"/>
          <w:sz w:val="24"/>
          <w:szCs w:val="32"/>
        </w:rPr>
        <w:t>Focus: To ensure the investigation stays on course and to ensure efforts are consistent with the objectives. It is important to ensure efforts are not repeated and error does not obstruct the process of the case.</w:t>
      </w:r>
    </w:p>
    <w:p w:rsidR="00356AD1" w:rsidRDefault="00356AD1" w:rsidP="00356AD1">
      <w:pPr>
        <w:pStyle w:val="ListParagraph"/>
        <w:numPr>
          <w:ilvl w:val="0"/>
          <w:numId w:val="34"/>
        </w:numPr>
        <w:rPr>
          <w:rFonts w:ascii="Arial" w:hAnsi="Arial" w:cs="Arial"/>
          <w:sz w:val="24"/>
          <w:szCs w:val="32"/>
        </w:rPr>
      </w:pPr>
      <w:r>
        <w:rPr>
          <w:rFonts w:ascii="Arial" w:hAnsi="Arial" w:cs="Arial"/>
          <w:sz w:val="24"/>
          <w:szCs w:val="32"/>
        </w:rPr>
        <w:t>Adaptability: to suit or match with changes in circumstances surrounding the investigation. The plan should be capable of being re-evaluated.</w:t>
      </w:r>
    </w:p>
    <w:p w:rsidR="007C135F" w:rsidRPr="00A25390" w:rsidRDefault="007C135F" w:rsidP="00A00EB7">
      <w:pPr>
        <w:pStyle w:val="ListParagraph"/>
        <w:rPr>
          <w:rFonts w:ascii="Arial" w:hAnsi="Arial" w:cs="Arial"/>
          <w:sz w:val="24"/>
          <w:szCs w:val="32"/>
        </w:rPr>
      </w:pPr>
    </w:p>
    <w:p w:rsidR="00353746" w:rsidRDefault="003D491E" w:rsidP="00FF1942">
      <w:pPr>
        <w:pStyle w:val="ListParagraph"/>
        <w:numPr>
          <w:ilvl w:val="0"/>
          <w:numId w:val="2"/>
        </w:numPr>
        <w:rPr>
          <w:rFonts w:ascii="Arial" w:hAnsi="Arial" w:cs="Arial"/>
          <w:b/>
          <w:sz w:val="24"/>
          <w:szCs w:val="32"/>
        </w:rPr>
      </w:pPr>
      <w:r>
        <w:rPr>
          <w:rFonts w:ascii="Arial" w:hAnsi="Arial" w:cs="Arial"/>
          <w:b/>
          <w:sz w:val="24"/>
          <w:szCs w:val="32"/>
        </w:rPr>
        <w:t>Briefly describe the stages involved in planning an investigative plan.</w:t>
      </w:r>
    </w:p>
    <w:p w:rsidR="002D5B32" w:rsidRPr="00BA39F1" w:rsidRDefault="003A78CD" w:rsidP="003A78CD">
      <w:pPr>
        <w:ind w:left="720"/>
        <w:rPr>
          <w:rFonts w:ascii="Arial" w:hAnsi="Arial" w:cs="Arial"/>
          <w:sz w:val="24"/>
          <w:szCs w:val="32"/>
        </w:rPr>
      </w:pPr>
      <w:r w:rsidRPr="00BA39F1">
        <w:rPr>
          <w:rFonts w:ascii="Arial" w:hAnsi="Arial" w:cs="Arial"/>
          <w:sz w:val="24"/>
          <w:szCs w:val="32"/>
        </w:rPr>
        <w:t xml:space="preserve">This entails setting the background for an investigation </w:t>
      </w:r>
      <w:r w:rsidR="00BA39F1" w:rsidRPr="00BA39F1">
        <w:rPr>
          <w:rFonts w:ascii="Arial" w:hAnsi="Arial" w:cs="Arial"/>
          <w:sz w:val="24"/>
          <w:szCs w:val="32"/>
        </w:rPr>
        <w:t>by way of the following stages:</w:t>
      </w:r>
    </w:p>
    <w:p w:rsidR="00BA39F1" w:rsidRPr="0053275F" w:rsidRDefault="00BA39F1" w:rsidP="0053275F">
      <w:pPr>
        <w:pStyle w:val="ListParagraph"/>
        <w:numPr>
          <w:ilvl w:val="0"/>
          <w:numId w:val="35"/>
        </w:numPr>
        <w:rPr>
          <w:rFonts w:ascii="Arial" w:hAnsi="Arial" w:cs="Arial"/>
          <w:sz w:val="24"/>
          <w:szCs w:val="32"/>
        </w:rPr>
      </w:pPr>
      <w:r w:rsidRPr="0053275F">
        <w:rPr>
          <w:rFonts w:ascii="Arial" w:hAnsi="Arial" w:cs="Arial"/>
          <w:sz w:val="24"/>
          <w:szCs w:val="32"/>
        </w:rPr>
        <w:t>Developing</w:t>
      </w:r>
      <w:r w:rsidR="0053275F">
        <w:rPr>
          <w:rFonts w:ascii="Arial" w:hAnsi="Arial" w:cs="Arial"/>
          <w:sz w:val="24"/>
          <w:szCs w:val="32"/>
        </w:rPr>
        <w:t xml:space="preserve"> knowledge of a particular case</w:t>
      </w:r>
      <w:r w:rsidRPr="0053275F">
        <w:rPr>
          <w:rFonts w:ascii="Arial" w:hAnsi="Arial" w:cs="Arial"/>
          <w:sz w:val="24"/>
          <w:szCs w:val="32"/>
        </w:rPr>
        <w:t>: understand the business and its structure. Make use of tools such as graphs and other visual aids like organisational charts and flow charts.</w:t>
      </w:r>
    </w:p>
    <w:p w:rsidR="00BA39F1" w:rsidRPr="0053275F" w:rsidRDefault="00BA39F1" w:rsidP="0053275F">
      <w:pPr>
        <w:pStyle w:val="ListParagraph"/>
        <w:numPr>
          <w:ilvl w:val="0"/>
          <w:numId w:val="35"/>
        </w:numPr>
        <w:rPr>
          <w:rFonts w:ascii="Arial" w:hAnsi="Arial" w:cs="Arial"/>
          <w:sz w:val="24"/>
          <w:szCs w:val="32"/>
        </w:rPr>
      </w:pPr>
      <w:r w:rsidRPr="0053275F">
        <w:rPr>
          <w:rFonts w:ascii="Arial" w:hAnsi="Arial" w:cs="Arial"/>
          <w:sz w:val="24"/>
          <w:szCs w:val="32"/>
        </w:rPr>
        <w:t>Become familiar with the business processes and pay attention to the method of accounting used and accounting controls that are in place.</w:t>
      </w:r>
    </w:p>
    <w:p w:rsidR="00BA39F1" w:rsidRPr="0053275F" w:rsidRDefault="00BA39F1" w:rsidP="0053275F">
      <w:pPr>
        <w:pStyle w:val="ListParagraph"/>
        <w:numPr>
          <w:ilvl w:val="0"/>
          <w:numId w:val="35"/>
        </w:numPr>
        <w:rPr>
          <w:rFonts w:ascii="Arial" w:hAnsi="Arial" w:cs="Arial"/>
          <w:sz w:val="24"/>
          <w:szCs w:val="32"/>
        </w:rPr>
      </w:pPr>
      <w:r w:rsidRPr="0053275F">
        <w:rPr>
          <w:rFonts w:ascii="Arial" w:hAnsi="Arial" w:cs="Arial"/>
          <w:sz w:val="24"/>
          <w:szCs w:val="32"/>
        </w:rPr>
        <w:t>Gain an understanding of the industry and its standards which are generally applied by all participants in the industry.</w:t>
      </w:r>
    </w:p>
    <w:p w:rsidR="00BA39F1" w:rsidRPr="0053275F" w:rsidRDefault="00BA39F1" w:rsidP="0053275F">
      <w:pPr>
        <w:pStyle w:val="ListParagraph"/>
        <w:numPr>
          <w:ilvl w:val="0"/>
          <w:numId w:val="35"/>
        </w:numPr>
        <w:rPr>
          <w:rFonts w:ascii="Arial" w:hAnsi="Arial" w:cs="Arial"/>
          <w:sz w:val="24"/>
          <w:szCs w:val="32"/>
        </w:rPr>
      </w:pPr>
      <w:r w:rsidRPr="0053275F">
        <w:rPr>
          <w:rFonts w:ascii="Arial" w:hAnsi="Arial" w:cs="Arial"/>
          <w:sz w:val="24"/>
          <w:szCs w:val="32"/>
        </w:rPr>
        <w:t>Get bett</w:t>
      </w:r>
      <w:r w:rsidR="0053275F">
        <w:rPr>
          <w:rFonts w:ascii="Arial" w:hAnsi="Arial" w:cs="Arial"/>
          <w:sz w:val="24"/>
          <w:szCs w:val="32"/>
        </w:rPr>
        <w:t>er understanding of the suspect</w:t>
      </w:r>
      <w:r w:rsidRPr="0053275F">
        <w:rPr>
          <w:rFonts w:ascii="Arial" w:hAnsi="Arial" w:cs="Arial"/>
          <w:sz w:val="24"/>
          <w:szCs w:val="32"/>
        </w:rPr>
        <w:t>: obtain ground information on the suspect.</w:t>
      </w:r>
    </w:p>
    <w:p w:rsidR="007C135F" w:rsidRDefault="007C135F" w:rsidP="007C135F">
      <w:pPr>
        <w:pStyle w:val="ListParagraph"/>
        <w:rPr>
          <w:rFonts w:ascii="Arial" w:hAnsi="Arial" w:cs="Arial"/>
          <w:b/>
          <w:sz w:val="24"/>
          <w:szCs w:val="32"/>
        </w:rPr>
      </w:pPr>
    </w:p>
    <w:p w:rsidR="007C135F" w:rsidRDefault="00510FEA" w:rsidP="00FF1942">
      <w:pPr>
        <w:pStyle w:val="ListParagraph"/>
        <w:numPr>
          <w:ilvl w:val="0"/>
          <w:numId w:val="2"/>
        </w:numPr>
        <w:rPr>
          <w:rFonts w:ascii="Arial" w:hAnsi="Arial" w:cs="Arial"/>
          <w:b/>
          <w:sz w:val="24"/>
          <w:szCs w:val="32"/>
        </w:rPr>
      </w:pPr>
      <w:r>
        <w:rPr>
          <w:rFonts w:ascii="Arial" w:hAnsi="Arial" w:cs="Arial"/>
          <w:b/>
          <w:sz w:val="24"/>
          <w:szCs w:val="32"/>
        </w:rPr>
        <w:t>Describe the three main areas of intelligence gathering process.</w:t>
      </w:r>
    </w:p>
    <w:p w:rsidR="00F219BB" w:rsidRPr="001E33CC" w:rsidRDefault="0085218B" w:rsidP="0085218B">
      <w:pPr>
        <w:ind w:left="720"/>
        <w:rPr>
          <w:rFonts w:ascii="Arial" w:hAnsi="Arial" w:cs="Arial"/>
          <w:sz w:val="24"/>
          <w:szCs w:val="32"/>
        </w:rPr>
      </w:pPr>
      <w:r w:rsidRPr="001E33CC">
        <w:rPr>
          <w:rFonts w:ascii="Arial" w:hAnsi="Arial" w:cs="Arial"/>
          <w:sz w:val="24"/>
          <w:szCs w:val="32"/>
        </w:rPr>
        <w:t>The three main areas are:</w:t>
      </w:r>
    </w:p>
    <w:p w:rsidR="0085218B" w:rsidRPr="00794FFF" w:rsidRDefault="001E33CC" w:rsidP="00794FFF">
      <w:pPr>
        <w:pStyle w:val="ListParagraph"/>
        <w:numPr>
          <w:ilvl w:val="0"/>
          <w:numId w:val="36"/>
        </w:numPr>
        <w:rPr>
          <w:rFonts w:ascii="Arial" w:hAnsi="Arial" w:cs="Arial"/>
          <w:sz w:val="24"/>
          <w:szCs w:val="32"/>
        </w:rPr>
      </w:pPr>
      <w:r w:rsidRPr="00794FFF">
        <w:rPr>
          <w:rFonts w:ascii="Arial" w:hAnsi="Arial" w:cs="Arial"/>
          <w:sz w:val="24"/>
          <w:szCs w:val="32"/>
        </w:rPr>
        <w:t>Surveillance</w:t>
      </w:r>
      <w:r w:rsidR="0085218B" w:rsidRPr="00794FFF">
        <w:rPr>
          <w:rFonts w:ascii="Arial" w:hAnsi="Arial" w:cs="Arial"/>
          <w:sz w:val="24"/>
          <w:szCs w:val="32"/>
        </w:rPr>
        <w:t xml:space="preserve">: Involves the secret monitoring and observation of the </w:t>
      </w:r>
      <w:r w:rsidRPr="00794FFF">
        <w:rPr>
          <w:rFonts w:ascii="Arial" w:hAnsi="Arial" w:cs="Arial"/>
          <w:sz w:val="24"/>
          <w:szCs w:val="32"/>
        </w:rPr>
        <w:t>victim, the</w:t>
      </w:r>
      <w:r w:rsidR="0085218B" w:rsidRPr="00794FFF">
        <w:rPr>
          <w:rFonts w:ascii="Arial" w:hAnsi="Arial" w:cs="Arial"/>
          <w:sz w:val="24"/>
          <w:szCs w:val="32"/>
        </w:rPr>
        <w:t xml:space="preserve"> suspect or suspect’s associates to learn more about the case at hand. It helps uncover concealed items such as valuable </w:t>
      </w:r>
      <w:r w:rsidRPr="00794FFF">
        <w:rPr>
          <w:rFonts w:ascii="Arial" w:hAnsi="Arial" w:cs="Arial"/>
          <w:sz w:val="24"/>
          <w:szCs w:val="32"/>
        </w:rPr>
        <w:t>assets, financial organisations and other parties /persons that might be associated with the case and might, therefore, need to be interviewed.</w:t>
      </w:r>
    </w:p>
    <w:p w:rsidR="001E33CC" w:rsidRPr="00794FFF" w:rsidRDefault="001E33CC" w:rsidP="00794FFF">
      <w:pPr>
        <w:pStyle w:val="ListParagraph"/>
        <w:numPr>
          <w:ilvl w:val="0"/>
          <w:numId w:val="36"/>
        </w:numPr>
        <w:rPr>
          <w:rFonts w:ascii="Arial" w:hAnsi="Arial" w:cs="Arial"/>
          <w:sz w:val="24"/>
          <w:szCs w:val="32"/>
        </w:rPr>
      </w:pPr>
      <w:r w:rsidRPr="00794FFF">
        <w:rPr>
          <w:rFonts w:ascii="Arial" w:hAnsi="Arial" w:cs="Arial"/>
          <w:sz w:val="24"/>
          <w:szCs w:val="32"/>
        </w:rPr>
        <w:t xml:space="preserve">Database searches: These represent stored information usually </w:t>
      </w:r>
      <w:r w:rsidR="00794FFF" w:rsidRPr="00794FFF">
        <w:rPr>
          <w:rFonts w:ascii="Arial" w:hAnsi="Arial" w:cs="Arial"/>
          <w:sz w:val="24"/>
          <w:szCs w:val="32"/>
        </w:rPr>
        <w:t>electronic,</w:t>
      </w:r>
      <w:r w:rsidRPr="00794FFF">
        <w:rPr>
          <w:rFonts w:ascii="Arial" w:hAnsi="Arial" w:cs="Arial"/>
          <w:sz w:val="24"/>
          <w:szCs w:val="32"/>
        </w:rPr>
        <w:t xml:space="preserve"> but also </w:t>
      </w:r>
      <w:r w:rsidR="00794FFF" w:rsidRPr="00794FFF">
        <w:rPr>
          <w:rFonts w:ascii="Arial" w:hAnsi="Arial" w:cs="Arial"/>
          <w:sz w:val="24"/>
          <w:szCs w:val="32"/>
        </w:rPr>
        <w:t>manual. Searches</w:t>
      </w:r>
      <w:r w:rsidRPr="00794FFF">
        <w:rPr>
          <w:rFonts w:ascii="Arial" w:hAnsi="Arial" w:cs="Arial"/>
          <w:sz w:val="24"/>
          <w:szCs w:val="32"/>
        </w:rPr>
        <w:t xml:space="preserve"> are useful for tracing </w:t>
      </w:r>
      <w:r w:rsidR="00794FFF" w:rsidRPr="00794FFF">
        <w:rPr>
          <w:rFonts w:ascii="Arial" w:hAnsi="Arial" w:cs="Arial"/>
          <w:sz w:val="24"/>
          <w:szCs w:val="32"/>
        </w:rPr>
        <w:t>people, establishing</w:t>
      </w:r>
      <w:r w:rsidRPr="00794FFF">
        <w:rPr>
          <w:rFonts w:ascii="Arial" w:hAnsi="Arial" w:cs="Arial"/>
          <w:sz w:val="24"/>
          <w:szCs w:val="32"/>
        </w:rPr>
        <w:t xml:space="preserve"> their buying preferences and altering their </w:t>
      </w:r>
      <w:r w:rsidR="00794FFF" w:rsidRPr="00794FFF">
        <w:rPr>
          <w:rFonts w:ascii="Arial" w:hAnsi="Arial" w:cs="Arial"/>
          <w:sz w:val="24"/>
          <w:szCs w:val="32"/>
        </w:rPr>
        <w:t>behaviour. Such</w:t>
      </w:r>
      <w:r w:rsidRPr="00794FFF">
        <w:rPr>
          <w:rFonts w:ascii="Arial" w:hAnsi="Arial" w:cs="Arial"/>
          <w:sz w:val="24"/>
          <w:szCs w:val="32"/>
        </w:rPr>
        <w:t xml:space="preserve"> personal information may be very helpful to the investigator and in profiling the suspect.</w:t>
      </w:r>
    </w:p>
    <w:p w:rsidR="00620AE0" w:rsidRPr="00794FFF" w:rsidRDefault="00620AE0" w:rsidP="00794FFF">
      <w:pPr>
        <w:pStyle w:val="ListParagraph"/>
        <w:numPr>
          <w:ilvl w:val="0"/>
          <w:numId w:val="36"/>
        </w:numPr>
        <w:rPr>
          <w:rFonts w:ascii="Arial" w:hAnsi="Arial" w:cs="Arial"/>
          <w:sz w:val="24"/>
          <w:szCs w:val="32"/>
        </w:rPr>
      </w:pPr>
      <w:r w:rsidRPr="00794FFF">
        <w:rPr>
          <w:rFonts w:ascii="Arial" w:hAnsi="Arial" w:cs="Arial"/>
          <w:sz w:val="24"/>
          <w:szCs w:val="32"/>
        </w:rPr>
        <w:t xml:space="preserve">Trash Collection / </w:t>
      </w:r>
      <w:r w:rsidR="00794FFF" w:rsidRPr="00794FFF">
        <w:rPr>
          <w:rFonts w:ascii="Arial" w:hAnsi="Arial" w:cs="Arial"/>
          <w:sz w:val="24"/>
          <w:szCs w:val="32"/>
        </w:rPr>
        <w:t>Garbage</w:t>
      </w:r>
      <w:r w:rsidRPr="00794FFF">
        <w:rPr>
          <w:rFonts w:ascii="Arial" w:hAnsi="Arial" w:cs="Arial"/>
          <w:sz w:val="24"/>
          <w:szCs w:val="32"/>
        </w:rPr>
        <w:t xml:space="preserve"> Collection</w:t>
      </w:r>
    </w:p>
    <w:p w:rsidR="00620AE0" w:rsidRPr="00794FFF" w:rsidRDefault="00620AE0" w:rsidP="00794FFF">
      <w:pPr>
        <w:pStyle w:val="ListParagraph"/>
        <w:ind w:left="1440"/>
        <w:rPr>
          <w:rFonts w:ascii="Arial" w:hAnsi="Arial" w:cs="Arial"/>
          <w:sz w:val="24"/>
          <w:szCs w:val="32"/>
        </w:rPr>
      </w:pPr>
      <w:r w:rsidRPr="00794FFF">
        <w:rPr>
          <w:rFonts w:ascii="Arial" w:hAnsi="Arial" w:cs="Arial"/>
          <w:sz w:val="24"/>
          <w:szCs w:val="32"/>
        </w:rPr>
        <w:t>Involves</w:t>
      </w:r>
      <w:r w:rsidR="00337BC9" w:rsidRPr="00794FFF">
        <w:rPr>
          <w:rFonts w:ascii="Arial" w:hAnsi="Arial" w:cs="Arial"/>
          <w:sz w:val="24"/>
          <w:szCs w:val="32"/>
        </w:rPr>
        <w:t xml:space="preserve"> picking up and examining</w:t>
      </w:r>
      <w:r w:rsidRPr="00794FFF">
        <w:rPr>
          <w:rFonts w:ascii="Arial" w:hAnsi="Arial" w:cs="Arial"/>
          <w:sz w:val="24"/>
          <w:szCs w:val="32"/>
        </w:rPr>
        <w:t xml:space="preserve"> abandoned trash at the suspect’s residence or workplace to identify items that could be used as evidence </w:t>
      </w:r>
      <w:r w:rsidRPr="00794FFF">
        <w:rPr>
          <w:rFonts w:ascii="Arial" w:hAnsi="Arial" w:cs="Arial"/>
          <w:sz w:val="24"/>
          <w:szCs w:val="32"/>
        </w:rPr>
        <w:lastRenderedPageBreak/>
        <w:t xml:space="preserve">or provide leads in a criminal </w:t>
      </w:r>
      <w:r w:rsidR="00794FFF" w:rsidRPr="00794FFF">
        <w:rPr>
          <w:rFonts w:ascii="Arial" w:hAnsi="Arial" w:cs="Arial"/>
          <w:sz w:val="24"/>
          <w:szCs w:val="32"/>
        </w:rPr>
        <w:t>case. People</w:t>
      </w:r>
      <w:r w:rsidR="005B1D5E" w:rsidRPr="00794FFF">
        <w:rPr>
          <w:rFonts w:ascii="Arial" w:hAnsi="Arial" w:cs="Arial"/>
          <w:sz w:val="24"/>
          <w:szCs w:val="32"/>
        </w:rPr>
        <w:t xml:space="preserve"> throw away important documents in the trash bin such as receipts</w:t>
      </w:r>
      <w:r w:rsidR="00794FFF" w:rsidRPr="00794FFF">
        <w:rPr>
          <w:rFonts w:ascii="Arial" w:hAnsi="Arial" w:cs="Arial"/>
          <w:sz w:val="24"/>
          <w:szCs w:val="32"/>
        </w:rPr>
        <w:t>, invoices, letters, hotel</w:t>
      </w:r>
      <w:r w:rsidR="005B1D5E" w:rsidRPr="00794FFF">
        <w:rPr>
          <w:rFonts w:ascii="Arial" w:hAnsi="Arial" w:cs="Arial"/>
          <w:sz w:val="24"/>
          <w:szCs w:val="32"/>
        </w:rPr>
        <w:t xml:space="preserve"> bills and other such documentation which bear evidence of </w:t>
      </w:r>
      <w:r w:rsidR="00794FFF" w:rsidRPr="00794FFF">
        <w:rPr>
          <w:rFonts w:ascii="Arial" w:hAnsi="Arial" w:cs="Arial"/>
          <w:sz w:val="24"/>
          <w:szCs w:val="32"/>
        </w:rPr>
        <w:t>transactions. Collecting</w:t>
      </w:r>
      <w:r w:rsidR="005B1D5E" w:rsidRPr="00794FFF">
        <w:rPr>
          <w:rFonts w:ascii="Arial" w:hAnsi="Arial" w:cs="Arial"/>
          <w:sz w:val="24"/>
          <w:szCs w:val="32"/>
        </w:rPr>
        <w:t xml:space="preserve"> such garbage can help get a detailed picture of the suspects deeds / acts. Undercover garbage collection can be a very valuable element of the intelligence gathering process.</w:t>
      </w:r>
    </w:p>
    <w:p w:rsidR="00A60386" w:rsidRDefault="00A60386" w:rsidP="00A60386">
      <w:pPr>
        <w:pStyle w:val="ListParagraph"/>
        <w:rPr>
          <w:rFonts w:ascii="Arial" w:hAnsi="Arial" w:cs="Arial"/>
          <w:b/>
          <w:sz w:val="24"/>
          <w:szCs w:val="32"/>
        </w:rPr>
      </w:pPr>
    </w:p>
    <w:p w:rsidR="00472BAF" w:rsidRDefault="00472BAF" w:rsidP="00503D7E">
      <w:pPr>
        <w:rPr>
          <w:rFonts w:ascii="Arial" w:hAnsi="Arial" w:cs="Arial"/>
          <w:b/>
          <w:sz w:val="24"/>
          <w:szCs w:val="32"/>
          <w:u w:val="single"/>
        </w:rPr>
      </w:pPr>
      <w:r w:rsidRPr="001C3233">
        <w:rPr>
          <w:rFonts w:ascii="Arial" w:hAnsi="Arial" w:cs="Arial"/>
          <w:b/>
          <w:sz w:val="24"/>
          <w:szCs w:val="32"/>
          <w:u w:val="single"/>
        </w:rPr>
        <w:t>QUESTION 2</w:t>
      </w:r>
    </w:p>
    <w:p w:rsidR="0093558A" w:rsidRDefault="00D41525" w:rsidP="008C4785">
      <w:pPr>
        <w:pStyle w:val="ListParagraph"/>
        <w:numPr>
          <w:ilvl w:val="0"/>
          <w:numId w:val="33"/>
        </w:numPr>
        <w:rPr>
          <w:rFonts w:ascii="Arial" w:hAnsi="Arial" w:cs="Arial"/>
          <w:sz w:val="24"/>
          <w:szCs w:val="32"/>
        </w:rPr>
      </w:pPr>
      <w:r w:rsidRPr="008C4785">
        <w:rPr>
          <w:rFonts w:ascii="Arial" w:hAnsi="Arial" w:cs="Arial"/>
          <w:sz w:val="24"/>
          <w:szCs w:val="32"/>
        </w:rPr>
        <w:t>Short notes on private databases</w:t>
      </w:r>
    </w:p>
    <w:p w:rsidR="008C4785" w:rsidRDefault="006E64EB" w:rsidP="006E64EB">
      <w:pPr>
        <w:ind w:left="720"/>
        <w:rPr>
          <w:rFonts w:ascii="Arial" w:hAnsi="Arial" w:cs="Arial"/>
          <w:sz w:val="24"/>
          <w:szCs w:val="32"/>
        </w:rPr>
      </w:pPr>
      <w:r>
        <w:rPr>
          <w:rFonts w:ascii="Arial" w:hAnsi="Arial" w:cs="Arial"/>
          <w:sz w:val="24"/>
          <w:szCs w:val="32"/>
        </w:rPr>
        <w:t xml:space="preserve">These are the databases with restricted access and arise from both government and commercial </w:t>
      </w:r>
      <w:r w:rsidR="005E7D34">
        <w:rPr>
          <w:rFonts w:ascii="Arial" w:hAnsi="Arial" w:cs="Arial"/>
          <w:sz w:val="24"/>
          <w:szCs w:val="32"/>
        </w:rPr>
        <w:t>sources. Credit</w:t>
      </w:r>
      <w:r w:rsidR="00E764CC">
        <w:rPr>
          <w:rFonts w:ascii="Arial" w:hAnsi="Arial" w:cs="Arial"/>
          <w:sz w:val="24"/>
          <w:szCs w:val="32"/>
        </w:rPr>
        <w:t xml:space="preserve">-rating agencies could be among such databases. Access to some areas can be allowed to law enforcement agencies for legitimate law enforcement purposes. Private individuals could be allowed to download information at a </w:t>
      </w:r>
      <w:r w:rsidR="005E7D34">
        <w:rPr>
          <w:rFonts w:ascii="Arial" w:hAnsi="Arial" w:cs="Arial"/>
          <w:sz w:val="24"/>
          <w:szCs w:val="32"/>
        </w:rPr>
        <w:t>fee. Mobile</w:t>
      </w:r>
      <w:r w:rsidR="00E764CC">
        <w:rPr>
          <w:rFonts w:ascii="Arial" w:hAnsi="Arial" w:cs="Arial"/>
          <w:sz w:val="24"/>
          <w:szCs w:val="32"/>
        </w:rPr>
        <w:t xml:space="preserve"> phone companies and social medial such as twitter and face book could possess data that would qualify as private databases!</w:t>
      </w:r>
    </w:p>
    <w:p w:rsidR="00D41525" w:rsidRPr="008C4785" w:rsidRDefault="00D41525" w:rsidP="008C4785">
      <w:pPr>
        <w:pStyle w:val="ListParagraph"/>
        <w:numPr>
          <w:ilvl w:val="0"/>
          <w:numId w:val="33"/>
        </w:numPr>
        <w:rPr>
          <w:rFonts w:ascii="Arial" w:hAnsi="Arial" w:cs="Arial"/>
          <w:sz w:val="24"/>
          <w:szCs w:val="32"/>
        </w:rPr>
      </w:pPr>
      <w:r w:rsidRPr="008C4785">
        <w:rPr>
          <w:rFonts w:ascii="Arial" w:hAnsi="Arial" w:cs="Arial"/>
          <w:sz w:val="24"/>
          <w:szCs w:val="32"/>
        </w:rPr>
        <w:t>Short notes on public databases</w:t>
      </w:r>
    </w:p>
    <w:p w:rsidR="001F50E3" w:rsidRPr="001F50E3" w:rsidRDefault="005C5CD8" w:rsidP="005C5CD8">
      <w:pPr>
        <w:ind w:left="720"/>
        <w:rPr>
          <w:rFonts w:ascii="Arial" w:hAnsi="Arial" w:cs="Arial"/>
          <w:sz w:val="24"/>
          <w:szCs w:val="32"/>
        </w:rPr>
      </w:pPr>
      <w:r>
        <w:rPr>
          <w:rFonts w:ascii="Arial" w:hAnsi="Arial" w:cs="Arial"/>
          <w:sz w:val="24"/>
          <w:szCs w:val="32"/>
        </w:rPr>
        <w:t xml:space="preserve">This is public record information kept by government entities and usually available over the </w:t>
      </w:r>
      <w:r w:rsidR="005C08DD">
        <w:rPr>
          <w:rFonts w:ascii="Arial" w:hAnsi="Arial" w:cs="Arial"/>
          <w:sz w:val="24"/>
          <w:szCs w:val="32"/>
        </w:rPr>
        <w:t>internet. Access</w:t>
      </w:r>
      <w:r>
        <w:rPr>
          <w:rFonts w:ascii="Arial" w:hAnsi="Arial" w:cs="Arial"/>
          <w:sz w:val="24"/>
          <w:szCs w:val="32"/>
        </w:rPr>
        <w:t xml:space="preserve"> is at a much lower cost when compared with private </w:t>
      </w:r>
      <w:r w:rsidR="005C08DD">
        <w:rPr>
          <w:rFonts w:ascii="Arial" w:hAnsi="Arial" w:cs="Arial"/>
          <w:sz w:val="24"/>
          <w:szCs w:val="32"/>
        </w:rPr>
        <w:t>databases. Examples</w:t>
      </w:r>
      <w:r>
        <w:rPr>
          <w:rFonts w:ascii="Arial" w:hAnsi="Arial" w:cs="Arial"/>
          <w:sz w:val="24"/>
          <w:szCs w:val="32"/>
        </w:rPr>
        <w:t xml:space="preserve"> include property and tax assessment </w:t>
      </w:r>
      <w:r w:rsidR="005C08DD">
        <w:rPr>
          <w:rFonts w:ascii="Arial" w:hAnsi="Arial" w:cs="Arial"/>
          <w:sz w:val="24"/>
          <w:szCs w:val="32"/>
        </w:rPr>
        <w:t>records, civil</w:t>
      </w:r>
      <w:r>
        <w:rPr>
          <w:rFonts w:ascii="Arial" w:hAnsi="Arial" w:cs="Arial"/>
          <w:sz w:val="24"/>
          <w:szCs w:val="32"/>
        </w:rPr>
        <w:t xml:space="preserve"> and criminal histories and corporate filings. Searches could be for free or at minimal copying fee.</w:t>
      </w:r>
    </w:p>
    <w:p w:rsidR="001F50E3" w:rsidRDefault="001F50E3" w:rsidP="00503D7E">
      <w:pPr>
        <w:rPr>
          <w:rFonts w:ascii="Arial" w:hAnsi="Arial" w:cs="Arial"/>
          <w:b/>
          <w:sz w:val="24"/>
          <w:szCs w:val="32"/>
        </w:rPr>
      </w:pPr>
    </w:p>
    <w:p w:rsidR="00492B56" w:rsidRDefault="00492B56" w:rsidP="00503D7E">
      <w:pPr>
        <w:rPr>
          <w:rFonts w:ascii="Arial" w:hAnsi="Arial" w:cs="Arial"/>
          <w:b/>
          <w:sz w:val="24"/>
          <w:szCs w:val="32"/>
          <w:u w:val="single"/>
        </w:rPr>
      </w:pPr>
      <w:r w:rsidRPr="001C3233">
        <w:rPr>
          <w:rFonts w:ascii="Arial" w:hAnsi="Arial" w:cs="Arial"/>
          <w:b/>
          <w:sz w:val="24"/>
          <w:szCs w:val="32"/>
          <w:u w:val="single"/>
        </w:rPr>
        <w:t>QUESTION 3</w:t>
      </w:r>
    </w:p>
    <w:p w:rsidR="006C4E14" w:rsidRPr="008A6C65" w:rsidRDefault="004F0BF4" w:rsidP="00A50A4F">
      <w:pPr>
        <w:rPr>
          <w:rFonts w:ascii="Arial" w:hAnsi="Arial" w:cs="Arial"/>
          <w:b/>
          <w:sz w:val="24"/>
          <w:szCs w:val="32"/>
        </w:rPr>
      </w:pPr>
      <w:r w:rsidRPr="008A6C65">
        <w:rPr>
          <w:rFonts w:ascii="Arial" w:hAnsi="Arial" w:cs="Arial"/>
          <w:b/>
          <w:sz w:val="24"/>
          <w:szCs w:val="32"/>
        </w:rPr>
        <w:t xml:space="preserve">“Financial crime investigations generally result in higher volumes of evidence and more complicated theories of evidence than </w:t>
      </w:r>
      <w:proofErr w:type="spellStart"/>
      <w:r w:rsidRPr="008A6C65">
        <w:rPr>
          <w:rFonts w:ascii="Arial" w:hAnsi="Arial" w:cs="Arial"/>
          <w:b/>
          <w:sz w:val="24"/>
          <w:szCs w:val="32"/>
        </w:rPr>
        <w:t>non financial</w:t>
      </w:r>
      <w:proofErr w:type="spellEnd"/>
      <w:r w:rsidRPr="008A6C65">
        <w:rPr>
          <w:rFonts w:ascii="Arial" w:hAnsi="Arial" w:cs="Arial"/>
          <w:b/>
          <w:sz w:val="24"/>
          <w:szCs w:val="32"/>
        </w:rPr>
        <w:t xml:space="preserve"> crime”. Discuss.</w:t>
      </w:r>
    </w:p>
    <w:p w:rsidR="003E78B0" w:rsidRDefault="008A6C65" w:rsidP="00A50A4F">
      <w:pPr>
        <w:rPr>
          <w:rFonts w:ascii="Arial" w:hAnsi="Arial" w:cs="Arial"/>
          <w:sz w:val="24"/>
          <w:szCs w:val="32"/>
        </w:rPr>
      </w:pPr>
      <w:r>
        <w:rPr>
          <w:rFonts w:ascii="Arial" w:hAnsi="Arial" w:cs="Arial"/>
          <w:sz w:val="24"/>
          <w:szCs w:val="32"/>
        </w:rPr>
        <w:t>Financial t</w:t>
      </w:r>
      <w:r w:rsidR="003E78B0">
        <w:rPr>
          <w:rFonts w:ascii="Arial" w:hAnsi="Arial" w:cs="Arial"/>
          <w:sz w:val="24"/>
          <w:szCs w:val="32"/>
        </w:rPr>
        <w:t>ransactions are usually accompanied by elaborate documentation that provides a trail of transactions. To prove a case, all relevant documentation</w:t>
      </w:r>
      <w:r w:rsidR="0084251A">
        <w:rPr>
          <w:rFonts w:ascii="Arial" w:hAnsi="Arial" w:cs="Arial"/>
          <w:sz w:val="24"/>
          <w:szCs w:val="32"/>
        </w:rPr>
        <w:t>, in both manual and electronic forms,</w:t>
      </w:r>
      <w:r w:rsidR="003E78B0">
        <w:rPr>
          <w:rFonts w:ascii="Arial" w:hAnsi="Arial" w:cs="Arial"/>
          <w:sz w:val="24"/>
          <w:szCs w:val="32"/>
        </w:rPr>
        <w:t xml:space="preserve"> must be brought forward</w:t>
      </w:r>
      <w:r>
        <w:rPr>
          <w:rFonts w:ascii="Arial" w:hAnsi="Arial" w:cs="Arial"/>
          <w:sz w:val="24"/>
          <w:szCs w:val="32"/>
        </w:rPr>
        <w:t xml:space="preserve"> as support.</w:t>
      </w:r>
      <w:r w:rsidR="0084251A">
        <w:rPr>
          <w:rFonts w:ascii="Arial" w:hAnsi="Arial" w:cs="Arial"/>
          <w:sz w:val="24"/>
          <w:szCs w:val="32"/>
        </w:rPr>
        <w:t xml:space="preserve"> It even becomes more difficult if this documentation is in different locations i.e. within the country of the investigation and abroad.</w:t>
      </w:r>
    </w:p>
    <w:p w:rsidR="003E78B0" w:rsidRDefault="003E78B0" w:rsidP="00A50A4F">
      <w:pPr>
        <w:rPr>
          <w:rFonts w:ascii="Arial" w:hAnsi="Arial" w:cs="Arial"/>
          <w:sz w:val="24"/>
          <w:szCs w:val="32"/>
        </w:rPr>
      </w:pPr>
      <w:r>
        <w:rPr>
          <w:rFonts w:ascii="Arial" w:hAnsi="Arial" w:cs="Arial"/>
          <w:sz w:val="24"/>
          <w:szCs w:val="32"/>
        </w:rPr>
        <w:t>Complexity of financial reporting rules and regulations, accounting theory and policies</w:t>
      </w:r>
      <w:r w:rsidR="008A6C65">
        <w:rPr>
          <w:rFonts w:ascii="Arial" w:hAnsi="Arial" w:cs="Arial"/>
          <w:sz w:val="24"/>
          <w:szCs w:val="32"/>
        </w:rPr>
        <w:t xml:space="preserve"> also compounds the problem</w:t>
      </w:r>
      <w:r>
        <w:rPr>
          <w:rFonts w:ascii="Arial" w:hAnsi="Arial" w:cs="Arial"/>
          <w:sz w:val="24"/>
          <w:szCs w:val="32"/>
        </w:rPr>
        <w:t>. Some of the rules</w:t>
      </w:r>
      <w:r w:rsidR="008A6C65">
        <w:rPr>
          <w:rFonts w:ascii="Arial" w:hAnsi="Arial" w:cs="Arial"/>
          <w:sz w:val="24"/>
          <w:szCs w:val="32"/>
        </w:rPr>
        <w:t xml:space="preserve"> even</w:t>
      </w:r>
      <w:r>
        <w:rPr>
          <w:rFonts w:ascii="Arial" w:hAnsi="Arial" w:cs="Arial"/>
          <w:sz w:val="24"/>
          <w:szCs w:val="32"/>
        </w:rPr>
        <w:t xml:space="preserve"> have a significant level of subjectivity and require professional judgement. Reliance on specialists might be sought</w:t>
      </w:r>
      <w:r w:rsidR="008A6C65">
        <w:rPr>
          <w:rFonts w:ascii="Arial" w:hAnsi="Arial" w:cs="Arial"/>
          <w:sz w:val="24"/>
          <w:szCs w:val="32"/>
        </w:rPr>
        <w:t xml:space="preserve"> and the hired specialists will need to produce additional complex reports</w:t>
      </w:r>
      <w:r>
        <w:rPr>
          <w:rFonts w:ascii="Arial" w:hAnsi="Arial" w:cs="Arial"/>
          <w:sz w:val="24"/>
          <w:szCs w:val="32"/>
        </w:rPr>
        <w:t>.</w:t>
      </w:r>
    </w:p>
    <w:p w:rsidR="00C64649" w:rsidRDefault="00C64649" w:rsidP="00A50A4F">
      <w:pPr>
        <w:rPr>
          <w:rFonts w:ascii="Arial" w:hAnsi="Arial" w:cs="Arial"/>
          <w:sz w:val="24"/>
          <w:szCs w:val="32"/>
        </w:rPr>
      </w:pPr>
      <w:r>
        <w:rPr>
          <w:rFonts w:ascii="Arial" w:hAnsi="Arial" w:cs="Arial"/>
          <w:sz w:val="24"/>
          <w:szCs w:val="32"/>
        </w:rPr>
        <w:lastRenderedPageBreak/>
        <w:t xml:space="preserve">Further, numerous variations of fraudulent schemes </w:t>
      </w:r>
      <w:r w:rsidR="005557C3">
        <w:rPr>
          <w:rFonts w:ascii="Arial" w:hAnsi="Arial" w:cs="Arial"/>
          <w:sz w:val="24"/>
          <w:szCs w:val="32"/>
        </w:rPr>
        <w:t>exist, depending</w:t>
      </w:r>
      <w:r>
        <w:rPr>
          <w:rFonts w:ascii="Arial" w:hAnsi="Arial" w:cs="Arial"/>
          <w:sz w:val="24"/>
          <w:szCs w:val="32"/>
        </w:rPr>
        <w:t xml:space="preserve"> on the creativity of the suspect.</w:t>
      </w:r>
    </w:p>
    <w:p w:rsidR="00C64649" w:rsidRDefault="00C64649" w:rsidP="00A50A4F">
      <w:pPr>
        <w:rPr>
          <w:rFonts w:ascii="Arial" w:hAnsi="Arial" w:cs="Arial"/>
          <w:sz w:val="24"/>
          <w:szCs w:val="32"/>
        </w:rPr>
      </w:pPr>
      <w:r>
        <w:rPr>
          <w:rFonts w:ascii="Arial" w:hAnsi="Arial" w:cs="Arial"/>
          <w:sz w:val="24"/>
          <w:szCs w:val="32"/>
        </w:rPr>
        <w:t xml:space="preserve">In a majority of </w:t>
      </w:r>
      <w:proofErr w:type="spellStart"/>
      <w:r>
        <w:rPr>
          <w:rFonts w:ascii="Arial" w:hAnsi="Arial" w:cs="Arial"/>
          <w:sz w:val="24"/>
          <w:szCs w:val="32"/>
        </w:rPr>
        <w:t>non financial</w:t>
      </w:r>
      <w:proofErr w:type="spellEnd"/>
      <w:r>
        <w:rPr>
          <w:rFonts w:ascii="Arial" w:hAnsi="Arial" w:cs="Arial"/>
          <w:sz w:val="24"/>
          <w:szCs w:val="32"/>
        </w:rPr>
        <w:t xml:space="preserve"> inquiries and investigations, several challenges may be encountered in understanding and gathering evidence </w:t>
      </w:r>
      <w:r w:rsidR="005557C3">
        <w:rPr>
          <w:rFonts w:ascii="Arial" w:hAnsi="Arial" w:cs="Arial"/>
          <w:sz w:val="24"/>
          <w:szCs w:val="32"/>
        </w:rPr>
        <w:t>and, in</w:t>
      </w:r>
      <w:r>
        <w:rPr>
          <w:rFonts w:ascii="Arial" w:hAnsi="Arial" w:cs="Arial"/>
          <w:sz w:val="24"/>
          <w:szCs w:val="32"/>
        </w:rPr>
        <w:t xml:space="preserve"> addition, evidence may not easily be available. </w:t>
      </w:r>
    </w:p>
    <w:p w:rsidR="00C64649" w:rsidRPr="006C4E14" w:rsidRDefault="00C64649" w:rsidP="00A50A4F">
      <w:pPr>
        <w:rPr>
          <w:rFonts w:ascii="Arial" w:hAnsi="Arial" w:cs="Arial"/>
          <w:sz w:val="24"/>
          <w:szCs w:val="32"/>
        </w:rPr>
      </w:pPr>
      <w:r>
        <w:rPr>
          <w:rFonts w:ascii="Arial" w:hAnsi="Arial" w:cs="Arial"/>
          <w:sz w:val="24"/>
          <w:szCs w:val="32"/>
        </w:rPr>
        <w:t>Having said this, it is important to conclude that all investigations have similarities and go th</w:t>
      </w:r>
      <w:r w:rsidR="005557C3">
        <w:rPr>
          <w:rFonts w:ascii="Arial" w:hAnsi="Arial" w:cs="Arial"/>
          <w:sz w:val="24"/>
          <w:szCs w:val="32"/>
        </w:rPr>
        <w:t>r</w:t>
      </w:r>
      <w:r>
        <w:rPr>
          <w:rFonts w:ascii="Arial" w:hAnsi="Arial" w:cs="Arial"/>
          <w:sz w:val="24"/>
          <w:szCs w:val="32"/>
        </w:rPr>
        <w:t>ough the same stages from initiation and ending up with the reflection stage.</w:t>
      </w:r>
    </w:p>
    <w:p w:rsidR="00622B84" w:rsidRPr="00670B75" w:rsidRDefault="00622B84" w:rsidP="00503D7E">
      <w:pPr>
        <w:rPr>
          <w:rFonts w:ascii="Arial" w:hAnsi="Arial" w:cs="Arial"/>
          <w:b/>
          <w:sz w:val="24"/>
          <w:szCs w:val="32"/>
        </w:rPr>
      </w:pPr>
    </w:p>
    <w:p w:rsidR="00472BAF" w:rsidRPr="00E9505C" w:rsidRDefault="00472BAF" w:rsidP="00503D7E">
      <w:pPr>
        <w:rPr>
          <w:rFonts w:ascii="Arial" w:hAnsi="Arial" w:cs="Arial"/>
          <w:b/>
          <w:sz w:val="24"/>
          <w:szCs w:val="32"/>
          <w:u w:val="single"/>
        </w:rPr>
      </w:pPr>
      <w:r w:rsidRPr="00E9505C">
        <w:rPr>
          <w:rFonts w:ascii="Arial" w:hAnsi="Arial" w:cs="Arial"/>
          <w:b/>
          <w:sz w:val="24"/>
          <w:szCs w:val="32"/>
          <w:u w:val="single"/>
        </w:rPr>
        <w:t>CASE STUDY</w:t>
      </w:r>
    </w:p>
    <w:p w:rsidR="000D0D97" w:rsidRPr="00723181" w:rsidRDefault="00A95AB6" w:rsidP="00E6119D">
      <w:pPr>
        <w:pStyle w:val="ListParagraph"/>
        <w:numPr>
          <w:ilvl w:val="0"/>
          <w:numId w:val="32"/>
        </w:numPr>
        <w:rPr>
          <w:rFonts w:ascii="Arial" w:hAnsi="Arial" w:cs="Arial"/>
          <w:b/>
          <w:sz w:val="24"/>
          <w:szCs w:val="32"/>
        </w:rPr>
      </w:pPr>
      <w:r w:rsidRPr="00723181">
        <w:rPr>
          <w:rFonts w:ascii="Arial" w:hAnsi="Arial" w:cs="Arial"/>
          <w:b/>
          <w:sz w:val="24"/>
          <w:szCs w:val="32"/>
        </w:rPr>
        <w:t xml:space="preserve">What do you think could be lacking in the Pub Owner’s </w:t>
      </w:r>
      <w:proofErr w:type="spellStart"/>
      <w:r w:rsidRPr="00723181">
        <w:rPr>
          <w:rFonts w:ascii="Arial" w:hAnsi="Arial" w:cs="Arial"/>
          <w:b/>
          <w:sz w:val="24"/>
          <w:szCs w:val="32"/>
        </w:rPr>
        <w:t>self devised</w:t>
      </w:r>
      <w:proofErr w:type="spellEnd"/>
      <w:r w:rsidRPr="00723181">
        <w:rPr>
          <w:rFonts w:ascii="Arial" w:hAnsi="Arial" w:cs="Arial"/>
          <w:b/>
          <w:sz w:val="24"/>
          <w:szCs w:val="32"/>
        </w:rPr>
        <w:t xml:space="preserve"> accounting system?</w:t>
      </w:r>
    </w:p>
    <w:p w:rsidR="008C4785" w:rsidRPr="00723181" w:rsidRDefault="00BE4E91" w:rsidP="00BE4E91">
      <w:pPr>
        <w:ind w:left="720"/>
        <w:rPr>
          <w:rFonts w:ascii="Arial" w:hAnsi="Arial" w:cs="Arial"/>
          <w:b/>
          <w:i/>
          <w:sz w:val="24"/>
          <w:szCs w:val="32"/>
        </w:rPr>
      </w:pPr>
      <w:r w:rsidRPr="00723181">
        <w:rPr>
          <w:rFonts w:ascii="Arial" w:hAnsi="Arial" w:cs="Arial"/>
          <w:b/>
          <w:i/>
          <w:sz w:val="24"/>
          <w:szCs w:val="32"/>
        </w:rPr>
        <w:t xml:space="preserve">In answering this </w:t>
      </w:r>
      <w:r w:rsidR="00723181" w:rsidRPr="00723181">
        <w:rPr>
          <w:rFonts w:ascii="Arial" w:hAnsi="Arial" w:cs="Arial"/>
          <w:b/>
          <w:i/>
          <w:sz w:val="24"/>
          <w:szCs w:val="32"/>
        </w:rPr>
        <w:t>question,</w:t>
      </w:r>
      <w:r w:rsidRPr="00723181">
        <w:rPr>
          <w:rFonts w:ascii="Arial" w:hAnsi="Arial" w:cs="Arial"/>
          <w:b/>
          <w:i/>
          <w:sz w:val="24"/>
          <w:szCs w:val="32"/>
        </w:rPr>
        <w:t xml:space="preserve"> I have assumed that Byron had subordinates who, among other </w:t>
      </w:r>
      <w:r w:rsidR="002017E7" w:rsidRPr="00723181">
        <w:rPr>
          <w:rFonts w:ascii="Arial" w:hAnsi="Arial" w:cs="Arial"/>
          <w:b/>
          <w:i/>
          <w:sz w:val="24"/>
          <w:szCs w:val="32"/>
        </w:rPr>
        <w:t>duties, served</w:t>
      </w:r>
      <w:r w:rsidRPr="00723181">
        <w:rPr>
          <w:rFonts w:ascii="Arial" w:hAnsi="Arial" w:cs="Arial"/>
          <w:b/>
          <w:i/>
          <w:sz w:val="24"/>
          <w:szCs w:val="32"/>
        </w:rPr>
        <w:t xml:space="preserve"> </w:t>
      </w:r>
      <w:r w:rsidR="00723181" w:rsidRPr="00723181">
        <w:rPr>
          <w:rFonts w:ascii="Arial" w:hAnsi="Arial" w:cs="Arial"/>
          <w:b/>
          <w:i/>
          <w:sz w:val="24"/>
          <w:szCs w:val="32"/>
        </w:rPr>
        <w:t>customers, collected</w:t>
      </w:r>
      <w:r w:rsidRPr="00723181">
        <w:rPr>
          <w:rFonts w:ascii="Arial" w:hAnsi="Arial" w:cs="Arial"/>
          <w:b/>
          <w:i/>
          <w:sz w:val="24"/>
          <w:szCs w:val="32"/>
        </w:rPr>
        <w:t xml:space="preserve"> and recorded cash.</w:t>
      </w:r>
    </w:p>
    <w:p w:rsidR="00BE4E91" w:rsidRDefault="00BE4E91" w:rsidP="00BE4E91">
      <w:pPr>
        <w:ind w:left="720"/>
        <w:rPr>
          <w:rFonts w:ascii="Arial" w:hAnsi="Arial" w:cs="Arial"/>
          <w:sz w:val="24"/>
          <w:szCs w:val="32"/>
        </w:rPr>
      </w:pPr>
      <w:r>
        <w:rPr>
          <w:rFonts w:ascii="Arial" w:hAnsi="Arial" w:cs="Arial"/>
          <w:sz w:val="24"/>
          <w:szCs w:val="32"/>
        </w:rPr>
        <w:t xml:space="preserve">The summary of the problem is that the system lacked adequate controls or had no </w:t>
      </w:r>
      <w:r w:rsidR="002017E7">
        <w:rPr>
          <w:rFonts w:ascii="Arial" w:hAnsi="Arial" w:cs="Arial"/>
          <w:sz w:val="24"/>
          <w:szCs w:val="32"/>
        </w:rPr>
        <w:t>controls at all over sales, cash, stocks</w:t>
      </w:r>
      <w:r>
        <w:rPr>
          <w:rFonts w:ascii="Arial" w:hAnsi="Arial" w:cs="Arial"/>
          <w:sz w:val="24"/>
          <w:szCs w:val="32"/>
        </w:rPr>
        <w:t>/inventories and actual records of transactions.</w:t>
      </w:r>
    </w:p>
    <w:p w:rsidR="00BE4E91" w:rsidRDefault="00BE4E91" w:rsidP="00BE4E91">
      <w:pPr>
        <w:ind w:left="720"/>
        <w:rPr>
          <w:rFonts w:ascii="Arial" w:hAnsi="Arial" w:cs="Arial"/>
          <w:sz w:val="24"/>
          <w:szCs w:val="32"/>
        </w:rPr>
      </w:pPr>
      <w:r>
        <w:rPr>
          <w:rFonts w:ascii="Arial" w:hAnsi="Arial" w:cs="Arial"/>
          <w:sz w:val="24"/>
          <w:szCs w:val="32"/>
        </w:rPr>
        <w:t>We can safely assume that there was no documented system or procedures manual. Byron had to rely on verbal explanation from the owner and there is no indication that this was coming from a reference manual.</w:t>
      </w:r>
    </w:p>
    <w:p w:rsidR="00BE4E91" w:rsidRDefault="00BE4E91" w:rsidP="00BE4E91">
      <w:pPr>
        <w:ind w:left="720"/>
        <w:rPr>
          <w:rFonts w:ascii="Arial" w:hAnsi="Arial" w:cs="Arial"/>
          <w:sz w:val="24"/>
          <w:szCs w:val="32"/>
        </w:rPr>
      </w:pPr>
      <w:r>
        <w:rPr>
          <w:rFonts w:ascii="Arial" w:hAnsi="Arial" w:cs="Arial"/>
          <w:sz w:val="24"/>
          <w:szCs w:val="32"/>
        </w:rPr>
        <w:t xml:space="preserve">The system was unable to effectively track sales and inventories. There was no way of ensuring completeness and accuracy of </w:t>
      </w:r>
      <w:r w:rsidR="00245DF5">
        <w:rPr>
          <w:rFonts w:ascii="Arial" w:hAnsi="Arial" w:cs="Arial"/>
          <w:sz w:val="24"/>
          <w:szCs w:val="32"/>
        </w:rPr>
        <w:t xml:space="preserve">sales. The </w:t>
      </w:r>
      <w:r>
        <w:rPr>
          <w:rFonts w:ascii="Arial" w:hAnsi="Arial" w:cs="Arial"/>
          <w:sz w:val="24"/>
          <w:szCs w:val="32"/>
        </w:rPr>
        <w:t>sales values and quantities were not tracked on a daily basis and reconciled with cash and stocks.</w:t>
      </w:r>
      <w:r w:rsidR="00245DF5">
        <w:rPr>
          <w:rFonts w:ascii="Arial" w:hAnsi="Arial" w:cs="Arial"/>
          <w:sz w:val="24"/>
          <w:szCs w:val="32"/>
        </w:rPr>
        <w:t xml:space="preserve"> </w:t>
      </w:r>
      <w:r>
        <w:rPr>
          <w:rFonts w:ascii="Arial" w:hAnsi="Arial" w:cs="Arial"/>
          <w:sz w:val="24"/>
          <w:szCs w:val="32"/>
        </w:rPr>
        <w:t>In addition, it is</w:t>
      </w:r>
      <w:r w:rsidR="00245DF5">
        <w:rPr>
          <w:rFonts w:ascii="Arial" w:hAnsi="Arial" w:cs="Arial"/>
          <w:sz w:val="24"/>
          <w:szCs w:val="32"/>
        </w:rPr>
        <w:t xml:space="preserve"> </w:t>
      </w:r>
      <w:r>
        <w:rPr>
          <w:rFonts w:ascii="Arial" w:hAnsi="Arial" w:cs="Arial"/>
          <w:sz w:val="24"/>
          <w:szCs w:val="32"/>
        </w:rPr>
        <w:t>possible that there was no system to ide</w:t>
      </w:r>
      <w:r w:rsidR="00584F82">
        <w:rPr>
          <w:rFonts w:ascii="Arial" w:hAnsi="Arial" w:cs="Arial"/>
          <w:sz w:val="24"/>
          <w:szCs w:val="32"/>
        </w:rPr>
        <w:t xml:space="preserve">ntify damages and shortages </w:t>
      </w:r>
      <w:r w:rsidR="002017E7">
        <w:rPr>
          <w:rFonts w:ascii="Arial" w:hAnsi="Arial" w:cs="Arial"/>
          <w:sz w:val="24"/>
          <w:szCs w:val="32"/>
        </w:rPr>
        <w:t>and, in</w:t>
      </w:r>
      <w:r>
        <w:rPr>
          <w:rFonts w:ascii="Arial" w:hAnsi="Arial" w:cs="Arial"/>
          <w:sz w:val="24"/>
          <w:szCs w:val="32"/>
        </w:rPr>
        <w:t xml:space="preserve"> turn, bring them to the attention of management.</w:t>
      </w:r>
    </w:p>
    <w:p w:rsidR="00723181" w:rsidRDefault="00723181" w:rsidP="00BE4E91">
      <w:pPr>
        <w:ind w:left="720"/>
        <w:rPr>
          <w:rFonts w:ascii="Arial" w:hAnsi="Arial" w:cs="Arial"/>
          <w:sz w:val="24"/>
          <w:szCs w:val="32"/>
        </w:rPr>
      </w:pPr>
      <w:r>
        <w:rPr>
          <w:rFonts w:ascii="Arial" w:hAnsi="Arial" w:cs="Arial"/>
          <w:sz w:val="24"/>
          <w:szCs w:val="32"/>
        </w:rPr>
        <w:t>Without documented procedures, it is even possible that there was no internal check and verification through segregation of duties.</w:t>
      </w:r>
    </w:p>
    <w:p w:rsidR="00A95AB6" w:rsidRPr="00785C89" w:rsidRDefault="00E6119D" w:rsidP="00E6119D">
      <w:pPr>
        <w:pStyle w:val="ListParagraph"/>
        <w:numPr>
          <w:ilvl w:val="0"/>
          <w:numId w:val="32"/>
        </w:numPr>
        <w:rPr>
          <w:rFonts w:ascii="Arial" w:hAnsi="Arial" w:cs="Arial"/>
          <w:b/>
          <w:sz w:val="24"/>
          <w:szCs w:val="32"/>
        </w:rPr>
      </w:pPr>
      <w:r w:rsidRPr="00785C89">
        <w:rPr>
          <w:rFonts w:ascii="Arial" w:hAnsi="Arial" w:cs="Arial"/>
          <w:b/>
          <w:sz w:val="24"/>
          <w:szCs w:val="32"/>
        </w:rPr>
        <w:t>Give some possible causes of shortfall other than theft by Byron.</w:t>
      </w:r>
    </w:p>
    <w:p w:rsidR="00785C89" w:rsidRDefault="00785C89" w:rsidP="000C36BE">
      <w:pPr>
        <w:pStyle w:val="ListParagraph"/>
        <w:rPr>
          <w:rFonts w:ascii="Arial" w:hAnsi="Arial" w:cs="Arial"/>
          <w:sz w:val="24"/>
          <w:szCs w:val="32"/>
        </w:rPr>
      </w:pPr>
    </w:p>
    <w:p w:rsidR="000C36BE" w:rsidRDefault="0017284E" w:rsidP="000C36BE">
      <w:pPr>
        <w:pStyle w:val="ListParagraph"/>
        <w:rPr>
          <w:rFonts w:ascii="Arial" w:hAnsi="Arial" w:cs="Arial"/>
          <w:sz w:val="24"/>
          <w:szCs w:val="32"/>
        </w:rPr>
      </w:pPr>
      <w:r>
        <w:rPr>
          <w:rFonts w:ascii="Arial" w:hAnsi="Arial" w:cs="Arial"/>
          <w:sz w:val="24"/>
          <w:szCs w:val="32"/>
        </w:rPr>
        <w:t>Other than suspected theft by Byron, the following issues could have caused a cash shortfall.</w:t>
      </w:r>
    </w:p>
    <w:p w:rsidR="0017284E" w:rsidRDefault="00245DF5" w:rsidP="00584F82">
      <w:pPr>
        <w:pStyle w:val="ListParagraph"/>
        <w:numPr>
          <w:ilvl w:val="0"/>
          <w:numId w:val="37"/>
        </w:numPr>
        <w:rPr>
          <w:rFonts w:ascii="Arial" w:hAnsi="Arial" w:cs="Arial"/>
          <w:sz w:val="24"/>
          <w:szCs w:val="32"/>
        </w:rPr>
      </w:pPr>
      <w:r>
        <w:rPr>
          <w:rFonts w:ascii="Arial" w:hAnsi="Arial" w:cs="Arial"/>
          <w:sz w:val="24"/>
          <w:szCs w:val="32"/>
        </w:rPr>
        <w:t>Unreported spillages / damages. (So-called</w:t>
      </w:r>
      <w:r w:rsidR="0017284E">
        <w:rPr>
          <w:rFonts w:ascii="Arial" w:hAnsi="Arial" w:cs="Arial"/>
          <w:sz w:val="24"/>
          <w:szCs w:val="32"/>
        </w:rPr>
        <w:t xml:space="preserve"> shrinkage!);</w:t>
      </w:r>
    </w:p>
    <w:p w:rsidR="0017284E" w:rsidRDefault="0017284E" w:rsidP="00584F82">
      <w:pPr>
        <w:pStyle w:val="ListParagraph"/>
        <w:numPr>
          <w:ilvl w:val="0"/>
          <w:numId w:val="37"/>
        </w:numPr>
        <w:rPr>
          <w:rFonts w:ascii="Arial" w:hAnsi="Arial" w:cs="Arial"/>
          <w:sz w:val="24"/>
          <w:szCs w:val="32"/>
        </w:rPr>
      </w:pPr>
      <w:r>
        <w:rPr>
          <w:rFonts w:ascii="Arial" w:hAnsi="Arial" w:cs="Arial"/>
          <w:sz w:val="24"/>
          <w:szCs w:val="32"/>
        </w:rPr>
        <w:t>Errors in counting and documenting stocks / inventories;</w:t>
      </w:r>
    </w:p>
    <w:p w:rsidR="0017284E" w:rsidRDefault="00245DF5" w:rsidP="00584F82">
      <w:pPr>
        <w:pStyle w:val="ListParagraph"/>
        <w:numPr>
          <w:ilvl w:val="0"/>
          <w:numId w:val="37"/>
        </w:numPr>
        <w:rPr>
          <w:rFonts w:ascii="Arial" w:hAnsi="Arial" w:cs="Arial"/>
          <w:sz w:val="24"/>
          <w:szCs w:val="32"/>
        </w:rPr>
      </w:pPr>
      <w:r>
        <w:rPr>
          <w:rFonts w:ascii="Arial" w:hAnsi="Arial" w:cs="Arial"/>
          <w:sz w:val="24"/>
          <w:szCs w:val="32"/>
        </w:rPr>
        <w:t>Change-related errors</w:t>
      </w:r>
      <w:r w:rsidR="0017284E">
        <w:rPr>
          <w:rFonts w:ascii="Arial" w:hAnsi="Arial" w:cs="Arial"/>
          <w:sz w:val="24"/>
          <w:szCs w:val="32"/>
        </w:rPr>
        <w:t>: giving more money to the customer than the change due;</w:t>
      </w:r>
    </w:p>
    <w:p w:rsidR="0017284E" w:rsidRDefault="0017284E" w:rsidP="00584F82">
      <w:pPr>
        <w:pStyle w:val="ListParagraph"/>
        <w:numPr>
          <w:ilvl w:val="0"/>
          <w:numId w:val="37"/>
        </w:numPr>
        <w:rPr>
          <w:rFonts w:ascii="Arial" w:hAnsi="Arial" w:cs="Arial"/>
          <w:sz w:val="24"/>
          <w:szCs w:val="32"/>
        </w:rPr>
      </w:pPr>
      <w:r>
        <w:rPr>
          <w:rFonts w:ascii="Arial" w:hAnsi="Arial" w:cs="Arial"/>
          <w:sz w:val="24"/>
          <w:szCs w:val="32"/>
        </w:rPr>
        <w:lastRenderedPageBreak/>
        <w:t>Possibility of under-billing customers;</w:t>
      </w:r>
    </w:p>
    <w:p w:rsidR="0017284E" w:rsidRDefault="0017284E" w:rsidP="00584F82">
      <w:pPr>
        <w:pStyle w:val="ListParagraph"/>
        <w:numPr>
          <w:ilvl w:val="0"/>
          <w:numId w:val="37"/>
        </w:numPr>
        <w:rPr>
          <w:rFonts w:ascii="Arial" w:hAnsi="Arial" w:cs="Arial"/>
          <w:sz w:val="24"/>
          <w:szCs w:val="32"/>
        </w:rPr>
      </w:pPr>
      <w:r>
        <w:rPr>
          <w:rFonts w:ascii="Arial" w:hAnsi="Arial" w:cs="Arial"/>
          <w:sz w:val="24"/>
          <w:szCs w:val="32"/>
        </w:rPr>
        <w:t>Customers making o</w:t>
      </w:r>
      <w:r w:rsidR="00584F82">
        <w:rPr>
          <w:rFonts w:ascii="Arial" w:hAnsi="Arial" w:cs="Arial"/>
          <w:sz w:val="24"/>
          <w:szCs w:val="32"/>
        </w:rPr>
        <w:t>r</w:t>
      </w:r>
      <w:r>
        <w:rPr>
          <w:rFonts w:ascii="Arial" w:hAnsi="Arial" w:cs="Arial"/>
          <w:sz w:val="24"/>
          <w:szCs w:val="32"/>
        </w:rPr>
        <w:t>ders but leaving without paying for the services;</w:t>
      </w:r>
    </w:p>
    <w:p w:rsidR="0017284E" w:rsidRDefault="00AA39AE" w:rsidP="00584F82">
      <w:pPr>
        <w:pStyle w:val="ListParagraph"/>
        <w:numPr>
          <w:ilvl w:val="0"/>
          <w:numId w:val="37"/>
        </w:numPr>
        <w:rPr>
          <w:rFonts w:ascii="Arial" w:hAnsi="Arial" w:cs="Arial"/>
          <w:sz w:val="24"/>
          <w:szCs w:val="32"/>
        </w:rPr>
      </w:pPr>
      <w:r>
        <w:rPr>
          <w:rFonts w:ascii="Arial" w:hAnsi="Arial" w:cs="Arial"/>
          <w:sz w:val="24"/>
          <w:szCs w:val="32"/>
        </w:rPr>
        <w:t>Credit sales not recorded</w:t>
      </w:r>
      <w:r w:rsidR="005F2238">
        <w:rPr>
          <w:rFonts w:ascii="Arial" w:hAnsi="Arial" w:cs="Arial"/>
          <w:sz w:val="24"/>
          <w:szCs w:val="32"/>
        </w:rPr>
        <w:t xml:space="preserve"> but inventory quantities reduced</w:t>
      </w:r>
      <w:bookmarkStart w:id="0" w:name="_GoBack"/>
      <w:bookmarkEnd w:id="0"/>
      <w:r>
        <w:rPr>
          <w:rFonts w:ascii="Arial" w:hAnsi="Arial" w:cs="Arial"/>
          <w:sz w:val="24"/>
          <w:szCs w:val="32"/>
        </w:rPr>
        <w:t>;</w:t>
      </w:r>
    </w:p>
    <w:p w:rsidR="00AA39AE" w:rsidRDefault="00AA39AE" w:rsidP="00584F82">
      <w:pPr>
        <w:pStyle w:val="ListParagraph"/>
        <w:numPr>
          <w:ilvl w:val="0"/>
          <w:numId w:val="37"/>
        </w:numPr>
        <w:rPr>
          <w:rFonts w:ascii="Arial" w:hAnsi="Arial" w:cs="Arial"/>
          <w:sz w:val="24"/>
          <w:szCs w:val="32"/>
        </w:rPr>
      </w:pPr>
      <w:r>
        <w:rPr>
          <w:rFonts w:ascii="Arial" w:hAnsi="Arial" w:cs="Arial"/>
          <w:sz w:val="24"/>
          <w:szCs w:val="32"/>
        </w:rPr>
        <w:t>Payments of expenses from the till or cash register without recording them;</w:t>
      </w:r>
    </w:p>
    <w:p w:rsidR="00AA39AE" w:rsidRDefault="00AA39AE" w:rsidP="00584F82">
      <w:pPr>
        <w:pStyle w:val="ListParagraph"/>
        <w:numPr>
          <w:ilvl w:val="0"/>
          <w:numId w:val="37"/>
        </w:numPr>
        <w:rPr>
          <w:rFonts w:ascii="Arial" w:hAnsi="Arial" w:cs="Arial"/>
          <w:sz w:val="24"/>
          <w:szCs w:val="32"/>
        </w:rPr>
      </w:pPr>
      <w:r>
        <w:rPr>
          <w:rFonts w:ascii="Arial" w:hAnsi="Arial" w:cs="Arial"/>
          <w:sz w:val="24"/>
          <w:szCs w:val="32"/>
        </w:rPr>
        <w:t>Discounts given to customers but not recorded;</w:t>
      </w:r>
    </w:p>
    <w:p w:rsidR="00AA39AE" w:rsidRDefault="00AA39AE" w:rsidP="00EC5EBC">
      <w:pPr>
        <w:pStyle w:val="ListParagraph"/>
        <w:numPr>
          <w:ilvl w:val="0"/>
          <w:numId w:val="37"/>
        </w:numPr>
        <w:rPr>
          <w:rFonts w:ascii="Arial" w:hAnsi="Arial" w:cs="Arial"/>
          <w:sz w:val="24"/>
          <w:szCs w:val="32"/>
        </w:rPr>
      </w:pPr>
      <w:r>
        <w:rPr>
          <w:rFonts w:ascii="Arial" w:hAnsi="Arial" w:cs="Arial"/>
          <w:sz w:val="24"/>
          <w:szCs w:val="32"/>
        </w:rPr>
        <w:t>Drawings in kind and promotional drinks which have not been recorded;</w:t>
      </w:r>
    </w:p>
    <w:p w:rsidR="00AA39AE" w:rsidRPr="00E9505C" w:rsidRDefault="00AA39AE" w:rsidP="00EC5EBC">
      <w:pPr>
        <w:pStyle w:val="ListParagraph"/>
        <w:numPr>
          <w:ilvl w:val="0"/>
          <w:numId w:val="37"/>
        </w:numPr>
        <w:rPr>
          <w:rFonts w:ascii="Arial" w:hAnsi="Arial" w:cs="Arial"/>
          <w:sz w:val="24"/>
          <w:szCs w:val="32"/>
        </w:rPr>
      </w:pPr>
      <w:r>
        <w:rPr>
          <w:rFonts w:ascii="Arial" w:hAnsi="Arial" w:cs="Arial"/>
          <w:sz w:val="24"/>
          <w:szCs w:val="32"/>
        </w:rPr>
        <w:t>Theft by employees such as barmen and those in charge of stores.</w:t>
      </w:r>
    </w:p>
    <w:p w:rsidR="004C6E29" w:rsidRPr="00E9505C" w:rsidRDefault="004C6E29" w:rsidP="004C6E29">
      <w:pPr>
        <w:pStyle w:val="ListParagraph"/>
        <w:rPr>
          <w:rFonts w:ascii="Arial" w:hAnsi="Arial" w:cs="Arial"/>
          <w:sz w:val="24"/>
          <w:szCs w:val="32"/>
        </w:rPr>
      </w:pPr>
    </w:p>
    <w:p w:rsidR="007944A1" w:rsidRPr="00E9505C" w:rsidRDefault="007944A1" w:rsidP="00C372C0">
      <w:pPr>
        <w:rPr>
          <w:rFonts w:ascii="Arial" w:hAnsi="Arial" w:cs="Arial"/>
          <w:sz w:val="24"/>
          <w:szCs w:val="32"/>
        </w:rPr>
      </w:pPr>
    </w:p>
    <w:p w:rsidR="00C372C0" w:rsidRPr="00E9505C" w:rsidRDefault="00C372C0" w:rsidP="00C372C0">
      <w:pPr>
        <w:rPr>
          <w:rFonts w:ascii="Arial" w:hAnsi="Arial" w:cs="Arial"/>
          <w:b/>
          <w:sz w:val="24"/>
          <w:szCs w:val="32"/>
          <w:u w:val="single"/>
        </w:rPr>
      </w:pPr>
      <w:r w:rsidRPr="00E9505C">
        <w:rPr>
          <w:rFonts w:ascii="Arial" w:hAnsi="Arial" w:cs="Arial"/>
          <w:b/>
          <w:sz w:val="24"/>
          <w:szCs w:val="32"/>
          <w:u w:val="single"/>
        </w:rPr>
        <w:t>END.</w:t>
      </w:r>
    </w:p>
    <w:sectPr w:rsidR="00C372C0" w:rsidRPr="00E9505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AD7" w:rsidRDefault="002A2AD7" w:rsidP="00CB4D0A">
      <w:pPr>
        <w:spacing w:after="0" w:line="240" w:lineRule="auto"/>
      </w:pPr>
      <w:r>
        <w:separator/>
      </w:r>
    </w:p>
  </w:endnote>
  <w:endnote w:type="continuationSeparator" w:id="0">
    <w:p w:rsidR="002A2AD7" w:rsidRDefault="002A2A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AD7" w:rsidRDefault="002A2AD7" w:rsidP="00CB4D0A">
      <w:pPr>
        <w:spacing w:after="0" w:line="240" w:lineRule="auto"/>
      </w:pPr>
      <w:r>
        <w:separator/>
      </w:r>
    </w:p>
  </w:footnote>
  <w:footnote w:type="continuationSeparator" w:id="0">
    <w:p w:rsidR="002A2AD7" w:rsidRDefault="002A2A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B56E2"/>
    <w:multiLevelType w:val="hybridMultilevel"/>
    <w:tmpl w:val="BAF848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AC13277"/>
    <w:multiLevelType w:val="hybridMultilevel"/>
    <w:tmpl w:val="6404461C"/>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nsid w:val="11343B42"/>
    <w:multiLevelType w:val="hybridMultilevel"/>
    <w:tmpl w:val="02C6E8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11C85C61"/>
    <w:multiLevelType w:val="hybridMultilevel"/>
    <w:tmpl w:val="95D0D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136B370C"/>
    <w:multiLevelType w:val="hybridMultilevel"/>
    <w:tmpl w:val="217AA66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nsid w:val="17C92ED9"/>
    <w:multiLevelType w:val="hybridMultilevel"/>
    <w:tmpl w:val="EA02D11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nsid w:val="1A52796E"/>
    <w:multiLevelType w:val="hybridMultilevel"/>
    <w:tmpl w:val="82A8D8A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nsid w:val="20BC7831"/>
    <w:multiLevelType w:val="hybridMultilevel"/>
    <w:tmpl w:val="6F08EA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nsid w:val="21DE74CA"/>
    <w:multiLevelType w:val="hybridMultilevel"/>
    <w:tmpl w:val="8D80D0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nsid w:val="22F65E08"/>
    <w:multiLevelType w:val="hybridMultilevel"/>
    <w:tmpl w:val="51C443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nsid w:val="248D7C3C"/>
    <w:multiLevelType w:val="hybridMultilevel"/>
    <w:tmpl w:val="BE845B04"/>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nsid w:val="27343B35"/>
    <w:multiLevelType w:val="hybridMultilevel"/>
    <w:tmpl w:val="2578DF3E"/>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2A460AD2"/>
    <w:multiLevelType w:val="hybridMultilevel"/>
    <w:tmpl w:val="921EF18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nsid w:val="2B0467E9"/>
    <w:multiLevelType w:val="hybridMultilevel"/>
    <w:tmpl w:val="34202AEE"/>
    <w:lvl w:ilvl="0" w:tplc="18090017">
      <w:start w:val="1"/>
      <w:numFmt w:val="lowerLetter"/>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nsid w:val="2F2E2927"/>
    <w:multiLevelType w:val="hybridMultilevel"/>
    <w:tmpl w:val="0C74FEC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3DEE143C"/>
    <w:multiLevelType w:val="hybridMultilevel"/>
    <w:tmpl w:val="FF26E05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nsid w:val="411F0C42"/>
    <w:multiLevelType w:val="hybridMultilevel"/>
    <w:tmpl w:val="0900A05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nsid w:val="432B1062"/>
    <w:multiLevelType w:val="hybridMultilevel"/>
    <w:tmpl w:val="46C67E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nsid w:val="43513775"/>
    <w:multiLevelType w:val="hybridMultilevel"/>
    <w:tmpl w:val="A3546D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nsid w:val="4D492C60"/>
    <w:multiLevelType w:val="hybridMultilevel"/>
    <w:tmpl w:val="23305A6E"/>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DE7647"/>
    <w:multiLevelType w:val="hybridMultilevel"/>
    <w:tmpl w:val="CC08F6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nsid w:val="5EDC5B77"/>
    <w:multiLevelType w:val="hybridMultilevel"/>
    <w:tmpl w:val="5EB0E53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nsid w:val="60112D9D"/>
    <w:multiLevelType w:val="hybridMultilevel"/>
    <w:tmpl w:val="404061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nsid w:val="66CB5652"/>
    <w:multiLevelType w:val="hybridMultilevel"/>
    <w:tmpl w:val="9F4459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67574A74"/>
    <w:multiLevelType w:val="hybridMultilevel"/>
    <w:tmpl w:val="218E9D3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nsid w:val="67DA64DB"/>
    <w:multiLevelType w:val="hybridMultilevel"/>
    <w:tmpl w:val="24A2BF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
    <w:nsid w:val="68107B07"/>
    <w:multiLevelType w:val="hybridMultilevel"/>
    <w:tmpl w:val="2F1E07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nsid w:val="71022ADA"/>
    <w:multiLevelType w:val="hybridMultilevel"/>
    <w:tmpl w:val="71461F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nsid w:val="71F10AC3"/>
    <w:multiLevelType w:val="hybridMultilevel"/>
    <w:tmpl w:val="38B4B8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nsid w:val="72AD229B"/>
    <w:multiLevelType w:val="hybridMultilevel"/>
    <w:tmpl w:val="A972068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nsid w:val="744C499B"/>
    <w:multiLevelType w:val="hybridMultilevel"/>
    <w:tmpl w:val="E77C4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nsid w:val="754C3F6E"/>
    <w:multiLevelType w:val="hybridMultilevel"/>
    <w:tmpl w:val="45DA24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nsid w:val="783719F1"/>
    <w:multiLevelType w:val="hybridMultilevel"/>
    <w:tmpl w:val="CAE084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nsid w:val="785F1C28"/>
    <w:multiLevelType w:val="hybridMultilevel"/>
    <w:tmpl w:val="E294FF1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nsid w:val="7DC7197A"/>
    <w:multiLevelType w:val="hybridMultilevel"/>
    <w:tmpl w:val="3000DE7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nsid w:val="7E571B19"/>
    <w:multiLevelType w:val="hybridMultilevel"/>
    <w:tmpl w:val="A13CF57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0"/>
  </w:num>
  <w:num w:numId="2">
    <w:abstractNumId w:val="11"/>
  </w:num>
  <w:num w:numId="3">
    <w:abstractNumId w:val="15"/>
  </w:num>
  <w:num w:numId="4">
    <w:abstractNumId w:val="21"/>
  </w:num>
  <w:num w:numId="5">
    <w:abstractNumId w:val="32"/>
  </w:num>
  <w:num w:numId="6">
    <w:abstractNumId w:val="12"/>
  </w:num>
  <w:num w:numId="7">
    <w:abstractNumId w:val="30"/>
  </w:num>
  <w:num w:numId="8">
    <w:abstractNumId w:val="29"/>
  </w:num>
  <w:num w:numId="9">
    <w:abstractNumId w:val="23"/>
  </w:num>
  <w:num w:numId="10">
    <w:abstractNumId w:val="13"/>
  </w:num>
  <w:num w:numId="11">
    <w:abstractNumId w:val="19"/>
  </w:num>
  <w:num w:numId="12">
    <w:abstractNumId w:val="10"/>
  </w:num>
  <w:num w:numId="13">
    <w:abstractNumId w:val="1"/>
  </w:num>
  <w:num w:numId="14">
    <w:abstractNumId w:val="6"/>
  </w:num>
  <w:num w:numId="15">
    <w:abstractNumId w:val="34"/>
  </w:num>
  <w:num w:numId="16">
    <w:abstractNumId w:val="0"/>
  </w:num>
  <w:num w:numId="17">
    <w:abstractNumId w:val="17"/>
  </w:num>
  <w:num w:numId="18">
    <w:abstractNumId w:val="2"/>
  </w:num>
  <w:num w:numId="19">
    <w:abstractNumId w:val="27"/>
  </w:num>
  <w:num w:numId="20">
    <w:abstractNumId w:val="16"/>
  </w:num>
  <w:num w:numId="21">
    <w:abstractNumId w:val="7"/>
  </w:num>
  <w:num w:numId="22">
    <w:abstractNumId w:val="25"/>
  </w:num>
  <w:num w:numId="23">
    <w:abstractNumId w:val="9"/>
  </w:num>
  <w:num w:numId="24">
    <w:abstractNumId w:val="8"/>
  </w:num>
  <w:num w:numId="25">
    <w:abstractNumId w:val="5"/>
  </w:num>
  <w:num w:numId="26">
    <w:abstractNumId w:val="18"/>
  </w:num>
  <w:num w:numId="27">
    <w:abstractNumId w:val="3"/>
  </w:num>
  <w:num w:numId="28">
    <w:abstractNumId w:val="31"/>
  </w:num>
  <w:num w:numId="29">
    <w:abstractNumId w:val="24"/>
  </w:num>
  <w:num w:numId="30">
    <w:abstractNumId w:val="35"/>
  </w:num>
  <w:num w:numId="31">
    <w:abstractNumId w:val="14"/>
  </w:num>
  <w:num w:numId="32">
    <w:abstractNumId w:val="28"/>
  </w:num>
  <w:num w:numId="33">
    <w:abstractNumId w:val="36"/>
  </w:num>
  <w:num w:numId="34">
    <w:abstractNumId w:val="22"/>
  </w:num>
  <w:num w:numId="35">
    <w:abstractNumId w:val="4"/>
  </w:num>
  <w:num w:numId="36">
    <w:abstractNumId w:val="33"/>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962"/>
    <w:rsid w:val="000052C8"/>
    <w:rsid w:val="000067F2"/>
    <w:rsid w:val="000158F9"/>
    <w:rsid w:val="00035CDD"/>
    <w:rsid w:val="00040083"/>
    <w:rsid w:val="000409C2"/>
    <w:rsid w:val="00055992"/>
    <w:rsid w:val="00064D45"/>
    <w:rsid w:val="0007276D"/>
    <w:rsid w:val="00074519"/>
    <w:rsid w:val="0007652E"/>
    <w:rsid w:val="000820E8"/>
    <w:rsid w:val="00084EB9"/>
    <w:rsid w:val="00086782"/>
    <w:rsid w:val="00090C4B"/>
    <w:rsid w:val="00091283"/>
    <w:rsid w:val="00096392"/>
    <w:rsid w:val="000A1D89"/>
    <w:rsid w:val="000A6BD7"/>
    <w:rsid w:val="000C36BE"/>
    <w:rsid w:val="000D0D97"/>
    <w:rsid w:val="000D4E20"/>
    <w:rsid w:val="000D722F"/>
    <w:rsid w:val="000E57A9"/>
    <w:rsid w:val="000F4004"/>
    <w:rsid w:val="001175EE"/>
    <w:rsid w:val="001502C6"/>
    <w:rsid w:val="0015051F"/>
    <w:rsid w:val="001527A5"/>
    <w:rsid w:val="00157CF6"/>
    <w:rsid w:val="0017284E"/>
    <w:rsid w:val="001755F6"/>
    <w:rsid w:val="00182416"/>
    <w:rsid w:val="00187EB4"/>
    <w:rsid w:val="001917E9"/>
    <w:rsid w:val="001A16A8"/>
    <w:rsid w:val="001A33F9"/>
    <w:rsid w:val="001C3233"/>
    <w:rsid w:val="001E33CC"/>
    <w:rsid w:val="001E6A39"/>
    <w:rsid w:val="001F0481"/>
    <w:rsid w:val="001F50E3"/>
    <w:rsid w:val="001F5320"/>
    <w:rsid w:val="001F5E34"/>
    <w:rsid w:val="002017E7"/>
    <w:rsid w:val="0020451E"/>
    <w:rsid w:val="00206B9D"/>
    <w:rsid w:val="0021591B"/>
    <w:rsid w:val="0021719F"/>
    <w:rsid w:val="00231292"/>
    <w:rsid w:val="00237FB1"/>
    <w:rsid w:val="00245DF5"/>
    <w:rsid w:val="00286007"/>
    <w:rsid w:val="002A2AD7"/>
    <w:rsid w:val="002A7B90"/>
    <w:rsid w:val="002B0BD7"/>
    <w:rsid w:val="002B3F05"/>
    <w:rsid w:val="002B573D"/>
    <w:rsid w:val="002C5CB2"/>
    <w:rsid w:val="002C6EBA"/>
    <w:rsid w:val="002D5B32"/>
    <w:rsid w:val="002E2DB9"/>
    <w:rsid w:val="002E347E"/>
    <w:rsid w:val="0031351F"/>
    <w:rsid w:val="0031437C"/>
    <w:rsid w:val="00326DE3"/>
    <w:rsid w:val="00337BC9"/>
    <w:rsid w:val="003445B5"/>
    <w:rsid w:val="00353746"/>
    <w:rsid w:val="00356AD1"/>
    <w:rsid w:val="00371885"/>
    <w:rsid w:val="00372290"/>
    <w:rsid w:val="00374EB4"/>
    <w:rsid w:val="00375806"/>
    <w:rsid w:val="0038057F"/>
    <w:rsid w:val="0038660D"/>
    <w:rsid w:val="003A08FE"/>
    <w:rsid w:val="003A78CD"/>
    <w:rsid w:val="003D19DF"/>
    <w:rsid w:val="003D491E"/>
    <w:rsid w:val="003E78B0"/>
    <w:rsid w:val="0040549C"/>
    <w:rsid w:val="00405895"/>
    <w:rsid w:val="004058DF"/>
    <w:rsid w:val="00414C44"/>
    <w:rsid w:val="0042127C"/>
    <w:rsid w:val="0043682B"/>
    <w:rsid w:val="00436B98"/>
    <w:rsid w:val="00441433"/>
    <w:rsid w:val="00455BF3"/>
    <w:rsid w:val="004627A3"/>
    <w:rsid w:val="00465377"/>
    <w:rsid w:val="00472BAF"/>
    <w:rsid w:val="00486F1A"/>
    <w:rsid w:val="00490CB9"/>
    <w:rsid w:val="00492B56"/>
    <w:rsid w:val="00495132"/>
    <w:rsid w:val="004A1760"/>
    <w:rsid w:val="004A2CE2"/>
    <w:rsid w:val="004B2DFE"/>
    <w:rsid w:val="004C6E29"/>
    <w:rsid w:val="004D0BB3"/>
    <w:rsid w:val="004E3CDA"/>
    <w:rsid w:val="004F0BF4"/>
    <w:rsid w:val="004F3986"/>
    <w:rsid w:val="004F4B4D"/>
    <w:rsid w:val="0050216D"/>
    <w:rsid w:val="00503D7E"/>
    <w:rsid w:val="0050778F"/>
    <w:rsid w:val="00510310"/>
    <w:rsid w:val="00510FEA"/>
    <w:rsid w:val="0052753A"/>
    <w:rsid w:val="00530706"/>
    <w:rsid w:val="0053275F"/>
    <w:rsid w:val="00535F31"/>
    <w:rsid w:val="00542F7C"/>
    <w:rsid w:val="005557C3"/>
    <w:rsid w:val="005663F3"/>
    <w:rsid w:val="00584F82"/>
    <w:rsid w:val="00591365"/>
    <w:rsid w:val="005A33CB"/>
    <w:rsid w:val="005A6B9E"/>
    <w:rsid w:val="005B1D5E"/>
    <w:rsid w:val="005B31E4"/>
    <w:rsid w:val="005B7048"/>
    <w:rsid w:val="005C08DD"/>
    <w:rsid w:val="005C189E"/>
    <w:rsid w:val="005C5CD8"/>
    <w:rsid w:val="005E7D34"/>
    <w:rsid w:val="005F0A83"/>
    <w:rsid w:val="005F2238"/>
    <w:rsid w:val="006034F6"/>
    <w:rsid w:val="006076D2"/>
    <w:rsid w:val="00607874"/>
    <w:rsid w:val="00607E77"/>
    <w:rsid w:val="00617BB3"/>
    <w:rsid w:val="006200E7"/>
    <w:rsid w:val="00620AE0"/>
    <w:rsid w:val="00622B84"/>
    <w:rsid w:val="00641261"/>
    <w:rsid w:val="00645CDD"/>
    <w:rsid w:val="006544CB"/>
    <w:rsid w:val="00662F8E"/>
    <w:rsid w:val="00670B75"/>
    <w:rsid w:val="00675A60"/>
    <w:rsid w:val="006823A7"/>
    <w:rsid w:val="0069148E"/>
    <w:rsid w:val="0069699B"/>
    <w:rsid w:val="006A1076"/>
    <w:rsid w:val="006C4E14"/>
    <w:rsid w:val="006E64EB"/>
    <w:rsid w:val="006F151A"/>
    <w:rsid w:val="00702687"/>
    <w:rsid w:val="0070347F"/>
    <w:rsid w:val="0070678E"/>
    <w:rsid w:val="00723181"/>
    <w:rsid w:val="007512A2"/>
    <w:rsid w:val="0075683C"/>
    <w:rsid w:val="00761086"/>
    <w:rsid w:val="00785C89"/>
    <w:rsid w:val="00785DFB"/>
    <w:rsid w:val="00790B6B"/>
    <w:rsid w:val="00790F94"/>
    <w:rsid w:val="007944A1"/>
    <w:rsid w:val="00794FFF"/>
    <w:rsid w:val="007C135F"/>
    <w:rsid w:val="008015B4"/>
    <w:rsid w:val="00802CEF"/>
    <w:rsid w:val="00814D6E"/>
    <w:rsid w:val="0082684A"/>
    <w:rsid w:val="00831C11"/>
    <w:rsid w:val="008362AA"/>
    <w:rsid w:val="0084251A"/>
    <w:rsid w:val="00845C44"/>
    <w:rsid w:val="0085218B"/>
    <w:rsid w:val="00873834"/>
    <w:rsid w:val="00881D34"/>
    <w:rsid w:val="008A60B4"/>
    <w:rsid w:val="008A6C65"/>
    <w:rsid w:val="008B0D40"/>
    <w:rsid w:val="008B3C31"/>
    <w:rsid w:val="008B4C8E"/>
    <w:rsid w:val="008C4785"/>
    <w:rsid w:val="008C587A"/>
    <w:rsid w:val="008F4F5A"/>
    <w:rsid w:val="008F708A"/>
    <w:rsid w:val="00912FF4"/>
    <w:rsid w:val="0092527E"/>
    <w:rsid w:val="0093558A"/>
    <w:rsid w:val="00935BF7"/>
    <w:rsid w:val="00953D82"/>
    <w:rsid w:val="0095442C"/>
    <w:rsid w:val="0096564C"/>
    <w:rsid w:val="009659D6"/>
    <w:rsid w:val="00983942"/>
    <w:rsid w:val="009854B1"/>
    <w:rsid w:val="009863F2"/>
    <w:rsid w:val="009912E4"/>
    <w:rsid w:val="009C37E0"/>
    <w:rsid w:val="009C56B5"/>
    <w:rsid w:val="009F61C4"/>
    <w:rsid w:val="00A00EB7"/>
    <w:rsid w:val="00A14B66"/>
    <w:rsid w:val="00A25390"/>
    <w:rsid w:val="00A26304"/>
    <w:rsid w:val="00A37626"/>
    <w:rsid w:val="00A50A4F"/>
    <w:rsid w:val="00A60386"/>
    <w:rsid w:val="00A65538"/>
    <w:rsid w:val="00A65CF7"/>
    <w:rsid w:val="00A7777E"/>
    <w:rsid w:val="00A825F2"/>
    <w:rsid w:val="00A851DA"/>
    <w:rsid w:val="00A95AB6"/>
    <w:rsid w:val="00AA39AE"/>
    <w:rsid w:val="00AC080F"/>
    <w:rsid w:val="00AC7C45"/>
    <w:rsid w:val="00AC7D5B"/>
    <w:rsid w:val="00AE1173"/>
    <w:rsid w:val="00AE1481"/>
    <w:rsid w:val="00AE5EDB"/>
    <w:rsid w:val="00AF424B"/>
    <w:rsid w:val="00B0415E"/>
    <w:rsid w:val="00B04678"/>
    <w:rsid w:val="00B1386E"/>
    <w:rsid w:val="00B13EDE"/>
    <w:rsid w:val="00B520C4"/>
    <w:rsid w:val="00B90215"/>
    <w:rsid w:val="00B965A3"/>
    <w:rsid w:val="00B97FDA"/>
    <w:rsid w:val="00BA221B"/>
    <w:rsid w:val="00BA3912"/>
    <w:rsid w:val="00BA39F1"/>
    <w:rsid w:val="00BB703C"/>
    <w:rsid w:val="00BC16A9"/>
    <w:rsid w:val="00BC24CA"/>
    <w:rsid w:val="00BC24CF"/>
    <w:rsid w:val="00BC3516"/>
    <w:rsid w:val="00BC62B4"/>
    <w:rsid w:val="00BE1FAC"/>
    <w:rsid w:val="00BE4552"/>
    <w:rsid w:val="00BE4E91"/>
    <w:rsid w:val="00C027A8"/>
    <w:rsid w:val="00C03577"/>
    <w:rsid w:val="00C0458F"/>
    <w:rsid w:val="00C066F0"/>
    <w:rsid w:val="00C27873"/>
    <w:rsid w:val="00C372C0"/>
    <w:rsid w:val="00C57D97"/>
    <w:rsid w:val="00C62BC7"/>
    <w:rsid w:val="00C64649"/>
    <w:rsid w:val="00C65FEA"/>
    <w:rsid w:val="00C82542"/>
    <w:rsid w:val="00C87067"/>
    <w:rsid w:val="00CA0AC2"/>
    <w:rsid w:val="00CA7D3F"/>
    <w:rsid w:val="00CB0C2F"/>
    <w:rsid w:val="00CB41C5"/>
    <w:rsid w:val="00CB4D0A"/>
    <w:rsid w:val="00CB5BCB"/>
    <w:rsid w:val="00CC0286"/>
    <w:rsid w:val="00CC575A"/>
    <w:rsid w:val="00CC74FB"/>
    <w:rsid w:val="00CD0FFB"/>
    <w:rsid w:val="00CE1269"/>
    <w:rsid w:val="00CF1867"/>
    <w:rsid w:val="00CF28D1"/>
    <w:rsid w:val="00CF71ED"/>
    <w:rsid w:val="00D039AC"/>
    <w:rsid w:val="00D16286"/>
    <w:rsid w:val="00D246A4"/>
    <w:rsid w:val="00D41525"/>
    <w:rsid w:val="00D427DE"/>
    <w:rsid w:val="00D44120"/>
    <w:rsid w:val="00D53D3C"/>
    <w:rsid w:val="00D5587D"/>
    <w:rsid w:val="00D6322E"/>
    <w:rsid w:val="00D701BF"/>
    <w:rsid w:val="00D707CC"/>
    <w:rsid w:val="00D763D3"/>
    <w:rsid w:val="00D77622"/>
    <w:rsid w:val="00D821FE"/>
    <w:rsid w:val="00DB0793"/>
    <w:rsid w:val="00E00821"/>
    <w:rsid w:val="00E01C90"/>
    <w:rsid w:val="00E02C93"/>
    <w:rsid w:val="00E039CB"/>
    <w:rsid w:val="00E04DB4"/>
    <w:rsid w:val="00E137FB"/>
    <w:rsid w:val="00E158B4"/>
    <w:rsid w:val="00E20832"/>
    <w:rsid w:val="00E2770C"/>
    <w:rsid w:val="00E27931"/>
    <w:rsid w:val="00E30679"/>
    <w:rsid w:val="00E323C6"/>
    <w:rsid w:val="00E41618"/>
    <w:rsid w:val="00E4597D"/>
    <w:rsid w:val="00E46DB9"/>
    <w:rsid w:val="00E54832"/>
    <w:rsid w:val="00E54EA9"/>
    <w:rsid w:val="00E552F9"/>
    <w:rsid w:val="00E56A90"/>
    <w:rsid w:val="00E6119D"/>
    <w:rsid w:val="00E641CC"/>
    <w:rsid w:val="00E74F26"/>
    <w:rsid w:val="00E764CC"/>
    <w:rsid w:val="00E82A4F"/>
    <w:rsid w:val="00E8385A"/>
    <w:rsid w:val="00E9505C"/>
    <w:rsid w:val="00E97D4D"/>
    <w:rsid w:val="00EA30AB"/>
    <w:rsid w:val="00EB3925"/>
    <w:rsid w:val="00EC5EBC"/>
    <w:rsid w:val="00EE0C0F"/>
    <w:rsid w:val="00EF62F6"/>
    <w:rsid w:val="00F10816"/>
    <w:rsid w:val="00F219BB"/>
    <w:rsid w:val="00F2482B"/>
    <w:rsid w:val="00F3042C"/>
    <w:rsid w:val="00F47260"/>
    <w:rsid w:val="00F506F8"/>
    <w:rsid w:val="00F50725"/>
    <w:rsid w:val="00F82C89"/>
    <w:rsid w:val="00FA0E7D"/>
    <w:rsid w:val="00FA48B4"/>
    <w:rsid w:val="00FA605E"/>
    <w:rsid w:val="00FB4A2F"/>
    <w:rsid w:val="00FB5050"/>
    <w:rsid w:val="00FB6E6C"/>
    <w:rsid w:val="00FD68C9"/>
    <w:rsid w:val="00FE45E2"/>
    <w:rsid w:val="00FF1942"/>
    <w:rsid w:val="00FF25B6"/>
    <w:rsid w:val="00FF4502"/>
    <w:rsid w:val="00FF4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E624D-DE1E-4A08-94C1-3A018535C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Mike Banda</cp:lastModifiedBy>
  <cp:revision>53</cp:revision>
  <dcterms:created xsi:type="dcterms:W3CDTF">2014-07-22T03:17:00Z</dcterms:created>
  <dcterms:modified xsi:type="dcterms:W3CDTF">2014-07-30T10:51:00Z</dcterms:modified>
</cp:coreProperties>
</file>