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48C" w:rsidRPr="00B0415E" w:rsidRDefault="00391B92" w:rsidP="00A851DA">
      <w:pPr>
        <w:pStyle w:val="Default"/>
      </w:pPr>
      <w:r>
        <w:rPr>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24248C" w:rsidRPr="00B0415E">
        <w:t xml:space="preserve">                                                                  </w:t>
      </w:r>
    </w:p>
    <w:p w:rsidR="0024248C" w:rsidRDefault="00391B92" w:rsidP="00A851DA">
      <w:pPr>
        <w:rPr>
          <w:lang w:val="en-US"/>
        </w:r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248C" w:rsidRDefault="0024248C" w:rsidP="00405895">
                            <w:pPr>
                              <w:jc w:val="center"/>
                              <w:rPr>
                                <w:b/>
                                <w:bCs/>
                                <w:color w:val="002060"/>
                                <w:sz w:val="44"/>
                                <w:szCs w:val="40"/>
                              </w:rPr>
                            </w:pPr>
                            <w:r>
                              <w:rPr>
                                <w:sz w:val="24"/>
                              </w:rPr>
                              <w:t xml:space="preserve">   </w:t>
                            </w:r>
                            <w:r>
                              <w:rPr>
                                <w:b/>
                                <w:bCs/>
                                <w:color w:val="002060"/>
                                <w:sz w:val="44"/>
                                <w:szCs w:val="40"/>
                              </w:rPr>
                              <w:t>Assignment Cover Sheet</w:t>
                            </w:r>
                          </w:p>
                          <w:p w:rsidR="0024248C" w:rsidRDefault="0024248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" stroked="f">
                <v:textbox>
                  <w:txbxContent>
                    <w:p w:rsidR="0024248C" w:rsidRDefault="0024248C" w:rsidP="00405895">
                      <w:pPr>
                        <w:jc w:val="center"/>
                        <w:rPr>
                          <w:b/>
                          <w:bCs/>
                          <w:color w:val="002060"/>
                          <w:sz w:val="44"/>
                          <w:szCs w:val="40"/>
                        </w:rPr>
                      </w:pPr>
                      <w:r>
                        <w:rPr>
                          <w:sz w:val="24"/>
                        </w:rPr>
                        <w:t xml:space="preserve">   </w:t>
                      </w:r>
                      <w:r>
                        <w:rPr>
                          <w:b/>
                          <w:bCs/>
                          <w:color w:val="002060"/>
                          <w:sz w:val="44"/>
                          <w:szCs w:val="40"/>
                        </w:rPr>
                        <w:t>Assignment Cover Sheet</w:t>
                      </w:r>
                    </w:p>
                    <w:p w:rsidR="0024248C" w:rsidRDefault="0024248C"/>
                  </w:txbxContent>
                </v:textbox>
              </v:shape>
            </w:pict>
          </mc:Fallback>
        </mc:AlternateContent>
      </w:r>
    </w:p>
    <w:p w:rsidR="0024248C" w:rsidRDefault="0024248C" w:rsidP="00A851DA">
      <w:pPr>
        <w:rPr>
          <w:lang w:val="en-US"/>
        </w:rPr>
      </w:pPr>
    </w:p>
    <w:p w:rsidR="0024248C" w:rsidRDefault="0024248C" w:rsidP="00A851DA">
      <w:pPr>
        <w:rPr>
          <w:lang w:val="en-US"/>
        </w:rPr>
      </w:pPr>
    </w:p>
    <w:p w:rsidR="0024248C" w:rsidRDefault="0024248C"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6676"/>
      </w:tblGrid>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Student Name:</w:t>
            </w:r>
          </w:p>
        </w:tc>
        <w:tc>
          <w:tcPr>
            <w:tcW w:w="6676" w:type="dxa"/>
          </w:tcPr>
          <w:p w:rsidR="0024248C" w:rsidRPr="000C723C" w:rsidRDefault="0024248C">
            <w:pPr>
              <w:pStyle w:val="Default"/>
            </w:pPr>
            <w:proofErr w:type="spellStart"/>
            <w:r w:rsidRPr="000C723C">
              <w:t>Renata</w:t>
            </w:r>
            <w:proofErr w:type="spellEnd"/>
            <w:r w:rsidRPr="000C723C">
              <w:t xml:space="preserve"> </w:t>
            </w:r>
            <w:proofErr w:type="spellStart"/>
            <w:r w:rsidRPr="000C723C">
              <w:t>Palinko</w:t>
            </w:r>
            <w:proofErr w:type="spellEnd"/>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Student Number:</w:t>
            </w:r>
          </w:p>
        </w:tc>
        <w:tc>
          <w:tcPr>
            <w:tcW w:w="6676" w:type="dxa"/>
          </w:tcPr>
          <w:p w:rsidR="0024248C" w:rsidRPr="000C723C" w:rsidRDefault="0024248C">
            <w:pPr>
              <w:pStyle w:val="Default"/>
            </w:pPr>
            <w:r w:rsidRPr="000C723C">
              <w:t>1158</w:t>
            </w:r>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Course:</w:t>
            </w:r>
          </w:p>
        </w:tc>
        <w:tc>
          <w:tcPr>
            <w:tcW w:w="6676" w:type="dxa"/>
          </w:tcPr>
          <w:p w:rsidR="0024248C" w:rsidRPr="000C723C" w:rsidRDefault="0024248C" w:rsidP="000C723C">
            <w:pPr>
              <w:shd w:val="clear" w:color="auto" w:fill="FFFFFF"/>
              <w:spacing w:after="0" w:line="240" w:lineRule="auto"/>
              <w:ind w:right="17"/>
              <w:outlineLvl w:val="0"/>
              <w:rPr>
                <w:rFonts w:ascii="Arial" w:hAnsi="Arial" w:cs="Arial"/>
                <w:color w:val="222222"/>
                <w:kern w:val="36"/>
                <w:sz w:val="30"/>
                <w:szCs w:val="30"/>
                <w:lang w:val="en-US" w:eastAsia="en-GB"/>
              </w:rPr>
            </w:pPr>
            <w:r w:rsidRPr="000C723C">
              <w:rPr>
                <w:lang w:val="en-US"/>
              </w:rPr>
              <w:t>Diploma in Travel and Tourism</w:t>
            </w:r>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Assignment NO:</w:t>
            </w:r>
          </w:p>
        </w:tc>
        <w:tc>
          <w:tcPr>
            <w:tcW w:w="6676" w:type="dxa"/>
          </w:tcPr>
          <w:p w:rsidR="0024248C" w:rsidRPr="000C723C" w:rsidRDefault="0024248C" w:rsidP="006D79A1">
            <w:pPr>
              <w:spacing w:after="0" w:line="240" w:lineRule="auto"/>
              <w:rPr>
                <w:lang w:val="en-US"/>
              </w:rPr>
            </w:pPr>
            <w:proofErr w:type="spellStart"/>
            <w:r w:rsidRPr="000C723C">
              <w:rPr>
                <w:lang w:val="en-US"/>
              </w:rPr>
              <w:t>Modul</w:t>
            </w:r>
            <w:proofErr w:type="spellEnd"/>
            <w:r w:rsidRPr="000C723C">
              <w:rPr>
                <w:lang w:val="en-US"/>
              </w:rPr>
              <w:t xml:space="preserve"> </w:t>
            </w:r>
            <w:r w:rsidR="006D79A1">
              <w:rPr>
                <w:lang w:val="en-US"/>
              </w:rPr>
              <w:t>9</w:t>
            </w:r>
            <w:r w:rsidRPr="000C723C">
              <w:rPr>
                <w:lang w:val="en-US"/>
              </w:rPr>
              <w:t xml:space="preserve"> </w:t>
            </w:r>
            <w:r w:rsidRPr="006D79A1">
              <w:rPr>
                <w:color w:val="000000" w:themeColor="text1"/>
                <w:lang w:val="en-US"/>
              </w:rPr>
              <w:t xml:space="preserve">– </w:t>
            </w:r>
            <w:r w:rsidR="006D79A1" w:rsidRPr="006D79A1">
              <w:rPr>
                <w:rFonts w:ascii="Helvetica" w:hAnsi="Helvetica"/>
                <w:color w:val="000000" w:themeColor="text1"/>
                <w:sz w:val="18"/>
                <w:szCs w:val="18"/>
                <w:shd w:val="clear" w:color="auto" w:fill="F2F1F1"/>
              </w:rPr>
              <w:t>Crisis Management</w:t>
            </w:r>
          </w:p>
        </w:tc>
      </w:tr>
    </w:tbl>
    <w:p w:rsidR="0024248C" w:rsidRPr="00B0415E" w:rsidRDefault="0024248C" w:rsidP="00A851DA">
      <w:pPr>
        <w:rPr>
          <w:b/>
          <w:lang w:val="en-US"/>
        </w:rPr>
      </w:pPr>
    </w:p>
    <w:p w:rsidR="0024248C" w:rsidRPr="00B0415E" w:rsidRDefault="0024248C" w:rsidP="00A851DA">
      <w:pPr>
        <w:autoSpaceDE w:val="0"/>
        <w:autoSpaceDN w:val="0"/>
        <w:adjustRightInd w:val="0"/>
        <w:spacing w:after="0" w:line="240" w:lineRule="auto"/>
        <w:rPr>
          <w:rFonts w:cs="CalvertMT-Bold"/>
          <w:b/>
          <w:bCs/>
          <w:color w:val="002060"/>
          <w:sz w:val="28"/>
          <w:lang w:val="en-US"/>
        </w:rPr>
      </w:pPr>
    </w:p>
    <w:p w:rsidR="0024248C" w:rsidRPr="00B0415E" w:rsidRDefault="0024248C"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4248C" w:rsidRPr="00B0415E" w:rsidRDefault="0024248C" w:rsidP="00A851DA">
      <w:pPr>
        <w:autoSpaceDE w:val="0"/>
        <w:autoSpaceDN w:val="0"/>
        <w:adjustRightInd w:val="0"/>
        <w:spacing w:after="0" w:line="240" w:lineRule="auto"/>
        <w:rPr>
          <w:rFonts w:cs="CalvertMT-Bold"/>
          <w:b/>
          <w:bCs/>
          <w:color w:val="001AE6"/>
          <w:lang w:val="en-US"/>
        </w:rPr>
      </w:pPr>
    </w:p>
    <w:p w:rsidR="0024248C" w:rsidRPr="00B0415E" w:rsidRDefault="0024248C"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4248C" w:rsidRPr="00B0415E" w:rsidRDefault="0024248C" w:rsidP="00A851DA">
      <w:pPr>
        <w:autoSpaceDE w:val="0"/>
        <w:autoSpaceDN w:val="0"/>
        <w:adjustRightInd w:val="0"/>
        <w:spacing w:after="0" w:line="240" w:lineRule="auto"/>
        <w:rPr>
          <w:rFonts w:cs="Bliss-Regular"/>
          <w:color w:val="000000"/>
          <w:lang w:val="en-US"/>
        </w:rPr>
      </w:pPr>
    </w:p>
    <w:p w:rsidR="0024248C" w:rsidRPr="00B0415E" w:rsidRDefault="0024248C" w:rsidP="00A851DA">
      <w:pPr>
        <w:autoSpaceDE w:val="0"/>
        <w:autoSpaceDN w:val="0"/>
        <w:adjustRightInd w:val="0"/>
        <w:spacing w:after="0" w:line="240" w:lineRule="auto"/>
        <w:rPr>
          <w:rFonts w:cs="Bliss-Regular"/>
          <w:color w:val="000000"/>
          <w:lang w:val="en-US"/>
        </w:rPr>
      </w:pPr>
    </w:p>
    <w:p w:rsidR="0024248C" w:rsidRPr="00B0415E" w:rsidRDefault="0024248C"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4035"/>
        <w:gridCol w:w="1276"/>
        <w:gridCol w:w="1621"/>
      </w:tblGrid>
      <w:tr w:rsidR="0024248C" w:rsidRPr="000C723C" w:rsidTr="000C723C">
        <w:tc>
          <w:tcPr>
            <w:tcW w:w="2310" w:type="dxa"/>
            <w:shd w:val="clear" w:color="auto" w:fill="D9D9D9"/>
          </w:tcPr>
          <w:p w:rsidR="0024248C" w:rsidRPr="000C723C" w:rsidRDefault="0024248C" w:rsidP="000C723C">
            <w:pPr>
              <w:spacing w:after="0" w:line="240" w:lineRule="auto"/>
              <w:rPr>
                <w:rFonts w:cs="Bliss-Regular"/>
                <w:color w:val="000000"/>
                <w:lang w:val="en-US"/>
              </w:rPr>
            </w:pPr>
            <w:r w:rsidRPr="000C723C">
              <w:rPr>
                <w:rFonts w:cs="Bliss-Regular"/>
                <w:color w:val="000000"/>
                <w:lang w:val="en-US"/>
              </w:rPr>
              <w:t>Student Signature</w:t>
            </w:r>
          </w:p>
        </w:tc>
        <w:tc>
          <w:tcPr>
            <w:tcW w:w="4035" w:type="dxa"/>
          </w:tcPr>
          <w:p w:rsidR="0024248C" w:rsidRPr="000C723C" w:rsidRDefault="0024248C" w:rsidP="000C723C">
            <w:pPr>
              <w:spacing w:after="0" w:line="240" w:lineRule="auto"/>
              <w:rPr>
                <w:rFonts w:cs="Bliss-Regular"/>
                <w:color w:val="000000"/>
                <w:lang w:val="en-US"/>
              </w:rPr>
            </w:pPr>
            <w:proofErr w:type="spellStart"/>
            <w:r w:rsidRPr="000C723C">
              <w:rPr>
                <w:rFonts w:cs="Bliss-Regular"/>
                <w:color w:val="000000"/>
                <w:lang w:val="en-US"/>
              </w:rPr>
              <w:t>Renata</w:t>
            </w:r>
            <w:proofErr w:type="spellEnd"/>
            <w:r w:rsidRPr="000C723C">
              <w:rPr>
                <w:rFonts w:cs="Bliss-Regular"/>
                <w:color w:val="000000"/>
                <w:lang w:val="en-US"/>
              </w:rPr>
              <w:t xml:space="preserve"> </w:t>
            </w:r>
            <w:proofErr w:type="spellStart"/>
            <w:r w:rsidRPr="000C723C">
              <w:rPr>
                <w:rFonts w:cs="Bliss-Regular"/>
                <w:color w:val="000000"/>
                <w:lang w:val="en-US"/>
              </w:rPr>
              <w:t>Palinko</w:t>
            </w:r>
            <w:proofErr w:type="spellEnd"/>
          </w:p>
        </w:tc>
        <w:tc>
          <w:tcPr>
            <w:tcW w:w="1276" w:type="dxa"/>
            <w:shd w:val="clear" w:color="auto" w:fill="D9D9D9"/>
          </w:tcPr>
          <w:p w:rsidR="0024248C" w:rsidRPr="000C723C" w:rsidRDefault="0024248C" w:rsidP="000C723C">
            <w:pPr>
              <w:spacing w:after="0" w:line="240" w:lineRule="auto"/>
              <w:rPr>
                <w:rFonts w:cs="Bliss-Regular"/>
                <w:color w:val="000000"/>
                <w:lang w:val="en-US"/>
              </w:rPr>
            </w:pPr>
            <w:r w:rsidRPr="000C723C">
              <w:rPr>
                <w:rFonts w:cs="Bliss-Regular"/>
                <w:color w:val="000000"/>
                <w:lang w:val="en-US"/>
              </w:rPr>
              <w:t>Date</w:t>
            </w:r>
          </w:p>
        </w:tc>
        <w:tc>
          <w:tcPr>
            <w:tcW w:w="1621" w:type="dxa"/>
          </w:tcPr>
          <w:p w:rsidR="0024248C" w:rsidRPr="000C723C" w:rsidRDefault="00D72E41" w:rsidP="00D72E41">
            <w:pPr>
              <w:spacing w:after="0" w:line="240" w:lineRule="auto"/>
              <w:rPr>
                <w:rFonts w:cs="Bliss-Regular"/>
                <w:color w:val="000000"/>
                <w:lang w:val="en-US"/>
              </w:rPr>
            </w:pPr>
            <w:r w:rsidRPr="004E6248">
              <w:rPr>
                <w:rFonts w:cs="Bliss-Regular"/>
                <w:color w:val="FF0000"/>
                <w:lang w:val="en-US"/>
              </w:rPr>
              <w:t>22.12</w:t>
            </w:r>
            <w:r w:rsidR="0024248C" w:rsidRPr="004E6248">
              <w:rPr>
                <w:rFonts w:cs="Bliss-Regular"/>
                <w:color w:val="FF0000"/>
                <w:lang w:val="en-US"/>
              </w:rPr>
              <w:t>.2014</w:t>
            </w:r>
          </w:p>
        </w:tc>
      </w:tr>
    </w:tbl>
    <w:p w:rsidR="0024248C" w:rsidRPr="00B0415E" w:rsidRDefault="0024248C" w:rsidP="00A851DA">
      <w:pPr>
        <w:rPr>
          <w:rFonts w:cs="Bliss-Regular"/>
          <w:color w:val="000000"/>
          <w:lang w:val="en-US"/>
        </w:rPr>
      </w:pPr>
    </w:p>
    <w:p w:rsidR="0024248C" w:rsidRPr="00B0415E" w:rsidRDefault="0024248C" w:rsidP="00A851DA">
      <w:pPr>
        <w:rPr>
          <w:rFonts w:cs="Bliss-Regular"/>
          <w:color w:val="000000"/>
          <w:lang w:val="en-US"/>
        </w:rPr>
      </w:pPr>
    </w:p>
    <w:p w:rsidR="0024248C" w:rsidRPr="00B0415E" w:rsidRDefault="0024248C"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24248C" w:rsidRPr="000C723C" w:rsidTr="000C723C">
        <w:trPr>
          <w:trHeight w:val="249"/>
        </w:trPr>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Total Marks</w:t>
            </w:r>
          </w:p>
        </w:tc>
        <w:tc>
          <w:tcPr>
            <w:tcW w:w="4621" w:type="dxa"/>
          </w:tcPr>
          <w:p w:rsidR="0024248C" w:rsidRPr="000C723C" w:rsidRDefault="0024248C" w:rsidP="000C723C">
            <w:pPr>
              <w:spacing w:after="0" w:line="240" w:lineRule="auto"/>
              <w:rPr>
                <w:szCs w:val="32"/>
                <w:lang w:val="en-US"/>
              </w:rPr>
            </w:pPr>
          </w:p>
        </w:tc>
      </w:tr>
      <w:tr w:rsidR="0024248C" w:rsidRPr="000C723C" w:rsidTr="000C723C">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Marks Obtained</w:t>
            </w:r>
          </w:p>
        </w:tc>
        <w:tc>
          <w:tcPr>
            <w:tcW w:w="4621" w:type="dxa"/>
          </w:tcPr>
          <w:p w:rsidR="0024248C" w:rsidRPr="000C723C" w:rsidRDefault="0024248C" w:rsidP="000C723C">
            <w:pPr>
              <w:spacing w:after="0" w:line="240" w:lineRule="auto"/>
              <w:rPr>
                <w:szCs w:val="32"/>
                <w:lang w:val="en-US"/>
              </w:rPr>
            </w:pPr>
          </w:p>
        </w:tc>
      </w:tr>
      <w:tr w:rsidR="0024248C" w:rsidRPr="000C723C" w:rsidTr="000C723C">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Percentage / Grade</w:t>
            </w:r>
          </w:p>
        </w:tc>
        <w:tc>
          <w:tcPr>
            <w:tcW w:w="4621" w:type="dxa"/>
          </w:tcPr>
          <w:p w:rsidR="0024248C" w:rsidRPr="000C723C" w:rsidRDefault="0024248C" w:rsidP="000C723C">
            <w:pPr>
              <w:spacing w:after="0" w:line="240" w:lineRule="auto"/>
              <w:rPr>
                <w:szCs w:val="32"/>
                <w:lang w:val="en-US"/>
              </w:rPr>
            </w:pPr>
          </w:p>
        </w:tc>
      </w:tr>
    </w:tbl>
    <w:p w:rsidR="0024248C" w:rsidRDefault="0024248C" w:rsidP="00503D7E">
      <w:pPr>
        <w:rPr>
          <w:sz w:val="24"/>
          <w:szCs w:val="32"/>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5E0893" w:rsidRDefault="005E0893"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lastRenderedPageBreak/>
        <w:t xml:space="preserve">Assessment 9                                                                                      </w:t>
      </w:r>
      <w:r>
        <w:rPr>
          <w:rFonts w:ascii="Kalinga" w:hAnsi="Kalinga"/>
          <w:b/>
          <w:bCs/>
          <w:color w:val="000000"/>
          <w:sz w:val="22"/>
          <w:szCs w:val="22"/>
          <w:shd w:val="clear" w:color="auto" w:fill="9999FF"/>
        </w:rPr>
        <w:tab/>
      </w:r>
      <w:r>
        <w:rPr>
          <w:rFonts w:ascii="Kalinga" w:hAnsi="Kalinga"/>
          <w:b/>
          <w:bCs/>
          <w:color w:val="000000"/>
          <w:sz w:val="22"/>
          <w:szCs w:val="22"/>
          <w:shd w:val="clear" w:color="auto" w:fill="9999FF"/>
        </w:rPr>
        <w:tab/>
        <w:t xml:space="preserve"> Total Marks: 30</w:t>
      </w:r>
    </w:p>
    <w:p w:rsidR="005E0893" w:rsidRDefault="005E0893" w:rsidP="005E0893">
      <w:pPr>
        <w:pStyle w:val="Standard"/>
        <w:rPr>
          <w:rFonts w:ascii="Kalinga" w:hAnsi="Kalinga"/>
          <w:b/>
          <w:bCs/>
          <w:color w:val="000000"/>
          <w:sz w:val="22"/>
          <w:szCs w:val="22"/>
          <w:shd w:val="clear" w:color="auto" w:fill="9999FF"/>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t>1. Give short answers to the following questions:</w:t>
      </w:r>
    </w:p>
    <w:p w:rsidR="005E0893" w:rsidRDefault="005E0893" w:rsidP="005E0893">
      <w:pPr>
        <w:pStyle w:val="Standard"/>
        <w:rPr>
          <w:rFonts w:ascii="Kalinga" w:hAnsi="Kalinga"/>
          <w:b/>
          <w:bCs/>
          <w:color w:val="000000"/>
          <w:sz w:val="22"/>
          <w:szCs w:val="22"/>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t>I. What is a crisis?</w:t>
      </w:r>
    </w:p>
    <w:p w:rsidR="005E0893" w:rsidRDefault="005E0893" w:rsidP="005E0893">
      <w:pPr>
        <w:pStyle w:val="Standard"/>
        <w:rPr>
          <w:rFonts w:ascii="Kalinga" w:hAnsi="Kalinga"/>
          <w:b/>
          <w:bCs/>
          <w:color w:val="000000"/>
          <w:sz w:val="22"/>
          <w:szCs w:val="22"/>
        </w:rPr>
      </w:pPr>
    </w:p>
    <w:p w:rsidR="005E0893" w:rsidRDefault="005E0893" w:rsidP="005E0893">
      <w:pPr>
        <w:pStyle w:val="Standard"/>
        <w:rPr>
          <w:rFonts w:ascii="Kalinga" w:hAnsi="Kalinga"/>
          <w:b/>
          <w:bCs/>
          <w:color w:val="000000"/>
          <w:sz w:val="20"/>
          <w:szCs w:val="20"/>
        </w:rPr>
      </w:pPr>
      <w:r>
        <w:rPr>
          <w:rFonts w:ascii="Kalinga" w:hAnsi="Kalinga"/>
          <w:b/>
          <w:bCs/>
          <w:color w:val="000000"/>
          <w:sz w:val="22"/>
          <w:szCs w:val="22"/>
        </w:rPr>
        <w:t xml:space="preserve">“Apart from natural crises that are inherently unpredictable (volcanic eruptions, tsunami etc.) most of the crises that we face are created by man. Hence the </w:t>
      </w:r>
      <w:proofErr w:type="gramStart"/>
      <w:r>
        <w:rPr>
          <w:rFonts w:ascii="Kalinga" w:hAnsi="Kalinga"/>
          <w:b/>
          <w:bCs/>
          <w:color w:val="000000"/>
          <w:sz w:val="22"/>
          <w:szCs w:val="22"/>
        </w:rPr>
        <w:t>requirements of their being 'unexpected' depends</w:t>
      </w:r>
      <w:proofErr w:type="gramEnd"/>
      <w:r>
        <w:rPr>
          <w:rFonts w:ascii="Kalinga" w:hAnsi="Kalinga"/>
          <w:b/>
          <w:bCs/>
          <w:color w:val="000000"/>
          <w:sz w:val="22"/>
          <w:szCs w:val="22"/>
        </w:rPr>
        <w:t xml:space="preserve"> upon man failing to note the onset of crisis conditions. Some of our inability to recognise crises before they become dangerous is due to denial and other psychological responses that provide succour and protection for our emotions.</w:t>
      </w:r>
      <w:r>
        <w:rPr>
          <w:rFonts w:ascii="Kalinga" w:hAnsi="Kalinga"/>
          <w:b/>
          <w:bCs/>
          <w:color w:val="000000"/>
          <w:sz w:val="20"/>
          <w:szCs w:val="20"/>
        </w:rPr>
        <w:t xml:space="preserve"> </w:t>
      </w:r>
      <w:proofErr w:type="gramStart"/>
      <w:r>
        <w:rPr>
          <w:rFonts w:ascii="Kalinga" w:hAnsi="Kalinga"/>
          <w:b/>
          <w:bCs/>
          <w:color w:val="000000"/>
          <w:sz w:val="20"/>
          <w:szCs w:val="20"/>
        </w:rPr>
        <w:t xml:space="preserve">“ </w:t>
      </w:r>
      <w:proofErr w:type="spellStart"/>
      <w:r>
        <w:rPr>
          <w:rFonts w:ascii="Kalinga" w:hAnsi="Kalinga"/>
          <w:b/>
          <w:bCs/>
          <w:color w:val="000000"/>
          <w:sz w:val="22"/>
          <w:szCs w:val="22"/>
        </w:rPr>
        <w:t>wikipedia</w:t>
      </w:r>
      <w:proofErr w:type="spellEnd"/>
      <w:proofErr w:type="gramEnd"/>
      <w:r>
        <w:rPr>
          <w:rFonts w:ascii="Kalinga" w:hAnsi="Kalinga"/>
          <w:b/>
          <w:bCs/>
          <w:color w:val="000000"/>
          <w:sz w:val="22"/>
          <w:szCs w:val="22"/>
        </w:rPr>
        <w:t>”</w:t>
      </w:r>
    </w:p>
    <w:p w:rsidR="005E0893" w:rsidRDefault="005E0893" w:rsidP="005E0893">
      <w:pPr>
        <w:pStyle w:val="Standard"/>
        <w:rPr>
          <w:rFonts w:ascii="Kalinga" w:hAnsi="Kalinga"/>
          <w:b/>
          <w:bCs/>
          <w:color w:val="000000"/>
          <w:sz w:val="22"/>
          <w:szCs w:val="22"/>
        </w:rPr>
      </w:pPr>
      <w:r>
        <w:rPr>
          <w:rFonts w:ascii="Kalinga" w:hAnsi="Kalinga"/>
          <w:b/>
          <w:bCs/>
          <w:color w:val="000000"/>
          <w:sz w:val="22"/>
          <w:szCs w:val="22"/>
        </w:rPr>
        <w:t>‘Any situation that has the potential to affect long-term confidence in an organisation or a product, or which may interfere with the ability to continue operating normally’ (PATA, 2003, p.2) There are 2 major types of crisis. These can be divided into natural disaster and man-made.</w:t>
      </w:r>
    </w:p>
    <w:p w:rsidR="005E0893" w:rsidRDefault="005E0893" w:rsidP="005E0893">
      <w:pPr>
        <w:pStyle w:val="Standard"/>
        <w:rPr>
          <w:rFonts w:ascii="Kalinga" w:hAnsi="Kalinga"/>
          <w:b/>
          <w:bCs/>
          <w:color w:val="000000"/>
          <w:sz w:val="20"/>
          <w:szCs w:val="20"/>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t>II. What is crisis management?</w:t>
      </w:r>
    </w:p>
    <w:p w:rsidR="005E0893" w:rsidRDefault="005E0893" w:rsidP="005E0893">
      <w:pPr>
        <w:pStyle w:val="Standard"/>
        <w:rPr>
          <w:rFonts w:ascii="Kalinga" w:hAnsi="Kalinga"/>
          <w:b/>
          <w:bCs/>
          <w:color w:val="000000"/>
          <w:sz w:val="22"/>
          <w:szCs w:val="22"/>
        </w:rPr>
      </w:pPr>
    </w:p>
    <w:p w:rsidR="005E0893" w:rsidRDefault="005E0893" w:rsidP="005E0893">
      <w:pPr>
        <w:pStyle w:val="Standard"/>
        <w:rPr>
          <w:rFonts w:ascii="Kalinga" w:hAnsi="Kalinga"/>
          <w:b/>
          <w:bCs/>
          <w:color w:val="000000"/>
          <w:sz w:val="22"/>
          <w:szCs w:val="22"/>
        </w:rPr>
      </w:pPr>
      <w:r>
        <w:rPr>
          <w:rFonts w:ascii="Kalinga" w:hAnsi="Kalinga"/>
          <w:b/>
          <w:bCs/>
          <w:color w:val="000000"/>
          <w:sz w:val="22"/>
          <w:szCs w:val="22"/>
        </w:rPr>
        <w:tab/>
        <w:t xml:space="preserve">Whether natural or caused by people, disasters have been and continue to be a part of life that communities must deal with. Tourism destinations are especially vulnerable to disaster occurrences due to their economic dependence on visitors and the need to maintain a positive image of attractiveness and safety for continued success. The past decade has witnessed numerous natural disasters in tourist destinations around the world; therefore, community leaders, local governments, and major industries need to be prepared for the worst.  </w:t>
      </w:r>
    </w:p>
    <w:p w:rsidR="005E0893" w:rsidRDefault="005E0893" w:rsidP="005E0893">
      <w:pPr>
        <w:pStyle w:val="Standard"/>
        <w:rPr>
          <w:rFonts w:ascii="Kalinga" w:hAnsi="Kalinga"/>
          <w:b/>
          <w:bCs/>
          <w:color w:val="000000"/>
          <w:sz w:val="22"/>
          <w:szCs w:val="22"/>
        </w:rPr>
      </w:pPr>
      <w:r>
        <w:rPr>
          <w:rFonts w:ascii="Kalinga" w:hAnsi="Kalinga"/>
          <w:b/>
          <w:bCs/>
          <w:color w:val="000000"/>
          <w:sz w:val="22"/>
          <w:szCs w:val="22"/>
        </w:rPr>
        <w:tab/>
        <w:t>Managing a crisis entails identifying, studying and forecasting crisis issues and setting ways to enable the tourism industry to prevent or cope with a crisis. Determining the crisis level before proceeding to manage it is important to the success of the team. Since all crises do not evolve out of natural disasters, but can be caused by people, a false rumour, or image problems faced by the area, crisis managers should judge the situation correctly before deciding which strategies to follow.</w:t>
      </w:r>
    </w:p>
    <w:p w:rsidR="005E0893" w:rsidRDefault="005E0893" w:rsidP="005E0893">
      <w:pPr>
        <w:pStyle w:val="Standard"/>
        <w:rPr>
          <w:rFonts w:ascii="Kalinga" w:hAnsi="Kalinga"/>
          <w:b/>
          <w:bCs/>
          <w:color w:val="000000"/>
          <w:sz w:val="22"/>
          <w:szCs w:val="22"/>
        </w:rPr>
      </w:pPr>
      <w:r>
        <w:rPr>
          <w:rFonts w:ascii="Kalinga" w:hAnsi="Kalinga"/>
          <w:b/>
          <w:bCs/>
          <w:color w:val="000000"/>
          <w:sz w:val="22"/>
          <w:szCs w:val="22"/>
        </w:rPr>
        <w:tab/>
        <w:t>Crisis management must determine to what extent a crisis will affect the local tourism industry, if the impact will be significant, and also if the impacts will pose a major threat to the survival of the industry, because the survival of the local tourism industry is the ultimate goal of crisis management.</w:t>
      </w:r>
    </w:p>
    <w:p w:rsidR="005E0893" w:rsidRDefault="005E0893" w:rsidP="005E0893">
      <w:pPr>
        <w:pStyle w:val="Standard"/>
        <w:rPr>
          <w:rFonts w:ascii="Kalinga" w:hAnsi="Kalinga"/>
          <w:b/>
          <w:bCs/>
          <w:color w:val="000000"/>
          <w:sz w:val="22"/>
          <w:szCs w:val="22"/>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t>III. What does crisis management plan consist of?</w:t>
      </w:r>
    </w:p>
    <w:p w:rsidR="005E0893" w:rsidRDefault="005E0893" w:rsidP="005E0893">
      <w:pPr>
        <w:pStyle w:val="Standard"/>
        <w:rPr>
          <w:rFonts w:ascii="Kalinga" w:hAnsi="Kalinga"/>
          <w:b/>
          <w:bCs/>
          <w:color w:val="000000"/>
          <w:sz w:val="22"/>
          <w:szCs w:val="22"/>
        </w:rPr>
      </w:pPr>
    </w:p>
    <w:p w:rsidR="005E0893" w:rsidRDefault="005E0893" w:rsidP="005E0893">
      <w:pPr>
        <w:pStyle w:val="Textbody"/>
        <w:rPr>
          <w:rFonts w:ascii="Kalinga" w:hAnsi="Kalinga"/>
          <w:b/>
          <w:bCs/>
          <w:color w:val="000000"/>
          <w:sz w:val="22"/>
          <w:szCs w:val="22"/>
        </w:rPr>
      </w:pPr>
      <w:r>
        <w:rPr>
          <w:rFonts w:ascii="Kalinga" w:hAnsi="Kalinga"/>
          <w:b/>
          <w:bCs/>
          <w:color w:val="000000"/>
          <w:sz w:val="22"/>
          <w:szCs w:val="22"/>
        </w:rPr>
        <w:tab/>
        <w:t xml:space="preserve">Natural and human disasters can be decided into four stages of assessment, warning, impact and recovery. While certain natural disasters allow time for the first two stages of assessment and warning to be carried out, other </w:t>
      </w:r>
      <w:r>
        <w:rPr>
          <w:rFonts w:ascii="Kalinga" w:hAnsi="Kalinga"/>
          <w:b/>
          <w:bCs/>
          <w:color w:val="000000"/>
          <w:sz w:val="22"/>
          <w:szCs w:val="22"/>
        </w:rPr>
        <w:lastRenderedPageBreak/>
        <w:t>types of disasters, natural or man-made, often do not offer this opportunity to the community.</w:t>
      </w:r>
    </w:p>
    <w:p w:rsidR="005E0893" w:rsidRDefault="005E0893" w:rsidP="005E0893">
      <w:pPr>
        <w:pStyle w:val="Textbody"/>
        <w:rPr>
          <w:rFonts w:ascii="Kalinga" w:hAnsi="Kalinga"/>
          <w:b/>
          <w:bCs/>
          <w:color w:val="000000"/>
          <w:sz w:val="22"/>
          <w:szCs w:val="22"/>
        </w:rPr>
      </w:pPr>
      <w:r>
        <w:rPr>
          <w:rFonts w:ascii="Kalinga" w:hAnsi="Kalinga"/>
          <w:b/>
          <w:bCs/>
          <w:color w:val="000000"/>
          <w:sz w:val="22"/>
          <w:szCs w:val="22"/>
        </w:rPr>
        <w:tab/>
        <w:t xml:space="preserve">Crisis Management plans are now part of the tourism sector and in place for many destinations and organisations. </w:t>
      </w:r>
      <w:r>
        <w:rPr>
          <w:rFonts w:ascii="Kalinga" w:hAnsi="Kalinga"/>
          <w:color w:val="000000"/>
          <w:sz w:val="22"/>
          <w:szCs w:val="22"/>
        </w:rPr>
        <w:t>A crisis can take many different forms, so the planning process should be based upon realistic worst-case scenarios. Audit current resources</w:t>
      </w:r>
      <w:r w:rsidR="00880288">
        <w:rPr>
          <w:rFonts w:ascii="Kalinga" w:hAnsi="Kalinga"/>
          <w:color w:val="000000"/>
          <w:sz w:val="22"/>
          <w:szCs w:val="22"/>
        </w:rPr>
        <w:t xml:space="preserve"> are</w:t>
      </w:r>
      <w:r>
        <w:rPr>
          <w:rFonts w:ascii="Kalinga" w:hAnsi="Kalinga"/>
          <w:color w:val="000000"/>
          <w:sz w:val="22"/>
          <w:szCs w:val="22"/>
        </w:rPr>
        <w:t xml:space="preserve"> available to deal with a crisis. Designate roles and responsibilities and establish a chain of command for decision-making. Collect and maintain a current list of key contacts. Involve public services and private tourism companies in the planning process - one key to effective communication management is a cooperative working relationship between agencies and organizations.</w:t>
      </w:r>
    </w:p>
    <w:p w:rsidR="005E0893" w:rsidRDefault="005E0893" w:rsidP="005E0893">
      <w:pPr>
        <w:pStyle w:val="Textbody"/>
        <w:jc w:val="both"/>
        <w:rPr>
          <w:rFonts w:ascii="Kalinga" w:hAnsi="Kalinga"/>
          <w:color w:val="000000"/>
          <w:sz w:val="22"/>
          <w:szCs w:val="22"/>
        </w:rPr>
      </w:pPr>
      <w:r>
        <w:rPr>
          <w:rFonts w:ascii="Kalinga" w:hAnsi="Kalinga"/>
          <w:color w:val="000000"/>
          <w:sz w:val="22"/>
          <w:szCs w:val="22"/>
        </w:rPr>
        <w:t>Bases of Crisis management plan are:</w:t>
      </w:r>
    </w:p>
    <w:p w:rsidR="005E0893" w:rsidRDefault="005E0893" w:rsidP="005E0893">
      <w:pPr>
        <w:pStyle w:val="Textbody"/>
        <w:numPr>
          <w:ilvl w:val="0"/>
          <w:numId w:val="42"/>
        </w:numPr>
        <w:spacing w:after="0" w:line="375" w:lineRule="atLeast"/>
        <w:rPr>
          <w:rFonts w:ascii="Kalinga" w:hAnsi="Kalinga"/>
          <w:color w:val="000000"/>
          <w:sz w:val="22"/>
          <w:szCs w:val="22"/>
        </w:rPr>
      </w:pPr>
      <w:r>
        <w:rPr>
          <w:rFonts w:ascii="Kalinga" w:hAnsi="Kalinga"/>
          <w:i/>
          <w:color w:val="000000"/>
          <w:sz w:val="22"/>
          <w:szCs w:val="22"/>
        </w:rPr>
        <w:t xml:space="preserve">Reduction </w:t>
      </w:r>
      <w:r>
        <w:rPr>
          <w:rFonts w:ascii="Kalinga" w:hAnsi="Kalinga"/>
          <w:color w:val="000000"/>
          <w:sz w:val="22"/>
          <w:szCs w:val="22"/>
        </w:rPr>
        <w:t>– This element of the plan involves the initial identification of potential risks and crises and also strengths and weaknesses of organisation or destination. The understanding of these elements is the first step to reducing the impact of potential crises.</w:t>
      </w:r>
    </w:p>
    <w:p w:rsidR="005E0893" w:rsidRDefault="005E0893" w:rsidP="005E0893">
      <w:pPr>
        <w:pStyle w:val="Textbody"/>
        <w:numPr>
          <w:ilvl w:val="0"/>
          <w:numId w:val="42"/>
        </w:numPr>
        <w:spacing w:after="0" w:line="375" w:lineRule="atLeast"/>
        <w:rPr>
          <w:rFonts w:ascii="Kalinga" w:hAnsi="Kalinga"/>
          <w:color w:val="000000"/>
          <w:sz w:val="22"/>
          <w:szCs w:val="22"/>
        </w:rPr>
      </w:pPr>
      <w:r>
        <w:rPr>
          <w:rFonts w:ascii="Kalinga" w:hAnsi="Kalinga"/>
          <w:i/>
          <w:color w:val="000000"/>
          <w:sz w:val="22"/>
          <w:szCs w:val="22"/>
        </w:rPr>
        <w:t xml:space="preserve">Readiness </w:t>
      </w:r>
      <w:r>
        <w:rPr>
          <w:rFonts w:ascii="Kalinga" w:hAnsi="Kalinga"/>
          <w:color w:val="000000"/>
          <w:sz w:val="22"/>
          <w:szCs w:val="22"/>
        </w:rPr>
        <w:t>– The second step involves the development of a plan of responses and tactics. To be the most effective, this plan must be reassessed continually.</w:t>
      </w:r>
    </w:p>
    <w:p w:rsidR="005E0893" w:rsidRDefault="005E0893" w:rsidP="005E0893">
      <w:pPr>
        <w:pStyle w:val="Textbody"/>
        <w:numPr>
          <w:ilvl w:val="0"/>
          <w:numId w:val="42"/>
        </w:numPr>
        <w:spacing w:after="0" w:line="375" w:lineRule="atLeast"/>
        <w:rPr>
          <w:rFonts w:ascii="Kalinga" w:hAnsi="Kalinga"/>
          <w:color w:val="000000"/>
          <w:sz w:val="22"/>
          <w:szCs w:val="22"/>
        </w:rPr>
      </w:pPr>
      <w:r>
        <w:rPr>
          <w:rFonts w:ascii="Kalinga" w:hAnsi="Kalinga"/>
          <w:i/>
          <w:color w:val="000000"/>
          <w:sz w:val="22"/>
          <w:szCs w:val="22"/>
        </w:rPr>
        <w:t xml:space="preserve">Response </w:t>
      </w:r>
      <w:r>
        <w:rPr>
          <w:rFonts w:ascii="Kalinga" w:hAnsi="Kalinga"/>
          <w:color w:val="000000"/>
          <w:sz w:val="22"/>
          <w:szCs w:val="22"/>
        </w:rPr>
        <w:t>– This step occurs if a crisis takes place and involves the operational response of an organisation or destination. This response is based on damage limitation as well as a communications response that focuses on reassurance. Strong leadership is needed within an organisation if a crisis management plan is put into action. A crisis management team is often formed as part of the plan to ensure the plan is implemented effectively.</w:t>
      </w:r>
    </w:p>
    <w:p w:rsidR="005E0893" w:rsidRDefault="005E0893" w:rsidP="005E0893">
      <w:pPr>
        <w:pStyle w:val="Textbody"/>
        <w:numPr>
          <w:ilvl w:val="0"/>
          <w:numId w:val="42"/>
        </w:numPr>
        <w:spacing w:line="375" w:lineRule="atLeast"/>
        <w:rPr>
          <w:rFonts w:ascii="Kalinga" w:hAnsi="Kalinga"/>
          <w:color w:val="000000"/>
          <w:sz w:val="22"/>
          <w:szCs w:val="22"/>
        </w:rPr>
      </w:pPr>
      <w:r>
        <w:rPr>
          <w:rFonts w:ascii="Kalinga" w:hAnsi="Kalinga"/>
          <w:i/>
          <w:color w:val="000000"/>
          <w:sz w:val="22"/>
          <w:szCs w:val="22"/>
        </w:rPr>
        <w:t xml:space="preserve">Recovery </w:t>
      </w:r>
      <w:r>
        <w:rPr>
          <w:rFonts w:ascii="Kalinga" w:hAnsi="Kalinga"/>
          <w:color w:val="000000"/>
          <w:sz w:val="22"/>
          <w:szCs w:val="22"/>
        </w:rPr>
        <w:t>– after an event or crisis, an indication of how effective a risk management plan has been is the speed with which normal operations resume and pre-crisis level business is reached.</w:t>
      </w:r>
    </w:p>
    <w:p w:rsidR="005E0893" w:rsidRDefault="005E0893" w:rsidP="005E0893">
      <w:pPr>
        <w:pStyle w:val="Standard"/>
        <w:rPr>
          <w:rFonts w:ascii="Kalinga" w:hAnsi="Kalinga"/>
          <w:b/>
          <w:bCs/>
          <w:color w:val="000000"/>
          <w:sz w:val="22"/>
          <w:szCs w:val="22"/>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t>IV. Outline the security measures that should be taken to safe guard tourist from any crisis.</w:t>
      </w:r>
    </w:p>
    <w:p w:rsidR="005E0893" w:rsidRDefault="005E0893" w:rsidP="005E0893">
      <w:pPr>
        <w:pStyle w:val="Standard"/>
        <w:rPr>
          <w:rFonts w:ascii="Kalinga" w:hAnsi="Kalinga"/>
          <w:b/>
          <w:bCs/>
          <w:color w:val="000000"/>
          <w:sz w:val="22"/>
          <w:szCs w:val="22"/>
        </w:rPr>
      </w:pPr>
    </w:p>
    <w:p w:rsidR="005E0893" w:rsidRDefault="005E0893" w:rsidP="005E0893">
      <w:pPr>
        <w:pStyle w:val="Standard"/>
        <w:rPr>
          <w:rFonts w:ascii="Kalinga" w:hAnsi="Kalinga"/>
          <w:color w:val="000000"/>
        </w:rPr>
      </w:pPr>
      <w:proofErr w:type="gramStart"/>
      <w:r>
        <w:rPr>
          <w:rFonts w:ascii="Kalinga" w:hAnsi="Kalinga"/>
          <w:color w:val="000000"/>
          <w:sz w:val="22"/>
          <w:szCs w:val="22"/>
        </w:rPr>
        <w:t>Safety the security are</w:t>
      </w:r>
      <w:proofErr w:type="gramEnd"/>
      <w:r>
        <w:rPr>
          <w:rFonts w:ascii="Kalinga" w:hAnsi="Kalinga"/>
          <w:color w:val="000000"/>
          <w:sz w:val="22"/>
          <w:szCs w:val="22"/>
        </w:rPr>
        <w:t xml:space="preserve"> classified as the most important factors in the travel and hospitality industry. </w:t>
      </w:r>
      <w:proofErr w:type="gramStart"/>
      <w:r>
        <w:rPr>
          <w:rFonts w:ascii="Kalinga" w:hAnsi="Kalinga"/>
          <w:color w:val="000000"/>
          <w:sz w:val="22"/>
          <w:szCs w:val="22"/>
        </w:rPr>
        <w:t>(</w:t>
      </w:r>
      <w:proofErr w:type="spellStart"/>
      <w:r>
        <w:rPr>
          <w:rFonts w:ascii="Kalinga" w:hAnsi="Kalinga"/>
          <w:color w:val="000000"/>
          <w:sz w:val="22"/>
          <w:szCs w:val="22"/>
        </w:rPr>
        <w:t>Pizam</w:t>
      </w:r>
      <w:proofErr w:type="spellEnd"/>
      <w:r>
        <w:rPr>
          <w:rFonts w:ascii="Kalinga" w:hAnsi="Kalinga"/>
          <w:color w:val="000000"/>
          <w:sz w:val="22"/>
          <w:szCs w:val="22"/>
        </w:rPr>
        <w:t xml:space="preserve"> et al. 1997).</w:t>
      </w:r>
      <w:proofErr w:type="gramEnd"/>
    </w:p>
    <w:p w:rsidR="005E0893" w:rsidRDefault="005E0893" w:rsidP="005E0893">
      <w:pPr>
        <w:pStyle w:val="Standard"/>
        <w:rPr>
          <w:rFonts w:hint="eastAsia"/>
        </w:rPr>
      </w:pPr>
      <w:r>
        <w:rPr>
          <w:rFonts w:ascii="Kalinga" w:hAnsi="Kalinga"/>
          <w:color w:val="333333"/>
          <w:sz w:val="22"/>
          <w:szCs w:val="22"/>
        </w:rPr>
        <w:t>Safety and security are vital to providing quality in tourism. More than any other economic activity, the success or failure of a tourism destination depends on being able to provide a safe and secure environment for visitors.</w:t>
      </w:r>
      <w:r>
        <w:rPr>
          <w:rFonts w:ascii="Kalinga" w:hAnsi="Kalinga"/>
          <w:color w:val="000000"/>
          <w:sz w:val="22"/>
          <w:szCs w:val="22"/>
        </w:rPr>
        <w:t xml:space="preserve"> </w:t>
      </w:r>
      <w:r>
        <w:rPr>
          <w:rFonts w:ascii="Kalinga" w:hAnsi="Kalinga"/>
          <w:color w:val="333335"/>
          <w:sz w:val="22"/>
          <w:szCs w:val="22"/>
        </w:rPr>
        <w:t>Safety and security are the most important issues to tourist while travelling and the first aspect they consider is to be protected from hazards.</w:t>
      </w:r>
    </w:p>
    <w:p w:rsidR="005E0893" w:rsidRDefault="005E0893" w:rsidP="005E0893">
      <w:pPr>
        <w:pStyle w:val="Standard"/>
        <w:rPr>
          <w:rFonts w:ascii="Kalinga" w:hAnsi="Kalinga"/>
          <w:color w:val="000000"/>
          <w:sz w:val="22"/>
          <w:szCs w:val="22"/>
        </w:rPr>
      </w:pPr>
    </w:p>
    <w:p w:rsidR="005E0893" w:rsidRPr="00880288" w:rsidRDefault="005E0893" w:rsidP="005E0893">
      <w:pPr>
        <w:pStyle w:val="Standard"/>
        <w:rPr>
          <w:rFonts w:ascii="Kalinga" w:hAnsi="Kalinga"/>
          <w:bCs/>
          <w:color w:val="000000"/>
          <w:sz w:val="22"/>
          <w:szCs w:val="22"/>
          <w:u w:val="single"/>
        </w:rPr>
      </w:pPr>
      <w:r w:rsidRPr="00880288">
        <w:rPr>
          <w:rFonts w:ascii="Kalinga" w:hAnsi="Kalinga"/>
          <w:bCs/>
          <w:color w:val="000000"/>
          <w:sz w:val="22"/>
          <w:szCs w:val="22"/>
          <w:u w:val="single"/>
        </w:rPr>
        <w:t>Train local personnel in security issues</w:t>
      </w:r>
    </w:p>
    <w:p w:rsidR="005E0893" w:rsidRPr="00880288" w:rsidRDefault="005E0893" w:rsidP="005E0893">
      <w:pPr>
        <w:pStyle w:val="Standard"/>
        <w:rPr>
          <w:rFonts w:ascii="Kalinga" w:hAnsi="Kalinga"/>
          <w:bCs/>
          <w:color w:val="000000"/>
          <w:sz w:val="12"/>
          <w:szCs w:val="12"/>
          <w:u w:val="single"/>
        </w:rPr>
      </w:pPr>
    </w:p>
    <w:p w:rsidR="005E0893" w:rsidRPr="00880288" w:rsidRDefault="005E0893" w:rsidP="005E0893">
      <w:pPr>
        <w:pStyle w:val="Standard"/>
        <w:rPr>
          <w:rFonts w:ascii="Kalinga" w:hAnsi="Kalinga"/>
          <w:bCs/>
          <w:color w:val="000000"/>
          <w:sz w:val="22"/>
          <w:szCs w:val="22"/>
        </w:rPr>
      </w:pPr>
      <w:r w:rsidRPr="00880288">
        <w:rPr>
          <w:rFonts w:ascii="Kalinga" w:hAnsi="Kalinga"/>
          <w:bCs/>
          <w:color w:val="000000"/>
          <w:sz w:val="22"/>
          <w:szCs w:val="22"/>
        </w:rPr>
        <w:t xml:space="preserve">Government and industry tourism organizations can take an active role in improving safety and security by sponsoring workshops on safety issues for local tourism workers and by encouraging partnerships between public and private security companies in the tourism sector, including local police and hotel security guards. In addition, they should undertake community awareness programs that help local residents recognize the value of tourism to their communities. They can help make it safer for visitors by reporting suspicious activities.  </w:t>
      </w:r>
    </w:p>
    <w:p w:rsidR="005E0893" w:rsidRPr="00880288" w:rsidRDefault="005E0893" w:rsidP="005E0893">
      <w:pPr>
        <w:pStyle w:val="Standard"/>
        <w:rPr>
          <w:rFonts w:ascii="Kalinga" w:hAnsi="Kalinga"/>
          <w:bCs/>
          <w:color w:val="000000"/>
          <w:sz w:val="22"/>
          <w:szCs w:val="22"/>
        </w:rPr>
      </w:pPr>
    </w:p>
    <w:p w:rsidR="005E0893" w:rsidRPr="00880288" w:rsidRDefault="005E0893" w:rsidP="005E0893">
      <w:pPr>
        <w:pStyle w:val="Standard"/>
        <w:rPr>
          <w:rFonts w:ascii="Kalinga" w:hAnsi="Kalinga"/>
          <w:bCs/>
          <w:color w:val="000000"/>
          <w:sz w:val="22"/>
          <w:szCs w:val="22"/>
          <w:u w:val="single"/>
        </w:rPr>
      </w:pPr>
      <w:r w:rsidRPr="00880288">
        <w:rPr>
          <w:rFonts w:ascii="Kalinga" w:hAnsi="Kalinga"/>
          <w:bCs/>
          <w:color w:val="000000"/>
          <w:sz w:val="22"/>
          <w:szCs w:val="22"/>
          <w:u w:val="single"/>
        </w:rPr>
        <w:t>Train local personnel in security issues</w:t>
      </w:r>
    </w:p>
    <w:p w:rsidR="005E0893" w:rsidRPr="00880288" w:rsidRDefault="005E0893" w:rsidP="005E0893">
      <w:pPr>
        <w:pStyle w:val="Standard"/>
        <w:rPr>
          <w:rFonts w:ascii="Kalinga" w:hAnsi="Kalinga"/>
          <w:bCs/>
          <w:color w:val="000000"/>
          <w:sz w:val="12"/>
          <w:szCs w:val="12"/>
        </w:rPr>
      </w:pPr>
    </w:p>
    <w:p w:rsidR="005E0893" w:rsidRPr="00880288" w:rsidRDefault="005E0893" w:rsidP="005E0893">
      <w:pPr>
        <w:pStyle w:val="Standard"/>
        <w:rPr>
          <w:rFonts w:ascii="Kalinga" w:hAnsi="Kalinga"/>
          <w:bCs/>
          <w:color w:val="000000"/>
          <w:sz w:val="22"/>
          <w:szCs w:val="22"/>
        </w:rPr>
      </w:pPr>
      <w:r w:rsidRPr="00880288">
        <w:rPr>
          <w:rFonts w:ascii="Kalinga" w:hAnsi="Kalinga"/>
          <w:bCs/>
          <w:color w:val="000000"/>
          <w:sz w:val="22"/>
          <w:szCs w:val="22"/>
        </w:rPr>
        <w:t xml:space="preserve">Industry tourism organizations can take an active role in improving safety and security by sponsoring workshops on safety issues for local tourism workers and by encouraging partnerships between public and private security companies in the tourism sector, including local police and hotel security guards. In addition, they should undertake community awareness programs that help local residents recognize the value of tourism to their communities. They can help make it safer for visitors by reporting suspicious activities.  </w:t>
      </w:r>
    </w:p>
    <w:p w:rsidR="005E0893" w:rsidRPr="00880288" w:rsidRDefault="005E0893" w:rsidP="005E0893">
      <w:pPr>
        <w:pStyle w:val="Standard"/>
        <w:rPr>
          <w:rFonts w:ascii="Kalinga" w:hAnsi="Kalinga"/>
          <w:bCs/>
          <w:color w:val="000000"/>
          <w:sz w:val="22"/>
          <w:szCs w:val="22"/>
        </w:rPr>
      </w:pPr>
    </w:p>
    <w:p w:rsidR="005E0893" w:rsidRPr="00880288" w:rsidRDefault="005E0893" w:rsidP="005E0893">
      <w:pPr>
        <w:pStyle w:val="Standard"/>
        <w:rPr>
          <w:rFonts w:ascii="Kalinga" w:hAnsi="Kalinga"/>
          <w:bCs/>
          <w:color w:val="000000"/>
          <w:sz w:val="22"/>
          <w:szCs w:val="22"/>
          <w:u w:val="single"/>
        </w:rPr>
      </w:pPr>
      <w:r w:rsidRPr="00880288">
        <w:rPr>
          <w:rFonts w:ascii="Kalinga" w:hAnsi="Kalinga"/>
          <w:bCs/>
          <w:color w:val="000000"/>
          <w:sz w:val="22"/>
          <w:szCs w:val="22"/>
          <w:u w:val="single"/>
        </w:rPr>
        <w:t>Establish tourism police and emergency call centres</w:t>
      </w:r>
    </w:p>
    <w:p w:rsidR="005E0893" w:rsidRPr="00880288" w:rsidRDefault="005E0893" w:rsidP="005E0893">
      <w:pPr>
        <w:pStyle w:val="Standard"/>
        <w:rPr>
          <w:rFonts w:ascii="Kalinga" w:hAnsi="Kalinga"/>
          <w:bCs/>
          <w:color w:val="000000"/>
          <w:sz w:val="12"/>
          <w:szCs w:val="12"/>
          <w:u w:val="single"/>
        </w:rPr>
      </w:pPr>
    </w:p>
    <w:p w:rsidR="005E0893" w:rsidRPr="00880288" w:rsidRDefault="005E0893" w:rsidP="005E0893">
      <w:pPr>
        <w:pStyle w:val="Standard"/>
        <w:rPr>
          <w:rFonts w:ascii="Kalinga" w:hAnsi="Kalinga"/>
          <w:bCs/>
          <w:color w:val="000000"/>
          <w:sz w:val="22"/>
          <w:szCs w:val="22"/>
        </w:rPr>
      </w:pPr>
      <w:r w:rsidRPr="00880288">
        <w:rPr>
          <w:rFonts w:ascii="Kalinga" w:hAnsi="Kalinga"/>
          <w:bCs/>
          <w:color w:val="000000"/>
          <w:sz w:val="22"/>
          <w:szCs w:val="22"/>
        </w:rPr>
        <w:t>Special tourism police forces can be trained to offer assistance in several languages. Countries can offer call centres with multilingual operators to handle emergencies involving visitors. Information on how to contact these emergency services needs to be communicated clearly to visitors on arrival.</w:t>
      </w:r>
    </w:p>
    <w:p w:rsidR="005E0893" w:rsidRPr="00880288" w:rsidRDefault="005E0893" w:rsidP="005E0893">
      <w:pPr>
        <w:pStyle w:val="Standard"/>
        <w:rPr>
          <w:rFonts w:ascii="Kalinga" w:hAnsi="Kalinga"/>
          <w:bCs/>
          <w:color w:val="000000"/>
          <w:sz w:val="22"/>
          <w:szCs w:val="22"/>
        </w:rPr>
      </w:pPr>
    </w:p>
    <w:p w:rsidR="005E0893" w:rsidRDefault="005E0893" w:rsidP="005E0893">
      <w:pPr>
        <w:pStyle w:val="Standard"/>
        <w:rPr>
          <w:rFonts w:ascii="Kalinga" w:hAnsi="Kalinga"/>
          <w:b/>
          <w:bCs/>
          <w:color w:val="000000"/>
          <w:sz w:val="22"/>
          <w:szCs w:val="22"/>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t>V. What steps the management should take in order to minimize the damage caused by Crisis?</w:t>
      </w:r>
    </w:p>
    <w:p w:rsidR="005E0893" w:rsidRDefault="005E0893" w:rsidP="005E0893">
      <w:pPr>
        <w:pStyle w:val="Standard"/>
        <w:rPr>
          <w:rFonts w:ascii="Kalinga" w:hAnsi="Kalinga"/>
          <w:b/>
          <w:bCs/>
          <w:color w:val="000000"/>
          <w:sz w:val="22"/>
          <w:szCs w:val="22"/>
        </w:rPr>
      </w:pPr>
    </w:p>
    <w:p w:rsidR="005E0893" w:rsidRPr="00880288" w:rsidRDefault="005E0893" w:rsidP="005E0893">
      <w:pPr>
        <w:pStyle w:val="Standard"/>
        <w:rPr>
          <w:rFonts w:ascii="Kalinga" w:hAnsi="Kalinga"/>
          <w:bCs/>
          <w:color w:val="000000"/>
          <w:sz w:val="22"/>
          <w:szCs w:val="22"/>
        </w:rPr>
      </w:pPr>
      <w:r w:rsidRPr="00880288">
        <w:rPr>
          <w:rFonts w:ascii="Kalinga" w:hAnsi="Kalinga"/>
          <w:bCs/>
          <w:color w:val="000000"/>
          <w:sz w:val="22"/>
          <w:szCs w:val="22"/>
        </w:rPr>
        <w:t xml:space="preserve">It's never easy to bring business travellers and tourists back to destinations after a crisis. Risk management strategies are necessary to help retain the confidence of travellers and the travel industry, and to minimize the impact of a crisis on the destination.  </w:t>
      </w:r>
    </w:p>
    <w:p w:rsidR="005E0893" w:rsidRPr="00880288" w:rsidRDefault="005E0893" w:rsidP="005E0893">
      <w:pPr>
        <w:pStyle w:val="Standard"/>
        <w:rPr>
          <w:rFonts w:ascii="Kalinga" w:hAnsi="Kalinga"/>
          <w:bCs/>
          <w:color w:val="000000"/>
          <w:sz w:val="22"/>
          <w:szCs w:val="22"/>
        </w:rPr>
      </w:pPr>
      <w:r w:rsidRPr="00880288">
        <w:rPr>
          <w:rFonts w:ascii="Kalinga" w:hAnsi="Kalinga"/>
          <w:bCs/>
          <w:color w:val="000000"/>
          <w:sz w:val="22"/>
          <w:szCs w:val="22"/>
        </w:rPr>
        <w:t xml:space="preserve">No matter what kind of crisis occurs, though, the techniques for dealing with it effectively are similar. Effective communication based on the principles of honesty and transparency is the key to successful crisis management, but other aspects of tourism also need to be involved, especially:  </w:t>
      </w:r>
    </w:p>
    <w:p w:rsidR="005E0893" w:rsidRDefault="005E0893" w:rsidP="005E0893">
      <w:pPr>
        <w:pStyle w:val="Standard"/>
        <w:numPr>
          <w:ilvl w:val="0"/>
          <w:numId w:val="43"/>
        </w:numPr>
        <w:rPr>
          <w:rFonts w:hint="eastAsia"/>
        </w:rPr>
      </w:pPr>
      <w:r>
        <w:rPr>
          <w:rFonts w:ascii="Kalinga" w:hAnsi="Kalinga"/>
          <w:sz w:val="22"/>
          <w:szCs w:val="22"/>
        </w:rPr>
        <w:t>Promotion: s</w:t>
      </w:r>
      <w:r>
        <w:rPr>
          <w:rFonts w:ascii="Kalinga" w:hAnsi="Kalinga"/>
          <w:color w:val="000000"/>
          <w:sz w:val="22"/>
          <w:szCs w:val="22"/>
        </w:rPr>
        <w:t>pecial airline and hotel promotions for corporate meetings, incentives and group travel. Media interviews are arranged with tourism providers to emphasise their determination to overcome the difficulties and to appeal directly to potential visitors to support the region.</w:t>
      </w:r>
    </w:p>
    <w:p w:rsidR="005E0893" w:rsidRDefault="005E0893" w:rsidP="005E0893">
      <w:pPr>
        <w:pStyle w:val="Standard"/>
        <w:numPr>
          <w:ilvl w:val="0"/>
          <w:numId w:val="43"/>
        </w:numPr>
        <w:rPr>
          <w:rFonts w:hint="eastAsia"/>
        </w:rPr>
      </w:pPr>
      <w:r>
        <w:rPr>
          <w:rFonts w:ascii="Kalinga" w:hAnsi="Kalinga"/>
          <w:color w:val="000000"/>
          <w:sz w:val="22"/>
          <w:szCs w:val="22"/>
        </w:rPr>
        <w:lastRenderedPageBreak/>
        <w:t>Use the media spotlight to highlight positive aspects; during the crisis period, everybody has an invaluable opportunity to brief reporters in depth on the destination. Work positive details into news releases, for example, new tourism developments, growth statistics or how important tourism is to the community. Identify human-interest stories, such as local residents helping victims</w:t>
      </w:r>
    </w:p>
    <w:p w:rsidR="005E0893" w:rsidRPr="00880288" w:rsidRDefault="005E0893" w:rsidP="005E0893">
      <w:pPr>
        <w:pStyle w:val="Standard"/>
        <w:numPr>
          <w:ilvl w:val="0"/>
          <w:numId w:val="43"/>
        </w:numPr>
        <w:rPr>
          <w:rFonts w:hint="eastAsia"/>
        </w:rPr>
      </w:pPr>
      <w:r w:rsidRPr="00880288">
        <w:rPr>
          <w:rFonts w:ascii="Kalinga" w:hAnsi="Kalinga"/>
          <w:bCs/>
          <w:color w:val="000000"/>
          <w:sz w:val="22"/>
          <w:szCs w:val="22"/>
        </w:rPr>
        <w:t>Avoid speculation and categorical reassurances Speculation about what caused a crisis or who is to blame is not the responsibility of the tourism operators or industry. Not only would doing so create problems in relationship with the disaster management agencies, the media thrives on conflict and will use different messages from different agencies to suggest conflict or a lack of cooperation, thus creating doubt about the efficiency of response and recovery operations. It is vital that companies don't release any information or provide comment on any matter concerned with the crisis which is not strictly a tourism responsibility.</w:t>
      </w:r>
    </w:p>
    <w:p w:rsidR="005E0893" w:rsidRPr="00880288" w:rsidRDefault="005E0893" w:rsidP="005E0893">
      <w:pPr>
        <w:pStyle w:val="Standard"/>
        <w:numPr>
          <w:ilvl w:val="0"/>
          <w:numId w:val="43"/>
        </w:numPr>
        <w:rPr>
          <w:rFonts w:hint="eastAsia"/>
        </w:rPr>
      </w:pPr>
      <w:r w:rsidRPr="00880288">
        <w:rPr>
          <w:rFonts w:ascii="Kalinga" w:hAnsi="Kalinga"/>
          <w:bCs/>
          <w:color w:val="000000"/>
          <w:sz w:val="22"/>
          <w:szCs w:val="22"/>
        </w:rPr>
        <w:t>Remember the victims; the first communication about the crisis should include information about what is being done to help the victims. News about economic losses to the tourism industry comes across as insensitive where loss of life or injury is concerned. Tourism is a humane industry and needs to show its compassionate face in a crisis.</w:t>
      </w:r>
    </w:p>
    <w:p w:rsidR="005E0893" w:rsidRPr="00880288" w:rsidRDefault="005E0893" w:rsidP="005E0893">
      <w:pPr>
        <w:pStyle w:val="Textbody"/>
        <w:numPr>
          <w:ilvl w:val="0"/>
          <w:numId w:val="43"/>
        </w:numPr>
        <w:rPr>
          <w:rFonts w:ascii="Kalinga" w:hAnsi="Kalinga"/>
          <w:color w:val="000000"/>
          <w:sz w:val="22"/>
          <w:szCs w:val="22"/>
        </w:rPr>
      </w:pPr>
      <w:r w:rsidRPr="00880288">
        <w:rPr>
          <w:rFonts w:ascii="Kalinga" w:hAnsi="Kalinga"/>
          <w:bCs/>
          <w:color w:val="000000"/>
          <w:sz w:val="22"/>
          <w:szCs w:val="22"/>
        </w:rPr>
        <w:t>Familiarization trips for journalists and prospective corporate incentive travel clients. Selected journalists should be invited to visit the region and experience first-hand what is still on offer.</w:t>
      </w:r>
    </w:p>
    <w:p w:rsidR="005E0893" w:rsidRDefault="005E0893" w:rsidP="005E0893">
      <w:pPr>
        <w:pStyle w:val="Textbody"/>
        <w:rPr>
          <w:rFonts w:ascii="Kalinga" w:hAnsi="Kalinga"/>
          <w:color w:val="000000"/>
          <w:sz w:val="22"/>
          <w:szCs w:val="22"/>
        </w:rPr>
      </w:pPr>
      <w:r>
        <w:rPr>
          <w:rFonts w:ascii="Kalinga" w:hAnsi="Kalinga"/>
          <w:color w:val="000000"/>
          <w:sz w:val="22"/>
          <w:szCs w:val="22"/>
        </w:rPr>
        <w:t>The goal is to have visitors returning to a destination as quickly as possible. Effective media management techniques can speed up that process.</w:t>
      </w:r>
    </w:p>
    <w:p w:rsidR="005E0893" w:rsidRDefault="005E0893" w:rsidP="005E0893">
      <w:pPr>
        <w:pStyle w:val="Textbody"/>
        <w:rPr>
          <w:rFonts w:ascii="Kalinga" w:hAnsi="Kalinga"/>
          <w:b/>
          <w:bCs/>
          <w:color w:val="000000"/>
          <w:sz w:val="22"/>
          <w:szCs w:val="22"/>
        </w:rPr>
      </w:pPr>
    </w:p>
    <w:p w:rsidR="005E0893" w:rsidRDefault="005E0893" w:rsidP="005E0893">
      <w:pPr>
        <w:pStyle w:val="Textbody"/>
        <w:rPr>
          <w:rFonts w:ascii="Kalinga" w:hAnsi="Kalinga"/>
          <w:b/>
          <w:bCs/>
          <w:color w:val="000000"/>
          <w:sz w:val="22"/>
          <w:szCs w:val="22"/>
        </w:rPr>
      </w:pPr>
    </w:p>
    <w:p w:rsidR="005E0893" w:rsidRDefault="005E0893" w:rsidP="005E0893">
      <w:pPr>
        <w:pStyle w:val="Textbody"/>
        <w:rPr>
          <w:rFonts w:ascii="Kalinga" w:hAnsi="Kalinga"/>
          <w:b/>
          <w:bCs/>
          <w:color w:val="000000"/>
          <w:sz w:val="22"/>
          <w:szCs w:val="22"/>
        </w:rPr>
      </w:pPr>
    </w:p>
    <w:p w:rsidR="005E0893" w:rsidRDefault="005E0893" w:rsidP="005E0893">
      <w:pPr>
        <w:pStyle w:val="Textbody"/>
        <w:rPr>
          <w:rFonts w:ascii="Kalinga" w:hAnsi="Kalinga"/>
          <w:b/>
          <w:bCs/>
          <w:color w:val="000000"/>
          <w:sz w:val="22"/>
          <w:szCs w:val="22"/>
        </w:rPr>
      </w:pPr>
    </w:p>
    <w:p w:rsidR="005E0893" w:rsidRDefault="005E0893" w:rsidP="005E0893">
      <w:pPr>
        <w:pStyle w:val="Textbody"/>
        <w:rPr>
          <w:rFonts w:ascii="Kalinga" w:hAnsi="Kalinga"/>
          <w:b/>
          <w:bCs/>
          <w:color w:val="000000"/>
          <w:sz w:val="22"/>
          <w:szCs w:val="22"/>
        </w:rPr>
      </w:pPr>
    </w:p>
    <w:p w:rsidR="005E0893" w:rsidRDefault="005E0893" w:rsidP="005E0893">
      <w:pPr>
        <w:pStyle w:val="Textbody"/>
        <w:rPr>
          <w:rFonts w:ascii="Kalinga" w:hAnsi="Kalinga"/>
          <w:b/>
          <w:bCs/>
          <w:color w:val="000000"/>
          <w:sz w:val="22"/>
          <w:szCs w:val="22"/>
        </w:rPr>
      </w:pPr>
    </w:p>
    <w:p w:rsidR="005E0893" w:rsidRDefault="005E0893" w:rsidP="005E0893">
      <w:pPr>
        <w:pStyle w:val="Textbody"/>
        <w:rPr>
          <w:rFonts w:ascii="Kalinga" w:hAnsi="Kalinga"/>
          <w:b/>
          <w:bCs/>
          <w:color w:val="000000"/>
          <w:sz w:val="22"/>
          <w:szCs w:val="22"/>
        </w:rPr>
      </w:pPr>
    </w:p>
    <w:p w:rsidR="005E0893" w:rsidRDefault="005E0893" w:rsidP="005E0893">
      <w:pPr>
        <w:pStyle w:val="Textbody"/>
        <w:rPr>
          <w:rFonts w:ascii="Kalinga" w:hAnsi="Kalinga"/>
          <w:b/>
          <w:bCs/>
          <w:color w:val="000000"/>
          <w:sz w:val="22"/>
          <w:szCs w:val="22"/>
        </w:rPr>
      </w:pPr>
    </w:p>
    <w:p w:rsidR="005E0893" w:rsidRDefault="005E0893" w:rsidP="005E0893">
      <w:pPr>
        <w:pStyle w:val="Textbody"/>
        <w:rPr>
          <w:rFonts w:ascii="Kalinga" w:hAnsi="Kalinga"/>
          <w:b/>
          <w:bCs/>
          <w:color w:val="000000"/>
          <w:sz w:val="22"/>
          <w:szCs w:val="22"/>
        </w:rPr>
      </w:pPr>
    </w:p>
    <w:p w:rsidR="00880288" w:rsidRDefault="00880288" w:rsidP="005E0893">
      <w:pPr>
        <w:pStyle w:val="Textbody"/>
        <w:rPr>
          <w:rFonts w:ascii="Kalinga" w:hAnsi="Kalinga"/>
          <w:b/>
          <w:bCs/>
          <w:color w:val="000000"/>
          <w:sz w:val="22"/>
          <w:szCs w:val="22"/>
        </w:rPr>
      </w:pPr>
    </w:p>
    <w:p w:rsidR="00880288" w:rsidRDefault="00880288" w:rsidP="005E0893">
      <w:pPr>
        <w:pStyle w:val="Textbody"/>
        <w:rPr>
          <w:rFonts w:ascii="Kalinga" w:hAnsi="Kalinga"/>
          <w:b/>
          <w:bCs/>
          <w:color w:val="000000"/>
          <w:sz w:val="22"/>
          <w:szCs w:val="22"/>
        </w:rPr>
      </w:pPr>
    </w:p>
    <w:p w:rsidR="005E0893" w:rsidRDefault="005E0893" w:rsidP="005E0893">
      <w:pPr>
        <w:pStyle w:val="Textbody"/>
        <w:rPr>
          <w:rFonts w:ascii="Kalinga" w:hAnsi="Kalinga"/>
          <w:b/>
          <w:bCs/>
          <w:color w:val="000000"/>
          <w:sz w:val="22"/>
          <w:szCs w:val="22"/>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lastRenderedPageBreak/>
        <w:t>2. ‘Communication is very important during crises. Discuss.</w:t>
      </w:r>
    </w:p>
    <w:p w:rsidR="005E0893" w:rsidRDefault="005E0893" w:rsidP="005E0893">
      <w:pPr>
        <w:pStyle w:val="Standard"/>
        <w:rPr>
          <w:rFonts w:ascii="Kalinga" w:hAnsi="Kalinga"/>
          <w:b/>
          <w:bCs/>
          <w:color w:val="000000"/>
          <w:sz w:val="22"/>
          <w:szCs w:val="22"/>
          <w:shd w:val="clear" w:color="auto" w:fill="9999FF"/>
        </w:rPr>
      </w:pPr>
    </w:p>
    <w:p w:rsidR="005E0893" w:rsidRPr="00880288" w:rsidRDefault="005E0893" w:rsidP="005E0893">
      <w:pPr>
        <w:pStyle w:val="Standard"/>
        <w:rPr>
          <w:rFonts w:ascii="Kalinga" w:hAnsi="Kalinga"/>
          <w:bCs/>
          <w:color w:val="000000"/>
          <w:sz w:val="22"/>
          <w:szCs w:val="22"/>
        </w:rPr>
      </w:pPr>
      <w:r>
        <w:rPr>
          <w:rFonts w:ascii="Kalinga" w:hAnsi="Kalinga"/>
          <w:b/>
          <w:bCs/>
          <w:color w:val="000000"/>
          <w:sz w:val="22"/>
          <w:szCs w:val="22"/>
        </w:rPr>
        <w:t xml:space="preserve"> </w:t>
      </w:r>
      <w:r>
        <w:rPr>
          <w:rFonts w:ascii="Kalinga" w:hAnsi="Kalinga"/>
          <w:b/>
          <w:bCs/>
          <w:color w:val="000000"/>
          <w:sz w:val="22"/>
          <w:szCs w:val="22"/>
        </w:rPr>
        <w:tab/>
      </w:r>
      <w:r w:rsidRPr="00880288">
        <w:rPr>
          <w:rFonts w:ascii="Kalinga" w:hAnsi="Kalinga"/>
          <w:bCs/>
          <w:color w:val="000000"/>
          <w:sz w:val="22"/>
          <w:szCs w:val="22"/>
        </w:rPr>
        <w:t>Disasters are spectacular, action-orientated, dramatic events which routinely feature human suffering and feats of endurance and bravery. From a media perspective they are relatively easy to cover, provide ample opportunity for dramatic photographs, and are guaranteed to attract an audience or sell newspapers. Disaster and crisis events inevitably prove an irresistible combination for the media, and for the general public who will be avid consumers of what the media produces.</w:t>
      </w:r>
    </w:p>
    <w:p w:rsidR="005E0893" w:rsidRPr="00880288" w:rsidRDefault="005E0893" w:rsidP="005E0893">
      <w:pPr>
        <w:pStyle w:val="Standard"/>
        <w:rPr>
          <w:rFonts w:ascii="Kalinga" w:hAnsi="Kalinga"/>
          <w:bCs/>
          <w:color w:val="000000"/>
          <w:sz w:val="22"/>
          <w:szCs w:val="22"/>
        </w:rPr>
      </w:pPr>
      <w:r w:rsidRPr="00880288">
        <w:rPr>
          <w:rFonts w:ascii="Kalinga" w:hAnsi="Kalinga"/>
          <w:bCs/>
          <w:color w:val="000000"/>
          <w:sz w:val="22"/>
          <w:szCs w:val="22"/>
        </w:rPr>
        <w:tab/>
        <w:t>Journalists are usually generalists, not specialists. This means that they are unlikely to have any depth of understanding of a disaster or crisis event, the cause, effects or the necessary response and recovery processes. They can, therefore, easily misunderstand what they see and hear. In the case of a tourism crisis, it is essential that local tourism operators only comment to the media on matters which are within the scope of their responsibilities and that they do not comment on operational matters which are the responsibility of emergency services or disaster management agencies.</w:t>
      </w:r>
    </w:p>
    <w:p w:rsidR="005E0893" w:rsidRDefault="005E0893" w:rsidP="005E0893">
      <w:pPr>
        <w:pStyle w:val="Standard"/>
        <w:rPr>
          <w:rFonts w:ascii="Kalinga" w:hAnsi="Kalinga"/>
          <w:b/>
          <w:bCs/>
          <w:color w:val="000000"/>
          <w:sz w:val="22"/>
          <w:szCs w:val="22"/>
        </w:rPr>
      </w:pPr>
      <w:r>
        <w:rPr>
          <w:rFonts w:ascii="Kalinga" w:hAnsi="Kalinga"/>
          <w:b/>
          <w:bCs/>
          <w:color w:val="000000"/>
          <w:sz w:val="22"/>
          <w:szCs w:val="22"/>
        </w:rPr>
        <w:tab/>
      </w:r>
    </w:p>
    <w:p w:rsidR="005E0893" w:rsidRDefault="005E0893" w:rsidP="005E0893">
      <w:pPr>
        <w:pStyle w:val="Textbody"/>
        <w:rPr>
          <w:rFonts w:ascii="Kalinga" w:hAnsi="Kalinga"/>
          <w:b/>
          <w:bCs/>
          <w:color w:val="000000"/>
          <w:sz w:val="22"/>
          <w:szCs w:val="22"/>
          <w:u w:val="single"/>
        </w:rPr>
      </w:pPr>
      <w:r>
        <w:rPr>
          <w:rFonts w:ascii="Kalinga" w:hAnsi="Kalinga"/>
          <w:b/>
          <w:bCs/>
          <w:color w:val="000000"/>
          <w:sz w:val="22"/>
          <w:szCs w:val="22"/>
          <w:u w:val="single"/>
        </w:rPr>
        <w:t>Designate spokespersons:</w:t>
      </w:r>
    </w:p>
    <w:p w:rsidR="005E0893" w:rsidRDefault="005E0893" w:rsidP="005E0893">
      <w:pPr>
        <w:pStyle w:val="Textbody"/>
        <w:rPr>
          <w:rFonts w:ascii="Kalinga" w:hAnsi="Kalinga"/>
          <w:color w:val="000000"/>
          <w:sz w:val="22"/>
          <w:szCs w:val="22"/>
        </w:rPr>
      </w:pPr>
      <w:r>
        <w:rPr>
          <w:rFonts w:ascii="Kalinga" w:hAnsi="Kalinga"/>
          <w:color w:val="000000"/>
          <w:sz w:val="22"/>
          <w:szCs w:val="22"/>
        </w:rPr>
        <w:t>It is essential that information to the media be coordinated and provided by an authoritative source. The designated spokesperson should be a senior, suitably trained, and credible destination representative. Personnel should undergo specific media training including regular practice in mock news conferences and rehearsals.</w:t>
      </w:r>
    </w:p>
    <w:p w:rsidR="005E0893" w:rsidRDefault="005E0893" w:rsidP="005E0893">
      <w:pPr>
        <w:pStyle w:val="Textbody"/>
        <w:rPr>
          <w:rFonts w:ascii="Kalinga" w:hAnsi="Kalinga"/>
          <w:b/>
          <w:bCs/>
          <w:sz w:val="22"/>
          <w:szCs w:val="22"/>
          <w:u w:val="single"/>
        </w:rPr>
      </w:pPr>
      <w:r>
        <w:rPr>
          <w:rFonts w:ascii="Kalinga" w:hAnsi="Kalinga"/>
          <w:b/>
          <w:bCs/>
          <w:sz w:val="22"/>
          <w:szCs w:val="22"/>
          <w:u w:val="single"/>
        </w:rPr>
        <w:t>Communicate regularly with media</w:t>
      </w:r>
    </w:p>
    <w:p w:rsidR="005E0893" w:rsidRDefault="005E0893" w:rsidP="005E0893">
      <w:pPr>
        <w:pStyle w:val="Textbody"/>
        <w:rPr>
          <w:rFonts w:ascii="Kalinga" w:hAnsi="Kalinga"/>
          <w:sz w:val="22"/>
          <w:szCs w:val="22"/>
        </w:rPr>
      </w:pPr>
      <w:r>
        <w:rPr>
          <w:rFonts w:ascii="Kalinga" w:hAnsi="Kalinga"/>
          <w:sz w:val="22"/>
          <w:szCs w:val="22"/>
        </w:rPr>
        <w:t xml:space="preserve">Relationships can take years to develop, so it is important to communicate regularly with the media. The policy should be one of honesty and transparency. It can establish the credibility of the company and an effective working relationship with the media by supplying them with information about what is new in the destination; by responding promptly to questions they have, and by providing the opportunity for familiarization visits for journalists.   </w:t>
      </w:r>
    </w:p>
    <w:p w:rsidR="005E0893" w:rsidRDefault="005E0893" w:rsidP="005E0893">
      <w:pPr>
        <w:pStyle w:val="Textbody"/>
        <w:rPr>
          <w:rFonts w:ascii="Kalinga" w:hAnsi="Kalinga"/>
          <w:sz w:val="22"/>
          <w:szCs w:val="22"/>
        </w:rPr>
      </w:pPr>
      <w:r>
        <w:rPr>
          <w:rFonts w:ascii="Kalinga" w:hAnsi="Kalinga"/>
          <w:b/>
          <w:bCs/>
          <w:sz w:val="22"/>
          <w:szCs w:val="22"/>
          <w:u w:val="single"/>
        </w:rPr>
        <w:t>Pay attention to local media</w:t>
      </w:r>
    </w:p>
    <w:p w:rsidR="005E0893" w:rsidRDefault="005E0893" w:rsidP="005E0893">
      <w:pPr>
        <w:pStyle w:val="Textbody"/>
        <w:rPr>
          <w:rFonts w:ascii="Kalinga" w:hAnsi="Kalinga"/>
          <w:sz w:val="22"/>
          <w:szCs w:val="22"/>
        </w:rPr>
      </w:pPr>
      <w:r>
        <w:rPr>
          <w:rFonts w:ascii="Kalinga" w:hAnsi="Kalinga"/>
          <w:sz w:val="22"/>
          <w:szCs w:val="22"/>
        </w:rPr>
        <w:t>Local newspapers, television and radio are a primary source of information for the international media. In a crisis, local news reports can go global within minutes. So even though your principal target is media in the main generating markets, you cannot afford to ignore local journalists. They will also continue to report the crisis recovery story long after the international media has departed.</w:t>
      </w:r>
    </w:p>
    <w:p w:rsidR="005E0893" w:rsidRDefault="005E0893" w:rsidP="005E0893">
      <w:pPr>
        <w:pStyle w:val="Standard"/>
        <w:rPr>
          <w:rFonts w:ascii="Kalinga" w:hAnsi="Kalinga"/>
          <w:b/>
          <w:bCs/>
          <w:sz w:val="22"/>
          <w:szCs w:val="22"/>
          <w:u w:val="single"/>
        </w:rPr>
      </w:pPr>
      <w:r>
        <w:rPr>
          <w:rFonts w:ascii="Kalinga" w:hAnsi="Kalinga"/>
          <w:b/>
          <w:bCs/>
          <w:sz w:val="22"/>
          <w:szCs w:val="22"/>
          <w:u w:val="single"/>
        </w:rPr>
        <w:t>Build an email or fax broadcast system</w:t>
      </w:r>
    </w:p>
    <w:p w:rsidR="005E0893" w:rsidRDefault="005E0893" w:rsidP="005E0893">
      <w:pPr>
        <w:pStyle w:val="Standard"/>
        <w:rPr>
          <w:rFonts w:ascii="Kalinga" w:hAnsi="Kalinga"/>
          <w:b/>
          <w:bCs/>
          <w:sz w:val="12"/>
          <w:szCs w:val="12"/>
          <w:u w:val="single"/>
        </w:rPr>
      </w:pPr>
    </w:p>
    <w:p w:rsidR="005E0893" w:rsidRDefault="005E0893" w:rsidP="005E0893">
      <w:pPr>
        <w:pStyle w:val="Standard"/>
        <w:rPr>
          <w:rFonts w:ascii="Kalinga" w:hAnsi="Kalinga"/>
          <w:sz w:val="22"/>
          <w:szCs w:val="22"/>
        </w:rPr>
      </w:pPr>
      <w:proofErr w:type="gramStart"/>
      <w:r>
        <w:rPr>
          <w:rFonts w:ascii="Kalinga" w:hAnsi="Kalinga"/>
          <w:sz w:val="22"/>
          <w:szCs w:val="22"/>
        </w:rPr>
        <w:lastRenderedPageBreak/>
        <w:t>Communication systems capable of reaching the partners in the database.</w:t>
      </w:r>
      <w:proofErr w:type="gramEnd"/>
      <w:r>
        <w:rPr>
          <w:rFonts w:ascii="Kalinga" w:hAnsi="Kalinga"/>
          <w:sz w:val="22"/>
          <w:szCs w:val="22"/>
        </w:rPr>
        <w:t xml:space="preserve"> This should be in place for use in a crisis. But begin routine communication of news with partners before a crisis strikes. If only communicate during times of crisis, the image transmitted can be a negative one.</w:t>
      </w:r>
    </w:p>
    <w:p w:rsidR="005E0893" w:rsidRDefault="005E0893" w:rsidP="005E0893">
      <w:pPr>
        <w:pStyle w:val="Standard"/>
        <w:rPr>
          <w:rFonts w:ascii="Kalinga" w:hAnsi="Kalinga"/>
          <w:sz w:val="12"/>
          <w:szCs w:val="12"/>
        </w:rPr>
      </w:pPr>
    </w:p>
    <w:p w:rsidR="005E0893" w:rsidRDefault="005E0893" w:rsidP="005E0893">
      <w:pPr>
        <w:pStyle w:val="Standard"/>
        <w:rPr>
          <w:rFonts w:ascii="Kalinga" w:hAnsi="Kalinga"/>
          <w:b/>
          <w:bCs/>
          <w:color w:val="000000"/>
          <w:sz w:val="22"/>
          <w:szCs w:val="22"/>
          <w:u w:val="single"/>
        </w:rPr>
      </w:pPr>
      <w:r>
        <w:rPr>
          <w:rFonts w:ascii="Kalinga" w:hAnsi="Kalinga"/>
          <w:b/>
          <w:bCs/>
          <w:color w:val="000000"/>
          <w:sz w:val="22"/>
          <w:szCs w:val="22"/>
          <w:u w:val="single"/>
        </w:rPr>
        <w:t>Challenge untrue statements</w:t>
      </w:r>
    </w:p>
    <w:p w:rsidR="005E0893" w:rsidRDefault="005E0893" w:rsidP="005E0893">
      <w:pPr>
        <w:pStyle w:val="Standard"/>
        <w:rPr>
          <w:rFonts w:ascii="Kalinga" w:hAnsi="Kalinga"/>
          <w:sz w:val="12"/>
          <w:szCs w:val="12"/>
        </w:rPr>
      </w:pPr>
    </w:p>
    <w:p w:rsidR="005E0893" w:rsidRPr="00880288" w:rsidRDefault="005E0893" w:rsidP="005E0893">
      <w:pPr>
        <w:pStyle w:val="Standard"/>
        <w:rPr>
          <w:rFonts w:ascii="Kalinga" w:hAnsi="Kalinga"/>
          <w:bCs/>
          <w:color w:val="000000"/>
          <w:sz w:val="22"/>
          <w:szCs w:val="22"/>
        </w:rPr>
      </w:pPr>
      <w:r w:rsidRPr="00880288">
        <w:rPr>
          <w:rFonts w:ascii="Kalinga" w:hAnsi="Kalinga"/>
          <w:bCs/>
          <w:color w:val="000000"/>
          <w:sz w:val="22"/>
          <w:szCs w:val="22"/>
        </w:rPr>
        <w:t xml:space="preserve">Monitor media reports and contact media outlets making mistakes in reporting immediately before the inaccuracies can be repeated by other journalists. Companies have to be prepared with facts and offer interviews or other assistance.   </w:t>
      </w:r>
    </w:p>
    <w:p w:rsidR="005E0893" w:rsidRDefault="005E0893" w:rsidP="005E0893">
      <w:pPr>
        <w:pStyle w:val="Standard"/>
        <w:rPr>
          <w:rFonts w:ascii="Kalinga" w:hAnsi="Kalinga"/>
          <w:b/>
          <w:bCs/>
          <w:color w:val="000000"/>
          <w:sz w:val="12"/>
          <w:szCs w:val="12"/>
        </w:rPr>
      </w:pPr>
    </w:p>
    <w:p w:rsidR="005E0893" w:rsidRDefault="005E0893" w:rsidP="005E0893">
      <w:pPr>
        <w:pStyle w:val="Standard"/>
        <w:rPr>
          <w:rFonts w:ascii="Kalinga" w:hAnsi="Kalinga"/>
          <w:b/>
          <w:bCs/>
          <w:color w:val="000000"/>
          <w:sz w:val="22"/>
          <w:szCs w:val="22"/>
          <w:u w:val="single"/>
        </w:rPr>
      </w:pPr>
      <w:r>
        <w:rPr>
          <w:rFonts w:ascii="Kalinga" w:hAnsi="Kalinga"/>
          <w:b/>
          <w:bCs/>
          <w:color w:val="000000"/>
          <w:sz w:val="22"/>
          <w:szCs w:val="22"/>
          <w:u w:val="single"/>
        </w:rPr>
        <w:t>Use the media spotlight to highlight positive aspects</w:t>
      </w:r>
    </w:p>
    <w:p w:rsidR="005E0893" w:rsidRDefault="005E0893" w:rsidP="005E0893">
      <w:pPr>
        <w:pStyle w:val="Standard"/>
        <w:rPr>
          <w:rFonts w:ascii="Kalinga" w:hAnsi="Kalinga"/>
          <w:sz w:val="12"/>
          <w:szCs w:val="12"/>
        </w:rPr>
      </w:pPr>
    </w:p>
    <w:p w:rsidR="005E0893" w:rsidRPr="00880288" w:rsidRDefault="005E0893" w:rsidP="005E0893">
      <w:pPr>
        <w:pStyle w:val="Standard"/>
        <w:rPr>
          <w:rFonts w:ascii="Kalinga" w:hAnsi="Kalinga"/>
          <w:bCs/>
          <w:color w:val="000000"/>
          <w:sz w:val="22"/>
          <w:szCs w:val="22"/>
        </w:rPr>
      </w:pPr>
      <w:r w:rsidRPr="00880288">
        <w:rPr>
          <w:rFonts w:ascii="Kalinga" w:hAnsi="Kalinga"/>
          <w:bCs/>
          <w:color w:val="000000"/>
          <w:sz w:val="22"/>
          <w:szCs w:val="22"/>
        </w:rPr>
        <w:t>During the crisis period, companies have an invaluable opportunity to brief reporters in depth on their destination. Work positive details into news releases, for example, new tourism developments, growth statistics or how important tourism is to the community. Identify human-interest stories, such as local residents helping victims</w:t>
      </w:r>
    </w:p>
    <w:p w:rsidR="005E0893" w:rsidRDefault="005E0893" w:rsidP="005E0893">
      <w:pPr>
        <w:pStyle w:val="Standard"/>
        <w:rPr>
          <w:rFonts w:ascii="Kalinga" w:hAnsi="Kalinga"/>
          <w:sz w:val="12"/>
          <w:szCs w:val="12"/>
        </w:rPr>
      </w:pPr>
    </w:p>
    <w:p w:rsidR="005E0893" w:rsidRDefault="005E0893" w:rsidP="005E0893">
      <w:pPr>
        <w:pStyle w:val="Standard"/>
        <w:rPr>
          <w:rFonts w:ascii="Kalinga" w:hAnsi="Kalinga"/>
          <w:b/>
          <w:bCs/>
          <w:color w:val="000000"/>
          <w:sz w:val="22"/>
          <w:szCs w:val="22"/>
          <w:u w:val="single"/>
        </w:rPr>
      </w:pPr>
      <w:r>
        <w:rPr>
          <w:rFonts w:ascii="Kalinga" w:hAnsi="Kalinga"/>
          <w:b/>
          <w:bCs/>
          <w:color w:val="000000"/>
          <w:sz w:val="22"/>
          <w:szCs w:val="22"/>
          <w:u w:val="single"/>
        </w:rPr>
        <w:t>Information should be placed about the crisis on website</w:t>
      </w:r>
    </w:p>
    <w:p w:rsidR="005E0893" w:rsidRDefault="005E0893" w:rsidP="005E0893">
      <w:pPr>
        <w:pStyle w:val="Standard"/>
        <w:rPr>
          <w:rFonts w:ascii="Kalinga" w:hAnsi="Kalinga"/>
          <w:sz w:val="12"/>
          <w:szCs w:val="12"/>
        </w:rPr>
      </w:pPr>
    </w:p>
    <w:p w:rsidR="005E0893" w:rsidRPr="00880288" w:rsidRDefault="005E0893" w:rsidP="005E0893">
      <w:pPr>
        <w:pStyle w:val="Standard"/>
        <w:rPr>
          <w:rFonts w:ascii="Kalinga" w:hAnsi="Kalinga"/>
          <w:bCs/>
          <w:color w:val="000000"/>
          <w:sz w:val="22"/>
          <w:szCs w:val="22"/>
        </w:rPr>
      </w:pPr>
      <w:r w:rsidRPr="00880288">
        <w:rPr>
          <w:rFonts w:ascii="Kalinga" w:hAnsi="Kalinga"/>
          <w:bCs/>
          <w:color w:val="000000"/>
          <w:sz w:val="22"/>
          <w:szCs w:val="22"/>
        </w:rPr>
        <w:t>The internet allows each tourism destination to become its own news channel.</w:t>
      </w:r>
    </w:p>
    <w:p w:rsidR="005E0893" w:rsidRPr="00880288" w:rsidRDefault="005E0893" w:rsidP="005E0893">
      <w:pPr>
        <w:pStyle w:val="Standard"/>
        <w:rPr>
          <w:rFonts w:ascii="Kalinga" w:hAnsi="Kalinga"/>
          <w:bCs/>
          <w:color w:val="000000"/>
          <w:sz w:val="22"/>
          <w:szCs w:val="22"/>
        </w:rPr>
      </w:pPr>
      <w:r w:rsidRPr="00880288">
        <w:rPr>
          <w:rFonts w:ascii="Kalinga" w:hAnsi="Kalinga"/>
          <w:bCs/>
          <w:color w:val="000000"/>
          <w:sz w:val="22"/>
          <w:szCs w:val="22"/>
        </w:rPr>
        <w:t xml:space="preserve">Communicate directly to potential visitors over the destination's website, emphasizing which areas are affected by the crisis and which are unaffected, as well as describing what is being done to restore normal services and business. Update the information on a daily basis.   </w:t>
      </w:r>
    </w:p>
    <w:p w:rsidR="005E0893" w:rsidRPr="00880288" w:rsidRDefault="005E0893" w:rsidP="005E0893">
      <w:pPr>
        <w:pStyle w:val="Standard"/>
        <w:rPr>
          <w:rFonts w:ascii="Kalinga" w:hAnsi="Kalinga"/>
          <w:bCs/>
          <w:color w:val="000000"/>
          <w:sz w:val="12"/>
          <w:szCs w:val="12"/>
        </w:rPr>
      </w:pPr>
    </w:p>
    <w:p w:rsidR="005E0893" w:rsidRDefault="005E0893" w:rsidP="005E0893">
      <w:pPr>
        <w:pStyle w:val="Standard"/>
        <w:rPr>
          <w:rFonts w:ascii="Kalinga" w:hAnsi="Kalinga"/>
          <w:b/>
          <w:bCs/>
          <w:color w:val="000000"/>
          <w:sz w:val="22"/>
          <w:szCs w:val="22"/>
          <w:u w:val="single"/>
        </w:rPr>
      </w:pPr>
      <w:r>
        <w:rPr>
          <w:rFonts w:ascii="Kalinga" w:hAnsi="Kalinga"/>
          <w:b/>
          <w:bCs/>
          <w:color w:val="000000"/>
          <w:sz w:val="22"/>
          <w:szCs w:val="22"/>
          <w:u w:val="single"/>
        </w:rPr>
        <w:t>Network with other news sources</w:t>
      </w:r>
    </w:p>
    <w:p w:rsidR="005E0893" w:rsidRDefault="005E0893" w:rsidP="005E0893">
      <w:pPr>
        <w:pStyle w:val="Standard"/>
        <w:rPr>
          <w:rFonts w:ascii="Kalinga" w:hAnsi="Kalinga"/>
          <w:sz w:val="12"/>
          <w:szCs w:val="12"/>
        </w:rPr>
      </w:pPr>
    </w:p>
    <w:p w:rsidR="005E0893" w:rsidRPr="005F218B" w:rsidRDefault="005E0893" w:rsidP="005E0893">
      <w:pPr>
        <w:pStyle w:val="Standard"/>
        <w:rPr>
          <w:rFonts w:ascii="Kalinga" w:hAnsi="Kalinga"/>
          <w:bCs/>
          <w:color w:val="000000"/>
          <w:sz w:val="22"/>
          <w:szCs w:val="22"/>
        </w:rPr>
      </w:pPr>
      <w:r w:rsidRPr="005F218B">
        <w:rPr>
          <w:rFonts w:ascii="Kalinga" w:hAnsi="Kalinga"/>
          <w:bCs/>
          <w:color w:val="000000"/>
          <w:sz w:val="22"/>
          <w:szCs w:val="22"/>
        </w:rPr>
        <w:t>Other organizations providing information on the crisis to the media, such as police, disaster relief, airlines, hotel associations, tour operator groups and international organizations should be kept informed about responses so that they can refer to it in their communications. Let these partners know how to reach the main spokesperson in order to correct any possible errors or request more information. Media officer should liaise regularly with the media liaison officers appointed by other responding organizations.</w:t>
      </w:r>
    </w:p>
    <w:p w:rsidR="005E0893" w:rsidRPr="005F218B" w:rsidRDefault="005E0893" w:rsidP="005E0893">
      <w:pPr>
        <w:pStyle w:val="Standard"/>
        <w:rPr>
          <w:rFonts w:ascii="Kalinga" w:hAnsi="Kalinga"/>
          <w:bCs/>
          <w:color w:val="000000"/>
          <w:sz w:val="22"/>
          <w:szCs w:val="22"/>
        </w:rPr>
      </w:pPr>
    </w:p>
    <w:p w:rsidR="005E0893" w:rsidRPr="005F218B" w:rsidRDefault="005E0893" w:rsidP="005E0893">
      <w:pPr>
        <w:pStyle w:val="Standard"/>
        <w:rPr>
          <w:rFonts w:ascii="Kalinga" w:hAnsi="Kalinga"/>
          <w:bCs/>
          <w:color w:val="000000"/>
          <w:sz w:val="22"/>
          <w:szCs w:val="22"/>
        </w:rPr>
      </w:pPr>
      <w:r w:rsidRPr="005F218B">
        <w:rPr>
          <w:rFonts w:ascii="Kalinga" w:hAnsi="Kalinga"/>
          <w:bCs/>
          <w:color w:val="000000"/>
          <w:sz w:val="22"/>
          <w:szCs w:val="22"/>
        </w:rPr>
        <w:t xml:space="preserve">The aim must always be to work with the media, not against them: so the media should be managed appropriately; cooperation is always preferable to confrontation; and, most importantly, it must be remembered that the media is the communication medium from the tourism operator or industry to the wider community and prospective travellers. The media is a key element in any risk management strategy for a tourism destination.  </w:t>
      </w:r>
    </w:p>
    <w:p w:rsidR="005E0893" w:rsidRPr="005F218B" w:rsidRDefault="005E0893" w:rsidP="005E0893">
      <w:pPr>
        <w:pStyle w:val="Standard"/>
        <w:rPr>
          <w:rFonts w:ascii="Kalinga" w:hAnsi="Kalinga"/>
          <w:sz w:val="22"/>
          <w:szCs w:val="22"/>
        </w:rPr>
      </w:pPr>
    </w:p>
    <w:p w:rsidR="005E0893" w:rsidRDefault="005E0893" w:rsidP="005E0893">
      <w:pPr>
        <w:pStyle w:val="Standard"/>
        <w:rPr>
          <w:rFonts w:ascii="Kalinga" w:hAnsi="Kalinga"/>
          <w:sz w:val="22"/>
          <w:szCs w:val="22"/>
        </w:rPr>
      </w:pPr>
    </w:p>
    <w:p w:rsidR="005E0893" w:rsidRDefault="005E0893" w:rsidP="005E0893">
      <w:pPr>
        <w:pStyle w:val="Standard"/>
        <w:rPr>
          <w:rFonts w:ascii="Kalinga" w:hAnsi="Kalinga"/>
          <w:sz w:val="22"/>
          <w:szCs w:val="22"/>
        </w:rPr>
      </w:pPr>
    </w:p>
    <w:p w:rsidR="005E0893" w:rsidRDefault="005E0893" w:rsidP="005E0893">
      <w:pPr>
        <w:pStyle w:val="Standard"/>
        <w:rPr>
          <w:rFonts w:ascii="Kalinga" w:hAnsi="Kalinga"/>
          <w:b/>
          <w:bCs/>
          <w:color w:val="000000"/>
          <w:sz w:val="22"/>
          <w:szCs w:val="22"/>
        </w:rPr>
      </w:pPr>
    </w:p>
    <w:p w:rsidR="005E0893" w:rsidRDefault="005E0893" w:rsidP="005E0893">
      <w:pPr>
        <w:pStyle w:val="Standard"/>
        <w:rPr>
          <w:rFonts w:ascii="Kalinga" w:hAnsi="Kalinga"/>
          <w:b/>
          <w:bCs/>
          <w:color w:val="000000"/>
          <w:sz w:val="22"/>
          <w:szCs w:val="22"/>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lastRenderedPageBreak/>
        <w:t xml:space="preserve"> Case Study</w:t>
      </w:r>
    </w:p>
    <w:p w:rsidR="005E0893" w:rsidRDefault="005E0893" w:rsidP="005E0893">
      <w:pPr>
        <w:pStyle w:val="Standard"/>
        <w:rPr>
          <w:rFonts w:ascii="Kalinga" w:hAnsi="Kalinga"/>
          <w:b/>
          <w:bCs/>
          <w:color w:val="000000"/>
          <w:sz w:val="22"/>
          <w:szCs w:val="22"/>
          <w:shd w:val="clear" w:color="auto" w:fill="9999FF"/>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t xml:space="preserve"> Read the passage given below and answer the accompanying questions:</w:t>
      </w:r>
    </w:p>
    <w:p w:rsidR="005E0893" w:rsidRDefault="005E0893" w:rsidP="005E0893">
      <w:pPr>
        <w:pStyle w:val="Standard"/>
        <w:rPr>
          <w:rFonts w:ascii="Kalinga" w:hAnsi="Kalinga"/>
          <w:b/>
          <w:bCs/>
          <w:color w:val="000000"/>
          <w:sz w:val="22"/>
          <w:szCs w:val="22"/>
          <w:shd w:val="clear" w:color="auto" w:fill="9999FF"/>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t>In 2002, a devastating fire broke out at a ‘food festival in India", resulting in the death of three workers and injury to a few tourists. This alarming situation lasted for more than 8 hours before the fire was finally put off by a contingent of fire fighting brigades. The situation caused panic in the area, neighbourhood, among media men and general public including hampering the traffic for several hours. This unfortunate outbreak of fire was attributed to the PEC (Tourism Management Company) and negligence and lack of adequate fire fighting facilities.</w:t>
      </w:r>
    </w:p>
    <w:p w:rsidR="005E0893" w:rsidRDefault="005E0893" w:rsidP="005E0893">
      <w:pPr>
        <w:pStyle w:val="Standard"/>
        <w:rPr>
          <w:rFonts w:ascii="Kalinga" w:hAnsi="Kalinga"/>
          <w:b/>
          <w:bCs/>
          <w:color w:val="000000"/>
          <w:sz w:val="22"/>
          <w:szCs w:val="22"/>
          <w:shd w:val="clear" w:color="auto" w:fill="9999FF"/>
        </w:rPr>
      </w:pPr>
    </w:p>
    <w:p w:rsidR="005E0893" w:rsidRDefault="005E0893" w:rsidP="005E0893">
      <w:pPr>
        <w:pStyle w:val="Standard"/>
        <w:rPr>
          <w:rFonts w:ascii="Kalinga" w:hAnsi="Kalinga"/>
          <w:sz w:val="22"/>
          <w:szCs w:val="22"/>
          <w:shd w:val="clear" w:color="auto" w:fill="9999FF"/>
        </w:rPr>
      </w:pPr>
    </w:p>
    <w:p w:rsidR="005E0893" w:rsidRDefault="005E0893" w:rsidP="005E0893">
      <w:pPr>
        <w:pStyle w:val="Standard"/>
        <w:rPr>
          <w:rFonts w:hint="eastAsia"/>
        </w:rPr>
      </w:pPr>
    </w:p>
    <w:p w:rsidR="005E0893" w:rsidRDefault="005E0893" w:rsidP="005E0893">
      <w:pPr>
        <w:pStyle w:val="Standard"/>
        <w:rPr>
          <w:rFonts w:hint="eastAsia"/>
        </w:rPr>
      </w:pPr>
      <w:r w:rsidRPr="005F218B">
        <w:rPr>
          <w:rFonts w:ascii="Kalinga" w:hAnsi="Kalinga"/>
          <w:bCs/>
          <w:color w:val="000000"/>
          <w:sz w:val="22"/>
          <w:szCs w:val="22"/>
        </w:rPr>
        <w:t>Understanding the impact of fire on tourism operations and communities is of growing importance. This is particularly critical for regions given their greater emphasis on the summer season. Crisis</w:t>
      </w:r>
      <w:r w:rsidRPr="005F218B">
        <w:rPr>
          <w:rFonts w:ascii="Kalinga" w:hAnsi="Kalinga"/>
          <w:color w:val="000000"/>
          <w:sz w:val="22"/>
          <w:szCs w:val="22"/>
        </w:rPr>
        <w:t xml:space="preserve"> Management plays</w:t>
      </w:r>
      <w:r>
        <w:rPr>
          <w:rFonts w:ascii="Kalinga" w:hAnsi="Kalinga"/>
          <w:color w:val="000000"/>
          <w:sz w:val="22"/>
          <w:szCs w:val="22"/>
        </w:rPr>
        <w:t xml:space="preserve"> a significant role in the Tourism Industry. Providing the highest levels of safety standards and security ensures good marketing for the hotels by preventing an accident before it becomes a major issue causing loss of life and property.</w:t>
      </w:r>
    </w:p>
    <w:p w:rsidR="005E0893" w:rsidRDefault="005E0893" w:rsidP="005E0893">
      <w:pPr>
        <w:pStyle w:val="Standard"/>
        <w:rPr>
          <w:rFonts w:hint="eastAsia"/>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t>1) What strategies would you adopt to keep up PEC’s image clear?</w:t>
      </w:r>
    </w:p>
    <w:p w:rsidR="005E0893" w:rsidRDefault="005E0893" w:rsidP="005E0893">
      <w:pPr>
        <w:pStyle w:val="Standard"/>
        <w:rPr>
          <w:rFonts w:hint="eastAsia"/>
        </w:rPr>
      </w:pPr>
    </w:p>
    <w:p w:rsidR="005E0893" w:rsidRDefault="005E0893" w:rsidP="005E0893">
      <w:pPr>
        <w:pStyle w:val="Standard"/>
        <w:rPr>
          <w:rFonts w:ascii="Kalinga" w:hAnsi="Kalinga"/>
          <w:color w:val="000000"/>
        </w:rPr>
      </w:pPr>
      <w:r>
        <w:rPr>
          <w:rFonts w:ascii="Kalinga" w:hAnsi="Kalinga"/>
          <w:color w:val="000000"/>
          <w:sz w:val="22"/>
          <w:szCs w:val="22"/>
        </w:rPr>
        <w:tab/>
        <w:t xml:space="preserve">A number of actions will be necessary to restore </w:t>
      </w:r>
      <w:proofErr w:type="gramStart"/>
      <w:r>
        <w:rPr>
          <w:rFonts w:ascii="Kalinga" w:hAnsi="Kalinga"/>
          <w:color w:val="000000"/>
          <w:sz w:val="22"/>
          <w:szCs w:val="22"/>
        </w:rPr>
        <w:t xml:space="preserve">a </w:t>
      </w:r>
      <w:proofErr w:type="spellStart"/>
      <w:r>
        <w:rPr>
          <w:rFonts w:ascii="Kalinga" w:hAnsi="Kalinga"/>
          <w:color w:val="000000"/>
          <w:sz w:val="22"/>
          <w:szCs w:val="22"/>
        </w:rPr>
        <w:t>PEC'a</w:t>
      </w:r>
      <w:proofErr w:type="spellEnd"/>
      <w:proofErr w:type="gramEnd"/>
      <w:r>
        <w:rPr>
          <w:rFonts w:ascii="Kalinga" w:hAnsi="Kalinga"/>
          <w:color w:val="000000"/>
          <w:sz w:val="22"/>
          <w:szCs w:val="22"/>
        </w:rPr>
        <w:t xml:space="preserve"> desirability as a tourist company following the ‘bad publicity’ that may accompany a crisis or negative incident. There are not only economic benefits in restoring PEC’s attractiveness to visitors. From a psychological perspective, the return of visitors to an area following a disaster event will assist the overall recovery process.</w:t>
      </w:r>
    </w:p>
    <w:p w:rsidR="005E0893" w:rsidRDefault="005E0893" w:rsidP="005E0893">
      <w:pPr>
        <w:pStyle w:val="Standard"/>
        <w:rPr>
          <w:rFonts w:ascii="Kalinga" w:hAnsi="Kalinga"/>
          <w:color w:val="000000"/>
        </w:rPr>
      </w:pPr>
      <w:r>
        <w:rPr>
          <w:rFonts w:ascii="Kalinga" w:hAnsi="Kalinga"/>
          <w:color w:val="000000"/>
          <w:sz w:val="22"/>
          <w:szCs w:val="22"/>
        </w:rPr>
        <w:tab/>
        <w:t xml:space="preserve"> </w:t>
      </w:r>
      <w:r w:rsidR="00D038AC">
        <w:rPr>
          <w:rFonts w:ascii="Kalinga" w:hAnsi="Kalinga"/>
          <w:color w:val="000000"/>
          <w:sz w:val="22"/>
          <w:szCs w:val="22"/>
        </w:rPr>
        <w:t>C</w:t>
      </w:r>
      <w:r>
        <w:rPr>
          <w:rFonts w:ascii="Kalinga" w:hAnsi="Kalinga"/>
          <w:color w:val="000000"/>
          <w:sz w:val="22"/>
          <w:szCs w:val="22"/>
        </w:rPr>
        <w:t>ompany’s recovery efforts should include a combination of different tactics to spread the word that it is safe, open for business and ready to welcome visitors. In most cases, a mix of media publicity, targeted marketing and advertising may be necessary to reassure the travel industry and potential travellers that the region’s / town's visitor desirability remains intact.</w:t>
      </w:r>
    </w:p>
    <w:p w:rsidR="005E0893" w:rsidRDefault="005E0893" w:rsidP="005E0893">
      <w:pPr>
        <w:pStyle w:val="Standard"/>
        <w:rPr>
          <w:rFonts w:ascii="Kalinga" w:hAnsi="Kalinga"/>
          <w:color w:val="000000"/>
        </w:rPr>
      </w:pPr>
      <w:r>
        <w:rPr>
          <w:rFonts w:ascii="Kalinga" w:hAnsi="Kalinga"/>
          <w:color w:val="000000"/>
          <w:sz w:val="22"/>
          <w:szCs w:val="22"/>
        </w:rPr>
        <w:tab/>
        <w:t>Misinformation and rumour are the natural products of the confusion that normally surrounds crises and natural disasters, and nothing should be taken for granted when communications is concerned. During recovery, too much information for key stakeholders and audiences is better than too little. PEC should work closely with local and international media during and after the crisis by providing update about the crisis.</w:t>
      </w:r>
    </w:p>
    <w:p w:rsidR="005E0893" w:rsidRDefault="00D038AC" w:rsidP="005E0893">
      <w:pPr>
        <w:pStyle w:val="Standard"/>
        <w:rPr>
          <w:rFonts w:ascii="Kalinga" w:hAnsi="Kalinga"/>
          <w:color w:val="000000"/>
        </w:rPr>
      </w:pPr>
      <w:r>
        <w:rPr>
          <w:rFonts w:ascii="Kalinga" w:hAnsi="Kalinga"/>
          <w:color w:val="000000"/>
          <w:sz w:val="22"/>
          <w:szCs w:val="22"/>
        </w:rPr>
        <w:tab/>
        <w:t>Management p</w:t>
      </w:r>
      <w:r w:rsidR="005E0893">
        <w:rPr>
          <w:rFonts w:ascii="Kalinga" w:hAnsi="Kalinga"/>
          <w:color w:val="000000"/>
          <w:sz w:val="22"/>
          <w:szCs w:val="22"/>
        </w:rPr>
        <w:t>lanning guidelines should be set up by PEC. The most crucial and urgent requirements of a recovery plan are to restore visitors and also workers confidence and to raise awareness that the impacts of the crisis or incident have either been contained or completely resolved. The following key roles should be included in the plan.</w:t>
      </w:r>
    </w:p>
    <w:p w:rsidR="005E0893" w:rsidRDefault="005E0893" w:rsidP="005E0893">
      <w:pPr>
        <w:pStyle w:val="Standard"/>
        <w:numPr>
          <w:ilvl w:val="0"/>
          <w:numId w:val="44"/>
        </w:numPr>
        <w:rPr>
          <w:rFonts w:hint="eastAsia"/>
        </w:rPr>
      </w:pPr>
      <w:r>
        <w:rPr>
          <w:rFonts w:ascii="Kalinga" w:hAnsi="Kalinga"/>
          <w:color w:val="000000"/>
          <w:sz w:val="22"/>
          <w:szCs w:val="22"/>
        </w:rPr>
        <w:lastRenderedPageBreak/>
        <w:t>Establish industry credibility and determine all the facts.</w:t>
      </w:r>
    </w:p>
    <w:p w:rsidR="005E0893" w:rsidRDefault="005E0893" w:rsidP="005E0893">
      <w:pPr>
        <w:pStyle w:val="Standard"/>
        <w:numPr>
          <w:ilvl w:val="0"/>
          <w:numId w:val="44"/>
        </w:numPr>
        <w:rPr>
          <w:rFonts w:hint="eastAsia"/>
        </w:rPr>
      </w:pPr>
      <w:r>
        <w:rPr>
          <w:rFonts w:ascii="Kalinga" w:hAnsi="Kalinga"/>
          <w:color w:val="000000"/>
          <w:sz w:val="22"/>
          <w:szCs w:val="22"/>
        </w:rPr>
        <w:t>Consider the sensitivities.</w:t>
      </w:r>
    </w:p>
    <w:p w:rsidR="005E0893" w:rsidRDefault="005E0893" w:rsidP="005E0893">
      <w:pPr>
        <w:pStyle w:val="Standard"/>
        <w:numPr>
          <w:ilvl w:val="0"/>
          <w:numId w:val="44"/>
        </w:numPr>
        <w:rPr>
          <w:rFonts w:hint="eastAsia"/>
        </w:rPr>
      </w:pPr>
      <w:r>
        <w:rPr>
          <w:rFonts w:ascii="Kalinga" w:hAnsi="Kalinga"/>
          <w:color w:val="000000"/>
          <w:sz w:val="22"/>
          <w:szCs w:val="22"/>
        </w:rPr>
        <w:t>Assess extent and tone of media coverage.</w:t>
      </w:r>
    </w:p>
    <w:p w:rsidR="005E0893" w:rsidRDefault="005E0893" w:rsidP="005E0893">
      <w:pPr>
        <w:pStyle w:val="Standard"/>
        <w:numPr>
          <w:ilvl w:val="0"/>
          <w:numId w:val="44"/>
        </w:numPr>
        <w:rPr>
          <w:rFonts w:hint="eastAsia"/>
        </w:rPr>
      </w:pPr>
      <w:r>
        <w:rPr>
          <w:rFonts w:ascii="Kalinga" w:hAnsi="Kalinga"/>
          <w:color w:val="000000"/>
          <w:sz w:val="22"/>
          <w:szCs w:val="22"/>
        </w:rPr>
        <w:t>Consult affected industry stakeholders and explore availability of financial assistance.</w:t>
      </w:r>
    </w:p>
    <w:p w:rsidR="005E0893" w:rsidRDefault="005E0893" w:rsidP="005E0893">
      <w:pPr>
        <w:pStyle w:val="Standard"/>
        <w:numPr>
          <w:ilvl w:val="0"/>
          <w:numId w:val="44"/>
        </w:numPr>
        <w:rPr>
          <w:rFonts w:hint="eastAsia"/>
        </w:rPr>
      </w:pPr>
      <w:r>
        <w:rPr>
          <w:rFonts w:ascii="Kalinga" w:hAnsi="Kalinga"/>
          <w:color w:val="000000"/>
          <w:sz w:val="22"/>
          <w:szCs w:val="22"/>
        </w:rPr>
        <w:t>Determine budget for recovery phase.</w:t>
      </w:r>
    </w:p>
    <w:p w:rsidR="005E0893" w:rsidRDefault="005E0893" w:rsidP="005E0893">
      <w:pPr>
        <w:pStyle w:val="Standard"/>
        <w:numPr>
          <w:ilvl w:val="0"/>
          <w:numId w:val="44"/>
        </w:numPr>
        <w:rPr>
          <w:rFonts w:hint="eastAsia"/>
        </w:rPr>
      </w:pPr>
      <w:r>
        <w:rPr>
          <w:rFonts w:ascii="Kalinga" w:hAnsi="Kalinga"/>
          <w:color w:val="000000"/>
          <w:sz w:val="22"/>
          <w:szCs w:val="22"/>
        </w:rPr>
        <w:t>Define key messages and address negatives head-on</w:t>
      </w:r>
    </w:p>
    <w:p w:rsidR="005E0893" w:rsidRDefault="005E0893" w:rsidP="005E0893">
      <w:pPr>
        <w:pStyle w:val="Standard"/>
        <w:numPr>
          <w:ilvl w:val="0"/>
          <w:numId w:val="44"/>
        </w:numPr>
        <w:rPr>
          <w:rFonts w:hint="eastAsia"/>
        </w:rPr>
      </w:pPr>
      <w:r>
        <w:rPr>
          <w:rFonts w:ascii="Kalinga" w:hAnsi="Kalinga"/>
          <w:color w:val="000000"/>
          <w:sz w:val="22"/>
          <w:szCs w:val="22"/>
        </w:rPr>
        <w:t>Stay flexible and agree on the most cost-effective communications option/s</w:t>
      </w:r>
    </w:p>
    <w:p w:rsidR="005E0893" w:rsidRDefault="005E0893" w:rsidP="005E0893">
      <w:pPr>
        <w:pStyle w:val="Standard"/>
        <w:numPr>
          <w:ilvl w:val="0"/>
          <w:numId w:val="44"/>
        </w:numPr>
        <w:rPr>
          <w:rFonts w:hint="eastAsia"/>
        </w:rPr>
      </w:pPr>
      <w:r>
        <w:rPr>
          <w:rFonts w:ascii="Kalinga" w:hAnsi="Kalinga"/>
          <w:color w:val="000000"/>
          <w:sz w:val="22"/>
          <w:szCs w:val="22"/>
        </w:rPr>
        <w:t>Implement coordinated recovery strategy.</w:t>
      </w:r>
    </w:p>
    <w:p w:rsidR="005E0893" w:rsidRDefault="005E0893" w:rsidP="005E0893">
      <w:pPr>
        <w:pStyle w:val="Standard"/>
        <w:rPr>
          <w:rFonts w:hint="eastAsia"/>
        </w:rPr>
      </w:pPr>
      <w:r>
        <w:rPr>
          <w:rFonts w:ascii="Kalinga" w:hAnsi="Kalinga"/>
          <w:color w:val="000000"/>
          <w:sz w:val="22"/>
          <w:szCs w:val="22"/>
        </w:rPr>
        <w:tab/>
      </w:r>
    </w:p>
    <w:p w:rsidR="005E0893" w:rsidRDefault="005E0893" w:rsidP="005E0893">
      <w:pPr>
        <w:pStyle w:val="Standard"/>
        <w:rPr>
          <w:rFonts w:hint="eastAsia"/>
        </w:rPr>
      </w:pPr>
      <w:r>
        <w:rPr>
          <w:rFonts w:ascii="Kalinga" w:hAnsi="Kalinga"/>
          <w:color w:val="000000"/>
          <w:sz w:val="22"/>
          <w:szCs w:val="22"/>
        </w:rPr>
        <w:tab/>
        <w:t>Very important! Constructive media relations are the key to addressing misconceptions and will ensure that the company’s marketing efforts are not contradicted by negative stories. Smart use of the media can also be far more cost-effective than relying solely on advertising and other marketing activities. Consideration should be given to engaging professional media liaison services. The next step is to fully assess the situation and gather as many facts as possible so that the process of relaunching the company is realistic and properly informed. Naturally, all information used in media releases, briefings, fact sheets, advertising and marketing efforts must be accurate and consistent.</w:t>
      </w:r>
    </w:p>
    <w:p w:rsidR="005E0893" w:rsidRDefault="005E0893" w:rsidP="005E0893">
      <w:pPr>
        <w:pStyle w:val="Standard"/>
        <w:rPr>
          <w:rFonts w:hint="eastAsia"/>
        </w:rPr>
      </w:pPr>
      <w:r>
        <w:rPr>
          <w:rFonts w:ascii="Kalinga" w:hAnsi="Kalinga"/>
          <w:color w:val="000000"/>
          <w:sz w:val="22"/>
          <w:szCs w:val="22"/>
        </w:rPr>
        <w:t>Once the extent of the relaunch effort has been decided a number of options are available depending on the budget available and the audiences to be targeted. These include:</w:t>
      </w:r>
    </w:p>
    <w:p w:rsidR="005E0893" w:rsidRDefault="005E0893" w:rsidP="005E0893">
      <w:pPr>
        <w:pStyle w:val="Standard"/>
        <w:rPr>
          <w:rFonts w:hint="eastAsia"/>
        </w:rPr>
      </w:pPr>
    </w:p>
    <w:p w:rsidR="005E0893" w:rsidRDefault="005E0893" w:rsidP="005E0893">
      <w:pPr>
        <w:pStyle w:val="Standard"/>
        <w:numPr>
          <w:ilvl w:val="0"/>
          <w:numId w:val="45"/>
        </w:numPr>
        <w:rPr>
          <w:rFonts w:hint="eastAsia"/>
        </w:rPr>
      </w:pPr>
      <w:r>
        <w:rPr>
          <w:rFonts w:ascii="Kalinga" w:hAnsi="Kalinga"/>
          <w:color w:val="000000"/>
          <w:sz w:val="22"/>
          <w:szCs w:val="22"/>
        </w:rPr>
        <w:t>Media:</w:t>
      </w:r>
    </w:p>
    <w:p w:rsidR="005E0893" w:rsidRDefault="005E0893" w:rsidP="005E0893">
      <w:pPr>
        <w:pStyle w:val="Standard"/>
        <w:rPr>
          <w:rFonts w:hint="eastAsia"/>
        </w:rPr>
      </w:pPr>
      <w:r>
        <w:rPr>
          <w:rFonts w:ascii="Kalinga" w:hAnsi="Kalinga"/>
          <w:color w:val="000000"/>
          <w:sz w:val="22"/>
          <w:szCs w:val="22"/>
        </w:rPr>
        <w:t>Provide regular media updates / Promote newsworthy stories / Distribute fact sheets / Highlight recovery milestones / Highlight impact of cr</w:t>
      </w:r>
      <w:r w:rsidR="00D038AC">
        <w:rPr>
          <w:rFonts w:ascii="Kalinga" w:hAnsi="Kalinga"/>
          <w:color w:val="000000"/>
          <w:sz w:val="22"/>
          <w:szCs w:val="22"/>
        </w:rPr>
        <w:t xml:space="preserve">isis on local businesses etc. / </w:t>
      </w:r>
      <w:r>
        <w:rPr>
          <w:rFonts w:ascii="Kalinga" w:hAnsi="Kalinga"/>
          <w:color w:val="000000"/>
          <w:sz w:val="22"/>
          <w:szCs w:val="22"/>
        </w:rPr>
        <w:t>Select journalist familiarisations to the region / Pursue positive stories after the crisis</w:t>
      </w:r>
    </w:p>
    <w:p w:rsidR="005E0893" w:rsidRDefault="005E0893" w:rsidP="005E0893">
      <w:pPr>
        <w:pStyle w:val="Standard"/>
        <w:numPr>
          <w:ilvl w:val="0"/>
          <w:numId w:val="45"/>
        </w:numPr>
        <w:rPr>
          <w:rFonts w:hint="eastAsia"/>
        </w:rPr>
      </w:pPr>
      <w:r>
        <w:rPr>
          <w:rFonts w:ascii="Kalinga" w:hAnsi="Kalinga"/>
          <w:color w:val="000000"/>
          <w:sz w:val="22"/>
          <w:szCs w:val="22"/>
        </w:rPr>
        <w:t>Advertising/Marketing:</w:t>
      </w:r>
    </w:p>
    <w:p w:rsidR="005E0893" w:rsidRDefault="005E0893" w:rsidP="005E0893">
      <w:pPr>
        <w:pStyle w:val="Standard"/>
        <w:rPr>
          <w:rFonts w:hint="eastAsia"/>
        </w:rPr>
      </w:pPr>
      <w:r>
        <w:rPr>
          <w:rFonts w:ascii="Kalinga" w:hAnsi="Kalinga"/>
          <w:color w:val="000000"/>
          <w:sz w:val="22"/>
          <w:szCs w:val="22"/>
        </w:rPr>
        <w:t>Targeted advert</w:t>
      </w:r>
      <w:r w:rsidR="00D038AC">
        <w:rPr>
          <w:rFonts w:ascii="Kalinga" w:hAnsi="Kalinga"/>
          <w:color w:val="000000"/>
          <w:sz w:val="22"/>
          <w:szCs w:val="22"/>
        </w:rPr>
        <w:t xml:space="preserve">ising in tourism publications / </w:t>
      </w:r>
      <w:proofErr w:type="gramStart"/>
      <w:r>
        <w:rPr>
          <w:rFonts w:ascii="Kalinga" w:hAnsi="Kalinga"/>
          <w:color w:val="000000"/>
          <w:sz w:val="22"/>
          <w:szCs w:val="22"/>
        </w:rPr>
        <w:t>Direct</w:t>
      </w:r>
      <w:proofErr w:type="gramEnd"/>
      <w:r>
        <w:rPr>
          <w:rFonts w:ascii="Kalinga" w:hAnsi="Kalinga"/>
          <w:color w:val="000000"/>
          <w:sz w:val="22"/>
          <w:szCs w:val="22"/>
        </w:rPr>
        <w:t xml:space="preserve"> communication with inbound travel operators</w:t>
      </w:r>
      <w:r w:rsidR="00D038AC">
        <w:rPr>
          <w:rFonts w:ascii="Kalinga" w:hAnsi="Kalinga"/>
          <w:color w:val="000000"/>
          <w:sz w:val="22"/>
          <w:szCs w:val="22"/>
        </w:rPr>
        <w:t>.</w:t>
      </w:r>
      <w:r>
        <w:rPr>
          <w:rFonts w:ascii="Kalinga" w:hAnsi="Kalinga"/>
          <w:color w:val="000000"/>
          <w:sz w:val="22"/>
          <w:szCs w:val="22"/>
        </w:rPr>
        <w:t xml:space="preserve"> / </w:t>
      </w:r>
      <w:proofErr w:type="spellStart"/>
      <w:r>
        <w:rPr>
          <w:rFonts w:ascii="Kalinga" w:hAnsi="Kalinga"/>
          <w:color w:val="000000"/>
          <w:sz w:val="22"/>
          <w:szCs w:val="22"/>
        </w:rPr>
        <w:t>Freecall</w:t>
      </w:r>
      <w:proofErr w:type="spellEnd"/>
      <w:r>
        <w:rPr>
          <w:rFonts w:ascii="Kalinga" w:hAnsi="Kalinga"/>
          <w:color w:val="000000"/>
          <w:sz w:val="22"/>
          <w:szCs w:val="22"/>
        </w:rPr>
        <w:t xml:space="preserve"> </w:t>
      </w:r>
      <w:r w:rsidR="00D038AC">
        <w:rPr>
          <w:rFonts w:ascii="Kalinga" w:hAnsi="Kalinga"/>
          <w:color w:val="000000"/>
          <w:sz w:val="22"/>
          <w:szCs w:val="22"/>
        </w:rPr>
        <w:t>i</w:t>
      </w:r>
      <w:r>
        <w:rPr>
          <w:rFonts w:ascii="Kalinga" w:hAnsi="Kalinga"/>
          <w:color w:val="000000"/>
          <w:sz w:val="22"/>
          <w:szCs w:val="22"/>
        </w:rPr>
        <w:t>nformation Line / Visitor Information</w:t>
      </w:r>
      <w:r w:rsidR="00D038AC">
        <w:rPr>
          <w:rFonts w:ascii="Kalinga" w:hAnsi="Kalinga"/>
          <w:color w:val="000000"/>
          <w:sz w:val="22"/>
          <w:szCs w:val="22"/>
        </w:rPr>
        <w:t xml:space="preserve"> Centres, Visitor Radio etc. / </w:t>
      </w:r>
      <w:r>
        <w:rPr>
          <w:rFonts w:ascii="Kalinga" w:hAnsi="Kalinga"/>
          <w:color w:val="000000"/>
          <w:sz w:val="22"/>
          <w:szCs w:val="22"/>
        </w:rPr>
        <w:t xml:space="preserve">Market research / </w:t>
      </w:r>
      <w:proofErr w:type="gramStart"/>
      <w:r>
        <w:rPr>
          <w:rFonts w:ascii="Kalinga" w:hAnsi="Kalinga"/>
          <w:color w:val="000000"/>
          <w:sz w:val="22"/>
          <w:szCs w:val="22"/>
        </w:rPr>
        <w:t>More</w:t>
      </w:r>
      <w:proofErr w:type="gramEnd"/>
      <w:r>
        <w:rPr>
          <w:rFonts w:ascii="Kalinga" w:hAnsi="Kalinga"/>
          <w:color w:val="000000"/>
          <w:sz w:val="22"/>
          <w:szCs w:val="22"/>
        </w:rPr>
        <w:t xml:space="preserve"> extensive print and radio advertising in mainstream media</w:t>
      </w:r>
      <w:r w:rsidR="00D038AC">
        <w:rPr>
          <w:rFonts w:ascii="Kalinga" w:hAnsi="Kalinga"/>
          <w:color w:val="000000"/>
          <w:sz w:val="22"/>
          <w:szCs w:val="22"/>
        </w:rPr>
        <w:t>.</w:t>
      </w:r>
      <w:r>
        <w:rPr>
          <w:rFonts w:ascii="Kalinga" w:hAnsi="Kalinga"/>
          <w:color w:val="000000"/>
          <w:sz w:val="22"/>
          <w:szCs w:val="22"/>
        </w:rPr>
        <w:t xml:space="preserve"> / Coordinated special travel and accommodation deals.</w:t>
      </w:r>
    </w:p>
    <w:p w:rsidR="005E0893" w:rsidRDefault="005E0893" w:rsidP="005E0893">
      <w:pPr>
        <w:pStyle w:val="Standard"/>
        <w:rPr>
          <w:rFonts w:ascii="Kalinga" w:hAnsi="Kalinga"/>
          <w:color w:val="000000"/>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t>2) List the target audience you would address.</w:t>
      </w:r>
    </w:p>
    <w:p w:rsidR="005E0893" w:rsidRDefault="005E0893" w:rsidP="005E0893">
      <w:pPr>
        <w:pStyle w:val="Standard"/>
        <w:rPr>
          <w:rFonts w:ascii="Kalinga" w:hAnsi="Kalinga"/>
          <w:b/>
          <w:bCs/>
          <w:color w:val="000000"/>
          <w:sz w:val="22"/>
          <w:szCs w:val="22"/>
          <w:shd w:val="clear" w:color="auto" w:fill="9999FF"/>
        </w:rPr>
      </w:pPr>
    </w:p>
    <w:p w:rsidR="005E0893" w:rsidRDefault="005E0893" w:rsidP="005E0893">
      <w:pPr>
        <w:pStyle w:val="Standard"/>
        <w:rPr>
          <w:rFonts w:ascii="Kalinga" w:hAnsi="Kalinga"/>
          <w:color w:val="000000"/>
        </w:rPr>
      </w:pPr>
      <w:r>
        <w:rPr>
          <w:rFonts w:ascii="Kalinga" w:hAnsi="Kalinga"/>
          <w:color w:val="000000"/>
          <w:sz w:val="22"/>
          <w:szCs w:val="22"/>
        </w:rPr>
        <w:tab/>
        <w:t>Effective planning and communication in the pre-event stages should be applied, validated and integrated with all the industry stakeholders and the government agencies. The crisis can directly affect the destination's image and increase the risk of losing tourist</w:t>
      </w:r>
      <w:proofErr w:type="gramStart"/>
      <w:r>
        <w:rPr>
          <w:rFonts w:ascii="Kalinga" w:hAnsi="Kalinga"/>
          <w:color w:val="000000"/>
          <w:sz w:val="22"/>
          <w:szCs w:val="22"/>
        </w:rPr>
        <w:t>.(</w:t>
      </w:r>
      <w:proofErr w:type="gramEnd"/>
      <w:r>
        <w:rPr>
          <w:rFonts w:ascii="Kalinga" w:hAnsi="Kalinga"/>
          <w:color w:val="000000"/>
          <w:sz w:val="22"/>
          <w:szCs w:val="22"/>
        </w:rPr>
        <w:t xml:space="preserve">Pearson &amp; </w:t>
      </w:r>
      <w:proofErr w:type="spellStart"/>
      <w:r>
        <w:rPr>
          <w:rFonts w:ascii="Kalinga" w:hAnsi="Kalinga"/>
          <w:color w:val="000000"/>
          <w:sz w:val="22"/>
          <w:szCs w:val="22"/>
        </w:rPr>
        <w:t>Mitroff</w:t>
      </w:r>
      <w:proofErr w:type="spellEnd"/>
      <w:r>
        <w:rPr>
          <w:rFonts w:ascii="Kalinga" w:hAnsi="Kalinga"/>
          <w:color w:val="000000"/>
          <w:sz w:val="22"/>
          <w:szCs w:val="22"/>
        </w:rPr>
        <w:t>, 1993). Therefore, effective planning should not be based on regular short-term planning but should exceed this to deal with hazards. (</w:t>
      </w:r>
      <w:proofErr w:type="spellStart"/>
      <w:r>
        <w:rPr>
          <w:rFonts w:ascii="Kalinga" w:hAnsi="Kalinga"/>
          <w:color w:val="000000"/>
          <w:sz w:val="22"/>
          <w:szCs w:val="22"/>
        </w:rPr>
        <w:t>Gruman</w:t>
      </w:r>
      <w:proofErr w:type="spellEnd"/>
      <w:r>
        <w:rPr>
          <w:rFonts w:ascii="Kalinga" w:hAnsi="Kalinga"/>
          <w:color w:val="000000"/>
          <w:sz w:val="22"/>
          <w:szCs w:val="22"/>
        </w:rPr>
        <w:t xml:space="preserve"> </w:t>
      </w:r>
      <w:proofErr w:type="gramStart"/>
      <w:r>
        <w:rPr>
          <w:rFonts w:ascii="Kalinga" w:hAnsi="Kalinga"/>
          <w:color w:val="000000"/>
          <w:sz w:val="22"/>
          <w:szCs w:val="22"/>
        </w:rPr>
        <w:t>et</w:t>
      </w:r>
      <w:proofErr w:type="gramEnd"/>
      <w:r>
        <w:rPr>
          <w:rFonts w:ascii="Kalinga" w:hAnsi="Kalinga"/>
          <w:color w:val="000000"/>
          <w:sz w:val="22"/>
          <w:szCs w:val="22"/>
        </w:rPr>
        <w:t xml:space="preserve"> al.2011)</w:t>
      </w:r>
    </w:p>
    <w:p w:rsidR="005E0893" w:rsidRDefault="005E0893" w:rsidP="005E0893">
      <w:pPr>
        <w:pStyle w:val="Standard"/>
        <w:rPr>
          <w:rFonts w:ascii="Kalinga" w:hAnsi="Kalinga"/>
          <w:color w:val="000000"/>
          <w:sz w:val="12"/>
          <w:szCs w:val="12"/>
        </w:rPr>
      </w:pPr>
    </w:p>
    <w:p w:rsidR="005E0893" w:rsidRDefault="005E0893" w:rsidP="005E0893">
      <w:pPr>
        <w:pStyle w:val="Standard"/>
        <w:rPr>
          <w:rFonts w:ascii="Kalinga" w:hAnsi="Kalinga"/>
          <w:color w:val="000000"/>
        </w:rPr>
      </w:pPr>
      <w:r>
        <w:rPr>
          <w:rFonts w:ascii="Kalinga" w:hAnsi="Kalinga"/>
          <w:color w:val="000000"/>
          <w:sz w:val="22"/>
          <w:szCs w:val="22"/>
        </w:rPr>
        <w:tab/>
        <w:t xml:space="preserve">PEC can have several audiences which they need to be considered when formulating a communications response during and after a crisis or incident.  They </w:t>
      </w:r>
      <w:r>
        <w:rPr>
          <w:rFonts w:ascii="Kalinga" w:hAnsi="Kalinga"/>
          <w:color w:val="000000"/>
          <w:sz w:val="22"/>
          <w:szCs w:val="22"/>
        </w:rPr>
        <w:lastRenderedPageBreak/>
        <w:t>include:</w:t>
      </w:r>
    </w:p>
    <w:p w:rsidR="005E0893" w:rsidRDefault="005E0893" w:rsidP="005E0893">
      <w:pPr>
        <w:pStyle w:val="Standard"/>
        <w:rPr>
          <w:rFonts w:ascii="Kalinga" w:hAnsi="Kalinga"/>
          <w:color w:val="000000"/>
        </w:rPr>
      </w:pPr>
    </w:p>
    <w:p w:rsidR="005E0893" w:rsidRDefault="005E0893" w:rsidP="00D038AC">
      <w:pPr>
        <w:pStyle w:val="Standard"/>
        <w:ind w:left="720"/>
        <w:rPr>
          <w:rFonts w:ascii="Kalinga" w:hAnsi="Kalinga"/>
          <w:color w:val="000000"/>
        </w:rPr>
      </w:pPr>
      <w:r>
        <w:rPr>
          <w:rFonts w:ascii="Kalinga" w:hAnsi="Kalinga"/>
          <w:color w:val="000000"/>
          <w:sz w:val="22"/>
          <w:szCs w:val="22"/>
        </w:rPr>
        <w:t xml:space="preserve">Current or potential visitors / Staff members of the market / Media – both local </w:t>
      </w:r>
      <w:r w:rsidR="00D038AC">
        <w:rPr>
          <w:rFonts w:ascii="Kalinga" w:hAnsi="Kalinga"/>
          <w:color w:val="000000"/>
          <w:sz w:val="22"/>
          <w:szCs w:val="22"/>
        </w:rPr>
        <w:t xml:space="preserve">and </w:t>
      </w:r>
      <w:r>
        <w:rPr>
          <w:rFonts w:ascii="Kalinga" w:hAnsi="Kalinga"/>
          <w:color w:val="000000"/>
          <w:sz w:val="22"/>
          <w:szCs w:val="22"/>
        </w:rPr>
        <w:t>further afield / Local tourism operators / L</w:t>
      </w:r>
      <w:r w:rsidR="00D038AC">
        <w:rPr>
          <w:rFonts w:ascii="Kalinga" w:hAnsi="Kalinga"/>
          <w:color w:val="000000"/>
          <w:sz w:val="22"/>
          <w:szCs w:val="22"/>
        </w:rPr>
        <w:t xml:space="preserve">ocal tourism employees / Local </w:t>
      </w:r>
      <w:r>
        <w:rPr>
          <w:rFonts w:ascii="Kalinga" w:hAnsi="Kalinga"/>
          <w:color w:val="000000"/>
          <w:sz w:val="22"/>
          <w:szCs w:val="22"/>
        </w:rPr>
        <w:t xml:space="preserve">community / Local business community </w:t>
      </w:r>
      <w:r>
        <w:rPr>
          <w:rFonts w:ascii="Kalinga" w:hAnsi="Kalinga"/>
          <w:color w:val="000000"/>
          <w:sz w:val="22"/>
          <w:szCs w:val="22"/>
        </w:rPr>
        <w:tab/>
        <w:t>/ Travel industry / International tour operators/wholesalers / Local Governments / Tourism Ministers / Diplomats – if foreign nationals are involved / Tourism India</w:t>
      </w:r>
    </w:p>
    <w:p w:rsidR="005E0893" w:rsidRDefault="005E0893" w:rsidP="005E0893">
      <w:pPr>
        <w:pStyle w:val="Standard"/>
        <w:rPr>
          <w:rFonts w:ascii="Kalinga" w:hAnsi="Kalinga"/>
          <w:color w:val="000000"/>
        </w:rPr>
      </w:pPr>
    </w:p>
    <w:p w:rsidR="005E0893" w:rsidRDefault="005E0893" w:rsidP="005E0893">
      <w:pPr>
        <w:pStyle w:val="Standard"/>
        <w:rPr>
          <w:rFonts w:ascii="Kalinga" w:hAnsi="Kalinga"/>
          <w:color w:val="000000"/>
        </w:rPr>
      </w:pPr>
      <w:r>
        <w:rPr>
          <w:rFonts w:ascii="Kalinga" w:hAnsi="Kalinga"/>
          <w:color w:val="000000"/>
          <w:sz w:val="22"/>
          <w:szCs w:val="22"/>
        </w:rPr>
        <w:t>Each may require specifically ta</w:t>
      </w:r>
      <w:bookmarkStart w:id="0" w:name="_GoBack"/>
      <w:bookmarkEnd w:id="0"/>
      <w:r>
        <w:rPr>
          <w:rFonts w:ascii="Kalinga" w:hAnsi="Kalinga"/>
          <w:color w:val="000000"/>
          <w:sz w:val="22"/>
          <w:szCs w:val="22"/>
        </w:rPr>
        <w:t>rgeted messages but all will gain reassurance and confidence from a region’s well-planned and authoritative response.</w:t>
      </w:r>
    </w:p>
    <w:p w:rsidR="005E0893" w:rsidRDefault="005E0893" w:rsidP="005E0893">
      <w:pPr>
        <w:pStyle w:val="Standard"/>
        <w:rPr>
          <w:rFonts w:ascii="Kalinga" w:hAnsi="Kalinga"/>
          <w:color w:val="000000"/>
        </w:rPr>
      </w:pPr>
    </w:p>
    <w:p w:rsidR="005E0893" w:rsidRDefault="005E0893" w:rsidP="005E0893">
      <w:pPr>
        <w:pStyle w:val="Standard"/>
        <w:rPr>
          <w:rFonts w:hint="eastAsia"/>
        </w:rPr>
      </w:pPr>
      <w:r>
        <w:rPr>
          <w:rFonts w:ascii="Kalinga" w:hAnsi="Kalinga"/>
          <w:color w:val="000000"/>
          <w:sz w:val="22"/>
          <w:szCs w:val="22"/>
        </w:rPr>
        <w:t>PEC should have been aware of the responsibility of the visitors' safety inside the market. The literature on crisis management is highlights the significance of having an emergency plan and most importantly being prepared for any possible crisis including fire, for example:</w:t>
      </w:r>
    </w:p>
    <w:p w:rsidR="005E0893" w:rsidRDefault="005E0893" w:rsidP="005E0893">
      <w:pPr>
        <w:pStyle w:val="Standard"/>
        <w:rPr>
          <w:rFonts w:hint="eastAsia"/>
        </w:rPr>
      </w:pPr>
    </w:p>
    <w:p w:rsidR="005E0893" w:rsidRDefault="005E0893" w:rsidP="005E0893">
      <w:pPr>
        <w:pStyle w:val="Standard"/>
        <w:numPr>
          <w:ilvl w:val="0"/>
          <w:numId w:val="46"/>
        </w:numPr>
        <w:rPr>
          <w:rFonts w:hint="eastAsia"/>
        </w:rPr>
      </w:pPr>
      <w:r>
        <w:rPr>
          <w:rFonts w:ascii="Kalinga" w:hAnsi="Kalinga"/>
          <w:color w:val="000000"/>
          <w:sz w:val="22"/>
          <w:szCs w:val="22"/>
        </w:rPr>
        <w:t>Emergency systems should have been installed to ensure the safety and protection of the visitors and workers from fire by regularly checking the emergency plan, fire alarm system, fire extinguishers, emergency lights.</w:t>
      </w:r>
    </w:p>
    <w:p w:rsidR="005E0893" w:rsidRDefault="005E0893" w:rsidP="005E0893">
      <w:pPr>
        <w:pStyle w:val="Standard"/>
        <w:numPr>
          <w:ilvl w:val="0"/>
          <w:numId w:val="46"/>
        </w:numPr>
        <w:rPr>
          <w:rFonts w:hint="eastAsia"/>
        </w:rPr>
      </w:pPr>
      <w:r>
        <w:rPr>
          <w:rFonts w:ascii="Kalinga" w:hAnsi="Kalinga"/>
          <w:color w:val="000000"/>
          <w:sz w:val="22"/>
          <w:szCs w:val="22"/>
        </w:rPr>
        <w:t>PEC should have organised hea</w:t>
      </w:r>
      <w:r w:rsidR="00D038AC">
        <w:rPr>
          <w:rFonts w:ascii="Kalinga" w:hAnsi="Kalinga"/>
          <w:color w:val="000000"/>
          <w:sz w:val="22"/>
          <w:szCs w:val="22"/>
        </w:rPr>
        <w:t>l</w:t>
      </w:r>
      <w:r>
        <w:rPr>
          <w:rFonts w:ascii="Kalinga" w:hAnsi="Kalinga"/>
          <w:color w:val="000000"/>
          <w:sz w:val="22"/>
          <w:szCs w:val="22"/>
        </w:rPr>
        <w:t>th and safety employee training in order to prepare staff members for situation such as fire.</w:t>
      </w:r>
    </w:p>
    <w:p w:rsidR="005E0893" w:rsidRDefault="005E0893" w:rsidP="005E0893">
      <w:pPr>
        <w:pStyle w:val="Standard"/>
        <w:numPr>
          <w:ilvl w:val="0"/>
          <w:numId w:val="47"/>
        </w:numPr>
        <w:rPr>
          <w:rFonts w:ascii="Kalinga" w:hAnsi="Kalinga"/>
          <w:color w:val="000000"/>
        </w:rPr>
      </w:pPr>
      <w:r>
        <w:rPr>
          <w:rFonts w:ascii="Kalinga" w:hAnsi="Kalinga"/>
          <w:color w:val="000000"/>
          <w:sz w:val="22"/>
          <w:szCs w:val="22"/>
        </w:rPr>
        <w:t>Staff should receive proper continuous training to prepare them for any upcoming hazards, ensuring the maximum level of safety and security of the market or any property and the visitors.</w:t>
      </w:r>
    </w:p>
    <w:p w:rsidR="005E0893" w:rsidRDefault="005E0893" w:rsidP="005E0893">
      <w:pPr>
        <w:pStyle w:val="Standard"/>
        <w:rPr>
          <w:rFonts w:ascii="Kalinga" w:hAnsi="Kalinga"/>
          <w:color w:val="000000"/>
        </w:rPr>
      </w:pPr>
    </w:p>
    <w:p w:rsidR="005E0893" w:rsidRDefault="005E0893" w:rsidP="005E0893">
      <w:pPr>
        <w:pStyle w:val="Standard"/>
        <w:rPr>
          <w:rFonts w:ascii="Kalinga" w:hAnsi="Kalinga"/>
          <w:b/>
          <w:bCs/>
          <w:color w:val="000000"/>
          <w:sz w:val="22"/>
          <w:szCs w:val="22"/>
          <w:shd w:val="clear" w:color="auto" w:fill="9999FF"/>
        </w:rPr>
      </w:pPr>
    </w:p>
    <w:p w:rsidR="005E0893" w:rsidRDefault="005E0893" w:rsidP="005E0893">
      <w:pPr>
        <w:pStyle w:val="Standard"/>
        <w:rPr>
          <w:rFonts w:ascii="Kalinga" w:hAnsi="Kalinga"/>
          <w:b/>
          <w:bCs/>
          <w:color w:val="000000"/>
          <w:sz w:val="22"/>
          <w:szCs w:val="22"/>
          <w:shd w:val="clear" w:color="auto" w:fill="9999FF"/>
        </w:rPr>
      </w:pPr>
      <w:r>
        <w:rPr>
          <w:rFonts w:ascii="Kalinga" w:hAnsi="Kalinga"/>
          <w:b/>
          <w:bCs/>
          <w:color w:val="000000"/>
          <w:sz w:val="22"/>
          <w:szCs w:val="22"/>
          <w:shd w:val="clear" w:color="auto" w:fill="9999FF"/>
        </w:rPr>
        <w:t>3) Briefly mention the results you expect out of the crisis management activity.</w:t>
      </w:r>
    </w:p>
    <w:p w:rsidR="005E0893" w:rsidRDefault="005E0893" w:rsidP="005E0893">
      <w:pPr>
        <w:pStyle w:val="Standard"/>
        <w:rPr>
          <w:rFonts w:ascii="Kalinga" w:hAnsi="Kalinga"/>
          <w:color w:val="000000"/>
        </w:rPr>
      </w:pPr>
    </w:p>
    <w:p w:rsidR="005E0893" w:rsidRDefault="005E0893" w:rsidP="005E0893">
      <w:pPr>
        <w:pStyle w:val="Standard"/>
        <w:rPr>
          <w:rFonts w:ascii="Kalinga" w:hAnsi="Kalinga"/>
          <w:color w:val="000000"/>
        </w:rPr>
      </w:pPr>
      <w:r>
        <w:rPr>
          <w:rFonts w:ascii="Kalinga" w:hAnsi="Kalinga"/>
          <w:color w:val="000000"/>
        </w:rPr>
        <w:tab/>
        <w:t>The travel and hospitality industry is one of the most vulnerable</w:t>
      </w:r>
      <w:r w:rsidR="00D038AC">
        <w:rPr>
          <w:rFonts w:ascii="Kalinga" w:hAnsi="Kalinga"/>
          <w:color w:val="000000"/>
        </w:rPr>
        <w:t xml:space="preserve"> </w:t>
      </w:r>
      <w:proofErr w:type="gramStart"/>
      <w:r>
        <w:rPr>
          <w:rFonts w:ascii="Kalinga" w:hAnsi="Kalinga"/>
          <w:color w:val="000000"/>
        </w:rPr>
        <w:t>industry</w:t>
      </w:r>
      <w:proofErr w:type="gramEnd"/>
      <w:r>
        <w:rPr>
          <w:rFonts w:ascii="Kalinga" w:hAnsi="Kalinga"/>
          <w:color w:val="000000"/>
        </w:rPr>
        <w:t xml:space="preserve"> to crisis. It can have huge negative effect on the industry and other related activities. Therefore, it is better to be prepared well to minimize any potential effects of a crisis, whether it is natural or man-made. Also, good relation with the media transmit </w:t>
      </w:r>
      <w:r w:rsidR="00D038AC">
        <w:rPr>
          <w:rFonts w:ascii="Kalinga" w:hAnsi="Kalinga"/>
          <w:color w:val="000000"/>
        </w:rPr>
        <w:t>is important. Use c</w:t>
      </w:r>
      <w:r>
        <w:rPr>
          <w:rFonts w:ascii="Kalinga" w:hAnsi="Kalinga"/>
          <w:color w:val="000000"/>
        </w:rPr>
        <w:t>lear message</w:t>
      </w:r>
      <w:r w:rsidR="00D038AC">
        <w:rPr>
          <w:rFonts w:ascii="Kalinga" w:hAnsi="Kalinga"/>
          <w:color w:val="000000"/>
        </w:rPr>
        <w:t>s</w:t>
      </w:r>
      <w:r>
        <w:rPr>
          <w:rFonts w:ascii="Kalinga" w:hAnsi="Kalinga"/>
          <w:color w:val="000000"/>
        </w:rPr>
        <w:t xml:space="preserve"> and avoid ambiguity.</w:t>
      </w:r>
    </w:p>
    <w:p w:rsidR="005E0893" w:rsidRDefault="005E0893" w:rsidP="005E0893">
      <w:pPr>
        <w:pStyle w:val="Standard"/>
        <w:rPr>
          <w:rFonts w:hint="eastAsia"/>
        </w:rPr>
      </w:pPr>
      <w:r>
        <w:rPr>
          <w:rFonts w:ascii="Kalinga" w:hAnsi="Kalinga"/>
          <w:color w:val="000000"/>
        </w:rPr>
        <w:tab/>
        <w:t xml:space="preserve">It is very important to understand the crisis emergency frameworks and be well prepared before crisis strike and to minimize losses during evacuation when the disaster happens. </w:t>
      </w:r>
      <w:r>
        <w:rPr>
          <w:rFonts w:ascii="Kalinga" w:hAnsi="Kalinga"/>
          <w:color w:val="000000"/>
          <w:sz w:val="22"/>
          <w:szCs w:val="22"/>
        </w:rPr>
        <w:t xml:space="preserve">Crisis management has its boundaries and is not intended to prevent actual disasters or focus on micromanagement (i.e., evacuation, rescue); having a plan in place can neither prevent random disasters. Each crisis situation is unique and difficult to resolve with simple formulas; nevertheless, destinations need to be prepared with a plan of action. Having such a blueprint promises to save valuable time, energy, and other resources for a tourist destination. While crises begin as a negative / threats, effective crisis management can minimize </w:t>
      </w:r>
      <w:r>
        <w:rPr>
          <w:rFonts w:ascii="Kalinga" w:hAnsi="Kalinga"/>
          <w:color w:val="000000"/>
          <w:sz w:val="22"/>
          <w:szCs w:val="22"/>
        </w:rPr>
        <w:lastRenderedPageBreak/>
        <w:t xml:space="preserve">the damage and in some case allow the organization to emerge stronger </w:t>
      </w:r>
      <w:proofErr w:type="spellStart"/>
      <w:r>
        <w:rPr>
          <w:rFonts w:ascii="Kalinga" w:hAnsi="Kalinga"/>
          <w:color w:val="000000"/>
          <w:sz w:val="22"/>
          <w:szCs w:val="22"/>
        </w:rPr>
        <w:t>then</w:t>
      </w:r>
      <w:proofErr w:type="spellEnd"/>
      <w:r>
        <w:rPr>
          <w:rFonts w:ascii="Kalinga" w:hAnsi="Kalinga"/>
          <w:color w:val="000000"/>
          <w:sz w:val="22"/>
          <w:szCs w:val="22"/>
        </w:rPr>
        <w:t xml:space="preserve"> before the crisis.</w:t>
      </w:r>
    </w:p>
    <w:p w:rsidR="005E0893" w:rsidRDefault="005E0893" w:rsidP="005E0893">
      <w:pPr>
        <w:pStyle w:val="Standard"/>
        <w:rPr>
          <w:rFonts w:hint="eastAsia"/>
        </w:rPr>
      </w:pPr>
    </w:p>
    <w:p w:rsidR="0024248C" w:rsidRPr="00E87898" w:rsidRDefault="0024248C" w:rsidP="00DE3C1C">
      <w:pPr>
        <w:autoSpaceDE w:val="0"/>
        <w:autoSpaceDN w:val="0"/>
        <w:adjustRightInd w:val="0"/>
        <w:spacing w:after="0" w:line="240" w:lineRule="auto"/>
        <w:rPr>
          <w:rFonts w:ascii="Albertus Extra Bold" w:hAnsi="Albertus Extra Bold" w:cs="Calibri"/>
          <w:color w:val="000000"/>
          <w:sz w:val="24"/>
          <w:szCs w:val="24"/>
        </w:rPr>
      </w:pPr>
    </w:p>
    <w:sectPr w:rsidR="0024248C" w:rsidRPr="00E87898" w:rsidSect="0089421F">
      <w:pgSz w:w="11906" w:h="16838"/>
      <w:pgMar w:top="851"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48C" w:rsidRDefault="0024248C" w:rsidP="00CB4D0A">
      <w:pPr>
        <w:spacing w:after="0" w:line="240" w:lineRule="auto"/>
      </w:pPr>
      <w:r>
        <w:separator/>
      </w:r>
    </w:p>
  </w:endnote>
  <w:endnote w:type="continuationSeparator" w:id="0">
    <w:p w:rsidR="0024248C" w:rsidRDefault="002424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2"/>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Kalinga">
    <w:panose1 w:val="020B0502040204020203"/>
    <w:charset w:val="00"/>
    <w:family w:val="swiss"/>
    <w:pitch w:val="variable"/>
    <w:sig w:usb0="00080003" w:usb1="00000000" w:usb2="00000000" w:usb3="00000000" w:csb0="00000001" w:csb1="00000000"/>
  </w:font>
  <w:font w:name="Albertus Extra Bold">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48C" w:rsidRDefault="0024248C" w:rsidP="00CB4D0A">
      <w:pPr>
        <w:spacing w:after="0" w:line="240" w:lineRule="auto"/>
      </w:pPr>
      <w:r>
        <w:separator/>
      </w:r>
    </w:p>
  </w:footnote>
  <w:footnote w:type="continuationSeparator" w:id="0">
    <w:p w:rsidR="0024248C" w:rsidRDefault="0024248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11D9D"/>
    <w:multiLevelType w:val="hybridMultilevel"/>
    <w:tmpl w:val="9092D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4A3404"/>
    <w:multiLevelType w:val="multilevel"/>
    <w:tmpl w:val="50A4F33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
    <w:nsid w:val="134D1FD7"/>
    <w:multiLevelType w:val="multilevel"/>
    <w:tmpl w:val="6A66606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nsid w:val="135B37C9"/>
    <w:multiLevelType w:val="multilevel"/>
    <w:tmpl w:val="93D84D5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
    <w:nsid w:val="142056A4"/>
    <w:multiLevelType w:val="multilevel"/>
    <w:tmpl w:val="3C36749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5">
    <w:nsid w:val="1B293AB3"/>
    <w:multiLevelType w:val="multilevel"/>
    <w:tmpl w:val="6324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233415"/>
    <w:multiLevelType w:val="multilevel"/>
    <w:tmpl w:val="76E2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FE4616"/>
    <w:multiLevelType w:val="hybridMultilevel"/>
    <w:tmpl w:val="C40C9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593EA9"/>
    <w:multiLevelType w:val="hybridMultilevel"/>
    <w:tmpl w:val="A8C4F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1462F1D"/>
    <w:multiLevelType w:val="multilevel"/>
    <w:tmpl w:val="40B0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793FFE"/>
    <w:multiLevelType w:val="hybridMultilevel"/>
    <w:tmpl w:val="56E8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A7A55DC"/>
    <w:multiLevelType w:val="hybridMultilevel"/>
    <w:tmpl w:val="5F0A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7671C4E"/>
    <w:multiLevelType w:val="hybridMultilevel"/>
    <w:tmpl w:val="E6D072F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39372A4F"/>
    <w:multiLevelType w:val="multilevel"/>
    <w:tmpl w:val="96D4AE48"/>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4">
    <w:nsid w:val="39565085"/>
    <w:multiLevelType w:val="hybridMultilevel"/>
    <w:tmpl w:val="89565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BB72D21"/>
    <w:multiLevelType w:val="hybridMultilevel"/>
    <w:tmpl w:val="CD56F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0BE74D3"/>
    <w:multiLevelType w:val="multilevel"/>
    <w:tmpl w:val="0836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3E1F9A"/>
    <w:multiLevelType w:val="hybridMultilevel"/>
    <w:tmpl w:val="E8303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3427DE9"/>
    <w:multiLevelType w:val="multilevel"/>
    <w:tmpl w:val="531CB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0F2DA7"/>
    <w:multiLevelType w:val="multilevel"/>
    <w:tmpl w:val="49C2EC8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0">
    <w:nsid w:val="443159F4"/>
    <w:multiLevelType w:val="hybridMultilevel"/>
    <w:tmpl w:val="56A46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66316C5"/>
    <w:multiLevelType w:val="multilevel"/>
    <w:tmpl w:val="5798B62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nsid w:val="47676D23"/>
    <w:multiLevelType w:val="hybridMultilevel"/>
    <w:tmpl w:val="4A52C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8C61937"/>
    <w:multiLevelType w:val="hybridMultilevel"/>
    <w:tmpl w:val="0F1CE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9DB0DA6"/>
    <w:multiLevelType w:val="hybridMultilevel"/>
    <w:tmpl w:val="7698003C"/>
    <w:lvl w:ilvl="0" w:tplc="4260E626">
      <w:start w:val="1"/>
      <w:numFmt w:val="bullet"/>
      <w:lvlText w:val="•"/>
      <w:lvlJc w:val="left"/>
      <w:pPr>
        <w:tabs>
          <w:tab w:val="num" w:pos="720"/>
        </w:tabs>
        <w:ind w:left="720" w:hanging="360"/>
      </w:pPr>
      <w:rPr>
        <w:rFonts w:ascii="Times New Roman" w:hAnsi="Times New Roman" w:hint="default"/>
      </w:rPr>
    </w:lvl>
    <w:lvl w:ilvl="1" w:tplc="FA0A0470" w:tentative="1">
      <w:start w:val="1"/>
      <w:numFmt w:val="bullet"/>
      <w:lvlText w:val="•"/>
      <w:lvlJc w:val="left"/>
      <w:pPr>
        <w:tabs>
          <w:tab w:val="num" w:pos="1440"/>
        </w:tabs>
        <w:ind w:left="1440" w:hanging="360"/>
      </w:pPr>
      <w:rPr>
        <w:rFonts w:ascii="Times New Roman" w:hAnsi="Times New Roman" w:hint="default"/>
      </w:rPr>
    </w:lvl>
    <w:lvl w:ilvl="2" w:tplc="768E90B4" w:tentative="1">
      <w:start w:val="1"/>
      <w:numFmt w:val="bullet"/>
      <w:lvlText w:val="•"/>
      <w:lvlJc w:val="left"/>
      <w:pPr>
        <w:tabs>
          <w:tab w:val="num" w:pos="2160"/>
        </w:tabs>
        <w:ind w:left="2160" w:hanging="360"/>
      </w:pPr>
      <w:rPr>
        <w:rFonts w:ascii="Times New Roman" w:hAnsi="Times New Roman" w:hint="default"/>
      </w:rPr>
    </w:lvl>
    <w:lvl w:ilvl="3" w:tplc="F1D4E072" w:tentative="1">
      <w:start w:val="1"/>
      <w:numFmt w:val="bullet"/>
      <w:lvlText w:val="•"/>
      <w:lvlJc w:val="left"/>
      <w:pPr>
        <w:tabs>
          <w:tab w:val="num" w:pos="2880"/>
        </w:tabs>
        <w:ind w:left="2880" w:hanging="360"/>
      </w:pPr>
      <w:rPr>
        <w:rFonts w:ascii="Times New Roman" w:hAnsi="Times New Roman" w:hint="default"/>
      </w:rPr>
    </w:lvl>
    <w:lvl w:ilvl="4" w:tplc="FCC8156E" w:tentative="1">
      <w:start w:val="1"/>
      <w:numFmt w:val="bullet"/>
      <w:lvlText w:val="•"/>
      <w:lvlJc w:val="left"/>
      <w:pPr>
        <w:tabs>
          <w:tab w:val="num" w:pos="3600"/>
        </w:tabs>
        <w:ind w:left="3600" w:hanging="360"/>
      </w:pPr>
      <w:rPr>
        <w:rFonts w:ascii="Times New Roman" w:hAnsi="Times New Roman" w:hint="default"/>
      </w:rPr>
    </w:lvl>
    <w:lvl w:ilvl="5" w:tplc="8E2474E0" w:tentative="1">
      <w:start w:val="1"/>
      <w:numFmt w:val="bullet"/>
      <w:lvlText w:val="•"/>
      <w:lvlJc w:val="left"/>
      <w:pPr>
        <w:tabs>
          <w:tab w:val="num" w:pos="4320"/>
        </w:tabs>
        <w:ind w:left="4320" w:hanging="360"/>
      </w:pPr>
      <w:rPr>
        <w:rFonts w:ascii="Times New Roman" w:hAnsi="Times New Roman" w:hint="default"/>
      </w:rPr>
    </w:lvl>
    <w:lvl w:ilvl="6" w:tplc="40E4CC6C" w:tentative="1">
      <w:start w:val="1"/>
      <w:numFmt w:val="bullet"/>
      <w:lvlText w:val="•"/>
      <w:lvlJc w:val="left"/>
      <w:pPr>
        <w:tabs>
          <w:tab w:val="num" w:pos="5040"/>
        </w:tabs>
        <w:ind w:left="5040" w:hanging="360"/>
      </w:pPr>
      <w:rPr>
        <w:rFonts w:ascii="Times New Roman" w:hAnsi="Times New Roman" w:hint="default"/>
      </w:rPr>
    </w:lvl>
    <w:lvl w:ilvl="7" w:tplc="D400AE1E" w:tentative="1">
      <w:start w:val="1"/>
      <w:numFmt w:val="bullet"/>
      <w:lvlText w:val="•"/>
      <w:lvlJc w:val="left"/>
      <w:pPr>
        <w:tabs>
          <w:tab w:val="num" w:pos="5760"/>
        </w:tabs>
        <w:ind w:left="5760" w:hanging="360"/>
      </w:pPr>
      <w:rPr>
        <w:rFonts w:ascii="Times New Roman" w:hAnsi="Times New Roman" w:hint="default"/>
      </w:rPr>
    </w:lvl>
    <w:lvl w:ilvl="8" w:tplc="2446E7AA" w:tentative="1">
      <w:start w:val="1"/>
      <w:numFmt w:val="bullet"/>
      <w:lvlText w:val="•"/>
      <w:lvlJc w:val="left"/>
      <w:pPr>
        <w:tabs>
          <w:tab w:val="num" w:pos="6480"/>
        </w:tabs>
        <w:ind w:left="6480" w:hanging="360"/>
      </w:pPr>
      <w:rPr>
        <w:rFonts w:ascii="Times New Roman" w:hAnsi="Times New Roman" w:hint="default"/>
      </w:rPr>
    </w:lvl>
  </w:abstractNum>
  <w:abstractNum w:abstractNumId="25">
    <w:nsid w:val="4B5C3D19"/>
    <w:multiLevelType w:val="hybridMultilevel"/>
    <w:tmpl w:val="2CC28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C7B4A1E"/>
    <w:multiLevelType w:val="multilevel"/>
    <w:tmpl w:val="5EFE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2673EA"/>
    <w:multiLevelType w:val="hybridMultilevel"/>
    <w:tmpl w:val="E266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D6B597E"/>
    <w:multiLevelType w:val="hybridMultilevel"/>
    <w:tmpl w:val="F18E83A8"/>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9">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1D1791F"/>
    <w:multiLevelType w:val="hybridMultilevel"/>
    <w:tmpl w:val="A9326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1D63267"/>
    <w:multiLevelType w:val="multilevel"/>
    <w:tmpl w:val="95DA687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2">
    <w:nsid w:val="527A5EFB"/>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37C0EC2"/>
    <w:multiLevelType w:val="hybridMultilevel"/>
    <w:tmpl w:val="BF22133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nsid w:val="54865989"/>
    <w:multiLevelType w:val="multilevel"/>
    <w:tmpl w:val="2C8C7E4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nsid w:val="57C44E63"/>
    <w:multiLevelType w:val="hybridMultilevel"/>
    <w:tmpl w:val="E7DA1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03C3A1E"/>
    <w:multiLevelType w:val="hybridMultilevel"/>
    <w:tmpl w:val="B89A67B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7">
    <w:nsid w:val="611B17CE"/>
    <w:multiLevelType w:val="multilevel"/>
    <w:tmpl w:val="EF74CBD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8">
    <w:nsid w:val="62064E49"/>
    <w:multiLevelType w:val="multilevel"/>
    <w:tmpl w:val="1668152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9">
    <w:nsid w:val="64DE5EC8"/>
    <w:multiLevelType w:val="hybridMultilevel"/>
    <w:tmpl w:val="BC22D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7BA0BC7"/>
    <w:multiLevelType w:val="hybridMultilevel"/>
    <w:tmpl w:val="E49843C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nsid w:val="6CC522A8"/>
    <w:multiLevelType w:val="hybridMultilevel"/>
    <w:tmpl w:val="406A9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D55222D"/>
    <w:multiLevelType w:val="hybridMultilevel"/>
    <w:tmpl w:val="88B2A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6C36705"/>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A747F81"/>
    <w:multiLevelType w:val="multilevel"/>
    <w:tmpl w:val="AE4E6402"/>
    <w:lvl w:ilvl="0">
      <w:start w:val="1"/>
      <w:numFmt w:val="decimal"/>
      <w:lvlText w:val="%1."/>
      <w:lvlJc w:val="left"/>
      <w:pPr>
        <w:ind w:left="707" w:firstLine="0"/>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45">
    <w:nsid w:val="7B3A203D"/>
    <w:multiLevelType w:val="multilevel"/>
    <w:tmpl w:val="E61E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FCD2F3A"/>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2"/>
  </w:num>
  <w:num w:numId="3">
    <w:abstractNumId w:val="33"/>
  </w:num>
  <w:num w:numId="4">
    <w:abstractNumId w:val="28"/>
  </w:num>
  <w:num w:numId="5">
    <w:abstractNumId w:val="8"/>
  </w:num>
  <w:num w:numId="6">
    <w:abstractNumId w:val="30"/>
  </w:num>
  <w:num w:numId="7">
    <w:abstractNumId w:val="22"/>
  </w:num>
  <w:num w:numId="8">
    <w:abstractNumId w:val="42"/>
  </w:num>
  <w:num w:numId="9">
    <w:abstractNumId w:val="15"/>
  </w:num>
  <w:num w:numId="10">
    <w:abstractNumId w:val="0"/>
  </w:num>
  <w:num w:numId="11">
    <w:abstractNumId w:val="23"/>
  </w:num>
  <w:num w:numId="12">
    <w:abstractNumId w:val="10"/>
  </w:num>
  <w:num w:numId="13">
    <w:abstractNumId w:val="7"/>
  </w:num>
  <w:num w:numId="14">
    <w:abstractNumId w:val="14"/>
  </w:num>
  <w:num w:numId="15">
    <w:abstractNumId w:val="27"/>
  </w:num>
  <w:num w:numId="16">
    <w:abstractNumId w:val="17"/>
  </w:num>
  <w:num w:numId="17">
    <w:abstractNumId w:val="11"/>
  </w:num>
  <w:num w:numId="18">
    <w:abstractNumId w:val="39"/>
  </w:num>
  <w:num w:numId="19">
    <w:abstractNumId w:val="40"/>
  </w:num>
  <w:num w:numId="20">
    <w:abstractNumId w:val="32"/>
  </w:num>
  <w:num w:numId="21">
    <w:abstractNumId w:val="46"/>
  </w:num>
  <w:num w:numId="22">
    <w:abstractNumId w:val="43"/>
  </w:num>
  <w:num w:numId="23">
    <w:abstractNumId w:val="35"/>
  </w:num>
  <w:num w:numId="24">
    <w:abstractNumId w:val="41"/>
  </w:num>
  <w:num w:numId="25">
    <w:abstractNumId w:val="36"/>
  </w:num>
  <w:num w:numId="26">
    <w:abstractNumId w:val="20"/>
  </w:num>
  <w:num w:numId="27">
    <w:abstractNumId w:val="26"/>
  </w:num>
  <w:num w:numId="28">
    <w:abstractNumId w:val="18"/>
  </w:num>
  <w:num w:numId="29">
    <w:abstractNumId w:val="24"/>
  </w:num>
  <w:num w:numId="30">
    <w:abstractNumId w:val="45"/>
  </w:num>
  <w:num w:numId="31">
    <w:abstractNumId w:val="9"/>
  </w:num>
  <w:num w:numId="32">
    <w:abstractNumId w:val="5"/>
  </w:num>
  <w:num w:numId="33">
    <w:abstractNumId w:val="25"/>
  </w:num>
  <w:num w:numId="34">
    <w:abstractNumId w:val="6"/>
  </w:num>
  <w:num w:numId="35">
    <w:abstractNumId w:val="16"/>
  </w:num>
  <w:num w:numId="36">
    <w:abstractNumId w:val="3"/>
  </w:num>
  <w:num w:numId="37">
    <w:abstractNumId w:val="31"/>
  </w:num>
  <w:num w:numId="38">
    <w:abstractNumId w:val="19"/>
  </w:num>
  <w:num w:numId="39">
    <w:abstractNumId w:val="1"/>
  </w:num>
  <w:num w:numId="40">
    <w:abstractNumId w:val="38"/>
  </w:num>
  <w:num w:numId="41">
    <w:abstractNumId w:val="21"/>
  </w:num>
  <w:num w:numId="42">
    <w:abstractNumId w:val="44"/>
  </w:num>
  <w:num w:numId="43">
    <w:abstractNumId w:val="37"/>
  </w:num>
  <w:num w:numId="44">
    <w:abstractNumId w:val="2"/>
  </w:num>
  <w:num w:numId="45">
    <w:abstractNumId w:val="34"/>
  </w:num>
  <w:num w:numId="46">
    <w:abstractNumId w:val="13"/>
  </w:num>
  <w:num w:numId="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0CF"/>
    <w:rsid w:val="0000415F"/>
    <w:rsid w:val="00004286"/>
    <w:rsid w:val="000054A0"/>
    <w:rsid w:val="000104A1"/>
    <w:rsid w:val="000158F9"/>
    <w:rsid w:val="00015FB3"/>
    <w:rsid w:val="0002085A"/>
    <w:rsid w:val="00031247"/>
    <w:rsid w:val="0003232B"/>
    <w:rsid w:val="00032339"/>
    <w:rsid w:val="00035CDD"/>
    <w:rsid w:val="00040083"/>
    <w:rsid w:val="000407E8"/>
    <w:rsid w:val="00046AC3"/>
    <w:rsid w:val="00053358"/>
    <w:rsid w:val="00055992"/>
    <w:rsid w:val="000820E8"/>
    <w:rsid w:val="000850CD"/>
    <w:rsid w:val="000925B0"/>
    <w:rsid w:val="00093BEC"/>
    <w:rsid w:val="000A0B52"/>
    <w:rsid w:val="000A2EBB"/>
    <w:rsid w:val="000A5246"/>
    <w:rsid w:val="000A657A"/>
    <w:rsid w:val="000A70B9"/>
    <w:rsid w:val="000B0614"/>
    <w:rsid w:val="000B3521"/>
    <w:rsid w:val="000C723C"/>
    <w:rsid w:val="000C7674"/>
    <w:rsid w:val="000D4E60"/>
    <w:rsid w:val="000D7733"/>
    <w:rsid w:val="000E2F4F"/>
    <w:rsid w:val="000F61BB"/>
    <w:rsid w:val="001075D7"/>
    <w:rsid w:val="001175EE"/>
    <w:rsid w:val="001258D1"/>
    <w:rsid w:val="00134DB1"/>
    <w:rsid w:val="00144064"/>
    <w:rsid w:val="00144080"/>
    <w:rsid w:val="001445C0"/>
    <w:rsid w:val="001474E7"/>
    <w:rsid w:val="001576F3"/>
    <w:rsid w:val="00157CF6"/>
    <w:rsid w:val="001614E3"/>
    <w:rsid w:val="00163106"/>
    <w:rsid w:val="00172795"/>
    <w:rsid w:val="00173B69"/>
    <w:rsid w:val="00182416"/>
    <w:rsid w:val="00187EB4"/>
    <w:rsid w:val="001970A0"/>
    <w:rsid w:val="001A5483"/>
    <w:rsid w:val="001B1C29"/>
    <w:rsid w:val="001C135A"/>
    <w:rsid w:val="001C15CF"/>
    <w:rsid w:val="001C1F0A"/>
    <w:rsid w:val="001C52C6"/>
    <w:rsid w:val="001D0CA6"/>
    <w:rsid w:val="001D77B7"/>
    <w:rsid w:val="001E3774"/>
    <w:rsid w:val="001F0481"/>
    <w:rsid w:val="001F3F92"/>
    <w:rsid w:val="001F5740"/>
    <w:rsid w:val="00200A4A"/>
    <w:rsid w:val="0020451E"/>
    <w:rsid w:val="00205CBF"/>
    <w:rsid w:val="00205E12"/>
    <w:rsid w:val="00206B9D"/>
    <w:rsid w:val="00207831"/>
    <w:rsid w:val="0021013C"/>
    <w:rsid w:val="00212C9A"/>
    <w:rsid w:val="00217184"/>
    <w:rsid w:val="0024248C"/>
    <w:rsid w:val="002475DC"/>
    <w:rsid w:val="00247EE6"/>
    <w:rsid w:val="0025181B"/>
    <w:rsid w:val="00251A6E"/>
    <w:rsid w:val="00264BB9"/>
    <w:rsid w:val="002710AD"/>
    <w:rsid w:val="00272DD1"/>
    <w:rsid w:val="00274658"/>
    <w:rsid w:val="00280B25"/>
    <w:rsid w:val="00295994"/>
    <w:rsid w:val="00295AF5"/>
    <w:rsid w:val="002A3B7B"/>
    <w:rsid w:val="002A78CF"/>
    <w:rsid w:val="002B0BD7"/>
    <w:rsid w:val="002B0DB5"/>
    <w:rsid w:val="002B52EB"/>
    <w:rsid w:val="002B573D"/>
    <w:rsid w:val="002C49D0"/>
    <w:rsid w:val="002C5CB2"/>
    <w:rsid w:val="002C789E"/>
    <w:rsid w:val="002D3BE3"/>
    <w:rsid w:val="002D51F6"/>
    <w:rsid w:val="002D7BC1"/>
    <w:rsid w:val="002E6420"/>
    <w:rsid w:val="002E75EF"/>
    <w:rsid w:val="002F244A"/>
    <w:rsid w:val="002F3948"/>
    <w:rsid w:val="002F5850"/>
    <w:rsid w:val="002F7BF5"/>
    <w:rsid w:val="00302326"/>
    <w:rsid w:val="00312917"/>
    <w:rsid w:val="00317CA7"/>
    <w:rsid w:val="0033023F"/>
    <w:rsid w:val="00331430"/>
    <w:rsid w:val="00332E7F"/>
    <w:rsid w:val="003429D5"/>
    <w:rsid w:val="00345623"/>
    <w:rsid w:val="00347002"/>
    <w:rsid w:val="00361D33"/>
    <w:rsid w:val="0036501D"/>
    <w:rsid w:val="00367471"/>
    <w:rsid w:val="00371885"/>
    <w:rsid w:val="0038393D"/>
    <w:rsid w:val="00391B92"/>
    <w:rsid w:val="00393029"/>
    <w:rsid w:val="00394FEB"/>
    <w:rsid w:val="00396074"/>
    <w:rsid w:val="003A6727"/>
    <w:rsid w:val="003A7A5F"/>
    <w:rsid w:val="003B6F33"/>
    <w:rsid w:val="003C0044"/>
    <w:rsid w:val="003D584B"/>
    <w:rsid w:val="003E364B"/>
    <w:rsid w:val="003E5290"/>
    <w:rsid w:val="003E632D"/>
    <w:rsid w:val="003F2B3D"/>
    <w:rsid w:val="003F3E2B"/>
    <w:rsid w:val="004016BC"/>
    <w:rsid w:val="00405895"/>
    <w:rsid w:val="004058DF"/>
    <w:rsid w:val="00424CD7"/>
    <w:rsid w:val="00440653"/>
    <w:rsid w:val="00444532"/>
    <w:rsid w:val="00447337"/>
    <w:rsid w:val="00452AD0"/>
    <w:rsid w:val="00462AB3"/>
    <w:rsid w:val="0047449F"/>
    <w:rsid w:val="00477DC0"/>
    <w:rsid w:val="00486F1A"/>
    <w:rsid w:val="00490CB9"/>
    <w:rsid w:val="00493946"/>
    <w:rsid w:val="004A0A36"/>
    <w:rsid w:val="004A2CE2"/>
    <w:rsid w:val="004A3E22"/>
    <w:rsid w:val="004A3FDC"/>
    <w:rsid w:val="004B1F68"/>
    <w:rsid w:val="004C43A2"/>
    <w:rsid w:val="004C78E6"/>
    <w:rsid w:val="004C7FE2"/>
    <w:rsid w:val="004E30CC"/>
    <w:rsid w:val="004E38DA"/>
    <w:rsid w:val="004E3CDA"/>
    <w:rsid w:val="004E5F0E"/>
    <w:rsid w:val="004E6248"/>
    <w:rsid w:val="004F4B4D"/>
    <w:rsid w:val="004F4C20"/>
    <w:rsid w:val="0050216D"/>
    <w:rsid w:val="00503D7E"/>
    <w:rsid w:val="0050778F"/>
    <w:rsid w:val="005227C1"/>
    <w:rsid w:val="00523E40"/>
    <w:rsid w:val="00525F53"/>
    <w:rsid w:val="0052638A"/>
    <w:rsid w:val="0053049F"/>
    <w:rsid w:val="00535F31"/>
    <w:rsid w:val="005409B4"/>
    <w:rsid w:val="0055040A"/>
    <w:rsid w:val="005532A5"/>
    <w:rsid w:val="00553670"/>
    <w:rsid w:val="00554C4D"/>
    <w:rsid w:val="0056286A"/>
    <w:rsid w:val="00563CFF"/>
    <w:rsid w:val="00571C01"/>
    <w:rsid w:val="00575146"/>
    <w:rsid w:val="00581A31"/>
    <w:rsid w:val="005831A8"/>
    <w:rsid w:val="00587F02"/>
    <w:rsid w:val="00591365"/>
    <w:rsid w:val="00591BAD"/>
    <w:rsid w:val="00595789"/>
    <w:rsid w:val="005A059E"/>
    <w:rsid w:val="005B0BE5"/>
    <w:rsid w:val="005B0D8D"/>
    <w:rsid w:val="005B0FF4"/>
    <w:rsid w:val="005B31E4"/>
    <w:rsid w:val="005C2101"/>
    <w:rsid w:val="005C717F"/>
    <w:rsid w:val="005C7E1E"/>
    <w:rsid w:val="005D03AC"/>
    <w:rsid w:val="005E0893"/>
    <w:rsid w:val="005E0A98"/>
    <w:rsid w:val="005F0728"/>
    <w:rsid w:val="005F077A"/>
    <w:rsid w:val="005F0AFF"/>
    <w:rsid w:val="005F218B"/>
    <w:rsid w:val="005F2938"/>
    <w:rsid w:val="005F6D0A"/>
    <w:rsid w:val="00602F5D"/>
    <w:rsid w:val="006034F6"/>
    <w:rsid w:val="00607874"/>
    <w:rsid w:val="00607E77"/>
    <w:rsid w:val="00617BB3"/>
    <w:rsid w:val="00620127"/>
    <w:rsid w:val="00633018"/>
    <w:rsid w:val="00641EC7"/>
    <w:rsid w:val="0064337E"/>
    <w:rsid w:val="0064411C"/>
    <w:rsid w:val="00645CDD"/>
    <w:rsid w:val="00645D52"/>
    <w:rsid w:val="006507CD"/>
    <w:rsid w:val="00663B32"/>
    <w:rsid w:val="00665744"/>
    <w:rsid w:val="00665F46"/>
    <w:rsid w:val="00666BFA"/>
    <w:rsid w:val="0066788E"/>
    <w:rsid w:val="00672BB0"/>
    <w:rsid w:val="00682301"/>
    <w:rsid w:val="006823A7"/>
    <w:rsid w:val="00683312"/>
    <w:rsid w:val="00690C38"/>
    <w:rsid w:val="00694914"/>
    <w:rsid w:val="006A0159"/>
    <w:rsid w:val="006A17A8"/>
    <w:rsid w:val="006A17BF"/>
    <w:rsid w:val="006A3897"/>
    <w:rsid w:val="006A4DD3"/>
    <w:rsid w:val="006B38C6"/>
    <w:rsid w:val="006D055D"/>
    <w:rsid w:val="006D3B08"/>
    <w:rsid w:val="006D3B36"/>
    <w:rsid w:val="006D79A1"/>
    <w:rsid w:val="006E09A9"/>
    <w:rsid w:val="006E0CF7"/>
    <w:rsid w:val="006E3146"/>
    <w:rsid w:val="006E3740"/>
    <w:rsid w:val="006E3FF0"/>
    <w:rsid w:val="006E4EA6"/>
    <w:rsid w:val="0070347F"/>
    <w:rsid w:val="0070678E"/>
    <w:rsid w:val="00707561"/>
    <w:rsid w:val="007149E8"/>
    <w:rsid w:val="00720259"/>
    <w:rsid w:val="00720A75"/>
    <w:rsid w:val="00721575"/>
    <w:rsid w:val="00726325"/>
    <w:rsid w:val="00726888"/>
    <w:rsid w:val="00734D13"/>
    <w:rsid w:val="007418DF"/>
    <w:rsid w:val="007438CD"/>
    <w:rsid w:val="00756A23"/>
    <w:rsid w:val="00756F57"/>
    <w:rsid w:val="007648FD"/>
    <w:rsid w:val="007726D1"/>
    <w:rsid w:val="0077309A"/>
    <w:rsid w:val="00776431"/>
    <w:rsid w:val="00777B13"/>
    <w:rsid w:val="00796575"/>
    <w:rsid w:val="007A2211"/>
    <w:rsid w:val="007A3998"/>
    <w:rsid w:val="007B7B39"/>
    <w:rsid w:val="007C680A"/>
    <w:rsid w:val="007C6939"/>
    <w:rsid w:val="007D2F68"/>
    <w:rsid w:val="007D3852"/>
    <w:rsid w:val="007D4CA1"/>
    <w:rsid w:val="007D6958"/>
    <w:rsid w:val="007F6E4D"/>
    <w:rsid w:val="00804F51"/>
    <w:rsid w:val="00805B60"/>
    <w:rsid w:val="00813ACB"/>
    <w:rsid w:val="008302A2"/>
    <w:rsid w:val="00831C11"/>
    <w:rsid w:val="008328BB"/>
    <w:rsid w:val="00843910"/>
    <w:rsid w:val="008463C8"/>
    <w:rsid w:val="00847134"/>
    <w:rsid w:val="0086029F"/>
    <w:rsid w:val="00860F1B"/>
    <w:rsid w:val="00862D59"/>
    <w:rsid w:val="00865B87"/>
    <w:rsid w:val="0087672F"/>
    <w:rsid w:val="00877DEA"/>
    <w:rsid w:val="00880288"/>
    <w:rsid w:val="0088211B"/>
    <w:rsid w:val="0089421F"/>
    <w:rsid w:val="008A189C"/>
    <w:rsid w:val="008A4562"/>
    <w:rsid w:val="008A60B4"/>
    <w:rsid w:val="008A71AD"/>
    <w:rsid w:val="008B298B"/>
    <w:rsid w:val="008B3C31"/>
    <w:rsid w:val="008B407F"/>
    <w:rsid w:val="008B6783"/>
    <w:rsid w:val="008C163A"/>
    <w:rsid w:val="008C7FCF"/>
    <w:rsid w:val="008D3118"/>
    <w:rsid w:val="008D37D0"/>
    <w:rsid w:val="008D40C4"/>
    <w:rsid w:val="008D45B6"/>
    <w:rsid w:val="008D4BD4"/>
    <w:rsid w:val="008D4E1D"/>
    <w:rsid w:val="00901252"/>
    <w:rsid w:val="00905AE0"/>
    <w:rsid w:val="00921F35"/>
    <w:rsid w:val="00925360"/>
    <w:rsid w:val="00925D5C"/>
    <w:rsid w:val="00934562"/>
    <w:rsid w:val="00935AA8"/>
    <w:rsid w:val="00935BF7"/>
    <w:rsid w:val="0093781D"/>
    <w:rsid w:val="0094725D"/>
    <w:rsid w:val="00947263"/>
    <w:rsid w:val="00947B8C"/>
    <w:rsid w:val="00953DBF"/>
    <w:rsid w:val="0095442C"/>
    <w:rsid w:val="00983942"/>
    <w:rsid w:val="0099114A"/>
    <w:rsid w:val="009916FC"/>
    <w:rsid w:val="009A64FD"/>
    <w:rsid w:val="009A6C38"/>
    <w:rsid w:val="009A73B1"/>
    <w:rsid w:val="009B3AA6"/>
    <w:rsid w:val="009C37E0"/>
    <w:rsid w:val="009C5B3A"/>
    <w:rsid w:val="009E3C5C"/>
    <w:rsid w:val="009F3ED5"/>
    <w:rsid w:val="009F6CEE"/>
    <w:rsid w:val="009F7EF4"/>
    <w:rsid w:val="00A014BD"/>
    <w:rsid w:val="00A01A61"/>
    <w:rsid w:val="00A05EA1"/>
    <w:rsid w:val="00A14734"/>
    <w:rsid w:val="00A1480A"/>
    <w:rsid w:val="00A14B66"/>
    <w:rsid w:val="00A2553C"/>
    <w:rsid w:val="00A34046"/>
    <w:rsid w:val="00A34A60"/>
    <w:rsid w:val="00A426F4"/>
    <w:rsid w:val="00A43E72"/>
    <w:rsid w:val="00A44AAF"/>
    <w:rsid w:val="00A46A59"/>
    <w:rsid w:val="00A479FB"/>
    <w:rsid w:val="00A65CF7"/>
    <w:rsid w:val="00A72478"/>
    <w:rsid w:val="00A72918"/>
    <w:rsid w:val="00A81649"/>
    <w:rsid w:val="00A851DA"/>
    <w:rsid w:val="00A85B76"/>
    <w:rsid w:val="00A9481C"/>
    <w:rsid w:val="00A97881"/>
    <w:rsid w:val="00AA70DA"/>
    <w:rsid w:val="00AC367A"/>
    <w:rsid w:val="00AC3CE1"/>
    <w:rsid w:val="00AC7D5B"/>
    <w:rsid w:val="00AD02A5"/>
    <w:rsid w:val="00AD0F51"/>
    <w:rsid w:val="00AD3229"/>
    <w:rsid w:val="00AE1481"/>
    <w:rsid w:val="00AE328B"/>
    <w:rsid w:val="00AF1DB6"/>
    <w:rsid w:val="00B0415E"/>
    <w:rsid w:val="00B04678"/>
    <w:rsid w:val="00B12114"/>
    <w:rsid w:val="00B25106"/>
    <w:rsid w:val="00B25434"/>
    <w:rsid w:val="00B35A91"/>
    <w:rsid w:val="00B4453B"/>
    <w:rsid w:val="00B579C4"/>
    <w:rsid w:val="00B61686"/>
    <w:rsid w:val="00B617BA"/>
    <w:rsid w:val="00B63C6E"/>
    <w:rsid w:val="00B72135"/>
    <w:rsid w:val="00B73C53"/>
    <w:rsid w:val="00B7515E"/>
    <w:rsid w:val="00B803A6"/>
    <w:rsid w:val="00B81B5C"/>
    <w:rsid w:val="00B8662A"/>
    <w:rsid w:val="00B87C05"/>
    <w:rsid w:val="00BA4D9C"/>
    <w:rsid w:val="00BA5781"/>
    <w:rsid w:val="00BA663A"/>
    <w:rsid w:val="00BC25A6"/>
    <w:rsid w:val="00BC5B07"/>
    <w:rsid w:val="00BD19F8"/>
    <w:rsid w:val="00BD2713"/>
    <w:rsid w:val="00BE2B34"/>
    <w:rsid w:val="00BE42CF"/>
    <w:rsid w:val="00BF27DC"/>
    <w:rsid w:val="00C006A0"/>
    <w:rsid w:val="00C02F06"/>
    <w:rsid w:val="00C03577"/>
    <w:rsid w:val="00C1462C"/>
    <w:rsid w:val="00C151D3"/>
    <w:rsid w:val="00C1665D"/>
    <w:rsid w:val="00C21E63"/>
    <w:rsid w:val="00C31CF7"/>
    <w:rsid w:val="00C37F0B"/>
    <w:rsid w:val="00C61DF7"/>
    <w:rsid w:val="00C65FEA"/>
    <w:rsid w:val="00C6683E"/>
    <w:rsid w:val="00C70B68"/>
    <w:rsid w:val="00C713FD"/>
    <w:rsid w:val="00C82443"/>
    <w:rsid w:val="00C8401E"/>
    <w:rsid w:val="00C8701C"/>
    <w:rsid w:val="00C873E4"/>
    <w:rsid w:val="00C9486A"/>
    <w:rsid w:val="00CA0AC2"/>
    <w:rsid w:val="00CA2023"/>
    <w:rsid w:val="00CB24C8"/>
    <w:rsid w:val="00CB32AF"/>
    <w:rsid w:val="00CB4D0A"/>
    <w:rsid w:val="00CC575A"/>
    <w:rsid w:val="00CC7ADB"/>
    <w:rsid w:val="00CC7B79"/>
    <w:rsid w:val="00CD7B9E"/>
    <w:rsid w:val="00CE25F7"/>
    <w:rsid w:val="00CE7EA1"/>
    <w:rsid w:val="00D02439"/>
    <w:rsid w:val="00D0374D"/>
    <w:rsid w:val="00D038AC"/>
    <w:rsid w:val="00D039AC"/>
    <w:rsid w:val="00D03B5B"/>
    <w:rsid w:val="00D059C9"/>
    <w:rsid w:val="00D427DE"/>
    <w:rsid w:val="00D45F48"/>
    <w:rsid w:val="00D52398"/>
    <w:rsid w:val="00D55350"/>
    <w:rsid w:val="00D5587D"/>
    <w:rsid w:val="00D629BA"/>
    <w:rsid w:val="00D66097"/>
    <w:rsid w:val="00D66AE8"/>
    <w:rsid w:val="00D707CC"/>
    <w:rsid w:val="00D72E41"/>
    <w:rsid w:val="00D821FE"/>
    <w:rsid w:val="00D93B3A"/>
    <w:rsid w:val="00DA271A"/>
    <w:rsid w:val="00DA3E22"/>
    <w:rsid w:val="00DB0793"/>
    <w:rsid w:val="00DB4DAE"/>
    <w:rsid w:val="00DB52EE"/>
    <w:rsid w:val="00DC3DDD"/>
    <w:rsid w:val="00DD76D7"/>
    <w:rsid w:val="00DD7EA7"/>
    <w:rsid w:val="00DE3C1C"/>
    <w:rsid w:val="00DE4BAD"/>
    <w:rsid w:val="00DE6EFF"/>
    <w:rsid w:val="00DE7104"/>
    <w:rsid w:val="00DF02B6"/>
    <w:rsid w:val="00DF22EA"/>
    <w:rsid w:val="00DF79AD"/>
    <w:rsid w:val="00E00821"/>
    <w:rsid w:val="00E01703"/>
    <w:rsid w:val="00E01F77"/>
    <w:rsid w:val="00E0247F"/>
    <w:rsid w:val="00E04DB4"/>
    <w:rsid w:val="00E145F1"/>
    <w:rsid w:val="00E14E49"/>
    <w:rsid w:val="00E15B34"/>
    <w:rsid w:val="00E30679"/>
    <w:rsid w:val="00E33FA3"/>
    <w:rsid w:val="00E3590A"/>
    <w:rsid w:val="00E41A02"/>
    <w:rsid w:val="00E41ED2"/>
    <w:rsid w:val="00E4597D"/>
    <w:rsid w:val="00E54832"/>
    <w:rsid w:val="00E56A90"/>
    <w:rsid w:val="00E618CC"/>
    <w:rsid w:val="00E641CC"/>
    <w:rsid w:val="00E75EC9"/>
    <w:rsid w:val="00E803C4"/>
    <w:rsid w:val="00E82E13"/>
    <w:rsid w:val="00E87898"/>
    <w:rsid w:val="00E90090"/>
    <w:rsid w:val="00E9608D"/>
    <w:rsid w:val="00E979F0"/>
    <w:rsid w:val="00E97B3E"/>
    <w:rsid w:val="00EA00E4"/>
    <w:rsid w:val="00EA1F72"/>
    <w:rsid w:val="00EA30AB"/>
    <w:rsid w:val="00EA5134"/>
    <w:rsid w:val="00EB01B6"/>
    <w:rsid w:val="00EB134E"/>
    <w:rsid w:val="00EB3925"/>
    <w:rsid w:val="00EB4E3F"/>
    <w:rsid w:val="00EC208B"/>
    <w:rsid w:val="00EC44CF"/>
    <w:rsid w:val="00EC625C"/>
    <w:rsid w:val="00EC681B"/>
    <w:rsid w:val="00EC6E76"/>
    <w:rsid w:val="00EC7C00"/>
    <w:rsid w:val="00EE0891"/>
    <w:rsid w:val="00EF0E4E"/>
    <w:rsid w:val="00F02ECE"/>
    <w:rsid w:val="00F03B4E"/>
    <w:rsid w:val="00F04688"/>
    <w:rsid w:val="00F1293B"/>
    <w:rsid w:val="00F20250"/>
    <w:rsid w:val="00F25AAC"/>
    <w:rsid w:val="00F319B3"/>
    <w:rsid w:val="00F34DD1"/>
    <w:rsid w:val="00F34EBA"/>
    <w:rsid w:val="00F410C1"/>
    <w:rsid w:val="00F41820"/>
    <w:rsid w:val="00F41FED"/>
    <w:rsid w:val="00F50A99"/>
    <w:rsid w:val="00F55F87"/>
    <w:rsid w:val="00F723A1"/>
    <w:rsid w:val="00F753B0"/>
    <w:rsid w:val="00F801AD"/>
    <w:rsid w:val="00F81272"/>
    <w:rsid w:val="00F81A5A"/>
    <w:rsid w:val="00F86239"/>
    <w:rsid w:val="00F91428"/>
    <w:rsid w:val="00FB3905"/>
    <w:rsid w:val="00FC24BA"/>
    <w:rsid w:val="00FC3711"/>
    <w:rsid w:val="00FD3537"/>
    <w:rsid w:val="00FD3D51"/>
    <w:rsid w:val="00FE2AC6"/>
    <w:rsid w:val="00FE45E2"/>
    <w:rsid w:val="00FF45FF"/>
    <w:rsid w:val="00FF77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paragraph" w:styleId="Heading1">
    <w:name w:val="heading 1"/>
    <w:basedOn w:val="Normal"/>
    <w:link w:val="Heading1Char"/>
    <w:uiPriority w:val="99"/>
    <w:qFormat/>
    <w:rsid w:val="00B73C53"/>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iPriority w:val="99"/>
    <w:qFormat/>
    <w:rsid w:val="006A0159"/>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264BB9"/>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3C53"/>
    <w:rPr>
      <w:rFonts w:ascii="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9"/>
    <w:semiHidden/>
    <w:locked/>
    <w:rsid w:val="006A0159"/>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264BB9"/>
    <w:rPr>
      <w:rFonts w:ascii="Cambria" w:hAnsi="Cambria" w:cs="Times New Roman"/>
      <w:b/>
      <w:bCs/>
      <w:color w:val="4F81BD"/>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
    <w:name w:val="hp"/>
    <w:basedOn w:val="DefaultParagraphFont"/>
    <w:uiPriority w:val="99"/>
    <w:rsid w:val="00B73C53"/>
    <w:rPr>
      <w:rFonts w:cs="Times New Roman"/>
    </w:rPr>
  </w:style>
  <w:style w:type="character" w:customStyle="1" w:styleId="apple-converted-space">
    <w:name w:val="apple-converted-space"/>
    <w:basedOn w:val="DefaultParagraphFont"/>
    <w:uiPriority w:val="99"/>
    <w:rsid w:val="00264BB9"/>
    <w:rPr>
      <w:rFonts w:cs="Times New Roman"/>
    </w:rPr>
  </w:style>
  <w:style w:type="paragraph" w:styleId="NormalWeb">
    <w:name w:val="Normal (Web)"/>
    <w:basedOn w:val="Normal"/>
    <w:uiPriority w:val="99"/>
    <w:rsid w:val="00264BB9"/>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264BB9"/>
    <w:rPr>
      <w:rFonts w:cs="Times New Roman"/>
      <w:color w:val="0000FF"/>
      <w:u w:val="single"/>
    </w:rPr>
  </w:style>
  <w:style w:type="character" w:styleId="Strong">
    <w:name w:val="Strong"/>
    <w:basedOn w:val="DefaultParagraphFont"/>
    <w:uiPriority w:val="99"/>
    <w:qFormat/>
    <w:rsid w:val="00264BB9"/>
    <w:rPr>
      <w:rFonts w:cs="Times New Roman"/>
      <w:b/>
      <w:bCs/>
    </w:rPr>
  </w:style>
  <w:style w:type="paragraph" w:styleId="HTMLPreformatted">
    <w:name w:val="HTML Preformatted"/>
    <w:basedOn w:val="Normal"/>
    <w:link w:val="HTMLPreformattedChar"/>
    <w:uiPriority w:val="99"/>
    <w:semiHidden/>
    <w:rsid w:val="0067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locked/>
    <w:rsid w:val="00672BB0"/>
    <w:rPr>
      <w:rFonts w:ascii="Courier New" w:hAnsi="Courier New" w:cs="Courier New"/>
      <w:sz w:val="20"/>
      <w:szCs w:val="20"/>
      <w:lang w:eastAsia="en-GB"/>
    </w:rPr>
  </w:style>
  <w:style w:type="character" w:styleId="Emphasis">
    <w:name w:val="Emphasis"/>
    <w:basedOn w:val="DefaultParagraphFont"/>
    <w:qFormat/>
    <w:rsid w:val="00C70B68"/>
    <w:rPr>
      <w:rFonts w:cs="Times New Roman"/>
      <w:i/>
      <w:iCs/>
    </w:rPr>
  </w:style>
  <w:style w:type="character" w:customStyle="1" w:styleId="apple-tab-span">
    <w:name w:val="apple-tab-span"/>
    <w:basedOn w:val="DefaultParagraphFont"/>
    <w:uiPriority w:val="99"/>
    <w:rsid w:val="00DB52EE"/>
    <w:rPr>
      <w:rFonts w:cs="Times New Roman"/>
    </w:rPr>
  </w:style>
  <w:style w:type="paragraph" w:customStyle="1" w:styleId="Standard">
    <w:name w:val="Standard"/>
    <w:rsid w:val="00563CFF"/>
    <w:pPr>
      <w:widowControl w:val="0"/>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563CFF"/>
    <w:pPr>
      <w:spacing w:after="140" w:line="288" w:lineRule="auto"/>
    </w:pPr>
  </w:style>
  <w:style w:type="character" w:customStyle="1" w:styleId="StrongEmphasis">
    <w:name w:val="Strong Emphasis"/>
    <w:rsid w:val="00563CF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paragraph" w:styleId="Heading1">
    <w:name w:val="heading 1"/>
    <w:basedOn w:val="Normal"/>
    <w:link w:val="Heading1Char"/>
    <w:uiPriority w:val="99"/>
    <w:qFormat/>
    <w:rsid w:val="00B73C53"/>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iPriority w:val="99"/>
    <w:qFormat/>
    <w:rsid w:val="006A0159"/>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264BB9"/>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3C53"/>
    <w:rPr>
      <w:rFonts w:ascii="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9"/>
    <w:semiHidden/>
    <w:locked/>
    <w:rsid w:val="006A0159"/>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264BB9"/>
    <w:rPr>
      <w:rFonts w:ascii="Cambria" w:hAnsi="Cambria" w:cs="Times New Roman"/>
      <w:b/>
      <w:bCs/>
      <w:color w:val="4F81BD"/>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
    <w:name w:val="hp"/>
    <w:basedOn w:val="DefaultParagraphFont"/>
    <w:uiPriority w:val="99"/>
    <w:rsid w:val="00B73C53"/>
    <w:rPr>
      <w:rFonts w:cs="Times New Roman"/>
    </w:rPr>
  </w:style>
  <w:style w:type="character" w:customStyle="1" w:styleId="apple-converted-space">
    <w:name w:val="apple-converted-space"/>
    <w:basedOn w:val="DefaultParagraphFont"/>
    <w:uiPriority w:val="99"/>
    <w:rsid w:val="00264BB9"/>
    <w:rPr>
      <w:rFonts w:cs="Times New Roman"/>
    </w:rPr>
  </w:style>
  <w:style w:type="paragraph" w:styleId="NormalWeb">
    <w:name w:val="Normal (Web)"/>
    <w:basedOn w:val="Normal"/>
    <w:uiPriority w:val="99"/>
    <w:rsid w:val="00264BB9"/>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264BB9"/>
    <w:rPr>
      <w:rFonts w:cs="Times New Roman"/>
      <w:color w:val="0000FF"/>
      <w:u w:val="single"/>
    </w:rPr>
  </w:style>
  <w:style w:type="character" w:styleId="Strong">
    <w:name w:val="Strong"/>
    <w:basedOn w:val="DefaultParagraphFont"/>
    <w:uiPriority w:val="99"/>
    <w:qFormat/>
    <w:rsid w:val="00264BB9"/>
    <w:rPr>
      <w:rFonts w:cs="Times New Roman"/>
      <w:b/>
      <w:bCs/>
    </w:rPr>
  </w:style>
  <w:style w:type="paragraph" w:styleId="HTMLPreformatted">
    <w:name w:val="HTML Preformatted"/>
    <w:basedOn w:val="Normal"/>
    <w:link w:val="HTMLPreformattedChar"/>
    <w:uiPriority w:val="99"/>
    <w:semiHidden/>
    <w:rsid w:val="0067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locked/>
    <w:rsid w:val="00672BB0"/>
    <w:rPr>
      <w:rFonts w:ascii="Courier New" w:hAnsi="Courier New" w:cs="Courier New"/>
      <w:sz w:val="20"/>
      <w:szCs w:val="20"/>
      <w:lang w:eastAsia="en-GB"/>
    </w:rPr>
  </w:style>
  <w:style w:type="character" w:styleId="Emphasis">
    <w:name w:val="Emphasis"/>
    <w:basedOn w:val="DefaultParagraphFont"/>
    <w:qFormat/>
    <w:rsid w:val="00C70B68"/>
    <w:rPr>
      <w:rFonts w:cs="Times New Roman"/>
      <w:i/>
      <w:iCs/>
    </w:rPr>
  </w:style>
  <w:style w:type="character" w:customStyle="1" w:styleId="apple-tab-span">
    <w:name w:val="apple-tab-span"/>
    <w:basedOn w:val="DefaultParagraphFont"/>
    <w:uiPriority w:val="99"/>
    <w:rsid w:val="00DB52EE"/>
    <w:rPr>
      <w:rFonts w:cs="Times New Roman"/>
    </w:rPr>
  </w:style>
  <w:style w:type="paragraph" w:customStyle="1" w:styleId="Standard">
    <w:name w:val="Standard"/>
    <w:rsid w:val="00563CFF"/>
    <w:pPr>
      <w:widowControl w:val="0"/>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563CFF"/>
    <w:pPr>
      <w:spacing w:after="140" w:line="288" w:lineRule="auto"/>
    </w:pPr>
  </w:style>
  <w:style w:type="character" w:customStyle="1" w:styleId="StrongEmphasis">
    <w:name w:val="Strong Emphasis"/>
    <w:rsid w:val="00563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524991">
      <w:marLeft w:val="0"/>
      <w:marRight w:val="0"/>
      <w:marTop w:val="0"/>
      <w:marBottom w:val="0"/>
      <w:divBdr>
        <w:top w:val="none" w:sz="0" w:space="0" w:color="auto"/>
        <w:left w:val="none" w:sz="0" w:space="0" w:color="auto"/>
        <w:bottom w:val="none" w:sz="0" w:space="0" w:color="auto"/>
        <w:right w:val="none" w:sz="0" w:space="0" w:color="auto"/>
      </w:divBdr>
    </w:div>
    <w:div w:id="1635524992">
      <w:marLeft w:val="0"/>
      <w:marRight w:val="0"/>
      <w:marTop w:val="0"/>
      <w:marBottom w:val="0"/>
      <w:divBdr>
        <w:top w:val="none" w:sz="0" w:space="0" w:color="auto"/>
        <w:left w:val="none" w:sz="0" w:space="0" w:color="auto"/>
        <w:bottom w:val="none" w:sz="0" w:space="0" w:color="auto"/>
        <w:right w:val="none" w:sz="0" w:space="0" w:color="auto"/>
      </w:divBdr>
    </w:div>
    <w:div w:id="1635524993">
      <w:marLeft w:val="0"/>
      <w:marRight w:val="0"/>
      <w:marTop w:val="0"/>
      <w:marBottom w:val="0"/>
      <w:divBdr>
        <w:top w:val="none" w:sz="0" w:space="0" w:color="auto"/>
        <w:left w:val="none" w:sz="0" w:space="0" w:color="auto"/>
        <w:bottom w:val="none" w:sz="0" w:space="0" w:color="auto"/>
        <w:right w:val="none" w:sz="0" w:space="0" w:color="auto"/>
      </w:divBdr>
      <w:divsChild>
        <w:div w:id="1635524997">
          <w:marLeft w:val="547"/>
          <w:marRight w:val="0"/>
          <w:marTop w:val="154"/>
          <w:marBottom w:val="0"/>
          <w:divBdr>
            <w:top w:val="none" w:sz="0" w:space="0" w:color="auto"/>
            <w:left w:val="none" w:sz="0" w:space="0" w:color="auto"/>
            <w:bottom w:val="none" w:sz="0" w:space="0" w:color="auto"/>
            <w:right w:val="none" w:sz="0" w:space="0" w:color="auto"/>
          </w:divBdr>
        </w:div>
      </w:divsChild>
    </w:div>
    <w:div w:id="1635524994">
      <w:marLeft w:val="0"/>
      <w:marRight w:val="0"/>
      <w:marTop w:val="0"/>
      <w:marBottom w:val="0"/>
      <w:divBdr>
        <w:top w:val="none" w:sz="0" w:space="0" w:color="auto"/>
        <w:left w:val="none" w:sz="0" w:space="0" w:color="auto"/>
        <w:bottom w:val="none" w:sz="0" w:space="0" w:color="auto"/>
        <w:right w:val="none" w:sz="0" w:space="0" w:color="auto"/>
      </w:divBdr>
    </w:div>
    <w:div w:id="1635524996">
      <w:marLeft w:val="0"/>
      <w:marRight w:val="0"/>
      <w:marTop w:val="0"/>
      <w:marBottom w:val="0"/>
      <w:divBdr>
        <w:top w:val="none" w:sz="0" w:space="0" w:color="auto"/>
        <w:left w:val="none" w:sz="0" w:space="0" w:color="auto"/>
        <w:bottom w:val="none" w:sz="0" w:space="0" w:color="auto"/>
        <w:right w:val="none" w:sz="0" w:space="0" w:color="auto"/>
      </w:divBdr>
    </w:div>
    <w:div w:id="1635524998">
      <w:marLeft w:val="0"/>
      <w:marRight w:val="0"/>
      <w:marTop w:val="0"/>
      <w:marBottom w:val="0"/>
      <w:divBdr>
        <w:top w:val="none" w:sz="0" w:space="0" w:color="auto"/>
        <w:left w:val="none" w:sz="0" w:space="0" w:color="auto"/>
        <w:bottom w:val="none" w:sz="0" w:space="0" w:color="auto"/>
        <w:right w:val="none" w:sz="0" w:space="0" w:color="auto"/>
      </w:divBdr>
    </w:div>
    <w:div w:id="1635525000">
      <w:marLeft w:val="0"/>
      <w:marRight w:val="0"/>
      <w:marTop w:val="0"/>
      <w:marBottom w:val="0"/>
      <w:divBdr>
        <w:top w:val="none" w:sz="0" w:space="0" w:color="auto"/>
        <w:left w:val="none" w:sz="0" w:space="0" w:color="auto"/>
        <w:bottom w:val="none" w:sz="0" w:space="0" w:color="auto"/>
        <w:right w:val="none" w:sz="0" w:space="0" w:color="auto"/>
      </w:divBdr>
    </w:div>
    <w:div w:id="1635525001">
      <w:marLeft w:val="0"/>
      <w:marRight w:val="0"/>
      <w:marTop w:val="0"/>
      <w:marBottom w:val="0"/>
      <w:divBdr>
        <w:top w:val="none" w:sz="0" w:space="0" w:color="auto"/>
        <w:left w:val="none" w:sz="0" w:space="0" w:color="auto"/>
        <w:bottom w:val="none" w:sz="0" w:space="0" w:color="auto"/>
        <w:right w:val="none" w:sz="0" w:space="0" w:color="auto"/>
      </w:divBdr>
    </w:div>
    <w:div w:id="1635525002">
      <w:marLeft w:val="0"/>
      <w:marRight w:val="0"/>
      <w:marTop w:val="0"/>
      <w:marBottom w:val="0"/>
      <w:divBdr>
        <w:top w:val="none" w:sz="0" w:space="0" w:color="auto"/>
        <w:left w:val="none" w:sz="0" w:space="0" w:color="auto"/>
        <w:bottom w:val="none" w:sz="0" w:space="0" w:color="auto"/>
        <w:right w:val="none" w:sz="0" w:space="0" w:color="auto"/>
      </w:divBdr>
      <w:divsChild>
        <w:div w:id="1635524995">
          <w:marLeft w:val="0"/>
          <w:marRight w:val="0"/>
          <w:marTop w:val="0"/>
          <w:marBottom w:val="0"/>
          <w:divBdr>
            <w:top w:val="none" w:sz="0" w:space="0" w:color="auto"/>
            <w:left w:val="none" w:sz="0" w:space="0" w:color="auto"/>
            <w:bottom w:val="none" w:sz="0" w:space="0" w:color="auto"/>
            <w:right w:val="none" w:sz="0" w:space="0" w:color="auto"/>
          </w:divBdr>
        </w:div>
        <w:div w:id="1635524999">
          <w:marLeft w:val="0"/>
          <w:marRight w:val="0"/>
          <w:marTop w:val="0"/>
          <w:marBottom w:val="0"/>
          <w:divBdr>
            <w:top w:val="none" w:sz="0" w:space="0" w:color="auto"/>
            <w:left w:val="none" w:sz="0" w:space="0" w:color="auto"/>
            <w:bottom w:val="none" w:sz="0" w:space="0" w:color="auto"/>
            <w:right w:val="none" w:sz="0" w:space="0" w:color="auto"/>
          </w:divBdr>
        </w:div>
        <w:div w:id="1635525004">
          <w:marLeft w:val="0"/>
          <w:marRight w:val="0"/>
          <w:marTop w:val="0"/>
          <w:marBottom w:val="0"/>
          <w:divBdr>
            <w:top w:val="none" w:sz="0" w:space="0" w:color="auto"/>
            <w:left w:val="none" w:sz="0" w:space="0" w:color="auto"/>
            <w:bottom w:val="none" w:sz="0" w:space="0" w:color="auto"/>
            <w:right w:val="none" w:sz="0" w:space="0" w:color="auto"/>
          </w:divBdr>
        </w:div>
      </w:divsChild>
    </w:div>
    <w:div w:id="1635525003">
      <w:marLeft w:val="0"/>
      <w:marRight w:val="0"/>
      <w:marTop w:val="0"/>
      <w:marBottom w:val="0"/>
      <w:divBdr>
        <w:top w:val="none" w:sz="0" w:space="0" w:color="auto"/>
        <w:left w:val="none" w:sz="0" w:space="0" w:color="auto"/>
        <w:bottom w:val="none" w:sz="0" w:space="0" w:color="auto"/>
        <w:right w:val="none" w:sz="0" w:space="0" w:color="auto"/>
      </w:divBdr>
    </w:div>
    <w:div w:id="1635525005">
      <w:marLeft w:val="0"/>
      <w:marRight w:val="0"/>
      <w:marTop w:val="0"/>
      <w:marBottom w:val="0"/>
      <w:divBdr>
        <w:top w:val="none" w:sz="0" w:space="0" w:color="auto"/>
        <w:left w:val="none" w:sz="0" w:space="0" w:color="auto"/>
        <w:bottom w:val="none" w:sz="0" w:space="0" w:color="auto"/>
        <w:right w:val="none" w:sz="0" w:space="0" w:color="auto"/>
      </w:divBdr>
    </w:div>
    <w:div w:id="1635525006">
      <w:marLeft w:val="0"/>
      <w:marRight w:val="0"/>
      <w:marTop w:val="0"/>
      <w:marBottom w:val="0"/>
      <w:divBdr>
        <w:top w:val="none" w:sz="0" w:space="0" w:color="auto"/>
        <w:left w:val="none" w:sz="0" w:space="0" w:color="auto"/>
        <w:bottom w:val="none" w:sz="0" w:space="0" w:color="auto"/>
        <w:right w:val="none" w:sz="0" w:space="0" w:color="auto"/>
      </w:divBdr>
    </w:div>
    <w:div w:id="1635525007">
      <w:marLeft w:val="0"/>
      <w:marRight w:val="0"/>
      <w:marTop w:val="0"/>
      <w:marBottom w:val="0"/>
      <w:divBdr>
        <w:top w:val="none" w:sz="0" w:space="0" w:color="auto"/>
        <w:left w:val="none" w:sz="0" w:space="0" w:color="auto"/>
        <w:bottom w:val="none" w:sz="0" w:space="0" w:color="auto"/>
        <w:right w:val="none" w:sz="0" w:space="0" w:color="auto"/>
      </w:divBdr>
    </w:div>
    <w:div w:id="1635525008">
      <w:marLeft w:val="0"/>
      <w:marRight w:val="0"/>
      <w:marTop w:val="0"/>
      <w:marBottom w:val="0"/>
      <w:divBdr>
        <w:top w:val="none" w:sz="0" w:space="0" w:color="auto"/>
        <w:left w:val="none" w:sz="0" w:space="0" w:color="auto"/>
        <w:bottom w:val="none" w:sz="0" w:space="0" w:color="auto"/>
        <w:right w:val="none" w:sz="0" w:space="0" w:color="auto"/>
      </w:divBdr>
    </w:div>
    <w:div w:id="1635525009">
      <w:marLeft w:val="0"/>
      <w:marRight w:val="0"/>
      <w:marTop w:val="0"/>
      <w:marBottom w:val="0"/>
      <w:divBdr>
        <w:top w:val="none" w:sz="0" w:space="0" w:color="auto"/>
        <w:left w:val="none" w:sz="0" w:space="0" w:color="auto"/>
        <w:bottom w:val="none" w:sz="0" w:space="0" w:color="auto"/>
        <w:right w:val="none" w:sz="0" w:space="0" w:color="auto"/>
      </w:divBdr>
    </w:div>
    <w:div w:id="1635525010">
      <w:marLeft w:val="0"/>
      <w:marRight w:val="0"/>
      <w:marTop w:val="0"/>
      <w:marBottom w:val="0"/>
      <w:divBdr>
        <w:top w:val="none" w:sz="0" w:space="0" w:color="auto"/>
        <w:left w:val="none" w:sz="0" w:space="0" w:color="auto"/>
        <w:bottom w:val="none" w:sz="0" w:space="0" w:color="auto"/>
        <w:right w:val="none" w:sz="0" w:space="0" w:color="auto"/>
      </w:divBdr>
    </w:div>
    <w:div w:id="1635525011">
      <w:marLeft w:val="0"/>
      <w:marRight w:val="0"/>
      <w:marTop w:val="0"/>
      <w:marBottom w:val="0"/>
      <w:divBdr>
        <w:top w:val="none" w:sz="0" w:space="0" w:color="auto"/>
        <w:left w:val="none" w:sz="0" w:space="0" w:color="auto"/>
        <w:bottom w:val="none" w:sz="0" w:space="0" w:color="auto"/>
        <w:right w:val="none" w:sz="0" w:space="0" w:color="auto"/>
      </w:divBdr>
    </w:div>
    <w:div w:id="1635525012">
      <w:marLeft w:val="0"/>
      <w:marRight w:val="0"/>
      <w:marTop w:val="0"/>
      <w:marBottom w:val="0"/>
      <w:divBdr>
        <w:top w:val="none" w:sz="0" w:space="0" w:color="auto"/>
        <w:left w:val="none" w:sz="0" w:space="0" w:color="auto"/>
        <w:bottom w:val="none" w:sz="0" w:space="0" w:color="auto"/>
        <w:right w:val="none" w:sz="0" w:space="0" w:color="auto"/>
      </w:divBdr>
    </w:div>
    <w:div w:id="1635525013">
      <w:marLeft w:val="0"/>
      <w:marRight w:val="0"/>
      <w:marTop w:val="0"/>
      <w:marBottom w:val="0"/>
      <w:divBdr>
        <w:top w:val="none" w:sz="0" w:space="0" w:color="auto"/>
        <w:left w:val="none" w:sz="0" w:space="0" w:color="auto"/>
        <w:bottom w:val="none" w:sz="0" w:space="0" w:color="auto"/>
        <w:right w:val="none" w:sz="0" w:space="0" w:color="auto"/>
      </w:divBdr>
    </w:div>
    <w:div w:id="16355250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98787-957C-4314-9355-CD2970A0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3359</Words>
  <Characters>18943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Renata Palinko</cp:lastModifiedBy>
  <cp:revision>8</cp:revision>
  <dcterms:created xsi:type="dcterms:W3CDTF">2014-12-22T17:53:00Z</dcterms:created>
  <dcterms:modified xsi:type="dcterms:W3CDTF">2014-12-29T13:50:00Z</dcterms:modified>
</cp:coreProperties>
</file>