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9404C1" w:rsidRDefault="00607874" w:rsidP="00A851DA">
      <w:pPr>
        <w:pStyle w:val="Default"/>
        <w:rPr>
          <w:rFonts w:ascii="Times New Roman" w:hAnsi="Times New Roman" w:cs="Times New Roman"/>
        </w:rPr>
      </w:pPr>
      <w:r w:rsidRPr="009404C1">
        <w:rPr>
          <w:rFonts w:ascii="Times New Roman" w:hAnsi="Times New Roman" w:cs="Times New Roman"/>
          <w:noProof/>
        </w:rPr>
        <w:drawing>
          <wp:anchor distT="0" distB="0" distL="114300" distR="114300" simplePos="0" relativeHeight="251658240" behindDoc="0" locked="0" layoutInCell="1" allowOverlap="1" wp14:anchorId="7E8DCF3A" wp14:editId="2153F19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404C1">
        <w:rPr>
          <w:rFonts w:ascii="Times New Roman" w:hAnsi="Times New Roman" w:cs="Times New Roman"/>
        </w:rPr>
        <w:t xml:space="preserve">                                                             </w:t>
      </w:r>
      <w:r w:rsidR="00405895" w:rsidRPr="009404C1">
        <w:rPr>
          <w:rFonts w:ascii="Times New Roman" w:hAnsi="Times New Roman" w:cs="Times New Roman"/>
        </w:rPr>
        <w:t xml:space="preserve">     </w:t>
      </w:r>
    </w:p>
    <w:p w:rsidR="00607874" w:rsidRPr="009404C1" w:rsidRDefault="00B20E88" w:rsidP="00A851DA">
      <w:pPr>
        <w:rPr>
          <w:rFonts w:ascii="Times New Roman" w:hAnsi="Times New Roman" w:cs="Times New Roman"/>
        </w:rPr>
      </w:pPr>
      <w:r w:rsidRPr="009404C1">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2C68CC28" wp14:editId="4B6CF63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9404C1" w:rsidRDefault="00607874" w:rsidP="00A851DA">
      <w:pPr>
        <w:rPr>
          <w:rFonts w:ascii="Times New Roman" w:hAnsi="Times New Roman" w:cs="Times New Roman"/>
        </w:rPr>
      </w:pPr>
    </w:p>
    <w:p w:rsidR="00607874" w:rsidRPr="009404C1" w:rsidRDefault="00607874" w:rsidP="00A851DA">
      <w:pPr>
        <w:rPr>
          <w:rFonts w:ascii="Times New Roman" w:hAnsi="Times New Roman" w:cs="Times New Roman"/>
        </w:rPr>
      </w:pPr>
    </w:p>
    <w:p w:rsidR="00607874" w:rsidRPr="009404C1" w:rsidRDefault="00607874" w:rsidP="00A851DA">
      <w:pPr>
        <w:rPr>
          <w:rFonts w:ascii="Times New Roman" w:hAnsi="Times New Roman" w:cs="Times New Roman"/>
        </w:rPr>
      </w:pPr>
    </w:p>
    <w:tbl>
      <w:tblPr>
        <w:tblStyle w:val="TableGrid"/>
        <w:tblW w:w="0" w:type="auto"/>
        <w:tblLook w:val="04A0" w:firstRow="1" w:lastRow="0" w:firstColumn="1" w:lastColumn="0" w:noHBand="0" w:noVBand="1"/>
      </w:tblPr>
      <w:tblGrid>
        <w:gridCol w:w="2566"/>
        <w:gridCol w:w="6676"/>
      </w:tblGrid>
      <w:tr w:rsidR="00A851DA" w:rsidRPr="009404C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404C1" w:rsidRDefault="00A851DA">
            <w:pPr>
              <w:rPr>
                <w:rFonts w:ascii="Times New Roman" w:hAnsi="Times New Roman" w:cs="Times New Roman"/>
                <w:b/>
                <w:color w:val="002060"/>
              </w:rPr>
            </w:pPr>
            <w:r w:rsidRPr="009404C1">
              <w:rPr>
                <w:rFonts w:ascii="Times New Roman" w:hAnsi="Times New Roman" w:cs="Times New Roman"/>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404C1" w:rsidRDefault="00F829D4">
            <w:pPr>
              <w:pStyle w:val="Default"/>
              <w:rPr>
                <w:rFonts w:ascii="Times New Roman" w:hAnsi="Times New Roman" w:cs="Times New Roman"/>
              </w:rPr>
            </w:pPr>
            <w:r w:rsidRPr="009404C1">
              <w:rPr>
                <w:rFonts w:ascii="Times New Roman" w:hAnsi="Times New Roman" w:cs="Times New Roman"/>
              </w:rPr>
              <w:t xml:space="preserve">Edosa </w:t>
            </w:r>
            <w:proofErr w:type="spellStart"/>
            <w:r w:rsidRPr="009404C1">
              <w:rPr>
                <w:rFonts w:ascii="Times New Roman" w:hAnsi="Times New Roman" w:cs="Times New Roman"/>
              </w:rPr>
              <w:t>Tamiru</w:t>
            </w:r>
            <w:proofErr w:type="spellEnd"/>
          </w:p>
        </w:tc>
      </w:tr>
      <w:tr w:rsidR="00A851DA" w:rsidRPr="009404C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404C1" w:rsidRDefault="00A851DA">
            <w:pPr>
              <w:rPr>
                <w:rFonts w:ascii="Times New Roman" w:hAnsi="Times New Roman" w:cs="Times New Roman"/>
                <w:b/>
                <w:color w:val="002060"/>
              </w:rPr>
            </w:pPr>
            <w:r w:rsidRPr="009404C1">
              <w:rPr>
                <w:rFonts w:ascii="Times New Roman" w:hAnsi="Times New Roman" w:cs="Times New Roman"/>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404C1" w:rsidRDefault="00F829D4">
            <w:pPr>
              <w:pStyle w:val="Default"/>
              <w:rPr>
                <w:rFonts w:ascii="Times New Roman" w:hAnsi="Times New Roman" w:cs="Times New Roman"/>
              </w:rPr>
            </w:pPr>
            <w:r w:rsidRPr="009404C1">
              <w:rPr>
                <w:rFonts w:ascii="Times New Roman" w:hAnsi="Times New Roman" w:cs="Times New Roman"/>
                <w:color w:val="auto"/>
                <w:sz w:val="22"/>
                <w:szCs w:val="22"/>
              </w:rPr>
              <w:t>1521</w:t>
            </w:r>
          </w:p>
        </w:tc>
      </w:tr>
      <w:tr w:rsidR="00A851DA" w:rsidRPr="009404C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404C1" w:rsidRDefault="00A851DA">
            <w:pPr>
              <w:rPr>
                <w:rFonts w:ascii="Times New Roman" w:hAnsi="Times New Roman" w:cs="Times New Roman"/>
                <w:b/>
                <w:color w:val="002060"/>
              </w:rPr>
            </w:pPr>
            <w:r w:rsidRPr="009404C1">
              <w:rPr>
                <w:rFonts w:ascii="Times New Roman" w:hAnsi="Times New Roman" w:cs="Times New Roman"/>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404C1" w:rsidRDefault="00F829D4">
            <w:pPr>
              <w:pStyle w:val="Default"/>
              <w:rPr>
                <w:rFonts w:ascii="Times New Roman" w:hAnsi="Times New Roman" w:cs="Times New Roman"/>
              </w:rPr>
            </w:pPr>
            <w:r w:rsidRPr="009404C1">
              <w:rPr>
                <w:rFonts w:ascii="Times New Roman" w:hAnsi="Times New Roman" w:cs="Times New Roman"/>
              </w:rPr>
              <w:t>Defining Projects and Project Management</w:t>
            </w:r>
          </w:p>
        </w:tc>
      </w:tr>
      <w:tr w:rsidR="00A851DA" w:rsidRPr="009404C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9404C1" w:rsidRDefault="00A851DA">
            <w:pPr>
              <w:rPr>
                <w:rFonts w:ascii="Times New Roman" w:hAnsi="Times New Roman" w:cs="Times New Roman"/>
                <w:b/>
                <w:color w:val="002060"/>
              </w:rPr>
            </w:pPr>
            <w:r w:rsidRPr="009404C1">
              <w:rPr>
                <w:rFonts w:ascii="Times New Roman" w:hAnsi="Times New Roman" w:cs="Times New Roman"/>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404C1" w:rsidRDefault="009404C1">
            <w:pPr>
              <w:rPr>
                <w:rFonts w:ascii="Times New Roman" w:hAnsi="Times New Roman" w:cs="Times New Roman"/>
              </w:rPr>
            </w:pPr>
            <w:r w:rsidRPr="009404C1">
              <w:rPr>
                <w:rFonts w:ascii="Times New Roman" w:hAnsi="Times New Roman" w:cs="Times New Roman"/>
              </w:rPr>
              <w:t>3</w:t>
            </w:r>
          </w:p>
        </w:tc>
      </w:tr>
    </w:tbl>
    <w:p w:rsidR="00CC2FB3" w:rsidRPr="009404C1" w:rsidRDefault="00CC2FB3" w:rsidP="00A851DA">
      <w:pPr>
        <w:rPr>
          <w:rFonts w:ascii="Times New Roman" w:hAnsi="Times New Roman" w:cs="Times New Roman"/>
          <w:b/>
        </w:rPr>
      </w:pPr>
    </w:p>
    <w:p w:rsidR="00443E6F" w:rsidRPr="009404C1" w:rsidRDefault="00527C11" w:rsidP="00A851DA">
      <w:pPr>
        <w:rPr>
          <w:rFonts w:ascii="Times New Roman" w:hAnsi="Times New Roman" w:cs="Times New Roman"/>
          <w:b/>
          <w:sz w:val="28"/>
        </w:rPr>
      </w:pPr>
      <w:r w:rsidRPr="009404C1">
        <w:rPr>
          <w:rFonts w:ascii="Times New Roman" w:hAnsi="Times New Roman" w:cs="Times New Roman"/>
          <w:b/>
          <w:sz w:val="28"/>
        </w:rPr>
        <w:t>Marking Criteria:</w:t>
      </w:r>
    </w:p>
    <w:p w:rsidR="00443E6F" w:rsidRPr="009404C1" w:rsidRDefault="00527C11" w:rsidP="00A851DA">
      <w:pPr>
        <w:rPr>
          <w:rFonts w:ascii="Times New Roman" w:hAnsi="Times New Roman" w:cs="Times New Roman"/>
        </w:rPr>
      </w:pPr>
      <w:r w:rsidRPr="009404C1">
        <w:rPr>
          <w:rFonts w:ascii="Times New Roman" w:hAnsi="Times New Roman" w:cs="Times New Roman"/>
          <w:b/>
        </w:rPr>
        <w:t xml:space="preserve"> </w:t>
      </w:r>
      <w:r w:rsidRPr="009404C1">
        <w:rPr>
          <w:rFonts w:ascii="Times New Roman" w:hAnsi="Times New Roman" w:cs="Times New Roman"/>
        </w:rPr>
        <w:t>We expect the learner</w:t>
      </w:r>
      <w:r w:rsidR="00443E6F" w:rsidRPr="009404C1">
        <w:rPr>
          <w:rFonts w:ascii="Times New Roman" w:hAnsi="Times New Roman" w:cs="Times New Roman"/>
        </w:rPr>
        <w:t>s</w:t>
      </w:r>
      <w:r w:rsidRPr="009404C1">
        <w:rPr>
          <w:rFonts w:ascii="Times New Roman" w:hAnsi="Times New Roman" w:cs="Times New Roman"/>
        </w:rPr>
        <w:t xml:space="preserve"> to write minimum one well expressed point in</w:t>
      </w:r>
      <w:r w:rsidR="00443E6F" w:rsidRPr="009404C1">
        <w:rPr>
          <w:rFonts w:ascii="Times New Roman" w:hAnsi="Times New Roman" w:cs="Times New Roman"/>
        </w:rPr>
        <w:t xml:space="preserve"> </w:t>
      </w:r>
      <w:r w:rsidRPr="009404C1">
        <w:rPr>
          <w:rFonts w:ascii="Times New Roman" w:hAnsi="Times New Roman" w:cs="Times New Roman"/>
        </w:rPr>
        <w:t>three lines</w:t>
      </w:r>
      <w:r w:rsidR="00443E6F" w:rsidRPr="009404C1">
        <w:rPr>
          <w:rFonts w:ascii="Times New Roman" w:hAnsi="Times New Roman" w:cs="Times New Roman"/>
        </w:rPr>
        <w:t xml:space="preserve"> against each allocated mark. This means one need</w:t>
      </w:r>
      <w:r w:rsidR="009E41F4" w:rsidRPr="009404C1">
        <w:rPr>
          <w:rFonts w:ascii="Times New Roman" w:hAnsi="Times New Roman" w:cs="Times New Roman"/>
        </w:rPr>
        <w:t>s</w:t>
      </w:r>
      <w:r w:rsidR="00443E6F" w:rsidRPr="009404C1">
        <w:rPr>
          <w:rFonts w:ascii="Times New Roman" w:hAnsi="Times New Roman" w:cs="Times New Roman"/>
        </w:rPr>
        <w:t xml:space="preserve"> to write 15 lines with </w:t>
      </w:r>
      <w:r w:rsidR="00402786" w:rsidRPr="009404C1">
        <w:rPr>
          <w:rFonts w:ascii="Times New Roman" w:hAnsi="Times New Roman" w:cs="Times New Roman"/>
        </w:rPr>
        <w:t>5 well expressed</w:t>
      </w:r>
      <w:r w:rsidR="00443E6F" w:rsidRPr="009404C1">
        <w:rPr>
          <w:rFonts w:ascii="Times New Roman" w:hAnsi="Times New Roman" w:cs="Times New Roman"/>
        </w:rPr>
        <w:t xml:space="preserve"> points to get high grades for a 5 marks question.</w:t>
      </w:r>
    </w:p>
    <w:p w:rsidR="00527C11" w:rsidRPr="009404C1" w:rsidRDefault="00687EE8" w:rsidP="00A851DA">
      <w:pPr>
        <w:rPr>
          <w:rFonts w:ascii="Times New Roman" w:hAnsi="Times New Roman" w:cs="Times New Roman"/>
        </w:rPr>
      </w:pPr>
      <w:r w:rsidRPr="009404C1">
        <w:rPr>
          <w:rFonts w:ascii="Times New Roman" w:hAnsi="Times New Roman" w:cs="Times New Roman"/>
        </w:rPr>
        <w:t xml:space="preserve">For high grades use </w:t>
      </w:r>
      <w:r w:rsidR="00527C11" w:rsidRPr="009404C1">
        <w:rPr>
          <w:rFonts w:ascii="Times New Roman" w:hAnsi="Times New Roman" w:cs="Times New Roman"/>
        </w:rPr>
        <w:t xml:space="preserve">examples and illustrations </w:t>
      </w:r>
      <w:r w:rsidR="00443E6F" w:rsidRPr="009404C1">
        <w:rPr>
          <w:rFonts w:ascii="Times New Roman" w:hAnsi="Times New Roman" w:cs="Times New Roman"/>
        </w:rPr>
        <w:t>where appropriate</w:t>
      </w:r>
      <w:r w:rsidRPr="009404C1">
        <w:rPr>
          <w:rFonts w:ascii="Times New Roman" w:hAnsi="Times New Roman" w:cs="Times New Roman"/>
        </w:rPr>
        <w:t>.</w:t>
      </w:r>
      <w:r w:rsidR="00443E6F" w:rsidRPr="009404C1">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9242"/>
      </w:tblGrid>
      <w:tr w:rsidR="00CC2FB3" w:rsidRPr="009404C1" w:rsidTr="00CC2FB3">
        <w:tc>
          <w:tcPr>
            <w:tcW w:w="9242" w:type="dxa"/>
          </w:tcPr>
          <w:p w:rsidR="00CC2FB3" w:rsidRPr="009404C1" w:rsidRDefault="00CC2FB3" w:rsidP="00A851DA">
            <w:pPr>
              <w:rPr>
                <w:rFonts w:ascii="Times New Roman" w:hAnsi="Times New Roman" w:cs="Times New Roman"/>
                <w:sz w:val="24"/>
                <w:szCs w:val="24"/>
              </w:rPr>
            </w:pPr>
            <w:r w:rsidRPr="009404C1">
              <w:rPr>
                <w:rFonts w:ascii="Times New Roman" w:hAnsi="Times New Roman" w:cs="Times New Roman"/>
                <w:sz w:val="24"/>
                <w:szCs w:val="24"/>
              </w:rPr>
              <w:t>Please insert your completed assignment</w:t>
            </w:r>
            <w:r w:rsidR="002F779F" w:rsidRPr="009404C1">
              <w:rPr>
                <w:rFonts w:ascii="Times New Roman" w:hAnsi="Times New Roman" w:cs="Times New Roman"/>
                <w:sz w:val="24"/>
                <w:szCs w:val="24"/>
              </w:rPr>
              <w:t xml:space="preserve"> ( in word format) </w:t>
            </w:r>
            <w:r w:rsidRPr="009404C1">
              <w:rPr>
                <w:rFonts w:ascii="Times New Roman" w:hAnsi="Times New Roman" w:cs="Times New Roman"/>
                <w:sz w:val="24"/>
                <w:szCs w:val="24"/>
              </w:rPr>
              <w:t xml:space="preserve"> here:</w:t>
            </w:r>
          </w:p>
          <w:p w:rsidR="00CC2FB3" w:rsidRPr="009404C1" w:rsidRDefault="00CC2FB3" w:rsidP="00A851DA">
            <w:pPr>
              <w:rPr>
                <w:rFonts w:ascii="Times New Roman" w:hAnsi="Times New Roman" w:cs="Times New Roman"/>
                <w:b/>
              </w:rPr>
            </w:pPr>
          </w:p>
          <w:p w:rsidR="009404C1" w:rsidRPr="009404C1" w:rsidRDefault="009404C1" w:rsidP="00A851DA">
            <w:pPr>
              <w:rPr>
                <w:rFonts w:ascii="Times New Roman" w:hAnsi="Times New Roman" w:cs="Times New Roman"/>
                <w:b/>
              </w:rPr>
            </w:pPr>
            <w:r w:rsidRPr="009404C1">
              <w:rPr>
                <w:rFonts w:ascii="Times New Roman" w:hAnsi="Times New Roman" w:cs="Times New Roman"/>
                <w:b/>
                <w:sz w:val="24"/>
                <w:szCs w:val="24"/>
              </w:rPr>
              <w:t xml:space="preserve">1. What is a </w:t>
            </w:r>
            <w:r w:rsidRPr="009404C1">
              <w:rPr>
                <w:rFonts w:ascii="Times New Roman" w:hAnsi="Times New Roman" w:cs="Times New Roman"/>
                <w:b/>
              </w:rPr>
              <w:t xml:space="preserve">Statement of Work (SOW)? </w:t>
            </w:r>
            <w:proofErr w:type="gramStart"/>
            <w:r w:rsidRPr="009404C1">
              <w:rPr>
                <w:rFonts w:ascii="Times New Roman" w:hAnsi="Times New Roman" w:cs="Times New Roman"/>
                <w:b/>
              </w:rPr>
              <w:t>and</w:t>
            </w:r>
            <w:proofErr w:type="gramEnd"/>
            <w:r w:rsidRPr="009404C1">
              <w:rPr>
                <w:rFonts w:ascii="Times New Roman" w:hAnsi="Times New Roman" w:cs="Times New Roman"/>
                <w:b/>
              </w:rPr>
              <w:t xml:space="preserve"> what type of information does in contain?</w:t>
            </w:r>
          </w:p>
          <w:p w:rsidR="00CC2FB3" w:rsidRPr="009404C1" w:rsidRDefault="00CC2FB3" w:rsidP="00A851DA">
            <w:pPr>
              <w:rPr>
                <w:rFonts w:ascii="Times New Roman" w:hAnsi="Times New Roman" w:cs="Times New Roman"/>
                <w:b/>
              </w:rPr>
            </w:pPr>
          </w:p>
          <w:p w:rsidR="009404C1" w:rsidRPr="009404C1" w:rsidRDefault="009404C1" w:rsidP="009404C1">
            <w:pPr>
              <w:autoSpaceDE w:val="0"/>
              <w:autoSpaceDN w:val="0"/>
              <w:adjustRightInd w:val="0"/>
              <w:spacing w:line="360" w:lineRule="auto"/>
              <w:rPr>
                <w:rFonts w:ascii="Times New Roman" w:eastAsia="Calibri" w:hAnsi="Times New Roman" w:cs="Times New Roman"/>
                <w:sz w:val="24"/>
                <w:szCs w:val="24"/>
              </w:rPr>
            </w:pPr>
            <w:r w:rsidRPr="009404C1">
              <w:rPr>
                <w:rFonts w:ascii="Times New Roman" w:eastAsia="Calibri" w:hAnsi="Times New Roman" w:cs="Times New Roman"/>
                <w:sz w:val="24"/>
                <w:szCs w:val="24"/>
              </w:rPr>
              <w:t>The Statement of Work is a formal project management document that establishes expectations and agreements about the project. It is not a contract; it is a tool for clarifying responsibilities and working relationships among project stakeholders.</w:t>
            </w:r>
          </w:p>
          <w:p w:rsidR="009404C1" w:rsidRPr="009404C1" w:rsidRDefault="009404C1" w:rsidP="009404C1">
            <w:pPr>
              <w:autoSpaceDE w:val="0"/>
              <w:autoSpaceDN w:val="0"/>
              <w:adjustRightInd w:val="0"/>
              <w:spacing w:line="360" w:lineRule="auto"/>
              <w:rPr>
                <w:rFonts w:ascii="Times New Roman" w:eastAsia="Calibri" w:hAnsi="Times New Roman" w:cs="Times New Roman"/>
                <w:sz w:val="24"/>
                <w:szCs w:val="24"/>
              </w:rPr>
            </w:pPr>
            <w:r w:rsidRPr="009404C1">
              <w:rPr>
                <w:rFonts w:ascii="Times New Roman" w:eastAsia="Calibri" w:hAnsi="Times New Roman" w:cs="Times New Roman"/>
                <w:sz w:val="24"/>
                <w:szCs w:val="24"/>
              </w:rPr>
              <w:t>As they work on their Statement of Work, it becomes an opportunity for individual members of the team to see if they truly understand their project. A SOW can be anywhere from one or two to 100 pages long.</w:t>
            </w:r>
          </w:p>
          <w:p w:rsidR="009404C1" w:rsidRPr="009404C1" w:rsidRDefault="009404C1" w:rsidP="009404C1">
            <w:pPr>
              <w:spacing w:line="360" w:lineRule="auto"/>
              <w:rPr>
                <w:rFonts w:ascii="Times New Roman" w:eastAsia="Calibri" w:hAnsi="Times New Roman" w:cs="Times New Roman"/>
                <w:sz w:val="24"/>
                <w:szCs w:val="24"/>
              </w:rPr>
            </w:pPr>
            <w:r w:rsidRPr="009404C1">
              <w:rPr>
                <w:rFonts w:ascii="Times New Roman" w:eastAsia="Calibri" w:hAnsi="Times New Roman" w:cs="Times New Roman"/>
                <w:sz w:val="24"/>
                <w:szCs w:val="24"/>
              </w:rPr>
              <w:t>The SOW includes the following elements.</w:t>
            </w:r>
          </w:p>
          <w:p w:rsidR="009404C1" w:rsidRPr="009404C1" w:rsidRDefault="009404C1" w:rsidP="009404C1">
            <w:pPr>
              <w:autoSpaceDE w:val="0"/>
              <w:autoSpaceDN w:val="0"/>
              <w:adjustRightInd w:val="0"/>
              <w:spacing w:line="360" w:lineRule="auto"/>
              <w:rPr>
                <w:rFonts w:ascii="Times New Roman" w:eastAsia="Calibri" w:hAnsi="Times New Roman" w:cs="Times New Roman"/>
                <w:bCs/>
                <w:sz w:val="24"/>
                <w:szCs w:val="24"/>
              </w:rPr>
            </w:pPr>
            <w:r w:rsidRPr="009404C1">
              <w:rPr>
                <w:rFonts w:ascii="Times New Roman" w:eastAsia="Calibri" w:hAnsi="Times New Roman" w:cs="Times New Roman"/>
                <w:b/>
                <w:bCs/>
                <w:sz w:val="24"/>
                <w:szCs w:val="24"/>
              </w:rPr>
              <w:t>Defined Purpose</w:t>
            </w:r>
            <w:r w:rsidRPr="009404C1">
              <w:rPr>
                <w:rFonts w:ascii="Times New Roman" w:eastAsia="Calibri" w:hAnsi="Times New Roman" w:cs="Times New Roman"/>
                <w:bCs/>
                <w:sz w:val="24"/>
                <w:szCs w:val="24"/>
              </w:rPr>
              <w:t>: The purpose of the work has to be defined, prior to its execution, so that every team member is on the same page regarding the project.</w:t>
            </w:r>
          </w:p>
          <w:p w:rsidR="009404C1" w:rsidRPr="009404C1" w:rsidRDefault="009404C1" w:rsidP="009404C1">
            <w:pPr>
              <w:autoSpaceDE w:val="0"/>
              <w:autoSpaceDN w:val="0"/>
              <w:adjustRightInd w:val="0"/>
              <w:spacing w:line="360" w:lineRule="auto"/>
              <w:rPr>
                <w:rFonts w:ascii="Times New Roman" w:eastAsia="Calibri" w:hAnsi="Times New Roman" w:cs="Times New Roman"/>
                <w:bCs/>
                <w:sz w:val="24"/>
                <w:szCs w:val="24"/>
              </w:rPr>
            </w:pPr>
            <w:r w:rsidRPr="009404C1">
              <w:rPr>
                <w:rFonts w:ascii="Times New Roman" w:eastAsia="Calibri" w:hAnsi="Times New Roman" w:cs="Times New Roman"/>
                <w:b/>
                <w:bCs/>
                <w:sz w:val="24"/>
                <w:szCs w:val="24"/>
              </w:rPr>
              <w:t>Statement of Scope:</w:t>
            </w:r>
            <w:r w:rsidRPr="009404C1">
              <w:rPr>
                <w:rFonts w:ascii="Times New Roman" w:eastAsia="Calibri" w:hAnsi="Times New Roman" w:cs="Times New Roman"/>
                <w:bCs/>
                <w:sz w:val="24"/>
                <w:szCs w:val="24"/>
              </w:rPr>
              <w:t xml:space="preserve"> the scope of the project should be clearly stated or described which might include, this statement is crucial for the project staying on track and budget, since other tasks, or even projects, can be related and project teams may try to delegate functions to your own project. The statement of scope clearly defines the size of the project.</w:t>
            </w:r>
          </w:p>
          <w:p w:rsidR="009404C1" w:rsidRPr="009404C1" w:rsidRDefault="009404C1" w:rsidP="009404C1">
            <w:pPr>
              <w:autoSpaceDE w:val="0"/>
              <w:autoSpaceDN w:val="0"/>
              <w:adjustRightInd w:val="0"/>
              <w:spacing w:line="360" w:lineRule="auto"/>
              <w:rPr>
                <w:rFonts w:ascii="Times New Roman" w:eastAsia="Calibri" w:hAnsi="Times New Roman" w:cs="Times New Roman"/>
                <w:bCs/>
                <w:sz w:val="24"/>
                <w:szCs w:val="24"/>
              </w:rPr>
            </w:pPr>
          </w:p>
          <w:p w:rsidR="009404C1" w:rsidRPr="009404C1" w:rsidRDefault="009404C1" w:rsidP="009404C1">
            <w:pPr>
              <w:autoSpaceDE w:val="0"/>
              <w:autoSpaceDN w:val="0"/>
              <w:adjustRightInd w:val="0"/>
              <w:spacing w:line="360" w:lineRule="auto"/>
              <w:rPr>
                <w:rFonts w:ascii="Times New Roman" w:eastAsia="Calibri" w:hAnsi="Times New Roman" w:cs="Times New Roman"/>
                <w:bCs/>
                <w:sz w:val="24"/>
                <w:szCs w:val="24"/>
              </w:rPr>
            </w:pPr>
          </w:p>
          <w:p w:rsidR="009404C1" w:rsidRDefault="009404C1" w:rsidP="009404C1">
            <w:pPr>
              <w:autoSpaceDE w:val="0"/>
              <w:autoSpaceDN w:val="0"/>
              <w:adjustRightInd w:val="0"/>
              <w:spacing w:line="360" w:lineRule="auto"/>
              <w:rPr>
                <w:rFonts w:ascii="Times New Roman" w:eastAsia="Calibri" w:hAnsi="Times New Roman" w:cs="Times New Roman"/>
                <w:bCs/>
                <w:sz w:val="24"/>
                <w:szCs w:val="24"/>
              </w:rPr>
            </w:pPr>
            <w:r w:rsidRPr="009404C1">
              <w:rPr>
                <w:rFonts w:ascii="Times New Roman" w:eastAsia="Calibri" w:hAnsi="Times New Roman" w:cs="Times New Roman"/>
                <w:bCs/>
                <w:sz w:val="24"/>
                <w:szCs w:val="24"/>
              </w:rPr>
              <w:t xml:space="preserve"> </w:t>
            </w:r>
          </w:p>
          <w:p w:rsidR="009404C1" w:rsidRPr="009404C1" w:rsidRDefault="009404C1" w:rsidP="009404C1">
            <w:pPr>
              <w:autoSpaceDE w:val="0"/>
              <w:autoSpaceDN w:val="0"/>
              <w:adjustRightInd w:val="0"/>
              <w:spacing w:line="360" w:lineRule="auto"/>
              <w:rPr>
                <w:rFonts w:ascii="Times New Roman" w:eastAsia="Calibri" w:hAnsi="Times New Roman" w:cs="Times New Roman"/>
                <w:bCs/>
                <w:sz w:val="24"/>
                <w:szCs w:val="24"/>
              </w:rPr>
            </w:pPr>
          </w:p>
          <w:p w:rsidR="00CC2FB3" w:rsidRPr="009404C1" w:rsidRDefault="009404C1" w:rsidP="00A851DA">
            <w:pPr>
              <w:rPr>
                <w:rFonts w:ascii="Times New Roman" w:hAnsi="Times New Roman" w:cs="Times New Roman"/>
                <w:b/>
                <w:sz w:val="24"/>
                <w:szCs w:val="24"/>
              </w:rPr>
            </w:pPr>
            <w:r w:rsidRPr="009404C1">
              <w:rPr>
                <w:rFonts w:ascii="Times New Roman" w:hAnsi="Times New Roman" w:cs="Times New Roman"/>
                <w:b/>
                <w:sz w:val="24"/>
                <w:szCs w:val="24"/>
              </w:rPr>
              <w:t>2. What are project deliverables? How do they help project teams in managing projects?</w:t>
            </w:r>
          </w:p>
          <w:p w:rsidR="00CC2FB3" w:rsidRPr="009404C1" w:rsidRDefault="00CC2FB3" w:rsidP="00A851DA">
            <w:pPr>
              <w:rPr>
                <w:rFonts w:ascii="Times New Roman" w:hAnsi="Times New Roman" w:cs="Times New Roman"/>
                <w:b/>
              </w:rPr>
            </w:pPr>
          </w:p>
          <w:p w:rsidR="009404C1" w:rsidRPr="009404C1" w:rsidRDefault="009404C1" w:rsidP="009404C1">
            <w:pPr>
              <w:autoSpaceDE w:val="0"/>
              <w:autoSpaceDN w:val="0"/>
              <w:adjustRightInd w:val="0"/>
              <w:spacing w:line="360" w:lineRule="auto"/>
              <w:rPr>
                <w:rFonts w:ascii="Times New Roman" w:eastAsia="Calibri" w:hAnsi="Times New Roman" w:cs="Times New Roman"/>
                <w:b/>
                <w:bCs/>
                <w:sz w:val="24"/>
                <w:szCs w:val="24"/>
              </w:rPr>
            </w:pPr>
            <w:r w:rsidRPr="009404C1">
              <w:rPr>
                <w:rFonts w:ascii="Times New Roman" w:eastAsia="Calibri" w:hAnsi="Times New Roman" w:cs="Times New Roman"/>
                <w:b/>
                <w:bCs/>
                <w:sz w:val="24"/>
                <w:szCs w:val="24"/>
              </w:rPr>
              <w:t>Project Deliverables</w:t>
            </w:r>
          </w:p>
          <w:p w:rsidR="009404C1" w:rsidRPr="009404C1" w:rsidRDefault="009404C1" w:rsidP="009404C1">
            <w:pPr>
              <w:autoSpaceDE w:val="0"/>
              <w:autoSpaceDN w:val="0"/>
              <w:adjustRightInd w:val="0"/>
              <w:spacing w:line="360" w:lineRule="auto"/>
              <w:rPr>
                <w:rFonts w:ascii="Times New Roman" w:eastAsia="Calibri" w:hAnsi="Times New Roman" w:cs="Times New Roman"/>
                <w:bCs/>
                <w:color w:val="000000"/>
                <w:sz w:val="24"/>
                <w:szCs w:val="24"/>
              </w:rPr>
            </w:pPr>
            <w:r w:rsidRPr="009404C1">
              <w:rPr>
                <w:rFonts w:ascii="Times New Roman" w:eastAsia="Calibri" w:hAnsi="Times New Roman" w:cs="Times New Roman"/>
                <w:bCs/>
                <w:color w:val="000000"/>
                <w:sz w:val="24"/>
                <w:szCs w:val="24"/>
              </w:rPr>
              <w:t xml:space="preserve">Project deliverables are activities distributed to the different teams to focus on their team’s output during the project execution with a due date and a continuous follow up. The deliverables should be stated clearly in order to track the status regularly. </w:t>
            </w:r>
          </w:p>
          <w:p w:rsidR="009404C1" w:rsidRPr="009404C1" w:rsidRDefault="009404C1" w:rsidP="009404C1">
            <w:pPr>
              <w:autoSpaceDE w:val="0"/>
              <w:autoSpaceDN w:val="0"/>
              <w:adjustRightInd w:val="0"/>
              <w:spacing w:line="360" w:lineRule="auto"/>
              <w:rPr>
                <w:rFonts w:ascii="Times New Roman" w:eastAsia="Calibri" w:hAnsi="Times New Roman" w:cs="Times New Roman"/>
                <w:b/>
                <w:bCs/>
                <w:sz w:val="24"/>
                <w:szCs w:val="24"/>
              </w:rPr>
            </w:pPr>
            <w:r w:rsidRPr="009404C1">
              <w:rPr>
                <w:rFonts w:ascii="Times New Roman" w:eastAsia="Calibri" w:hAnsi="Times New Roman" w:cs="Times New Roman"/>
                <w:b/>
                <w:bCs/>
                <w:sz w:val="24"/>
                <w:szCs w:val="24"/>
              </w:rPr>
              <w:t>Project deliverables should include the following in order to meet projects target.</w:t>
            </w:r>
          </w:p>
          <w:p w:rsidR="009404C1" w:rsidRPr="009404C1" w:rsidRDefault="009404C1" w:rsidP="009404C1">
            <w:pPr>
              <w:numPr>
                <w:ilvl w:val="0"/>
                <w:numId w:val="11"/>
              </w:numPr>
              <w:autoSpaceDE w:val="0"/>
              <w:autoSpaceDN w:val="0"/>
              <w:adjustRightInd w:val="0"/>
              <w:spacing w:line="360" w:lineRule="auto"/>
              <w:contextualSpacing/>
              <w:rPr>
                <w:rFonts w:ascii="Times New Roman" w:eastAsia="Calibri" w:hAnsi="Times New Roman" w:cs="Times New Roman"/>
                <w:b/>
                <w:bCs/>
                <w:sz w:val="24"/>
                <w:szCs w:val="24"/>
              </w:rPr>
            </w:pPr>
            <w:r w:rsidRPr="009404C1">
              <w:rPr>
                <w:rFonts w:ascii="Times New Roman" w:eastAsia="Calibri" w:hAnsi="Times New Roman" w:cs="Times New Roman"/>
                <w:b/>
                <w:bCs/>
                <w:sz w:val="24"/>
                <w:szCs w:val="24"/>
              </w:rPr>
              <w:t>Goals and Objectives</w:t>
            </w:r>
          </w:p>
          <w:p w:rsidR="009404C1" w:rsidRPr="009404C1" w:rsidRDefault="009404C1" w:rsidP="009404C1">
            <w:pPr>
              <w:numPr>
                <w:ilvl w:val="0"/>
                <w:numId w:val="12"/>
              </w:numPr>
              <w:autoSpaceDE w:val="0"/>
              <w:autoSpaceDN w:val="0"/>
              <w:adjustRightInd w:val="0"/>
              <w:spacing w:line="360" w:lineRule="auto"/>
              <w:contextualSpacing/>
              <w:rPr>
                <w:rFonts w:ascii="Times New Roman" w:eastAsia="Calibri" w:hAnsi="Times New Roman" w:cs="Times New Roman"/>
                <w:color w:val="000000"/>
                <w:sz w:val="24"/>
                <w:szCs w:val="24"/>
              </w:rPr>
            </w:pPr>
            <w:r w:rsidRPr="009404C1">
              <w:rPr>
                <w:rFonts w:ascii="Times New Roman" w:eastAsia="Calibri" w:hAnsi="Times New Roman" w:cs="Times New Roman"/>
                <w:b/>
                <w:bCs/>
                <w:color w:val="000000"/>
                <w:sz w:val="24"/>
                <w:szCs w:val="24"/>
              </w:rPr>
              <w:t xml:space="preserve">Specific goals </w:t>
            </w:r>
            <w:r w:rsidRPr="009404C1">
              <w:rPr>
                <w:rFonts w:ascii="Times New Roman" w:eastAsia="Calibri" w:hAnsi="Times New Roman" w:cs="Times New Roman"/>
                <w:color w:val="000000"/>
                <w:sz w:val="24"/>
                <w:szCs w:val="24"/>
              </w:rPr>
              <w:t>are listed, with larger goals broken into smaller goals that are all well-defined.</w:t>
            </w:r>
          </w:p>
          <w:p w:rsidR="009404C1" w:rsidRPr="009404C1" w:rsidRDefault="009404C1" w:rsidP="009404C1">
            <w:pPr>
              <w:autoSpaceDE w:val="0"/>
              <w:autoSpaceDN w:val="0"/>
              <w:adjustRightInd w:val="0"/>
              <w:spacing w:line="360" w:lineRule="auto"/>
              <w:rPr>
                <w:rFonts w:ascii="Times New Roman" w:eastAsia="Calibri" w:hAnsi="Times New Roman" w:cs="Times New Roman"/>
                <w:color w:val="000000"/>
                <w:sz w:val="24"/>
                <w:szCs w:val="24"/>
              </w:rPr>
            </w:pPr>
            <w:r w:rsidRPr="009404C1">
              <w:rPr>
                <w:rFonts w:ascii="Times New Roman" w:eastAsia="Calibri" w:hAnsi="Times New Roman" w:cs="Times New Roman"/>
                <w:color w:val="000000"/>
                <w:sz w:val="24"/>
                <w:szCs w:val="24"/>
              </w:rPr>
              <w:t xml:space="preserve">This section will include measurement criteria, including budget criteria. </w:t>
            </w:r>
          </w:p>
          <w:p w:rsidR="009404C1" w:rsidRPr="009404C1" w:rsidRDefault="009404C1" w:rsidP="009404C1">
            <w:pPr>
              <w:autoSpaceDE w:val="0"/>
              <w:autoSpaceDN w:val="0"/>
              <w:adjustRightInd w:val="0"/>
              <w:spacing w:line="360" w:lineRule="auto"/>
              <w:rPr>
                <w:rFonts w:ascii="Times New Roman" w:eastAsia="Calibri" w:hAnsi="Times New Roman" w:cs="Times New Roman"/>
                <w:color w:val="000000"/>
                <w:sz w:val="24"/>
                <w:szCs w:val="24"/>
              </w:rPr>
            </w:pPr>
            <w:r w:rsidRPr="009404C1">
              <w:rPr>
                <w:rFonts w:ascii="Times New Roman" w:eastAsia="Calibri" w:hAnsi="Times New Roman" w:cs="Times New Roman"/>
                <w:color w:val="000000"/>
                <w:sz w:val="24"/>
                <w:szCs w:val="24"/>
              </w:rPr>
              <w:t>Make sure you include all aspects:</w:t>
            </w:r>
          </w:p>
          <w:p w:rsidR="009404C1" w:rsidRPr="009404C1" w:rsidRDefault="009404C1" w:rsidP="009404C1">
            <w:pPr>
              <w:numPr>
                <w:ilvl w:val="0"/>
                <w:numId w:val="10"/>
              </w:numPr>
              <w:autoSpaceDE w:val="0"/>
              <w:autoSpaceDN w:val="0"/>
              <w:adjustRightInd w:val="0"/>
              <w:spacing w:line="360" w:lineRule="auto"/>
              <w:contextualSpacing/>
              <w:rPr>
                <w:rFonts w:ascii="Times New Roman" w:eastAsia="Calibri" w:hAnsi="Times New Roman" w:cs="Times New Roman"/>
                <w:color w:val="000000"/>
                <w:sz w:val="24"/>
                <w:szCs w:val="24"/>
              </w:rPr>
            </w:pPr>
            <w:r w:rsidRPr="009404C1">
              <w:rPr>
                <w:rFonts w:ascii="Times New Roman" w:eastAsia="Calibri" w:hAnsi="Times New Roman" w:cs="Times New Roman"/>
                <w:color w:val="000000"/>
                <w:sz w:val="24"/>
                <w:szCs w:val="24"/>
              </w:rPr>
              <w:t>Big Picture – Little Picture</w:t>
            </w:r>
          </w:p>
          <w:p w:rsidR="009404C1" w:rsidRPr="009404C1" w:rsidRDefault="009404C1" w:rsidP="009404C1">
            <w:pPr>
              <w:numPr>
                <w:ilvl w:val="0"/>
                <w:numId w:val="10"/>
              </w:numPr>
              <w:autoSpaceDE w:val="0"/>
              <w:autoSpaceDN w:val="0"/>
              <w:adjustRightInd w:val="0"/>
              <w:spacing w:line="360" w:lineRule="auto"/>
              <w:contextualSpacing/>
              <w:rPr>
                <w:rFonts w:ascii="Times New Roman" w:eastAsia="Calibri" w:hAnsi="Times New Roman" w:cs="Times New Roman"/>
                <w:color w:val="000000"/>
                <w:sz w:val="24"/>
                <w:szCs w:val="24"/>
              </w:rPr>
            </w:pPr>
            <w:r w:rsidRPr="009404C1">
              <w:rPr>
                <w:rFonts w:ascii="Times New Roman" w:eastAsia="Calibri" w:hAnsi="Times New Roman" w:cs="Times New Roman"/>
                <w:color w:val="000000"/>
                <w:sz w:val="24"/>
                <w:szCs w:val="24"/>
              </w:rPr>
              <w:t>Corporate Goals – Departmental Goals</w:t>
            </w:r>
          </w:p>
          <w:p w:rsidR="009404C1" w:rsidRPr="009404C1" w:rsidRDefault="009404C1" w:rsidP="009404C1">
            <w:pPr>
              <w:numPr>
                <w:ilvl w:val="0"/>
                <w:numId w:val="10"/>
              </w:numPr>
              <w:autoSpaceDE w:val="0"/>
              <w:autoSpaceDN w:val="0"/>
              <w:adjustRightInd w:val="0"/>
              <w:spacing w:line="360" w:lineRule="auto"/>
              <w:contextualSpacing/>
              <w:rPr>
                <w:rFonts w:ascii="Times New Roman" w:eastAsia="Calibri" w:hAnsi="Times New Roman" w:cs="Times New Roman"/>
                <w:color w:val="000000"/>
                <w:sz w:val="24"/>
                <w:szCs w:val="24"/>
              </w:rPr>
            </w:pPr>
            <w:r w:rsidRPr="009404C1">
              <w:rPr>
                <w:rFonts w:ascii="Times New Roman" w:eastAsia="Calibri" w:hAnsi="Times New Roman" w:cs="Times New Roman"/>
                <w:color w:val="000000"/>
                <w:sz w:val="24"/>
                <w:szCs w:val="24"/>
              </w:rPr>
              <w:t>Long Term Goals – Short Term Goals</w:t>
            </w:r>
          </w:p>
          <w:p w:rsidR="009404C1" w:rsidRPr="009404C1" w:rsidRDefault="009404C1" w:rsidP="009404C1">
            <w:pPr>
              <w:numPr>
                <w:ilvl w:val="1"/>
                <w:numId w:val="10"/>
              </w:numPr>
              <w:autoSpaceDE w:val="0"/>
              <w:autoSpaceDN w:val="0"/>
              <w:adjustRightInd w:val="0"/>
              <w:spacing w:line="360" w:lineRule="auto"/>
              <w:contextualSpacing/>
              <w:rPr>
                <w:rFonts w:ascii="Times New Roman" w:eastAsia="Calibri" w:hAnsi="Times New Roman" w:cs="Times New Roman"/>
                <w:b/>
                <w:bCs/>
                <w:sz w:val="24"/>
                <w:szCs w:val="24"/>
              </w:rPr>
            </w:pPr>
            <w:r w:rsidRPr="009404C1">
              <w:rPr>
                <w:rFonts w:ascii="Times New Roman" w:eastAsia="Calibri" w:hAnsi="Times New Roman" w:cs="Times New Roman"/>
                <w:b/>
                <w:bCs/>
                <w:sz w:val="24"/>
                <w:szCs w:val="24"/>
              </w:rPr>
              <w:t xml:space="preserve"> SWOT</w:t>
            </w:r>
          </w:p>
          <w:p w:rsidR="009404C1" w:rsidRPr="009404C1" w:rsidRDefault="009404C1" w:rsidP="009404C1">
            <w:pPr>
              <w:autoSpaceDE w:val="0"/>
              <w:autoSpaceDN w:val="0"/>
              <w:adjustRightInd w:val="0"/>
              <w:spacing w:line="360" w:lineRule="auto"/>
              <w:rPr>
                <w:rFonts w:ascii="Times New Roman" w:eastAsia="Calibri" w:hAnsi="Times New Roman" w:cs="Times New Roman"/>
                <w:color w:val="000000"/>
                <w:sz w:val="24"/>
                <w:szCs w:val="24"/>
              </w:rPr>
            </w:pPr>
            <w:r w:rsidRPr="009404C1">
              <w:rPr>
                <w:rFonts w:ascii="Times New Roman" w:eastAsia="Calibri" w:hAnsi="Times New Roman" w:cs="Times New Roman"/>
                <w:color w:val="000000"/>
                <w:sz w:val="24"/>
                <w:szCs w:val="24"/>
              </w:rPr>
              <w:t>The statement of work should also briefly review the big picture in terms of the organization’s strength, weaknesses, opportunities and threats.</w:t>
            </w:r>
          </w:p>
          <w:p w:rsidR="009404C1" w:rsidRPr="009404C1" w:rsidRDefault="009404C1" w:rsidP="009404C1">
            <w:pPr>
              <w:autoSpaceDE w:val="0"/>
              <w:autoSpaceDN w:val="0"/>
              <w:adjustRightInd w:val="0"/>
              <w:spacing w:line="360" w:lineRule="auto"/>
              <w:rPr>
                <w:rFonts w:ascii="Times New Roman" w:eastAsia="Calibri" w:hAnsi="Times New Roman" w:cs="Times New Roman"/>
                <w:color w:val="000000"/>
                <w:sz w:val="24"/>
                <w:szCs w:val="24"/>
              </w:rPr>
            </w:pPr>
            <w:r w:rsidRPr="009404C1">
              <w:rPr>
                <w:rFonts w:ascii="Times New Roman" w:eastAsia="Calibri" w:hAnsi="Times New Roman" w:cs="Times New Roman"/>
                <w:color w:val="000000"/>
                <w:sz w:val="24"/>
                <w:szCs w:val="24"/>
              </w:rPr>
              <w:t>The rationale for this is that projects, just like regular work, flow back into the organization in terms of what business we are in, where we are going, and how we are going to get there from here.</w:t>
            </w:r>
          </w:p>
          <w:p w:rsidR="009404C1" w:rsidRPr="009404C1" w:rsidRDefault="009404C1" w:rsidP="009404C1">
            <w:pPr>
              <w:numPr>
                <w:ilvl w:val="0"/>
                <w:numId w:val="13"/>
              </w:numPr>
              <w:autoSpaceDE w:val="0"/>
              <w:autoSpaceDN w:val="0"/>
              <w:adjustRightInd w:val="0"/>
              <w:spacing w:line="360" w:lineRule="auto"/>
              <w:contextualSpacing/>
              <w:rPr>
                <w:rFonts w:ascii="Times New Roman" w:eastAsia="Calibri" w:hAnsi="Times New Roman" w:cs="Times New Roman"/>
                <w:b/>
                <w:bCs/>
                <w:sz w:val="24"/>
                <w:szCs w:val="24"/>
              </w:rPr>
            </w:pPr>
            <w:r w:rsidRPr="009404C1">
              <w:rPr>
                <w:rFonts w:ascii="Times New Roman" w:eastAsia="Calibri" w:hAnsi="Times New Roman" w:cs="Times New Roman"/>
                <w:b/>
                <w:bCs/>
                <w:sz w:val="24"/>
                <w:szCs w:val="24"/>
              </w:rPr>
              <w:t>Cost and Schedule Estimates</w:t>
            </w:r>
          </w:p>
          <w:p w:rsidR="009404C1" w:rsidRPr="009404C1" w:rsidRDefault="009404C1" w:rsidP="009404C1">
            <w:pPr>
              <w:autoSpaceDE w:val="0"/>
              <w:autoSpaceDN w:val="0"/>
              <w:adjustRightInd w:val="0"/>
              <w:spacing w:line="360" w:lineRule="auto"/>
              <w:rPr>
                <w:rFonts w:ascii="Times New Roman" w:eastAsia="Calibri" w:hAnsi="Times New Roman" w:cs="Times New Roman"/>
                <w:color w:val="000000"/>
                <w:sz w:val="24"/>
                <w:szCs w:val="24"/>
              </w:rPr>
            </w:pPr>
            <w:r w:rsidRPr="009404C1">
              <w:rPr>
                <w:rFonts w:ascii="Times New Roman" w:eastAsia="Calibri" w:hAnsi="Times New Roman" w:cs="Times New Roman"/>
                <w:color w:val="000000"/>
                <w:sz w:val="24"/>
                <w:szCs w:val="24"/>
              </w:rPr>
              <w:t xml:space="preserve">This section provides rough but well-researched estimates of both the costs and the schedule for the project. </w:t>
            </w:r>
          </w:p>
          <w:p w:rsidR="009404C1" w:rsidRPr="009404C1" w:rsidRDefault="009404C1" w:rsidP="009404C1">
            <w:pPr>
              <w:autoSpaceDE w:val="0"/>
              <w:autoSpaceDN w:val="0"/>
              <w:adjustRightInd w:val="0"/>
              <w:spacing w:line="360" w:lineRule="auto"/>
              <w:rPr>
                <w:rFonts w:ascii="Times New Roman" w:eastAsia="Calibri" w:hAnsi="Times New Roman" w:cs="Times New Roman"/>
                <w:color w:val="000000"/>
                <w:sz w:val="24"/>
                <w:szCs w:val="24"/>
              </w:rPr>
            </w:pPr>
            <w:r w:rsidRPr="009404C1">
              <w:rPr>
                <w:rFonts w:ascii="Times New Roman" w:eastAsia="Calibri" w:hAnsi="Times New Roman" w:cs="Times New Roman"/>
                <w:color w:val="000000"/>
                <w:sz w:val="24"/>
                <w:szCs w:val="24"/>
              </w:rPr>
              <w:t>Projects are often done in addition to regular work, so having an idea of how much time, materials, and other resources are required is a very smart move. A fairly simple way of getting an idea of costs is to figure out how much time will be required and how much that person’s time costs per hour.</w:t>
            </w:r>
          </w:p>
          <w:p w:rsidR="009404C1" w:rsidRPr="009404C1" w:rsidRDefault="009404C1" w:rsidP="009404C1">
            <w:pPr>
              <w:numPr>
                <w:ilvl w:val="0"/>
                <w:numId w:val="13"/>
              </w:numPr>
              <w:autoSpaceDE w:val="0"/>
              <w:autoSpaceDN w:val="0"/>
              <w:adjustRightInd w:val="0"/>
              <w:spacing w:line="360" w:lineRule="auto"/>
              <w:contextualSpacing/>
              <w:rPr>
                <w:rFonts w:ascii="Times New Roman" w:eastAsia="Calibri" w:hAnsi="Times New Roman" w:cs="Times New Roman"/>
                <w:b/>
                <w:bCs/>
                <w:sz w:val="24"/>
                <w:szCs w:val="24"/>
              </w:rPr>
            </w:pPr>
            <w:r w:rsidRPr="009404C1">
              <w:rPr>
                <w:rFonts w:ascii="Times New Roman" w:eastAsia="Calibri" w:hAnsi="Times New Roman" w:cs="Times New Roman"/>
                <w:b/>
                <w:bCs/>
                <w:sz w:val="24"/>
                <w:szCs w:val="24"/>
              </w:rPr>
              <w:t>List of Stakeholders</w:t>
            </w:r>
          </w:p>
          <w:p w:rsidR="009404C1" w:rsidRPr="009404C1" w:rsidRDefault="009404C1" w:rsidP="009404C1">
            <w:pPr>
              <w:autoSpaceDE w:val="0"/>
              <w:autoSpaceDN w:val="0"/>
              <w:adjustRightInd w:val="0"/>
              <w:spacing w:line="360" w:lineRule="auto"/>
              <w:rPr>
                <w:rFonts w:ascii="Times New Roman" w:eastAsia="Calibri" w:hAnsi="Times New Roman" w:cs="Times New Roman"/>
                <w:color w:val="000000"/>
                <w:sz w:val="24"/>
                <w:szCs w:val="24"/>
              </w:rPr>
            </w:pPr>
            <w:r w:rsidRPr="009404C1">
              <w:rPr>
                <w:rFonts w:ascii="Times New Roman" w:eastAsia="Calibri" w:hAnsi="Times New Roman" w:cs="Times New Roman"/>
                <w:color w:val="000000"/>
                <w:sz w:val="24"/>
                <w:szCs w:val="24"/>
              </w:rPr>
              <w:t>Here is where you identify all the key influencers such as managers, sponsors, etc. At a minimum, you should include the names and roles of the project manager, key project team members, the sponsor, managers with an interest in the project, and the customer contacts.</w:t>
            </w:r>
          </w:p>
          <w:p w:rsidR="009404C1" w:rsidRPr="009404C1" w:rsidRDefault="009404C1" w:rsidP="009404C1">
            <w:pPr>
              <w:numPr>
                <w:ilvl w:val="0"/>
                <w:numId w:val="13"/>
              </w:numPr>
              <w:autoSpaceDE w:val="0"/>
              <w:autoSpaceDN w:val="0"/>
              <w:adjustRightInd w:val="0"/>
              <w:spacing w:line="360" w:lineRule="auto"/>
              <w:contextualSpacing/>
              <w:rPr>
                <w:rFonts w:ascii="Times New Roman" w:eastAsia="Calibri" w:hAnsi="Times New Roman" w:cs="Times New Roman"/>
                <w:b/>
                <w:bCs/>
                <w:sz w:val="24"/>
                <w:szCs w:val="24"/>
              </w:rPr>
            </w:pPr>
            <w:r w:rsidRPr="009404C1">
              <w:rPr>
                <w:rFonts w:ascii="Times New Roman" w:eastAsia="Calibri" w:hAnsi="Times New Roman" w:cs="Times New Roman"/>
                <w:b/>
                <w:bCs/>
                <w:sz w:val="24"/>
                <w:szCs w:val="24"/>
              </w:rPr>
              <w:lastRenderedPageBreak/>
              <w:t>Authority Levels</w:t>
            </w:r>
          </w:p>
          <w:p w:rsidR="009404C1" w:rsidRPr="009404C1" w:rsidRDefault="009404C1" w:rsidP="009404C1">
            <w:pPr>
              <w:autoSpaceDE w:val="0"/>
              <w:autoSpaceDN w:val="0"/>
              <w:adjustRightInd w:val="0"/>
              <w:spacing w:line="360" w:lineRule="auto"/>
              <w:rPr>
                <w:rFonts w:ascii="Times New Roman" w:eastAsia="Calibri" w:hAnsi="Times New Roman" w:cs="Times New Roman"/>
                <w:color w:val="000000"/>
                <w:sz w:val="24"/>
                <w:szCs w:val="24"/>
              </w:rPr>
            </w:pPr>
            <w:r w:rsidRPr="009404C1">
              <w:rPr>
                <w:rFonts w:ascii="Times New Roman" w:eastAsia="Calibri" w:hAnsi="Times New Roman" w:cs="Times New Roman"/>
                <w:color w:val="000000"/>
                <w:sz w:val="24"/>
                <w:szCs w:val="24"/>
              </w:rPr>
              <w:t xml:space="preserve">This section has to define who has authority for what, and how the lines of supervision or delegation (or chain of command) have been established. This will help project team members understand the limits to their own authority, and who they need to approach for help. An organization chart or matrix that outlines the important roles and responsibilities of the project is also useful. </w:t>
            </w:r>
          </w:p>
          <w:p w:rsidR="009404C1" w:rsidRPr="009404C1" w:rsidRDefault="009404C1" w:rsidP="009404C1">
            <w:pPr>
              <w:numPr>
                <w:ilvl w:val="0"/>
                <w:numId w:val="13"/>
              </w:numPr>
              <w:autoSpaceDE w:val="0"/>
              <w:autoSpaceDN w:val="0"/>
              <w:adjustRightInd w:val="0"/>
              <w:spacing w:line="360" w:lineRule="auto"/>
              <w:contextualSpacing/>
              <w:rPr>
                <w:rFonts w:ascii="Times New Roman" w:eastAsia="Calibri" w:hAnsi="Times New Roman" w:cs="Times New Roman"/>
                <w:b/>
                <w:bCs/>
                <w:sz w:val="24"/>
                <w:szCs w:val="24"/>
              </w:rPr>
            </w:pPr>
            <w:r w:rsidRPr="009404C1">
              <w:rPr>
                <w:rFonts w:ascii="Times New Roman" w:eastAsia="Calibri" w:hAnsi="Times New Roman" w:cs="Times New Roman"/>
                <w:b/>
                <w:bCs/>
                <w:sz w:val="24"/>
                <w:szCs w:val="24"/>
              </w:rPr>
              <w:t>Assumptions and Agreements</w:t>
            </w:r>
          </w:p>
          <w:p w:rsidR="009404C1" w:rsidRPr="009404C1" w:rsidRDefault="009404C1" w:rsidP="009404C1">
            <w:pPr>
              <w:autoSpaceDE w:val="0"/>
              <w:autoSpaceDN w:val="0"/>
              <w:adjustRightInd w:val="0"/>
              <w:spacing w:line="360" w:lineRule="auto"/>
              <w:rPr>
                <w:rFonts w:ascii="Times New Roman" w:eastAsia="Calibri" w:hAnsi="Times New Roman" w:cs="Times New Roman"/>
                <w:color w:val="000000"/>
                <w:sz w:val="24"/>
                <w:szCs w:val="24"/>
              </w:rPr>
            </w:pPr>
            <w:r w:rsidRPr="009404C1">
              <w:rPr>
                <w:rFonts w:ascii="Times New Roman" w:eastAsia="Calibri" w:hAnsi="Times New Roman" w:cs="Times New Roman"/>
                <w:color w:val="000000"/>
                <w:sz w:val="24"/>
                <w:szCs w:val="24"/>
              </w:rPr>
              <w:t>Assumptions can limit the project, and so it is important that they are detailed here. Make sure you don’t omit anything that could impact the project. For the project to be a success, all side agreements must be agreed to in the statement of work.</w:t>
            </w:r>
          </w:p>
          <w:p w:rsidR="009404C1" w:rsidRPr="009404C1" w:rsidRDefault="009404C1" w:rsidP="009404C1">
            <w:pPr>
              <w:numPr>
                <w:ilvl w:val="0"/>
                <w:numId w:val="13"/>
              </w:numPr>
              <w:autoSpaceDE w:val="0"/>
              <w:autoSpaceDN w:val="0"/>
              <w:adjustRightInd w:val="0"/>
              <w:spacing w:line="360" w:lineRule="auto"/>
              <w:contextualSpacing/>
              <w:rPr>
                <w:rFonts w:ascii="Times New Roman" w:eastAsia="Calibri" w:hAnsi="Times New Roman" w:cs="Times New Roman"/>
                <w:b/>
                <w:bCs/>
                <w:sz w:val="24"/>
                <w:szCs w:val="24"/>
              </w:rPr>
            </w:pPr>
            <w:r w:rsidRPr="009404C1">
              <w:rPr>
                <w:rFonts w:ascii="Times New Roman" w:eastAsia="Calibri" w:hAnsi="Times New Roman" w:cs="Times New Roman"/>
                <w:b/>
                <w:bCs/>
                <w:sz w:val="24"/>
                <w:szCs w:val="24"/>
              </w:rPr>
              <w:t>The Communication Plan</w:t>
            </w:r>
          </w:p>
          <w:p w:rsidR="009404C1" w:rsidRPr="009404C1" w:rsidRDefault="009404C1" w:rsidP="009404C1">
            <w:pPr>
              <w:autoSpaceDE w:val="0"/>
              <w:autoSpaceDN w:val="0"/>
              <w:adjustRightInd w:val="0"/>
              <w:spacing w:line="360" w:lineRule="auto"/>
              <w:rPr>
                <w:rFonts w:ascii="Times New Roman" w:eastAsia="Calibri" w:hAnsi="Times New Roman" w:cs="Times New Roman"/>
                <w:color w:val="000000"/>
                <w:sz w:val="24"/>
                <w:szCs w:val="24"/>
              </w:rPr>
            </w:pPr>
            <w:r w:rsidRPr="009404C1">
              <w:rPr>
                <w:rFonts w:ascii="Times New Roman" w:eastAsia="Calibri" w:hAnsi="Times New Roman" w:cs="Times New Roman"/>
                <w:color w:val="000000"/>
                <w:sz w:val="24"/>
                <w:szCs w:val="24"/>
              </w:rPr>
              <w:t xml:space="preserve">The project manager will likely be in charge of formal communication. Who needs to know and who should be kept informed periodically? </w:t>
            </w:r>
          </w:p>
          <w:p w:rsidR="00CC2FB3" w:rsidRPr="009404C1" w:rsidRDefault="00CC2FB3" w:rsidP="00A851DA">
            <w:pPr>
              <w:rPr>
                <w:rFonts w:ascii="Times New Roman" w:hAnsi="Times New Roman" w:cs="Times New Roman"/>
                <w:b/>
              </w:rPr>
            </w:pPr>
          </w:p>
          <w:p w:rsidR="00CC2FB3" w:rsidRPr="009404C1" w:rsidRDefault="00CC2FB3" w:rsidP="00A851DA">
            <w:pPr>
              <w:rPr>
                <w:rFonts w:ascii="Times New Roman" w:hAnsi="Times New Roman" w:cs="Times New Roman"/>
                <w:b/>
              </w:rPr>
            </w:pPr>
          </w:p>
          <w:p w:rsidR="00CC2FB3" w:rsidRPr="009404C1" w:rsidRDefault="00CC2FB3" w:rsidP="00A851DA">
            <w:pPr>
              <w:rPr>
                <w:rFonts w:ascii="Times New Roman" w:hAnsi="Times New Roman" w:cs="Times New Roman"/>
                <w:b/>
              </w:rPr>
            </w:pPr>
          </w:p>
          <w:p w:rsidR="00CC2FB3" w:rsidRPr="009404C1" w:rsidRDefault="00CC2FB3" w:rsidP="00A851DA">
            <w:pPr>
              <w:rPr>
                <w:rFonts w:ascii="Times New Roman" w:hAnsi="Times New Roman" w:cs="Times New Roman"/>
                <w:b/>
              </w:rPr>
            </w:pPr>
          </w:p>
          <w:p w:rsidR="00CC2FB3" w:rsidRPr="009404C1" w:rsidRDefault="00CC2FB3" w:rsidP="00A851DA">
            <w:pPr>
              <w:rPr>
                <w:rFonts w:ascii="Times New Roman" w:hAnsi="Times New Roman" w:cs="Times New Roman"/>
                <w:b/>
              </w:rPr>
            </w:pPr>
          </w:p>
          <w:p w:rsidR="00CC2FB3" w:rsidRPr="009404C1" w:rsidRDefault="00CC2FB3" w:rsidP="00A851DA">
            <w:pPr>
              <w:rPr>
                <w:rFonts w:ascii="Times New Roman" w:hAnsi="Times New Roman" w:cs="Times New Roman"/>
                <w:b/>
              </w:rPr>
            </w:pPr>
          </w:p>
          <w:p w:rsidR="00CC2FB3" w:rsidRPr="009404C1" w:rsidRDefault="00CC2FB3" w:rsidP="00A851DA">
            <w:pPr>
              <w:rPr>
                <w:rFonts w:ascii="Times New Roman" w:hAnsi="Times New Roman" w:cs="Times New Roman"/>
                <w:b/>
              </w:rPr>
            </w:pPr>
          </w:p>
        </w:tc>
      </w:tr>
    </w:tbl>
    <w:p w:rsidR="00503D7E" w:rsidRPr="009404C1" w:rsidRDefault="00503D7E" w:rsidP="00A851DA">
      <w:pPr>
        <w:autoSpaceDE w:val="0"/>
        <w:autoSpaceDN w:val="0"/>
        <w:adjustRightInd w:val="0"/>
        <w:spacing w:after="0" w:line="240" w:lineRule="auto"/>
        <w:rPr>
          <w:rFonts w:ascii="Times New Roman" w:hAnsi="Times New Roman" w:cs="Times New Roman"/>
          <w:b/>
          <w:bCs/>
          <w:color w:val="002060"/>
          <w:sz w:val="28"/>
        </w:rPr>
      </w:pPr>
    </w:p>
    <w:p w:rsidR="00A851DA" w:rsidRPr="009404C1" w:rsidRDefault="00AE1481" w:rsidP="00A851DA">
      <w:pPr>
        <w:autoSpaceDE w:val="0"/>
        <w:autoSpaceDN w:val="0"/>
        <w:adjustRightInd w:val="0"/>
        <w:spacing w:after="0" w:line="240" w:lineRule="auto"/>
        <w:rPr>
          <w:rFonts w:ascii="Times New Roman" w:hAnsi="Times New Roman" w:cs="Times New Roman"/>
          <w:b/>
          <w:bCs/>
          <w:color w:val="002060"/>
          <w:sz w:val="28"/>
        </w:rPr>
      </w:pPr>
      <w:r w:rsidRPr="009404C1">
        <w:rPr>
          <w:rFonts w:ascii="Times New Roman" w:hAnsi="Times New Roman" w:cs="Times New Roman"/>
          <w:b/>
          <w:bCs/>
          <w:color w:val="002060"/>
          <w:sz w:val="28"/>
        </w:rPr>
        <w:t>Student</w:t>
      </w:r>
      <w:r w:rsidR="00A851DA" w:rsidRPr="009404C1">
        <w:rPr>
          <w:rFonts w:ascii="Times New Roman" w:hAnsi="Times New Roman" w:cs="Times New Roman"/>
          <w:b/>
          <w:bCs/>
          <w:color w:val="002060"/>
          <w:sz w:val="28"/>
        </w:rPr>
        <w:t xml:space="preserve"> Statement:</w:t>
      </w:r>
    </w:p>
    <w:p w:rsidR="00A851DA" w:rsidRPr="009404C1" w:rsidRDefault="00A851DA" w:rsidP="00A851DA">
      <w:pPr>
        <w:autoSpaceDE w:val="0"/>
        <w:autoSpaceDN w:val="0"/>
        <w:adjustRightInd w:val="0"/>
        <w:spacing w:after="0" w:line="240" w:lineRule="auto"/>
        <w:rPr>
          <w:rFonts w:ascii="Times New Roman" w:hAnsi="Times New Roman" w:cs="Times New Roman"/>
          <w:b/>
          <w:bCs/>
          <w:color w:val="001AE6"/>
        </w:rPr>
      </w:pPr>
    </w:p>
    <w:p w:rsidR="00A851DA" w:rsidRPr="009404C1" w:rsidRDefault="00405895" w:rsidP="00A851DA">
      <w:pPr>
        <w:autoSpaceDE w:val="0"/>
        <w:autoSpaceDN w:val="0"/>
        <w:adjustRightInd w:val="0"/>
        <w:spacing w:after="0" w:line="240" w:lineRule="auto"/>
        <w:rPr>
          <w:rFonts w:ascii="Times New Roman" w:hAnsi="Times New Roman" w:cs="Times New Roman"/>
          <w:color w:val="000000"/>
        </w:rPr>
      </w:pPr>
      <w:r w:rsidRPr="009404C1">
        <w:rPr>
          <w:rFonts w:ascii="Times New Roman" w:hAnsi="Times New Roman" w:cs="Times New Roman"/>
          <w:color w:val="000000"/>
        </w:rPr>
        <w:t>By submitting this assignment, I confirm that this is my own work.</w:t>
      </w:r>
    </w:p>
    <w:p w:rsidR="00503D7E" w:rsidRPr="009404C1" w:rsidRDefault="00503D7E" w:rsidP="00A851DA">
      <w:pPr>
        <w:autoSpaceDE w:val="0"/>
        <w:autoSpaceDN w:val="0"/>
        <w:adjustRightInd w:val="0"/>
        <w:spacing w:after="0" w:line="240" w:lineRule="auto"/>
        <w:rPr>
          <w:rFonts w:ascii="Times New Roman" w:hAnsi="Times New Roman" w:cs="Times New Roman"/>
          <w:color w:val="000000"/>
        </w:rPr>
      </w:pPr>
    </w:p>
    <w:p w:rsidR="00503D7E" w:rsidRPr="009404C1" w:rsidRDefault="00503D7E" w:rsidP="00A851DA">
      <w:pPr>
        <w:autoSpaceDE w:val="0"/>
        <w:autoSpaceDN w:val="0"/>
        <w:adjustRightInd w:val="0"/>
        <w:spacing w:after="0" w:line="240" w:lineRule="auto"/>
        <w:rPr>
          <w:rFonts w:ascii="Times New Roman" w:hAnsi="Times New Roman" w:cs="Times New Roman"/>
          <w:color w:val="000000"/>
        </w:rPr>
      </w:pPr>
    </w:p>
    <w:p w:rsidR="00A851DA" w:rsidRPr="009404C1" w:rsidRDefault="00A851DA" w:rsidP="00A851DA">
      <w:pPr>
        <w:autoSpaceDE w:val="0"/>
        <w:autoSpaceDN w:val="0"/>
        <w:adjustRightInd w:val="0"/>
        <w:spacing w:after="0" w:line="240" w:lineRule="auto"/>
        <w:rPr>
          <w:rFonts w:ascii="Times New Roman" w:hAnsi="Times New Roman" w:cs="Times New Roman"/>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9404C1" w:rsidTr="00405895">
        <w:tc>
          <w:tcPr>
            <w:tcW w:w="2310" w:type="dxa"/>
            <w:shd w:val="clear" w:color="auto" w:fill="D9D9D9" w:themeFill="background1" w:themeFillShade="D9"/>
          </w:tcPr>
          <w:p w:rsidR="00405895" w:rsidRPr="009404C1" w:rsidRDefault="00405895" w:rsidP="00A851DA">
            <w:pPr>
              <w:rPr>
                <w:rFonts w:ascii="Times New Roman" w:hAnsi="Times New Roman" w:cs="Times New Roman"/>
                <w:color w:val="000000"/>
              </w:rPr>
            </w:pPr>
            <w:r w:rsidRPr="009404C1">
              <w:rPr>
                <w:rFonts w:ascii="Times New Roman" w:hAnsi="Times New Roman" w:cs="Times New Roman"/>
                <w:color w:val="000000"/>
              </w:rPr>
              <w:t>Student Signature</w:t>
            </w:r>
          </w:p>
        </w:tc>
        <w:tc>
          <w:tcPr>
            <w:tcW w:w="4035" w:type="dxa"/>
          </w:tcPr>
          <w:p w:rsidR="00405895" w:rsidRPr="009404C1" w:rsidRDefault="00F829D4" w:rsidP="00A851DA">
            <w:pPr>
              <w:rPr>
                <w:rFonts w:ascii="Times New Roman" w:hAnsi="Times New Roman" w:cs="Times New Roman"/>
                <w:color w:val="000000"/>
              </w:rPr>
            </w:pPr>
            <w:r w:rsidRPr="009404C1">
              <w:rPr>
                <w:rFonts w:ascii="Times New Roman" w:hAnsi="Times New Roman" w:cs="Times New Roman"/>
                <w:color w:val="000000"/>
              </w:rPr>
              <w:t xml:space="preserve">Edosa </w:t>
            </w:r>
            <w:proofErr w:type="spellStart"/>
            <w:r w:rsidRPr="009404C1">
              <w:rPr>
                <w:rFonts w:ascii="Times New Roman" w:hAnsi="Times New Roman" w:cs="Times New Roman"/>
                <w:color w:val="000000"/>
              </w:rPr>
              <w:t>Tamiru</w:t>
            </w:r>
            <w:proofErr w:type="spellEnd"/>
          </w:p>
        </w:tc>
        <w:tc>
          <w:tcPr>
            <w:tcW w:w="1276" w:type="dxa"/>
            <w:shd w:val="clear" w:color="auto" w:fill="D9D9D9" w:themeFill="background1" w:themeFillShade="D9"/>
          </w:tcPr>
          <w:p w:rsidR="00405895" w:rsidRPr="009404C1" w:rsidRDefault="00405895" w:rsidP="00A851DA">
            <w:pPr>
              <w:rPr>
                <w:rFonts w:ascii="Times New Roman" w:hAnsi="Times New Roman" w:cs="Times New Roman"/>
                <w:color w:val="000000"/>
              </w:rPr>
            </w:pPr>
            <w:r w:rsidRPr="009404C1">
              <w:rPr>
                <w:rFonts w:ascii="Times New Roman" w:hAnsi="Times New Roman" w:cs="Times New Roman"/>
                <w:color w:val="000000"/>
              </w:rPr>
              <w:t>Date</w:t>
            </w:r>
          </w:p>
        </w:tc>
        <w:tc>
          <w:tcPr>
            <w:tcW w:w="1621" w:type="dxa"/>
          </w:tcPr>
          <w:p w:rsidR="00405895" w:rsidRPr="009404C1" w:rsidRDefault="0098344D" w:rsidP="009404C1">
            <w:pPr>
              <w:rPr>
                <w:rFonts w:ascii="Times New Roman" w:hAnsi="Times New Roman" w:cs="Times New Roman"/>
                <w:color w:val="000000"/>
              </w:rPr>
            </w:pPr>
            <w:r w:rsidRPr="009404C1">
              <w:rPr>
                <w:rFonts w:ascii="Times New Roman" w:hAnsi="Times New Roman" w:cs="Times New Roman"/>
                <w:color w:val="000000"/>
              </w:rPr>
              <w:t>10/</w:t>
            </w:r>
            <w:r w:rsidR="009404C1" w:rsidRPr="009404C1">
              <w:rPr>
                <w:rFonts w:ascii="Times New Roman" w:hAnsi="Times New Roman" w:cs="Times New Roman"/>
                <w:color w:val="000000"/>
              </w:rPr>
              <w:t>20</w:t>
            </w:r>
            <w:r w:rsidRPr="009404C1">
              <w:rPr>
                <w:rFonts w:ascii="Times New Roman" w:hAnsi="Times New Roman" w:cs="Times New Roman"/>
                <w:color w:val="000000"/>
              </w:rPr>
              <w:t>/2015</w:t>
            </w:r>
          </w:p>
        </w:tc>
      </w:tr>
    </w:tbl>
    <w:p w:rsidR="00A851DA" w:rsidRPr="009404C1" w:rsidRDefault="00A851DA" w:rsidP="00A851DA">
      <w:pPr>
        <w:rPr>
          <w:rFonts w:ascii="Times New Roman" w:hAnsi="Times New Roman" w:cs="Times New Roman"/>
          <w:color w:val="000000"/>
        </w:rPr>
      </w:pPr>
    </w:p>
    <w:p w:rsidR="00A851DA" w:rsidRPr="009404C1" w:rsidRDefault="00A851DA" w:rsidP="00A851DA">
      <w:pPr>
        <w:rPr>
          <w:rFonts w:ascii="Times New Roman" w:hAnsi="Times New Roman" w:cs="Times New Roman"/>
          <w:color w:val="000000"/>
        </w:rPr>
      </w:pPr>
    </w:p>
    <w:p w:rsidR="00A851DA" w:rsidRPr="009404C1" w:rsidRDefault="00503D7E" w:rsidP="00503D7E">
      <w:pPr>
        <w:shd w:val="clear" w:color="auto" w:fill="D9D9D9" w:themeFill="background1" w:themeFillShade="D9"/>
        <w:rPr>
          <w:rFonts w:ascii="Times New Roman" w:hAnsi="Times New Roman" w:cs="Times New Roman"/>
          <w:b/>
          <w:sz w:val="32"/>
        </w:rPr>
      </w:pPr>
      <w:r w:rsidRPr="009404C1">
        <w:rPr>
          <w:rFonts w:ascii="Times New Roman" w:hAnsi="Times New Roman" w:cs="Times New Roman"/>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9404C1" w:rsidTr="00B0415E">
        <w:trPr>
          <w:trHeight w:val="249"/>
        </w:trPr>
        <w:tc>
          <w:tcPr>
            <w:tcW w:w="4621" w:type="dxa"/>
            <w:shd w:val="clear" w:color="auto" w:fill="D9D9D9" w:themeFill="background1" w:themeFillShade="D9"/>
          </w:tcPr>
          <w:p w:rsidR="00503D7E" w:rsidRPr="009404C1" w:rsidRDefault="00503D7E" w:rsidP="00503D7E">
            <w:pPr>
              <w:rPr>
                <w:rFonts w:ascii="Times New Roman" w:hAnsi="Times New Roman" w:cs="Times New Roman"/>
                <w:b/>
                <w:color w:val="002060"/>
              </w:rPr>
            </w:pPr>
            <w:r w:rsidRPr="009404C1">
              <w:rPr>
                <w:rFonts w:ascii="Times New Roman" w:hAnsi="Times New Roman" w:cs="Times New Roman"/>
                <w:b/>
                <w:color w:val="002060"/>
              </w:rPr>
              <w:t>Total Marks</w:t>
            </w:r>
          </w:p>
        </w:tc>
        <w:tc>
          <w:tcPr>
            <w:tcW w:w="4621" w:type="dxa"/>
          </w:tcPr>
          <w:p w:rsidR="00503D7E" w:rsidRPr="009404C1" w:rsidRDefault="00503D7E" w:rsidP="00503D7E">
            <w:pPr>
              <w:rPr>
                <w:rFonts w:ascii="Times New Roman" w:hAnsi="Times New Roman" w:cs="Times New Roman"/>
                <w:szCs w:val="32"/>
              </w:rPr>
            </w:pPr>
          </w:p>
        </w:tc>
      </w:tr>
      <w:tr w:rsidR="00503D7E" w:rsidRPr="009404C1" w:rsidTr="00B0415E">
        <w:tc>
          <w:tcPr>
            <w:tcW w:w="4621" w:type="dxa"/>
            <w:shd w:val="clear" w:color="auto" w:fill="D9D9D9" w:themeFill="background1" w:themeFillShade="D9"/>
          </w:tcPr>
          <w:p w:rsidR="00503D7E" w:rsidRPr="009404C1" w:rsidRDefault="00503D7E" w:rsidP="00503D7E">
            <w:pPr>
              <w:rPr>
                <w:rFonts w:ascii="Times New Roman" w:hAnsi="Times New Roman" w:cs="Times New Roman"/>
                <w:b/>
                <w:color w:val="002060"/>
              </w:rPr>
            </w:pPr>
            <w:r w:rsidRPr="009404C1">
              <w:rPr>
                <w:rFonts w:ascii="Times New Roman" w:hAnsi="Times New Roman" w:cs="Times New Roman"/>
                <w:b/>
                <w:color w:val="002060"/>
              </w:rPr>
              <w:t>Marks Obtained</w:t>
            </w:r>
          </w:p>
        </w:tc>
        <w:tc>
          <w:tcPr>
            <w:tcW w:w="4621" w:type="dxa"/>
          </w:tcPr>
          <w:p w:rsidR="00503D7E" w:rsidRPr="009404C1" w:rsidRDefault="00503D7E" w:rsidP="00503D7E">
            <w:pPr>
              <w:rPr>
                <w:rFonts w:ascii="Times New Roman" w:hAnsi="Times New Roman" w:cs="Times New Roman"/>
                <w:szCs w:val="32"/>
              </w:rPr>
            </w:pPr>
          </w:p>
        </w:tc>
      </w:tr>
      <w:tr w:rsidR="00503D7E" w:rsidRPr="009404C1" w:rsidTr="00B0415E">
        <w:tc>
          <w:tcPr>
            <w:tcW w:w="4621" w:type="dxa"/>
            <w:shd w:val="clear" w:color="auto" w:fill="D9D9D9" w:themeFill="background1" w:themeFillShade="D9"/>
          </w:tcPr>
          <w:p w:rsidR="00503D7E" w:rsidRPr="009404C1" w:rsidRDefault="00B0415E" w:rsidP="00503D7E">
            <w:pPr>
              <w:rPr>
                <w:rFonts w:ascii="Times New Roman" w:hAnsi="Times New Roman" w:cs="Times New Roman"/>
                <w:b/>
                <w:color w:val="002060"/>
              </w:rPr>
            </w:pPr>
            <w:r w:rsidRPr="009404C1">
              <w:rPr>
                <w:rFonts w:ascii="Times New Roman" w:hAnsi="Times New Roman" w:cs="Times New Roman"/>
                <w:b/>
                <w:color w:val="002060"/>
              </w:rPr>
              <w:t>Percentage / Grade</w:t>
            </w:r>
          </w:p>
        </w:tc>
        <w:tc>
          <w:tcPr>
            <w:tcW w:w="4621" w:type="dxa"/>
          </w:tcPr>
          <w:p w:rsidR="00503D7E" w:rsidRPr="009404C1" w:rsidRDefault="00503D7E" w:rsidP="00503D7E">
            <w:pPr>
              <w:rPr>
                <w:rFonts w:ascii="Times New Roman" w:hAnsi="Times New Roman" w:cs="Times New Roman"/>
                <w:szCs w:val="32"/>
              </w:rPr>
            </w:pPr>
          </w:p>
        </w:tc>
      </w:tr>
    </w:tbl>
    <w:p w:rsidR="00A851DA" w:rsidRPr="009404C1" w:rsidRDefault="00A851DA" w:rsidP="00503D7E">
      <w:pPr>
        <w:rPr>
          <w:rFonts w:ascii="Times New Roman" w:hAnsi="Times New Roman" w:cs="Times New Roman"/>
          <w:sz w:val="24"/>
          <w:szCs w:val="32"/>
        </w:rPr>
      </w:pPr>
    </w:p>
    <w:p w:rsidR="00607874" w:rsidRPr="009404C1" w:rsidRDefault="00607874" w:rsidP="00503D7E">
      <w:pPr>
        <w:rPr>
          <w:rFonts w:ascii="Times New Roman" w:hAnsi="Times New Roman" w:cs="Times New Roman"/>
          <w:sz w:val="24"/>
          <w:szCs w:val="32"/>
        </w:rPr>
      </w:pPr>
    </w:p>
    <w:p w:rsidR="00EA30AB" w:rsidRPr="009404C1" w:rsidRDefault="00EA30AB" w:rsidP="00503D7E">
      <w:pPr>
        <w:rPr>
          <w:rFonts w:ascii="Times New Roman" w:hAnsi="Times New Roman" w:cs="Times New Roman"/>
          <w:sz w:val="24"/>
          <w:szCs w:val="32"/>
        </w:rPr>
      </w:pPr>
      <w:bookmarkStart w:id="0" w:name="_GoBack"/>
      <w:bookmarkEnd w:id="0"/>
    </w:p>
    <w:sectPr w:rsidR="00EA30AB" w:rsidRPr="009404C1"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0C16" w:rsidRDefault="00E20C16" w:rsidP="00CB4D0A">
      <w:pPr>
        <w:spacing w:after="0" w:line="240" w:lineRule="auto"/>
      </w:pPr>
      <w:r>
        <w:separator/>
      </w:r>
    </w:p>
  </w:endnote>
  <w:endnote w:type="continuationSeparator" w:id="0">
    <w:p w:rsidR="00E20C16" w:rsidRDefault="00E20C1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0C16" w:rsidRDefault="00E20C16" w:rsidP="00CB4D0A">
      <w:pPr>
        <w:spacing w:after="0" w:line="240" w:lineRule="auto"/>
      </w:pPr>
      <w:r>
        <w:separator/>
      </w:r>
    </w:p>
  </w:footnote>
  <w:footnote w:type="continuationSeparator" w:id="0">
    <w:p w:rsidR="00E20C16" w:rsidRDefault="00E20C1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63647"/>
    <w:multiLevelType w:val="hybridMultilevel"/>
    <w:tmpl w:val="1B7251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34D2426"/>
    <w:multiLevelType w:val="hybridMultilevel"/>
    <w:tmpl w:val="23BA12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EFF56E3"/>
    <w:multiLevelType w:val="hybridMultilevel"/>
    <w:tmpl w:val="B40A8F88"/>
    <w:lvl w:ilvl="0" w:tplc="83B8AF3A">
      <w:start w:val="1"/>
      <w:numFmt w:val="decimal"/>
      <w:lvlText w:val="%1."/>
      <w:lvlJc w:val="left"/>
      <w:pPr>
        <w:ind w:left="720" w:hanging="360"/>
      </w:pPr>
      <w:rPr>
        <w:rFonts w:ascii="Calibri" w:hAnsi="Calibri" w:cs="Calibri"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0F423E"/>
    <w:multiLevelType w:val="hybridMultilevel"/>
    <w:tmpl w:val="F45045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36B04BD"/>
    <w:multiLevelType w:val="hybridMultilevel"/>
    <w:tmpl w:val="1130A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403D42"/>
    <w:multiLevelType w:val="hybridMultilevel"/>
    <w:tmpl w:val="BC5458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B8D4E12"/>
    <w:multiLevelType w:val="hybridMultilevel"/>
    <w:tmpl w:val="435C6B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00B2803"/>
    <w:multiLevelType w:val="hybridMultilevel"/>
    <w:tmpl w:val="73F623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4956250B"/>
    <w:multiLevelType w:val="hybridMultilevel"/>
    <w:tmpl w:val="815667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6EA0CA0"/>
    <w:multiLevelType w:val="hybridMultilevel"/>
    <w:tmpl w:val="5086B9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77610CC1"/>
    <w:multiLevelType w:val="hybridMultilevel"/>
    <w:tmpl w:val="018008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7BBB7E30"/>
    <w:multiLevelType w:val="hybridMultilevel"/>
    <w:tmpl w:val="C070021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1"/>
  </w:num>
  <w:num w:numId="4">
    <w:abstractNumId w:val="6"/>
  </w:num>
  <w:num w:numId="5">
    <w:abstractNumId w:val="0"/>
  </w:num>
  <w:num w:numId="6">
    <w:abstractNumId w:val="5"/>
  </w:num>
  <w:num w:numId="7">
    <w:abstractNumId w:val="7"/>
  </w:num>
  <w:num w:numId="8">
    <w:abstractNumId w:val="8"/>
  </w:num>
  <w:num w:numId="9">
    <w:abstractNumId w:val="3"/>
  </w:num>
  <w:num w:numId="10">
    <w:abstractNumId w:val="12"/>
  </w:num>
  <w:num w:numId="11">
    <w:abstractNumId w:val="4"/>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614E9"/>
    <w:rsid w:val="00182416"/>
    <w:rsid w:val="00187EB4"/>
    <w:rsid w:val="001F0481"/>
    <w:rsid w:val="00200C92"/>
    <w:rsid w:val="0020451E"/>
    <w:rsid w:val="00206B9D"/>
    <w:rsid w:val="0023259C"/>
    <w:rsid w:val="00250A94"/>
    <w:rsid w:val="002B0BD7"/>
    <w:rsid w:val="002B573D"/>
    <w:rsid w:val="002C5CB2"/>
    <w:rsid w:val="002F779F"/>
    <w:rsid w:val="00371885"/>
    <w:rsid w:val="003B4F86"/>
    <w:rsid w:val="003C26D4"/>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B70E9"/>
    <w:rsid w:val="0070347F"/>
    <w:rsid w:val="0070678E"/>
    <w:rsid w:val="007A5DB5"/>
    <w:rsid w:val="007C1C4F"/>
    <w:rsid w:val="00831C11"/>
    <w:rsid w:val="00864AF5"/>
    <w:rsid w:val="008A60B4"/>
    <w:rsid w:val="008B3C31"/>
    <w:rsid w:val="008B64FE"/>
    <w:rsid w:val="00935BF7"/>
    <w:rsid w:val="009404C1"/>
    <w:rsid w:val="0095442C"/>
    <w:rsid w:val="0098344D"/>
    <w:rsid w:val="00983942"/>
    <w:rsid w:val="009C37E0"/>
    <w:rsid w:val="009E41F4"/>
    <w:rsid w:val="00A14B66"/>
    <w:rsid w:val="00A65CF7"/>
    <w:rsid w:val="00A81AB4"/>
    <w:rsid w:val="00A851DA"/>
    <w:rsid w:val="00AB1A01"/>
    <w:rsid w:val="00AC7D5B"/>
    <w:rsid w:val="00AE1481"/>
    <w:rsid w:val="00B0415E"/>
    <w:rsid w:val="00B04678"/>
    <w:rsid w:val="00B20E88"/>
    <w:rsid w:val="00B47555"/>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20C16"/>
    <w:rsid w:val="00E30679"/>
    <w:rsid w:val="00E4597D"/>
    <w:rsid w:val="00E54832"/>
    <w:rsid w:val="00E56A90"/>
    <w:rsid w:val="00E641CC"/>
    <w:rsid w:val="00EA30AB"/>
    <w:rsid w:val="00EB3925"/>
    <w:rsid w:val="00F829D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DefaultParagraphFont"/>
    <w:rsid w:val="00AB1A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DefaultParagraphFont"/>
    <w:rsid w:val="00AB1A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432F6-F779-4E20-8EF0-7ED8225D9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685</Words>
  <Characters>3910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Edosa Tamiru</cp:lastModifiedBy>
  <cp:revision>2</cp:revision>
  <dcterms:created xsi:type="dcterms:W3CDTF">2015-10-20T08:40:00Z</dcterms:created>
  <dcterms:modified xsi:type="dcterms:W3CDTF">2015-10-20T08:40:00Z</dcterms:modified>
</cp:coreProperties>
</file>