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415855" w:rsidP="00415855">
            <w:pPr>
              <w:pStyle w:val="Default"/>
              <w:rPr>
                <w:rFonts w:ascii="Arial" w:hAnsi="Arial" w:cs="Arial"/>
              </w:rPr>
            </w:pPr>
            <w:r w:rsidRPr="001309AB">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309AB" w:rsidRDefault="00415855">
            <w:pPr>
              <w:pStyle w:val="Default"/>
              <w:rPr>
                <w:rFonts w:ascii="Arial" w:hAnsi="Arial" w:cs="Arial"/>
              </w:rPr>
            </w:pPr>
            <w:r w:rsidRPr="001309AB">
              <w:rPr>
                <w:rFonts w:ascii="Arial" w:hAnsi="Arial" w:cs="Arial"/>
              </w:rPr>
              <w:t>1302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309AB" w:rsidRDefault="001309AB">
            <w:pPr>
              <w:pStyle w:val="Default"/>
              <w:rPr>
                <w:rFonts w:ascii="Arial" w:hAnsi="Arial" w:cs="Arial"/>
              </w:rPr>
            </w:pPr>
            <w:r w:rsidRPr="001309AB">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909B9" w:rsidRPr="001309AB" w:rsidRDefault="004F19F3">
            <w:pPr>
              <w:rPr>
                <w:rFonts w:ascii="Arial" w:hAnsi="Arial" w:cs="Arial"/>
              </w:rPr>
            </w:pPr>
            <w:r>
              <w:rPr>
                <w:rFonts w:ascii="Arial" w:hAnsi="Arial" w:cs="Arial"/>
              </w:rP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4F19F3" w:rsidRPr="00F32144" w:rsidRDefault="004F19F3" w:rsidP="004F19F3">
            <w:pPr>
              <w:pStyle w:val="Default"/>
              <w:rPr>
                <w:rFonts w:asciiTheme="minorHAnsi" w:hAnsiTheme="minorHAnsi"/>
              </w:rPr>
            </w:pPr>
            <w:r w:rsidRPr="00B0415E">
              <w:rPr>
                <w:rFonts w:asciiTheme="minorHAnsi" w:hAnsiTheme="minorHAnsi"/>
              </w:rPr>
              <w:t xml:space="preserve"> </w:t>
            </w:r>
          </w:p>
          <w:p w:rsidR="004F19F3" w:rsidRPr="003D522D" w:rsidRDefault="004F19F3" w:rsidP="004F19F3">
            <w:pPr>
              <w:pStyle w:val="ListParagraph"/>
              <w:numPr>
                <w:ilvl w:val="0"/>
                <w:numId w:val="18"/>
              </w:numPr>
              <w:autoSpaceDE w:val="0"/>
              <w:autoSpaceDN w:val="0"/>
              <w:adjustRightInd w:val="0"/>
              <w:spacing w:after="66"/>
              <w:jc w:val="both"/>
              <w:rPr>
                <w:rFonts w:ascii="Arial" w:hAnsi="Arial" w:cs="Arial"/>
                <w:b/>
                <w:color w:val="000000"/>
                <w:sz w:val="24"/>
                <w:szCs w:val="24"/>
              </w:rPr>
            </w:pPr>
            <w:r w:rsidRPr="003D522D">
              <w:rPr>
                <w:rFonts w:ascii="Arial" w:hAnsi="Arial" w:cs="Arial"/>
                <w:b/>
                <w:color w:val="000000"/>
                <w:sz w:val="24"/>
                <w:szCs w:val="24"/>
              </w:rPr>
              <w:t xml:space="preserve">Give short answers for the following questions:   </w:t>
            </w:r>
          </w:p>
          <w:p w:rsidR="004F19F3" w:rsidRDefault="004F19F3" w:rsidP="004F19F3">
            <w:pPr>
              <w:autoSpaceDE w:val="0"/>
              <w:autoSpaceDN w:val="0"/>
              <w:adjustRightInd w:val="0"/>
              <w:spacing w:after="66"/>
              <w:jc w:val="both"/>
              <w:rPr>
                <w:rFonts w:ascii="Arial" w:hAnsi="Arial" w:cs="Arial"/>
                <w:b/>
                <w:color w:val="000000"/>
                <w:sz w:val="24"/>
                <w:szCs w:val="24"/>
              </w:rPr>
            </w:pPr>
          </w:p>
          <w:p w:rsidR="004F19F3" w:rsidRDefault="004F19F3" w:rsidP="004F19F3">
            <w:pPr>
              <w:pStyle w:val="ListParagraph"/>
              <w:numPr>
                <w:ilvl w:val="0"/>
                <w:numId w:val="2"/>
              </w:numPr>
              <w:autoSpaceDE w:val="0"/>
              <w:autoSpaceDN w:val="0"/>
              <w:adjustRightInd w:val="0"/>
              <w:spacing w:after="66"/>
              <w:jc w:val="both"/>
              <w:rPr>
                <w:rFonts w:ascii="Arial" w:hAnsi="Arial" w:cs="Arial"/>
                <w:b/>
                <w:color w:val="000000"/>
                <w:sz w:val="24"/>
                <w:szCs w:val="24"/>
              </w:rPr>
            </w:pPr>
            <w:r w:rsidRPr="001050C3">
              <w:rPr>
                <w:rFonts w:ascii="Arial" w:hAnsi="Arial" w:cs="Arial"/>
                <w:b/>
                <w:color w:val="000000"/>
                <w:sz w:val="24"/>
                <w:szCs w:val="24"/>
              </w:rPr>
              <w:t>What do</w:t>
            </w:r>
            <w:bookmarkStart w:id="0" w:name="_GoBack"/>
            <w:bookmarkEnd w:id="0"/>
            <w:r w:rsidRPr="001050C3">
              <w:rPr>
                <w:rFonts w:ascii="Arial" w:hAnsi="Arial" w:cs="Arial"/>
                <w:b/>
                <w:color w:val="000000"/>
                <w:sz w:val="24"/>
                <w:szCs w:val="24"/>
              </w:rPr>
              <w:t xml:space="preserve"> you understand by the term ‘site organization’?</w:t>
            </w:r>
          </w:p>
          <w:p w:rsidR="004F19F3" w:rsidRPr="009133E5" w:rsidRDefault="004F19F3" w:rsidP="004F19F3">
            <w:pPr>
              <w:autoSpaceDE w:val="0"/>
              <w:autoSpaceDN w:val="0"/>
              <w:adjustRightInd w:val="0"/>
              <w:spacing w:after="66"/>
              <w:ind w:left="644"/>
              <w:jc w:val="both"/>
              <w:rPr>
                <w:rFonts w:ascii="Arial" w:hAnsi="Arial" w:cs="Arial"/>
                <w:color w:val="000000"/>
                <w:sz w:val="24"/>
                <w:szCs w:val="24"/>
              </w:rPr>
            </w:pPr>
            <w:r w:rsidRPr="009133E5">
              <w:rPr>
                <w:rFonts w:ascii="Arial" w:hAnsi="Arial" w:cs="Arial"/>
                <w:color w:val="000000"/>
                <w:sz w:val="24"/>
                <w:szCs w:val="24"/>
              </w:rPr>
              <w:t>If the construction is to be carried out in an efficient manner, careful consideration is to be given to site</w:t>
            </w:r>
            <w:r>
              <w:rPr>
                <w:rFonts w:ascii="Arial" w:hAnsi="Arial" w:cs="Arial"/>
                <w:color w:val="000000"/>
                <w:sz w:val="24"/>
                <w:szCs w:val="24"/>
              </w:rPr>
              <w:t xml:space="preserve"> </w:t>
            </w:r>
            <w:r w:rsidRPr="009133E5">
              <w:rPr>
                <w:rFonts w:ascii="Arial" w:hAnsi="Arial" w:cs="Arial"/>
                <w:color w:val="000000"/>
                <w:sz w:val="24"/>
                <w:szCs w:val="24"/>
              </w:rPr>
              <w:t>organization</w:t>
            </w:r>
            <w:r>
              <w:rPr>
                <w:rFonts w:ascii="Arial" w:hAnsi="Arial" w:cs="Arial"/>
                <w:color w:val="000000"/>
                <w:sz w:val="24"/>
                <w:szCs w:val="24"/>
              </w:rPr>
              <w:t>.</w:t>
            </w:r>
            <w:r w:rsidRPr="009133E5">
              <w:rPr>
                <w:rFonts w:ascii="Arial" w:hAnsi="Arial" w:cs="Arial"/>
                <w:color w:val="000000"/>
                <w:sz w:val="24"/>
                <w:szCs w:val="24"/>
              </w:rPr>
              <w:t xml:space="preserve"> The</w:t>
            </w:r>
            <w:r>
              <w:rPr>
                <w:rFonts w:ascii="Arial" w:hAnsi="Arial" w:cs="Arial"/>
                <w:color w:val="000000"/>
                <w:sz w:val="24"/>
                <w:szCs w:val="24"/>
              </w:rPr>
              <w:t xml:space="preserve"> </w:t>
            </w:r>
            <w:r w:rsidRPr="009133E5">
              <w:rPr>
                <w:rFonts w:ascii="Arial" w:hAnsi="Arial" w:cs="Arial"/>
                <w:color w:val="000000"/>
                <w:sz w:val="24"/>
                <w:szCs w:val="24"/>
              </w:rPr>
              <w:t xml:space="preserve">aim of a site </w:t>
            </w:r>
            <w:r w:rsidRPr="009133E5">
              <w:rPr>
                <w:rFonts w:ascii="Arial" w:hAnsi="Arial" w:cs="Arial"/>
                <w:color w:val="000000"/>
                <w:sz w:val="24"/>
                <w:szCs w:val="24"/>
              </w:rPr>
              <w:t>organization</w:t>
            </w:r>
            <w:r w:rsidRPr="009133E5">
              <w:rPr>
                <w:rFonts w:ascii="Arial" w:hAnsi="Arial" w:cs="Arial"/>
                <w:color w:val="000000"/>
                <w:sz w:val="24"/>
                <w:szCs w:val="24"/>
              </w:rPr>
              <w:t xml:space="preserve"> exercise is to produce a layout that is logical, orderly and</w:t>
            </w:r>
            <w:r>
              <w:rPr>
                <w:rFonts w:ascii="Arial" w:hAnsi="Arial" w:cs="Arial"/>
                <w:color w:val="000000"/>
                <w:sz w:val="24"/>
                <w:szCs w:val="24"/>
              </w:rPr>
              <w:t xml:space="preserve"> </w:t>
            </w:r>
            <w:r w:rsidRPr="009133E5">
              <w:rPr>
                <w:rFonts w:ascii="Arial" w:hAnsi="Arial" w:cs="Arial"/>
                <w:color w:val="000000"/>
                <w:sz w:val="24"/>
                <w:szCs w:val="24"/>
              </w:rPr>
              <w:t>above all practical. Site layout plan should show the proposed locations of all facilities, accommodation and plant to secure optimum economy, efficiency, and safety during construction. A</w:t>
            </w:r>
            <w:r>
              <w:rPr>
                <w:rFonts w:ascii="Arial" w:hAnsi="Arial" w:cs="Arial"/>
                <w:color w:val="000000"/>
                <w:sz w:val="24"/>
                <w:szCs w:val="24"/>
              </w:rPr>
              <w:t xml:space="preserve"> </w:t>
            </w:r>
            <w:r w:rsidRPr="009133E5">
              <w:rPr>
                <w:rFonts w:ascii="Arial" w:hAnsi="Arial" w:cs="Arial"/>
                <w:color w:val="000000"/>
                <w:sz w:val="24"/>
                <w:szCs w:val="24"/>
              </w:rPr>
              <w:t>tidy site is the outward symbol</w:t>
            </w:r>
            <w:r>
              <w:rPr>
                <w:rFonts w:ascii="Arial" w:hAnsi="Arial" w:cs="Arial"/>
                <w:color w:val="000000"/>
                <w:sz w:val="24"/>
                <w:szCs w:val="24"/>
              </w:rPr>
              <w:t xml:space="preserve"> </w:t>
            </w:r>
            <w:r w:rsidRPr="009133E5">
              <w:rPr>
                <w:rFonts w:ascii="Arial" w:hAnsi="Arial" w:cs="Arial"/>
                <w:color w:val="000000"/>
                <w:sz w:val="24"/>
                <w:szCs w:val="24"/>
              </w:rPr>
              <w:t xml:space="preserve">of an efficient </w:t>
            </w:r>
            <w:r w:rsidRPr="009133E5">
              <w:rPr>
                <w:rFonts w:ascii="Arial" w:hAnsi="Arial" w:cs="Arial"/>
                <w:color w:val="000000"/>
                <w:sz w:val="24"/>
                <w:szCs w:val="24"/>
              </w:rPr>
              <w:t>organization</w:t>
            </w:r>
            <w:r w:rsidRPr="009133E5">
              <w:rPr>
                <w:rFonts w:ascii="Arial" w:hAnsi="Arial" w:cs="Arial"/>
                <w:color w:val="000000"/>
                <w:sz w:val="24"/>
                <w:szCs w:val="24"/>
              </w:rPr>
              <w:t>. The</w:t>
            </w:r>
            <w:r>
              <w:rPr>
                <w:rFonts w:ascii="Arial" w:hAnsi="Arial" w:cs="Arial"/>
                <w:color w:val="000000"/>
                <w:sz w:val="24"/>
                <w:szCs w:val="24"/>
              </w:rPr>
              <w:t xml:space="preserve"> </w:t>
            </w:r>
            <w:r w:rsidRPr="009133E5">
              <w:rPr>
                <w:rFonts w:ascii="Arial" w:hAnsi="Arial" w:cs="Arial"/>
                <w:color w:val="000000"/>
                <w:sz w:val="24"/>
                <w:szCs w:val="24"/>
              </w:rPr>
              <w:t>main</w:t>
            </w:r>
            <w:r>
              <w:rPr>
                <w:rFonts w:ascii="Arial" w:hAnsi="Arial" w:cs="Arial"/>
                <w:color w:val="000000"/>
                <w:sz w:val="24"/>
                <w:szCs w:val="24"/>
              </w:rPr>
              <w:t xml:space="preserve"> </w:t>
            </w:r>
            <w:r w:rsidRPr="009133E5">
              <w:rPr>
                <w:rFonts w:ascii="Arial" w:hAnsi="Arial" w:cs="Arial"/>
                <w:color w:val="000000"/>
                <w:sz w:val="24"/>
                <w:szCs w:val="24"/>
              </w:rPr>
              <w:t>items that must be considered in the site</w:t>
            </w:r>
            <w:r>
              <w:rPr>
                <w:rFonts w:ascii="Arial" w:hAnsi="Arial" w:cs="Arial"/>
                <w:color w:val="000000"/>
                <w:sz w:val="24"/>
                <w:szCs w:val="24"/>
              </w:rPr>
              <w:t xml:space="preserve"> </w:t>
            </w:r>
            <w:r w:rsidRPr="009133E5">
              <w:rPr>
                <w:rFonts w:ascii="Arial" w:hAnsi="Arial" w:cs="Arial"/>
                <w:color w:val="000000"/>
                <w:sz w:val="24"/>
                <w:szCs w:val="24"/>
              </w:rPr>
              <w:t>organization</w:t>
            </w:r>
            <w:r w:rsidRPr="009133E5">
              <w:rPr>
                <w:rFonts w:ascii="Arial" w:hAnsi="Arial" w:cs="Arial"/>
                <w:color w:val="000000"/>
                <w:sz w:val="24"/>
                <w:szCs w:val="24"/>
              </w:rPr>
              <w:t xml:space="preserve"> are</w:t>
            </w:r>
            <w:r>
              <w:rPr>
                <w:rFonts w:ascii="Arial" w:hAnsi="Arial" w:cs="Arial"/>
                <w:color w:val="000000"/>
                <w:sz w:val="24"/>
                <w:szCs w:val="24"/>
              </w:rPr>
              <w:t xml:space="preserve"> access to site including site </w:t>
            </w:r>
            <w:r w:rsidRPr="009133E5">
              <w:rPr>
                <w:rFonts w:ascii="Arial" w:hAnsi="Arial" w:cs="Arial"/>
                <w:color w:val="000000"/>
                <w:sz w:val="24"/>
                <w:szCs w:val="24"/>
              </w:rPr>
              <w:t xml:space="preserve">roads, site accommodation for office, personnel and </w:t>
            </w:r>
            <w:r w:rsidRPr="009133E5">
              <w:rPr>
                <w:rFonts w:ascii="Arial" w:hAnsi="Arial" w:cs="Arial"/>
                <w:color w:val="000000"/>
                <w:sz w:val="24"/>
                <w:szCs w:val="24"/>
              </w:rPr>
              <w:t>labor</w:t>
            </w:r>
            <w:r w:rsidRPr="009133E5">
              <w:rPr>
                <w:rFonts w:ascii="Arial" w:hAnsi="Arial" w:cs="Arial"/>
                <w:color w:val="000000"/>
                <w:sz w:val="24"/>
                <w:szCs w:val="24"/>
              </w:rPr>
              <w:t>, storage of materials, plants and movement of plant, site electricity, lighting, and protection.</w:t>
            </w:r>
          </w:p>
          <w:p w:rsidR="004F19F3" w:rsidRDefault="004F19F3" w:rsidP="004F19F3">
            <w:pPr>
              <w:pStyle w:val="ListParagraph"/>
              <w:autoSpaceDE w:val="0"/>
              <w:autoSpaceDN w:val="0"/>
              <w:adjustRightInd w:val="0"/>
              <w:spacing w:after="66"/>
              <w:ind w:left="644"/>
              <w:jc w:val="both"/>
              <w:rPr>
                <w:rFonts w:ascii="Arial" w:hAnsi="Arial" w:cs="Arial"/>
                <w:b/>
                <w:color w:val="000000"/>
                <w:sz w:val="24"/>
                <w:szCs w:val="24"/>
              </w:rPr>
            </w:pPr>
          </w:p>
          <w:p w:rsidR="004F19F3" w:rsidRDefault="004F19F3" w:rsidP="004F19F3">
            <w:pPr>
              <w:pStyle w:val="ListParagraph"/>
              <w:numPr>
                <w:ilvl w:val="0"/>
                <w:numId w:val="2"/>
              </w:numPr>
              <w:autoSpaceDE w:val="0"/>
              <w:autoSpaceDN w:val="0"/>
              <w:adjustRightInd w:val="0"/>
              <w:spacing w:after="66"/>
              <w:jc w:val="both"/>
              <w:rPr>
                <w:rFonts w:ascii="Arial" w:hAnsi="Arial" w:cs="Arial"/>
                <w:b/>
                <w:color w:val="000000"/>
                <w:sz w:val="24"/>
                <w:szCs w:val="24"/>
              </w:rPr>
            </w:pPr>
            <w:r w:rsidRPr="001050C3">
              <w:rPr>
                <w:rFonts w:ascii="Arial" w:hAnsi="Arial" w:cs="Arial"/>
                <w:b/>
                <w:color w:val="000000"/>
                <w:sz w:val="24"/>
                <w:szCs w:val="24"/>
              </w:rPr>
              <w:t>Highlight the importance of preparing the site road suitable for the movement of heavy construction equipment.</w:t>
            </w:r>
          </w:p>
          <w:p w:rsidR="004F19F3" w:rsidRPr="009133E5" w:rsidRDefault="004F19F3" w:rsidP="004F19F3">
            <w:pPr>
              <w:autoSpaceDE w:val="0"/>
              <w:autoSpaceDN w:val="0"/>
              <w:adjustRightInd w:val="0"/>
              <w:spacing w:after="66"/>
              <w:ind w:left="644"/>
              <w:jc w:val="both"/>
              <w:rPr>
                <w:rFonts w:ascii="Arial" w:hAnsi="Arial" w:cs="Arial"/>
                <w:color w:val="000000"/>
                <w:sz w:val="24"/>
                <w:szCs w:val="24"/>
              </w:rPr>
            </w:pPr>
            <w:r w:rsidRPr="009133E5">
              <w:rPr>
                <w:rFonts w:ascii="Arial" w:hAnsi="Arial" w:cs="Arial"/>
                <w:color w:val="000000"/>
                <w:sz w:val="24"/>
                <w:szCs w:val="24"/>
              </w:rPr>
              <w:t>Access</w:t>
            </w:r>
            <w:r>
              <w:rPr>
                <w:rFonts w:ascii="Arial" w:hAnsi="Arial" w:cs="Arial"/>
                <w:color w:val="000000"/>
                <w:sz w:val="24"/>
                <w:szCs w:val="24"/>
              </w:rPr>
              <w:t xml:space="preserve"> </w:t>
            </w:r>
            <w:r w:rsidRPr="009133E5">
              <w:rPr>
                <w:rFonts w:ascii="Arial" w:hAnsi="Arial" w:cs="Arial"/>
                <w:color w:val="000000"/>
                <w:sz w:val="24"/>
                <w:szCs w:val="24"/>
              </w:rPr>
              <w:t>to site would normally be described in the contract. The</w:t>
            </w:r>
            <w:r>
              <w:rPr>
                <w:rFonts w:ascii="Arial" w:hAnsi="Arial" w:cs="Arial"/>
                <w:color w:val="000000"/>
                <w:sz w:val="24"/>
                <w:szCs w:val="24"/>
              </w:rPr>
              <w:t xml:space="preserve"> </w:t>
            </w:r>
            <w:r w:rsidRPr="009133E5">
              <w:rPr>
                <w:rFonts w:ascii="Arial" w:hAnsi="Arial" w:cs="Arial"/>
                <w:color w:val="000000"/>
                <w:sz w:val="24"/>
                <w:szCs w:val="24"/>
              </w:rPr>
              <w:t>movement of plant on a site must be planned for the efficient and economic</w:t>
            </w:r>
            <w:r>
              <w:rPr>
                <w:rFonts w:ascii="Arial" w:hAnsi="Arial" w:cs="Arial"/>
                <w:color w:val="000000"/>
                <w:sz w:val="24"/>
                <w:szCs w:val="24"/>
              </w:rPr>
              <w:t xml:space="preserve"> </w:t>
            </w:r>
            <w:r w:rsidRPr="009133E5">
              <w:rPr>
                <w:rFonts w:ascii="Arial" w:hAnsi="Arial" w:cs="Arial"/>
                <w:color w:val="000000"/>
                <w:sz w:val="24"/>
                <w:szCs w:val="24"/>
              </w:rPr>
              <w:t>operation of the machines.</w:t>
            </w:r>
            <w:r>
              <w:rPr>
                <w:rFonts w:ascii="Arial" w:hAnsi="Arial" w:cs="Arial"/>
                <w:color w:val="000000"/>
                <w:sz w:val="24"/>
                <w:szCs w:val="24"/>
              </w:rPr>
              <w:t xml:space="preserve"> </w:t>
            </w:r>
            <w:r w:rsidRPr="009133E5">
              <w:rPr>
                <w:rFonts w:ascii="Arial" w:hAnsi="Arial" w:cs="Arial"/>
                <w:color w:val="000000"/>
                <w:sz w:val="24"/>
                <w:szCs w:val="24"/>
              </w:rPr>
              <w:t>This</w:t>
            </w:r>
            <w:r>
              <w:rPr>
                <w:rFonts w:ascii="Arial" w:hAnsi="Arial" w:cs="Arial"/>
                <w:color w:val="000000"/>
                <w:sz w:val="24"/>
                <w:szCs w:val="24"/>
              </w:rPr>
              <w:t xml:space="preserve"> </w:t>
            </w:r>
            <w:r w:rsidRPr="009133E5">
              <w:rPr>
                <w:rFonts w:ascii="Arial" w:hAnsi="Arial" w:cs="Arial"/>
                <w:color w:val="000000"/>
                <w:sz w:val="24"/>
                <w:szCs w:val="24"/>
              </w:rPr>
              <w:t>is particularly so when siting haulage roads to</w:t>
            </w:r>
            <w:r>
              <w:rPr>
                <w:rFonts w:ascii="Arial" w:hAnsi="Arial" w:cs="Arial"/>
                <w:color w:val="000000"/>
                <w:sz w:val="24"/>
                <w:szCs w:val="24"/>
              </w:rPr>
              <w:t xml:space="preserve"> </w:t>
            </w:r>
            <w:r w:rsidRPr="009133E5">
              <w:rPr>
                <w:rFonts w:ascii="Arial" w:hAnsi="Arial" w:cs="Arial"/>
                <w:color w:val="000000"/>
                <w:sz w:val="24"/>
                <w:szCs w:val="24"/>
              </w:rPr>
              <w:t>spoil tips.</w:t>
            </w:r>
            <w:r>
              <w:rPr>
                <w:rFonts w:ascii="Arial" w:hAnsi="Arial" w:cs="Arial"/>
                <w:color w:val="000000"/>
                <w:sz w:val="24"/>
                <w:szCs w:val="24"/>
              </w:rPr>
              <w:t xml:space="preserve"> </w:t>
            </w:r>
            <w:r w:rsidRPr="009133E5">
              <w:rPr>
                <w:rFonts w:ascii="Arial" w:hAnsi="Arial" w:cs="Arial"/>
                <w:color w:val="000000"/>
                <w:sz w:val="24"/>
                <w:szCs w:val="24"/>
              </w:rPr>
              <w:t>The</w:t>
            </w:r>
            <w:r>
              <w:rPr>
                <w:rFonts w:ascii="Arial" w:hAnsi="Arial" w:cs="Arial"/>
                <w:color w:val="000000"/>
                <w:sz w:val="24"/>
                <w:szCs w:val="24"/>
              </w:rPr>
              <w:t xml:space="preserve"> </w:t>
            </w:r>
            <w:r w:rsidRPr="009133E5">
              <w:rPr>
                <w:rFonts w:ascii="Arial" w:hAnsi="Arial" w:cs="Arial"/>
                <w:color w:val="000000"/>
                <w:sz w:val="24"/>
                <w:szCs w:val="24"/>
              </w:rPr>
              <w:t>decision on what type of roads are to be used, (for example, rough access, water bound or bitumen sprayed), will depend upon</w:t>
            </w:r>
            <w:r>
              <w:rPr>
                <w:rFonts w:ascii="Arial" w:hAnsi="Arial" w:cs="Arial"/>
                <w:color w:val="000000"/>
                <w:sz w:val="24"/>
                <w:szCs w:val="24"/>
              </w:rPr>
              <w:t>: a)</w:t>
            </w:r>
            <w:r w:rsidRPr="009133E5">
              <w:rPr>
                <w:rFonts w:ascii="Arial" w:hAnsi="Arial" w:cs="Arial"/>
                <w:color w:val="000000"/>
                <w:sz w:val="24"/>
                <w:szCs w:val="24"/>
              </w:rPr>
              <w:t xml:space="preserve"> the t</w:t>
            </w:r>
            <w:r>
              <w:rPr>
                <w:rFonts w:ascii="Arial" w:hAnsi="Arial" w:cs="Arial"/>
                <w:color w:val="000000"/>
                <w:sz w:val="24"/>
                <w:szCs w:val="24"/>
              </w:rPr>
              <w:t>ype of plant that is to be used,</w:t>
            </w:r>
            <w:r w:rsidRPr="009133E5">
              <w:rPr>
                <w:rFonts w:ascii="Arial" w:hAnsi="Arial" w:cs="Arial"/>
                <w:color w:val="000000"/>
                <w:sz w:val="24"/>
                <w:szCs w:val="24"/>
              </w:rPr>
              <w:t xml:space="preserve"> </w:t>
            </w:r>
            <w:r>
              <w:rPr>
                <w:rFonts w:ascii="Arial" w:hAnsi="Arial" w:cs="Arial"/>
                <w:color w:val="000000"/>
                <w:sz w:val="24"/>
                <w:szCs w:val="24"/>
              </w:rPr>
              <w:t xml:space="preserve">b) </w:t>
            </w:r>
            <w:r w:rsidRPr="009133E5">
              <w:rPr>
                <w:rFonts w:ascii="Arial" w:hAnsi="Arial" w:cs="Arial"/>
                <w:color w:val="000000"/>
                <w:sz w:val="24"/>
                <w:szCs w:val="24"/>
              </w:rPr>
              <w:t>the</w:t>
            </w:r>
            <w:r>
              <w:rPr>
                <w:rFonts w:ascii="Arial" w:hAnsi="Arial" w:cs="Arial"/>
                <w:color w:val="000000"/>
                <w:sz w:val="24"/>
                <w:szCs w:val="24"/>
              </w:rPr>
              <w:t xml:space="preserve"> </w:t>
            </w:r>
            <w:r w:rsidRPr="009133E5">
              <w:rPr>
                <w:rFonts w:ascii="Arial" w:hAnsi="Arial" w:cs="Arial"/>
                <w:color w:val="000000"/>
                <w:sz w:val="24"/>
                <w:szCs w:val="24"/>
              </w:rPr>
              <w:t>ground conditions of the si</w:t>
            </w:r>
            <w:r>
              <w:rPr>
                <w:rFonts w:ascii="Arial" w:hAnsi="Arial" w:cs="Arial"/>
                <w:color w:val="000000"/>
                <w:sz w:val="24"/>
                <w:szCs w:val="24"/>
              </w:rPr>
              <w:t xml:space="preserve">te and c) the cost- effectiveness. </w:t>
            </w:r>
            <w:r w:rsidRPr="009133E5">
              <w:rPr>
                <w:rFonts w:ascii="Arial" w:hAnsi="Arial" w:cs="Arial"/>
                <w:color w:val="000000"/>
                <w:sz w:val="24"/>
                <w:szCs w:val="24"/>
              </w:rPr>
              <w:t>For example, if the first two points are considered, tracked vehicles, fitted with grips</w:t>
            </w:r>
            <w:r>
              <w:rPr>
                <w:rFonts w:ascii="Arial" w:hAnsi="Arial" w:cs="Arial"/>
                <w:color w:val="000000"/>
                <w:sz w:val="24"/>
                <w:szCs w:val="24"/>
              </w:rPr>
              <w:t xml:space="preserve"> </w:t>
            </w:r>
            <w:r w:rsidRPr="009133E5">
              <w:rPr>
                <w:rFonts w:ascii="Arial" w:hAnsi="Arial" w:cs="Arial"/>
                <w:color w:val="000000"/>
                <w:sz w:val="24"/>
                <w:szCs w:val="24"/>
              </w:rPr>
              <w:t>cannot pass continuously over water-bound or bitumen</w:t>
            </w:r>
            <w:r>
              <w:rPr>
                <w:rFonts w:ascii="Arial" w:hAnsi="Arial" w:cs="Arial"/>
                <w:color w:val="000000"/>
                <w:sz w:val="24"/>
                <w:szCs w:val="24"/>
              </w:rPr>
              <w:t xml:space="preserve"> </w:t>
            </w:r>
            <w:r w:rsidRPr="009133E5">
              <w:rPr>
                <w:rFonts w:ascii="Arial" w:hAnsi="Arial" w:cs="Arial"/>
                <w:color w:val="000000"/>
                <w:sz w:val="24"/>
                <w:szCs w:val="24"/>
              </w:rPr>
              <w:t>sprayed roads,</w:t>
            </w:r>
            <w:r>
              <w:rPr>
                <w:rFonts w:ascii="Arial" w:hAnsi="Arial" w:cs="Arial"/>
                <w:color w:val="000000"/>
                <w:sz w:val="24"/>
                <w:szCs w:val="24"/>
              </w:rPr>
              <w:t xml:space="preserve"> </w:t>
            </w:r>
            <w:r w:rsidRPr="009133E5">
              <w:rPr>
                <w:rFonts w:ascii="Arial" w:hAnsi="Arial" w:cs="Arial"/>
                <w:color w:val="000000"/>
                <w:sz w:val="24"/>
                <w:szCs w:val="24"/>
              </w:rPr>
              <w:t>as</w:t>
            </w:r>
            <w:r>
              <w:rPr>
                <w:rFonts w:ascii="Arial" w:hAnsi="Arial" w:cs="Arial"/>
                <w:color w:val="000000"/>
                <w:sz w:val="24"/>
                <w:szCs w:val="24"/>
              </w:rPr>
              <w:t xml:space="preserve"> </w:t>
            </w:r>
            <w:r w:rsidRPr="009133E5">
              <w:rPr>
                <w:rFonts w:ascii="Arial" w:hAnsi="Arial" w:cs="Arial"/>
                <w:color w:val="000000"/>
                <w:sz w:val="24"/>
                <w:szCs w:val="24"/>
              </w:rPr>
              <w:t>the</w:t>
            </w:r>
            <w:r>
              <w:rPr>
                <w:rFonts w:ascii="Arial" w:hAnsi="Arial" w:cs="Arial"/>
                <w:color w:val="000000"/>
                <w:sz w:val="24"/>
                <w:szCs w:val="24"/>
              </w:rPr>
              <w:t xml:space="preserve"> </w:t>
            </w:r>
            <w:r w:rsidRPr="009133E5">
              <w:rPr>
                <w:rFonts w:ascii="Arial" w:hAnsi="Arial" w:cs="Arial"/>
                <w:color w:val="000000"/>
                <w:sz w:val="24"/>
                <w:szCs w:val="24"/>
              </w:rPr>
              <w:t>grips on the</w:t>
            </w:r>
            <w:r>
              <w:rPr>
                <w:rFonts w:ascii="Arial" w:hAnsi="Arial" w:cs="Arial"/>
                <w:color w:val="000000"/>
                <w:sz w:val="24"/>
                <w:szCs w:val="24"/>
              </w:rPr>
              <w:t xml:space="preserve"> </w:t>
            </w:r>
            <w:r w:rsidRPr="009133E5">
              <w:rPr>
                <w:rFonts w:ascii="Arial" w:hAnsi="Arial" w:cs="Arial"/>
                <w:color w:val="000000"/>
                <w:sz w:val="24"/>
                <w:szCs w:val="24"/>
              </w:rPr>
              <w:t>tracks will destroy the surface. Heavy plant on flat tracks, such as diggers, cannot pass over soft or hard ground without seriously damaging</w:t>
            </w:r>
            <w:r>
              <w:rPr>
                <w:rFonts w:ascii="Arial" w:hAnsi="Arial" w:cs="Arial"/>
                <w:color w:val="000000"/>
                <w:sz w:val="24"/>
                <w:szCs w:val="24"/>
              </w:rPr>
              <w:t xml:space="preserve"> </w:t>
            </w:r>
            <w:r w:rsidRPr="009133E5">
              <w:rPr>
                <w:rFonts w:ascii="Arial" w:hAnsi="Arial" w:cs="Arial"/>
                <w:color w:val="000000"/>
                <w:sz w:val="24"/>
                <w:szCs w:val="24"/>
              </w:rPr>
              <w:t>the</w:t>
            </w:r>
            <w:r>
              <w:rPr>
                <w:rFonts w:ascii="Arial" w:hAnsi="Arial" w:cs="Arial"/>
                <w:color w:val="000000"/>
                <w:sz w:val="24"/>
                <w:szCs w:val="24"/>
              </w:rPr>
              <w:t xml:space="preserve"> </w:t>
            </w:r>
            <w:r w:rsidRPr="009133E5">
              <w:rPr>
                <w:rFonts w:ascii="Arial" w:hAnsi="Arial" w:cs="Arial"/>
                <w:color w:val="000000"/>
                <w:sz w:val="24"/>
                <w:szCs w:val="24"/>
              </w:rPr>
              <w:t>surface. Generally, rough access roads are used by on-site traffic and water bound or bitumen sprayed roads for on-off site traffic. These roads should be maintained to prevent the breaking up of the haunches and ditches and potholes occurring,</w:t>
            </w:r>
            <w:r>
              <w:rPr>
                <w:rFonts w:ascii="Arial" w:hAnsi="Arial" w:cs="Arial"/>
                <w:color w:val="000000"/>
                <w:sz w:val="24"/>
                <w:szCs w:val="24"/>
              </w:rPr>
              <w:t xml:space="preserve"> </w:t>
            </w:r>
            <w:r w:rsidRPr="009133E5">
              <w:rPr>
                <w:rFonts w:ascii="Arial" w:hAnsi="Arial" w:cs="Arial"/>
                <w:color w:val="000000"/>
                <w:sz w:val="24"/>
                <w:szCs w:val="24"/>
              </w:rPr>
              <w:t>that could damage wheeled vehicles. The layout of site roads should provide for a smooth movement of all site traffic with an economy of distance. Wher</w:t>
            </w:r>
            <w:r>
              <w:rPr>
                <w:rFonts w:ascii="Arial" w:hAnsi="Arial" w:cs="Arial"/>
                <w:color w:val="000000"/>
                <w:sz w:val="24"/>
                <w:szCs w:val="24"/>
              </w:rPr>
              <w:t>e o</w:t>
            </w:r>
            <w:r w:rsidRPr="009133E5">
              <w:rPr>
                <w:rFonts w:ascii="Arial" w:hAnsi="Arial" w:cs="Arial"/>
                <w:color w:val="000000"/>
                <w:sz w:val="24"/>
                <w:szCs w:val="24"/>
              </w:rPr>
              <w:t xml:space="preserve">ff-site vehicles, cross over or use on site vehicle roads, warning signs must be posted or be supervised for reasons of </w:t>
            </w:r>
            <w:r w:rsidRPr="009133E5">
              <w:rPr>
                <w:rFonts w:ascii="Arial" w:hAnsi="Arial" w:cs="Arial"/>
                <w:color w:val="000000"/>
                <w:sz w:val="24"/>
                <w:szCs w:val="24"/>
              </w:rPr>
              <w:lastRenderedPageBreak/>
              <w:t>safety.</w:t>
            </w:r>
          </w:p>
          <w:p w:rsidR="004F19F3" w:rsidRPr="001F3621" w:rsidRDefault="004F19F3" w:rsidP="004F19F3">
            <w:pPr>
              <w:autoSpaceDE w:val="0"/>
              <w:autoSpaceDN w:val="0"/>
              <w:adjustRightInd w:val="0"/>
              <w:spacing w:after="66"/>
              <w:jc w:val="both"/>
              <w:rPr>
                <w:rFonts w:ascii="Arial" w:hAnsi="Arial" w:cs="Arial"/>
                <w:b/>
                <w:color w:val="000000"/>
                <w:sz w:val="24"/>
                <w:szCs w:val="24"/>
              </w:rPr>
            </w:pPr>
          </w:p>
          <w:p w:rsidR="004F19F3" w:rsidRDefault="004F19F3" w:rsidP="004F19F3">
            <w:pPr>
              <w:pStyle w:val="ListParagraph"/>
              <w:numPr>
                <w:ilvl w:val="0"/>
                <w:numId w:val="2"/>
              </w:numPr>
              <w:autoSpaceDE w:val="0"/>
              <w:autoSpaceDN w:val="0"/>
              <w:adjustRightInd w:val="0"/>
              <w:spacing w:after="66"/>
              <w:jc w:val="both"/>
              <w:rPr>
                <w:rFonts w:ascii="Arial" w:hAnsi="Arial" w:cs="Arial"/>
                <w:color w:val="000000"/>
                <w:sz w:val="24"/>
                <w:szCs w:val="24"/>
              </w:rPr>
            </w:pPr>
            <w:r w:rsidRPr="001050C3">
              <w:rPr>
                <w:rFonts w:ascii="Arial" w:hAnsi="Arial" w:cs="Arial"/>
                <w:b/>
                <w:color w:val="000000"/>
                <w:sz w:val="24"/>
                <w:szCs w:val="24"/>
              </w:rPr>
              <w:t>List the precautions to be taken for the storage of cement at a construction site.</w:t>
            </w:r>
          </w:p>
          <w:p w:rsidR="004F19F3" w:rsidRDefault="004F19F3" w:rsidP="004F19F3">
            <w:pPr>
              <w:tabs>
                <w:tab w:val="left" w:pos="2512"/>
              </w:tabs>
              <w:autoSpaceDE w:val="0"/>
              <w:autoSpaceDN w:val="0"/>
              <w:adjustRightInd w:val="0"/>
              <w:ind w:left="644"/>
              <w:jc w:val="both"/>
              <w:rPr>
                <w:rFonts w:ascii="Arial" w:hAnsi="Arial" w:cs="Arial"/>
                <w:color w:val="000000"/>
                <w:sz w:val="24"/>
                <w:szCs w:val="24"/>
              </w:rPr>
            </w:pPr>
            <w:r w:rsidRPr="006A4B49">
              <w:rPr>
                <w:rFonts w:ascii="Arial" w:hAnsi="Arial" w:cs="Arial"/>
                <w:color w:val="000000"/>
                <w:sz w:val="24"/>
                <w:szCs w:val="24"/>
              </w:rPr>
              <w:t>Storage for cement is to be provided in a building or a shed which is</w:t>
            </w:r>
            <w:r>
              <w:rPr>
                <w:rFonts w:ascii="Arial" w:hAnsi="Arial" w:cs="Arial"/>
                <w:color w:val="000000"/>
                <w:sz w:val="24"/>
                <w:szCs w:val="24"/>
              </w:rPr>
              <w:t xml:space="preserve"> </w:t>
            </w:r>
            <w:r w:rsidRPr="006A4B49">
              <w:rPr>
                <w:rFonts w:ascii="Arial" w:hAnsi="Arial" w:cs="Arial"/>
                <w:color w:val="000000"/>
                <w:sz w:val="24"/>
                <w:szCs w:val="24"/>
              </w:rPr>
              <w:t>dry, leak proof and as moist proof as possible. The building should be free from</w:t>
            </w:r>
            <w:r>
              <w:rPr>
                <w:rFonts w:ascii="Arial" w:hAnsi="Arial" w:cs="Arial"/>
                <w:color w:val="000000"/>
                <w:sz w:val="24"/>
                <w:szCs w:val="24"/>
              </w:rPr>
              <w:t xml:space="preserve"> </w:t>
            </w:r>
            <w:r w:rsidRPr="006A4B49">
              <w:rPr>
                <w:rFonts w:ascii="Arial" w:hAnsi="Arial" w:cs="Arial"/>
                <w:color w:val="000000"/>
                <w:sz w:val="24"/>
                <w:szCs w:val="24"/>
              </w:rPr>
              <w:t>draughts which can bring in moist air and may cause an air set of material</w:t>
            </w:r>
            <w:r>
              <w:rPr>
                <w:rFonts w:ascii="Arial" w:hAnsi="Arial" w:cs="Arial"/>
                <w:color w:val="000000"/>
                <w:sz w:val="24"/>
                <w:szCs w:val="24"/>
              </w:rPr>
              <w:t xml:space="preserve"> </w:t>
            </w:r>
            <w:r w:rsidRPr="006A4B49">
              <w:rPr>
                <w:rFonts w:ascii="Arial" w:hAnsi="Arial" w:cs="Arial"/>
                <w:color w:val="000000"/>
                <w:sz w:val="24"/>
                <w:szCs w:val="24"/>
              </w:rPr>
              <w:t>(hardening) and hence they must be kept in a well-ventilated building to protect</w:t>
            </w:r>
            <w:r>
              <w:rPr>
                <w:rFonts w:ascii="Arial" w:hAnsi="Arial" w:cs="Arial"/>
                <w:color w:val="000000"/>
                <w:sz w:val="24"/>
                <w:szCs w:val="24"/>
              </w:rPr>
              <w:t xml:space="preserve"> </w:t>
            </w:r>
            <w:r w:rsidRPr="006A4B49">
              <w:rPr>
                <w:rFonts w:ascii="Arial" w:hAnsi="Arial" w:cs="Arial"/>
                <w:color w:val="000000"/>
                <w:sz w:val="24"/>
                <w:szCs w:val="24"/>
              </w:rPr>
              <w:t>them from dampness. Cement should not be stored directly on the ground, as it would soon become damp. Cement bags shall be stacked off the floor on wooden</w:t>
            </w:r>
            <w:r>
              <w:rPr>
                <w:rFonts w:ascii="Arial" w:hAnsi="Arial" w:cs="Arial"/>
                <w:color w:val="000000"/>
                <w:sz w:val="24"/>
                <w:szCs w:val="24"/>
              </w:rPr>
              <w:t xml:space="preserve"> </w:t>
            </w:r>
            <w:r w:rsidRPr="006A4B49">
              <w:rPr>
                <w:rFonts w:ascii="Arial" w:hAnsi="Arial" w:cs="Arial"/>
                <w:color w:val="000000"/>
                <w:sz w:val="24"/>
                <w:szCs w:val="24"/>
              </w:rPr>
              <w:t>planks</w:t>
            </w:r>
            <w:r>
              <w:rPr>
                <w:rFonts w:ascii="Arial" w:hAnsi="Arial" w:cs="Arial"/>
                <w:color w:val="000000"/>
                <w:sz w:val="24"/>
                <w:szCs w:val="24"/>
              </w:rPr>
              <w:t xml:space="preserve"> </w:t>
            </w:r>
            <w:r w:rsidRPr="006A4B49">
              <w:rPr>
                <w:rFonts w:ascii="Arial" w:hAnsi="Arial" w:cs="Arial"/>
                <w:color w:val="000000"/>
                <w:sz w:val="24"/>
                <w:szCs w:val="24"/>
              </w:rPr>
              <w:t>in such a way as</w:t>
            </w:r>
            <w:r>
              <w:rPr>
                <w:rFonts w:ascii="Arial" w:hAnsi="Arial" w:cs="Arial"/>
                <w:color w:val="000000"/>
                <w:sz w:val="24"/>
                <w:szCs w:val="24"/>
              </w:rPr>
              <w:t xml:space="preserve"> </w:t>
            </w:r>
            <w:r w:rsidRPr="006A4B49">
              <w:rPr>
                <w:rFonts w:ascii="Arial" w:hAnsi="Arial" w:cs="Arial"/>
                <w:color w:val="000000"/>
                <w:sz w:val="24"/>
                <w:szCs w:val="24"/>
              </w:rPr>
              <w:t>to keep them 150 to 200 mm clear from</w:t>
            </w:r>
            <w:r>
              <w:rPr>
                <w:rFonts w:ascii="Arial" w:hAnsi="Arial" w:cs="Arial"/>
                <w:color w:val="000000"/>
                <w:sz w:val="24"/>
                <w:szCs w:val="24"/>
              </w:rPr>
              <w:t xml:space="preserve"> </w:t>
            </w:r>
            <w:r w:rsidRPr="006A4B49">
              <w:rPr>
                <w:rFonts w:ascii="Arial" w:hAnsi="Arial" w:cs="Arial"/>
                <w:color w:val="000000"/>
                <w:sz w:val="24"/>
                <w:szCs w:val="24"/>
              </w:rPr>
              <w:t>the</w:t>
            </w:r>
            <w:r>
              <w:rPr>
                <w:rFonts w:ascii="Arial" w:hAnsi="Arial" w:cs="Arial"/>
                <w:color w:val="000000"/>
                <w:sz w:val="24"/>
                <w:szCs w:val="24"/>
              </w:rPr>
              <w:t xml:space="preserve"> </w:t>
            </w:r>
            <w:r w:rsidRPr="006A4B49">
              <w:rPr>
                <w:rFonts w:ascii="Arial" w:hAnsi="Arial" w:cs="Arial"/>
                <w:color w:val="000000"/>
                <w:sz w:val="24"/>
                <w:szCs w:val="24"/>
              </w:rPr>
              <w:t>floor and leave a minimum</w:t>
            </w:r>
            <w:r>
              <w:rPr>
                <w:rFonts w:ascii="Arial" w:hAnsi="Arial" w:cs="Arial"/>
                <w:color w:val="000000"/>
                <w:sz w:val="24"/>
                <w:szCs w:val="24"/>
              </w:rPr>
              <w:t xml:space="preserve"> </w:t>
            </w:r>
            <w:r w:rsidRPr="006A4B49">
              <w:rPr>
                <w:rFonts w:ascii="Arial" w:hAnsi="Arial" w:cs="Arial"/>
                <w:color w:val="000000"/>
                <w:sz w:val="24"/>
                <w:szCs w:val="24"/>
              </w:rPr>
              <w:t>space of</w:t>
            </w:r>
            <w:r>
              <w:rPr>
                <w:rFonts w:ascii="Arial" w:hAnsi="Arial" w:cs="Arial"/>
                <w:color w:val="000000"/>
                <w:sz w:val="24"/>
                <w:szCs w:val="24"/>
              </w:rPr>
              <w:t xml:space="preserve"> </w:t>
            </w:r>
            <w:r w:rsidRPr="006A4B49">
              <w:rPr>
                <w:rFonts w:ascii="Arial" w:hAnsi="Arial" w:cs="Arial"/>
                <w:color w:val="000000"/>
                <w:sz w:val="24"/>
                <w:szCs w:val="24"/>
              </w:rPr>
              <w:t>450 mm around between exterior walls and the stacks. To</w:t>
            </w:r>
            <w:r>
              <w:rPr>
                <w:rFonts w:ascii="Arial" w:hAnsi="Arial" w:cs="Arial"/>
                <w:color w:val="000000"/>
                <w:sz w:val="24"/>
                <w:szCs w:val="24"/>
              </w:rPr>
              <w:t xml:space="preserve"> </w:t>
            </w:r>
            <w:r w:rsidRPr="006A4B49">
              <w:rPr>
                <w:rFonts w:ascii="Arial" w:hAnsi="Arial" w:cs="Arial"/>
                <w:color w:val="000000"/>
                <w:sz w:val="24"/>
                <w:szCs w:val="24"/>
              </w:rPr>
              <w:t>minimize</w:t>
            </w:r>
            <w:r>
              <w:rPr>
                <w:rFonts w:ascii="Arial" w:hAnsi="Arial" w:cs="Arial"/>
                <w:color w:val="000000"/>
                <w:sz w:val="24"/>
                <w:szCs w:val="24"/>
              </w:rPr>
              <w:t xml:space="preserve"> </w:t>
            </w:r>
            <w:r w:rsidRPr="006A4B49">
              <w:rPr>
                <w:rFonts w:ascii="Arial" w:hAnsi="Arial" w:cs="Arial"/>
                <w:color w:val="000000"/>
                <w:sz w:val="24"/>
                <w:szCs w:val="24"/>
              </w:rPr>
              <w:t>the circulation</w:t>
            </w:r>
            <w:r>
              <w:rPr>
                <w:rFonts w:ascii="Arial" w:hAnsi="Arial" w:cs="Arial"/>
                <w:color w:val="000000"/>
                <w:sz w:val="24"/>
                <w:szCs w:val="24"/>
              </w:rPr>
              <w:t xml:space="preserve"> </w:t>
            </w:r>
            <w:r w:rsidRPr="006A4B49">
              <w:rPr>
                <w:rFonts w:ascii="Arial" w:hAnsi="Arial" w:cs="Arial"/>
                <w:color w:val="000000"/>
                <w:sz w:val="24"/>
                <w:szCs w:val="24"/>
              </w:rPr>
              <w:t>of air withi</w:t>
            </w:r>
            <w:r>
              <w:rPr>
                <w:rFonts w:ascii="Arial" w:hAnsi="Arial" w:cs="Arial"/>
                <w:color w:val="000000"/>
                <w:sz w:val="24"/>
                <w:szCs w:val="24"/>
              </w:rPr>
              <w:t>n a stack, the cement bags should</w:t>
            </w:r>
            <w:r w:rsidRPr="006A4B49">
              <w:rPr>
                <w:rFonts w:ascii="Arial" w:hAnsi="Arial" w:cs="Arial"/>
                <w:color w:val="000000"/>
                <w:sz w:val="24"/>
                <w:szCs w:val="24"/>
              </w:rPr>
              <w:t xml:space="preserve"> be placed close together.</w:t>
            </w:r>
            <w:r>
              <w:rPr>
                <w:rFonts w:ascii="Arial" w:hAnsi="Arial" w:cs="Arial"/>
                <w:color w:val="000000"/>
                <w:sz w:val="24"/>
                <w:szCs w:val="24"/>
              </w:rPr>
              <w:t xml:space="preserve"> </w:t>
            </w:r>
            <w:r w:rsidRPr="006A4B49">
              <w:rPr>
                <w:rFonts w:ascii="Arial" w:hAnsi="Arial" w:cs="Arial"/>
                <w:color w:val="000000"/>
                <w:sz w:val="24"/>
                <w:szCs w:val="24"/>
              </w:rPr>
              <w:t xml:space="preserve">As cement should not be </w:t>
            </w:r>
            <w:r>
              <w:rPr>
                <w:rFonts w:ascii="Arial" w:hAnsi="Arial" w:cs="Arial"/>
                <w:color w:val="000000"/>
                <w:sz w:val="24"/>
                <w:szCs w:val="24"/>
              </w:rPr>
              <w:t>stored for long periods on site</w:t>
            </w:r>
            <w:r w:rsidRPr="006A4B49">
              <w:rPr>
                <w:rFonts w:ascii="Arial" w:hAnsi="Arial" w:cs="Arial"/>
                <w:color w:val="000000"/>
                <w:sz w:val="24"/>
                <w:szCs w:val="24"/>
              </w:rPr>
              <w:t xml:space="preserve"> (i.e. cement received and removed and used more or less in the order in which they are received). Alternatively, the deliveries can be planned such that the</w:t>
            </w:r>
            <w:r>
              <w:rPr>
                <w:rFonts w:ascii="Arial" w:hAnsi="Arial" w:cs="Arial"/>
                <w:color w:val="000000"/>
                <w:sz w:val="24"/>
                <w:szCs w:val="24"/>
              </w:rPr>
              <w:t xml:space="preserve"> </w:t>
            </w:r>
            <w:r w:rsidRPr="006A4B49">
              <w:rPr>
                <w:rFonts w:ascii="Arial" w:hAnsi="Arial" w:cs="Arial"/>
                <w:color w:val="000000"/>
                <w:sz w:val="24"/>
                <w:szCs w:val="24"/>
              </w:rPr>
              <w:t>cement is not subjected to prolonged storage. Width of a stack is to be restricted to 4 bags length or 3 m, and to prevent the possibility of lumping up under pressure,</w:t>
            </w:r>
            <w:r>
              <w:rPr>
                <w:rFonts w:ascii="Arial" w:hAnsi="Arial" w:cs="Arial"/>
                <w:color w:val="000000"/>
                <w:sz w:val="24"/>
                <w:szCs w:val="24"/>
              </w:rPr>
              <w:t xml:space="preserve"> </w:t>
            </w:r>
            <w:r w:rsidRPr="006A4B49">
              <w:rPr>
                <w:rFonts w:ascii="Arial" w:hAnsi="Arial" w:cs="Arial"/>
                <w:color w:val="000000"/>
                <w:sz w:val="24"/>
                <w:szCs w:val="24"/>
              </w:rPr>
              <w:t>restrict the height of stack to 15 bags. In humid climate cement should not be stored for more than two months before use. In dry areas it is wise to provide enough storage for a complete season's cement requirements, if delays are anticipated in deliveries. Storage during monsoon or in humid areas or when the cement is expected to be stored for a longer period, the</w:t>
            </w:r>
            <w:r>
              <w:rPr>
                <w:rFonts w:ascii="Arial" w:hAnsi="Arial" w:cs="Arial"/>
                <w:color w:val="000000"/>
                <w:sz w:val="24"/>
                <w:szCs w:val="24"/>
              </w:rPr>
              <w:t xml:space="preserve"> </w:t>
            </w:r>
            <w:r w:rsidRPr="006A4B49">
              <w:rPr>
                <w:rFonts w:ascii="Arial" w:hAnsi="Arial" w:cs="Arial"/>
                <w:color w:val="000000"/>
                <w:sz w:val="24"/>
                <w:szCs w:val="24"/>
              </w:rPr>
              <w:t>stack shall be enclosed completely with water proofing</w:t>
            </w:r>
            <w:r>
              <w:rPr>
                <w:rFonts w:ascii="Arial" w:hAnsi="Arial" w:cs="Arial"/>
                <w:color w:val="000000"/>
                <w:sz w:val="24"/>
                <w:szCs w:val="24"/>
              </w:rPr>
              <w:t xml:space="preserve"> </w:t>
            </w:r>
            <w:r w:rsidRPr="006A4B49">
              <w:rPr>
                <w:rFonts w:ascii="Arial" w:hAnsi="Arial" w:cs="Arial"/>
                <w:color w:val="000000"/>
                <w:sz w:val="24"/>
                <w:szCs w:val="24"/>
              </w:rPr>
              <w:t>membrane. To give an idea</w:t>
            </w:r>
            <w:r>
              <w:rPr>
                <w:rFonts w:ascii="Arial" w:hAnsi="Arial" w:cs="Arial"/>
                <w:color w:val="000000"/>
                <w:sz w:val="24"/>
                <w:szCs w:val="24"/>
              </w:rPr>
              <w:t xml:space="preserve"> </w:t>
            </w:r>
            <w:r w:rsidRPr="006A4B49">
              <w:rPr>
                <w:rFonts w:ascii="Arial" w:hAnsi="Arial" w:cs="Arial"/>
                <w:color w:val="000000"/>
                <w:sz w:val="24"/>
                <w:szCs w:val="24"/>
              </w:rPr>
              <w:t>of area requirements, a room of 40 sq. m area and of 2.5 m height accommodates</w:t>
            </w:r>
            <w:r>
              <w:rPr>
                <w:rFonts w:ascii="Arial" w:hAnsi="Arial" w:cs="Arial"/>
                <w:color w:val="000000"/>
                <w:sz w:val="24"/>
                <w:szCs w:val="24"/>
              </w:rPr>
              <w:t xml:space="preserve"> </w:t>
            </w:r>
            <w:r>
              <w:rPr>
                <w:rFonts w:ascii="Arial" w:hAnsi="Arial" w:cs="Arial"/>
                <w:color w:val="000000"/>
                <w:sz w:val="24"/>
                <w:szCs w:val="24"/>
              </w:rPr>
              <w:t>50 ton</w:t>
            </w:r>
            <w:r w:rsidRPr="006A4B49">
              <w:rPr>
                <w:rFonts w:ascii="Arial" w:hAnsi="Arial" w:cs="Arial"/>
                <w:color w:val="000000"/>
                <w:sz w:val="24"/>
                <w:szCs w:val="24"/>
              </w:rPr>
              <w:t>s</w:t>
            </w:r>
            <w:r w:rsidRPr="006A4B49">
              <w:rPr>
                <w:rFonts w:ascii="Arial" w:hAnsi="Arial" w:cs="Arial"/>
                <w:color w:val="000000"/>
                <w:sz w:val="24"/>
                <w:szCs w:val="24"/>
              </w:rPr>
              <w:t xml:space="preserve"> of cement, allowing for air circulation around waifs.</w:t>
            </w:r>
          </w:p>
          <w:p w:rsidR="004F19F3" w:rsidRPr="00CD2BD8" w:rsidRDefault="004F19F3" w:rsidP="004F19F3">
            <w:pPr>
              <w:tabs>
                <w:tab w:val="left" w:pos="2512"/>
              </w:tabs>
              <w:autoSpaceDE w:val="0"/>
              <w:autoSpaceDN w:val="0"/>
              <w:adjustRightInd w:val="0"/>
              <w:jc w:val="both"/>
              <w:rPr>
                <w:rFonts w:ascii="Arial" w:hAnsi="Arial" w:cs="Arial"/>
                <w:color w:val="000000"/>
                <w:sz w:val="24"/>
                <w:szCs w:val="24"/>
              </w:rPr>
            </w:pPr>
            <w:r>
              <w:rPr>
                <w:rFonts w:ascii="Arial" w:hAnsi="Arial" w:cs="Arial"/>
                <w:color w:val="000000"/>
                <w:sz w:val="24"/>
                <w:szCs w:val="24"/>
              </w:rPr>
              <w:tab/>
            </w:r>
          </w:p>
          <w:p w:rsidR="004F19F3" w:rsidRPr="00763CE3" w:rsidRDefault="004F19F3" w:rsidP="004F19F3">
            <w:pPr>
              <w:pStyle w:val="ListParagraph"/>
              <w:numPr>
                <w:ilvl w:val="0"/>
                <w:numId w:val="2"/>
              </w:numPr>
              <w:autoSpaceDE w:val="0"/>
              <w:autoSpaceDN w:val="0"/>
              <w:adjustRightInd w:val="0"/>
              <w:spacing w:after="66"/>
              <w:jc w:val="both"/>
              <w:rPr>
                <w:rFonts w:ascii="Arial" w:hAnsi="Arial" w:cs="Arial"/>
                <w:color w:val="000000"/>
                <w:sz w:val="24"/>
                <w:szCs w:val="24"/>
              </w:rPr>
            </w:pPr>
            <w:r w:rsidRPr="001050C3">
              <w:rPr>
                <w:rFonts w:ascii="Arial" w:hAnsi="Arial" w:cs="Arial"/>
                <w:b/>
                <w:color w:val="000000"/>
                <w:sz w:val="24"/>
                <w:szCs w:val="24"/>
              </w:rPr>
              <w:t>What will you do to prevent scaling and rusting of structural and reinforcing steel?</w:t>
            </w:r>
          </w:p>
          <w:p w:rsidR="004F19F3" w:rsidRDefault="004F19F3" w:rsidP="004F19F3">
            <w:pPr>
              <w:pStyle w:val="ListParagraph"/>
              <w:autoSpaceDE w:val="0"/>
              <w:autoSpaceDN w:val="0"/>
              <w:adjustRightInd w:val="0"/>
              <w:ind w:left="644"/>
              <w:jc w:val="both"/>
              <w:rPr>
                <w:rFonts w:ascii="Arial" w:hAnsi="Arial" w:cs="Arial"/>
                <w:color w:val="000000"/>
                <w:sz w:val="24"/>
                <w:szCs w:val="24"/>
              </w:rPr>
            </w:pPr>
            <w:r>
              <w:rPr>
                <w:rFonts w:ascii="Arial" w:hAnsi="Arial" w:cs="Arial"/>
                <w:color w:val="000000"/>
                <w:sz w:val="24"/>
                <w:szCs w:val="24"/>
              </w:rPr>
              <w:t>Steel should</w:t>
            </w:r>
            <w:r w:rsidRPr="0046347A">
              <w:rPr>
                <w:rFonts w:ascii="Arial" w:hAnsi="Arial" w:cs="Arial"/>
                <w:color w:val="000000"/>
                <w:sz w:val="24"/>
                <w:szCs w:val="24"/>
              </w:rPr>
              <w:t xml:space="preserve"> be stored in a way as to p</w:t>
            </w:r>
            <w:r>
              <w:rPr>
                <w:rFonts w:ascii="Arial" w:hAnsi="Arial" w:cs="Arial"/>
                <w:color w:val="000000"/>
                <w:sz w:val="24"/>
                <w:szCs w:val="24"/>
              </w:rPr>
              <w:t>revent distortion and corrosion.</w:t>
            </w:r>
            <w:r w:rsidRPr="0046347A">
              <w:rPr>
                <w:rFonts w:ascii="Arial" w:hAnsi="Arial" w:cs="Arial"/>
                <w:color w:val="000000"/>
                <w:sz w:val="24"/>
                <w:szCs w:val="24"/>
              </w:rPr>
              <w:t xml:space="preserve"> To prevent scaling and rusting, it is a desirable practice to coat the steel with cement wash before staking. To facilitate issue in sizes and lengths as to</w:t>
            </w:r>
            <w:r>
              <w:rPr>
                <w:rFonts w:ascii="Arial" w:hAnsi="Arial" w:cs="Arial"/>
                <w:color w:val="000000"/>
                <w:sz w:val="24"/>
                <w:szCs w:val="24"/>
              </w:rPr>
              <w:t xml:space="preserve"> </w:t>
            </w:r>
            <w:r w:rsidRPr="0046347A">
              <w:rPr>
                <w:rFonts w:ascii="Arial" w:hAnsi="Arial" w:cs="Arial"/>
                <w:color w:val="000000"/>
                <w:sz w:val="24"/>
                <w:szCs w:val="24"/>
              </w:rPr>
              <w:t>minimize wastage in cut</w:t>
            </w:r>
            <w:r>
              <w:rPr>
                <w:rFonts w:ascii="Arial" w:hAnsi="Arial" w:cs="Arial"/>
                <w:color w:val="000000"/>
                <w:sz w:val="24"/>
                <w:szCs w:val="24"/>
              </w:rPr>
              <w:t xml:space="preserve"> </w:t>
            </w:r>
            <w:r w:rsidRPr="0046347A">
              <w:rPr>
                <w:rFonts w:ascii="Arial" w:hAnsi="Arial" w:cs="Arial"/>
                <w:color w:val="000000"/>
                <w:sz w:val="24"/>
                <w:szCs w:val="24"/>
              </w:rPr>
              <w:t>from standard lengths, bars of different classification, sizes and lengths sh</w:t>
            </w:r>
            <w:r>
              <w:rPr>
                <w:rFonts w:ascii="Arial" w:hAnsi="Arial" w:cs="Arial"/>
                <w:color w:val="000000"/>
                <w:sz w:val="24"/>
                <w:szCs w:val="24"/>
              </w:rPr>
              <w:t>ould</w:t>
            </w:r>
            <w:r w:rsidRPr="0046347A">
              <w:rPr>
                <w:rFonts w:ascii="Arial" w:hAnsi="Arial" w:cs="Arial"/>
                <w:color w:val="000000"/>
                <w:sz w:val="24"/>
                <w:szCs w:val="24"/>
              </w:rPr>
              <w:t xml:space="preserve"> be stored se</w:t>
            </w:r>
            <w:r>
              <w:rPr>
                <w:rFonts w:ascii="Arial" w:hAnsi="Arial" w:cs="Arial"/>
                <w:color w:val="000000"/>
                <w:sz w:val="24"/>
                <w:szCs w:val="24"/>
              </w:rPr>
              <w:t>parately. Structural steel should</w:t>
            </w:r>
            <w:r w:rsidRPr="0046347A">
              <w:rPr>
                <w:rFonts w:ascii="Arial" w:hAnsi="Arial" w:cs="Arial"/>
                <w:color w:val="000000"/>
                <w:sz w:val="24"/>
                <w:szCs w:val="24"/>
              </w:rPr>
              <w:t xml:space="preserve"> be stored above ground level by at least 150 mm upon platforms, by earmarking separate areas for each classification of steel, Ends of bars </w:t>
            </w:r>
            <w:r>
              <w:rPr>
                <w:rFonts w:ascii="Arial" w:hAnsi="Arial" w:cs="Arial"/>
                <w:color w:val="000000"/>
                <w:sz w:val="24"/>
                <w:szCs w:val="24"/>
              </w:rPr>
              <w:t>and sections of each class should</w:t>
            </w:r>
            <w:r w:rsidRPr="0046347A">
              <w:rPr>
                <w:rFonts w:ascii="Arial" w:hAnsi="Arial" w:cs="Arial"/>
                <w:color w:val="000000"/>
                <w:sz w:val="24"/>
                <w:szCs w:val="24"/>
              </w:rPr>
              <w:t xml:space="preserve"> be painted with </w:t>
            </w:r>
            <w:r>
              <w:rPr>
                <w:rFonts w:ascii="Arial" w:hAnsi="Arial" w:cs="Arial"/>
                <w:color w:val="000000"/>
                <w:sz w:val="24"/>
                <w:szCs w:val="24"/>
              </w:rPr>
              <w:t xml:space="preserve">separate </w:t>
            </w:r>
            <w:r w:rsidRPr="0046347A">
              <w:rPr>
                <w:rFonts w:ascii="Arial" w:hAnsi="Arial" w:cs="Arial"/>
                <w:color w:val="000000"/>
                <w:sz w:val="24"/>
                <w:szCs w:val="24"/>
              </w:rPr>
              <w:t>nominated colors for easy identification.</w:t>
            </w:r>
          </w:p>
          <w:p w:rsidR="004F19F3" w:rsidRPr="0046347A" w:rsidRDefault="004F19F3" w:rsidP="004F19F3">
            <w:pPr>
              <w:pStyle w:val="ListParagraph"/>
              <w:autoSpaceDE w:val="0"/>
              <w:autoSpaceDN w:val="0"/>
              <w:adjustRightInd w:val="0"/>
              <w:ind w:left="644"/>
              <w:jc w:val="both"/>
              <w:rPr>
                <w:rFonts w:ascii="Arial" w:hAnsi="Arial" w:cs="Arial"/>
                <w:color w:val="000000"/>
                <w:sz w:val="24"/>
                <w:szCs w:val="24"/>
              </w:rPr>
            </w:pPr>
          </w:p>
          <w:p w:rsidR="004F19F3" w:rsidRDefault="004F19F3" w:rsidP="004F19F3">
            <w:pPr>
              <w:pStyle w:val="ListParagraph"/>
              <w:numPr>
                <w:ilvl w:val="0"/>
                <w:numId w:val="2"/>
              </w:numPr>
              <w:autoSpaceDE w:val="0"/>
              <w:autoSpaceDN w:val="0"/>
              <w:adjustRightInd w:val="0"/>
              <w:spacing w:after="66"/>
              <w:jc w:val="both"/>
              <w:rPr>
                <w:rFonts w:ascii="Arial" w:hAnsi="Arial" w:cs="Arial"/>
                <w:b/>
                <w:color w:val="000000"/>
                <w:sz w:val="24"/>
                <w:szCs w:val="24"/>
              </w:rPr>
            </w:pPr>
            <w:r w:rsidRPr="001050C3">
              <w:rPr>
                <w:rFonts w:ascii="Arial" w:hAnsi="Arial" w:cs="Arial"/>
                <w:b/>
                <w:color w:val="000000"/>
                <w:sz w:val="24"/>
                <w:szCs w:val="24"/>
              </w:rPr>
              <w:t>How does exit control help in site protection?</w:t>
            </w:r>
          </w:p>
          <w:p w:rsidR="004F19F3" w:rsidRPr="00795603" w:rsidRDefault="004F19F3" w:rsidP="004F19F3">
            <w:pPr>
              <w:pStyle w:val="ListParagraph"/>
              <w:autoSpaceDE w:val="0"/>
              <w:autoSpaceDN w:val="0"/>
              <w:adjustRightInd w:val="0"/>
              <w:spacing w:after="66"/>
              <w:ind w:left="644"/>
              <w:jc w:val="both"/>
              <w:rPr>
                <w:rFonts w:ascii="Arial" w:hAnsi="Arial" w:cs="Arial"/>
                <w:color w:val="000000"/>
                <w:sz w:val="24"/>
                <w:szCs w:val="24"/>
              </w:rPr>
            </w:pPr>
            <w:r w:rsidRPr="00442B4F">
              <w:rPr>
                <w:rFonts w:ascii="Arial" w:hAnsi="Arial" w:cs="Arial"/>
                <w:color w:val="000000"/>
                <w:sz w:val="24"/>
                <w:szCs w:val="24"/>
              </w:rPr>
              <w:t xml:space="preserve">The </w:t>
            </w:r>
            <w:r w:rsidRPr="00795603">
              <w:rPr>
                <w:rFonts w:ascii="Arial" w:hAnsi="Arial" w:cs="Arial"/>
                <w:color w:val="000000"/>
                <w:sz w:val="24"/>
                <w:szCs w:val="24"/>
              </w:rPr>
              <w:t>Site security is necessary to:</w:t>
            </w:r>
          </w:p>
          <w:p w:rsidR="004F19F3" w:rsidRDefault="004F19F3" w:rsidP="004F19F3">
            <w:pPr>
              <w:pStyle w:val="ListParagraph"/>
              <w:numPr>
                <w:ilvl w:val="1"/>
                <w:numId w:val="2"/>
              </w:numPr>
              <w:autoSpaceDE w:val="0"/>
              <w:autoSpaceDN w:val="0"/>
              <w:adjustRightInd w:val="0"/>
              <w:spacing w:after="66"/>
              <w:jc w:val="both"/>
              <w:rPr>
                <w:rFonts w:ascii="Arial" w:hAnsi="Arial" w:cs="Arial"/>
                <w:color w:val="000000"/>
                <w:sz w:val="24"/>
                <w:szCs w:val="24"/>
              </w:rPr>
            </w:pPr>
            <w:r w:rsidRPr="00795603">
              <w:rPr>
                <w:rFonts w:ascii="Arial" w:hAnsi="Arial" w:cs="Arial"/>
                <w:color w:val="000000"/>
                <w:sz w:val="24"/>
                <w:szCs w:val="24"/>
              </w:rPr>
              <w:t>Prevent the exposure of unauthorized, unprotected people to site hazards.</w:t>
            </w:r>
          </w:p>
          <w:p w:rsidR="004F19F3" w:rsidRDefault="004F19F3" w:rsidP="004F19F3">
            <w:pPr>
              <w:pStyle w:val="ListParagraph"/>
              <w:numPr>
                <w:ilvl w:val="1"/>
                <w:numId w:val="2"/>
              </w:numPr>
              <w:autoSpaceDE w:val="0"/>
              <w:autoSpaceDN w:val="0"/>
              <w:adjustRightInd w:val="0"/>
              <w:spacing w:after="66"/>
              <w:jc w:val="both"/>
              <w:rPr>
                <w:rFonts w:ascii="Arial" w:hAnsi="Arial" w:cs="Arial"/>
                <w:color w:val="000000"/>
                <w:sz w:val="24"/>
                <w:szCs w:val="24"/>
              </w:rPr>
            </w:pPr>
            <w:r w:rsidRPr="00795603">
              <w:rPr>
                <w:rFonts w:ascii="Arial" w:hAnsi="Arial" w:cs="Arial"/>
                <w:color w:val="000000"/>
                <w:sz w:val="24"/>
                <w:szCs w:val="24"/>
              </w:rPr>
              <w:t>Avoid the increased hazards from vandals or persons seeking to abandon other wastes on the site.</w:t>
            </w:r>
          </w:p>
          <w:p w:rsidR="004F19F3" w:rsidRPr="00795603" w:rsidRDefault="004F19F3" w:rsidP="004F19F3">
            <w:pPr>
              <w:pStyle w:val="ListParagraph"/>
              <w:numPr>
                <w:ilvl w:val="1"/>
                <w:numId w:val="2"/>
              </w:numPr>
              <w:autoSpaceDE w:val="0"/>
              <w:autoSpaceDN w:val="0"/>
              <w:adjustRightInd w:val="0"/>
              <w:spacing w:after="66"/>
              <w:jc w:val="both"/>
              <w:rPr>
                <w:rFonts w:ascii="Arial" w:hAnsi="Arial" w:cs="Arial"/>
                <w:color w:val="000000"/>
                <w:sz w:val="24"/>
                <w:szCs w:val="24"/>
              </w:rPr>
            </w:pPr>
            <w:r w:rsidRPr="00795603">
              <w:rPr>
                <w:rFonts w:ascii="Arial" w:hAnsi="Arial" w:cs="Arial"/>
                <w:color w:val="000000"/>
                <w:sz w:val="24"/>
                <w:szCs w:val="24"/>
              </w:rPr>
              <w:t>Prevent theft.</w:t>
            </w:r>
          </w:p>
          <w:p w:rsidR="004F19F3" w:rsidRDefault="004F19F3" w:rsidP="004F19F3">
            <w:pPr>
              <w:pStyle w:val="ListParagraph"/>
              <w:numPr>
                <w:ilvl w:val="1"/>
                <w:numId w:val="2"/>
              </w:numPr>
              <w:autoSpaceDE w:val="0"/>
              <w:autoSpaceDN w:val="0"/>
              <w:adjustRightInd w:val="0"/>
              <w:spacing w:after="66"/>
              <w:jc w:val="both"/>
              <w:rPr>
                <w:rFonts w:ascii="Arial" w:hAnsi="Arial" w:cs="Arial"/>
                <w:color w:val="000000"/>
                <w:sz w:val="24"/>
                <w:szCs w:val="24"/>
              </w:rPr>
            </w:pPr>
            <w:r w:rsidRPr="00795603">
              <w:rPr>
                <w:rFonts w:ascii="Arial" w:hAnsi="Arial" w:cs="Arial"/>
                <w:color w:val="000000"/>
                <w:sz w:val="24"/>
                <w:szCs w:val="24"/>
              </w:rPr>
              <w:t>Avoid interference with safe working procedures.</w:t>
            </w:r>
          </w:p>
          <w:p w:rsidR="004F19F3" w:rsidRDefault="004F19F3" w:rsidP="004F19F3">
            <w:pPr>
              <w:pStyle w:val="ListParagraph"/>
              <w:autoSpaceDE w:val="0"/>
              <w:autoSpaceDN w:val="0"/>
              <w:adjustRightInd w:val="0"/>
              <w:spacing w:after="66"/>
              <w:ind w:left="644"/>
              <w:jc w:val="both"/>
              <w:rPr>
                <w:rFonts w:ascii="Arial" w:hAnsi="Arial" w:cs="Arial"/>
                <w:color w:val="000000"/>
                <w:sz w:val="24"/>
                <w:szCs w:val="24"/>
              </w:rPr>
            </w:pPr>
            <w:r w:rsidRPr="00795603">
              <w:rPr>
                <w:rFonts w:ascii="Arial" w:hAnsi="Arial" w:cs="Arial"/>
                <w:color w:val="000000"/>
                <w:sz w:val="24"/>
                <w:szCs w:val="24"/>
              </w:rPr>
              <w:t>To maintain sit</w:t>
            </w:r>
            <w:r>
              <w:rPr>
                <w:rFonts w:ascii="Arial" w:hAnsi="Arial" w:cs="Arial"/>
                <w:color w:val="000000"/>
                <w:sz w:val="24"/>
                <w:szCs w:val="24"/>
              </w:rPr>
              <w:t xml:space="preserve">e security during working </w:t>
            </w:r>
            <w:proofErr w:type="gramStart"/>
            <w:r>
              <w:rPr>
                <w:rFonts w:ascii="Arial" w:hAnsi="Arial" w:cs="Arial"/>
                <w:color w:val="000000"/>
                <w:sz w:val="24"/>
                <w:szCs w:val="24"/>
              </w:rPr>
              <w:t>hours</w:t>
            </w:r>
            <w:proofErr w:type="gramEnd"/>
            <w:r>
              <w:rPr>
                <w:rFonts w:ascii="Arial" w:hAnsi="Arial" w:cs="Arial"/>
                <w:color w:val="000000"/>
                <w:sz w:val="24"/>
                <w:szCs w:val="24"/>
              </w:rPr>
              <w:t xml:space="preserve"> access control points and</w:t>
            </w:r>
            <w:r w:rsidRPr="00D92CBE">
              <w:t xml:space="preserve"> </w:t>
            </w:r>
            <w:r>
              <w:rPr>
                <w:rFonts w:ascii="Arial" w:hAnsi="Arial" w:cs="Arial"/>
                <w:color w:val="000000"/>
                <w:sz w:val="24"/>
                <w:szCs w:val="24"/>
              </w:rPr>
              <w:t>a</w:t>
            </w:r>
            <w:r w:rsidRPr="00D92CBE">
              <w:rPr>
                <w:rFonts w:ascii="Arial" w:hAnsi="Arial" w:cs="Arial"/>
                <w:color w:val="000000"/>
                <w:sz w:val="24"/>
                <w:szCs w:val="24"/>
              </w:rPr>
              <w:t xml:space="preserve">n </w:t>
            </w:r>
            <w:r w:rsidRPr="00D92CBE">
              <w:rPr>
                <w:rFonts w:ascii="Arial" w:hAnsi="Arial" w:cs="Arial"/>
                <w:color w:val="000000"/>
                <w:sz w:val="24"/>
                <w:szCs w:val="24"/>
              </w:rPr>
              <w:lastRenderedPageBreak/>
              <w:t xml:space="preserve">identification system </w:t>
            </w:r>
            <w:r>
              <w:rPr>
                <w:rFonts w:ascii="Arial" w:hAnsi="Arial" w:cs="Arial"/>
                <w:color w:val="000000"/>
                <w:sz w:val="24"/>
                <w:szCs w:val="24"/>
              </w:rPr>
              <w:t>should be established to allow</w:t>
            </w:r>
            <w:r w:rsidRPr="00D92CBE">
              <w:rPr>
                <w:rFonts w:ascii="Arial" w:hAnsi="Arial" w:cs="Arial"/>
                <w:color w:val="000000"/>
                <w:sz w:val="24"/>
                <w:szCs w:val="24"/>
              </w:rPr>
              <w:t xml:space="preserve"> authorized</w:t>
            </w:r>
            <w:r>
              <w:rPr>
                <w:rFonts w:ascii="Arial" w:hAnsi="Arial" w:cs="Arial"/>
                <w:color w:val="000000"/>
                <w:sz w:val="24"/>
                <w:szCs w:val="24"/>
              </w:rPr>
              <w:t xml:space="preserve"> only</w:t>
            </w:r>
            <w:r w:rsidRPr="00D92CBE">
              <w:rPr>
                <w:rFonts w:ascii="Arial" w:hAnsi="Arial" w:cs="Arial"/>
                <w:color w:val="000000"/>
                <w:sz w:val="24"/>
                <w:szCs w:val="24"/>
              </w:rPr>
              <w:t xml:space="preserve"> persons</w:t>
            </w:r>
            <w:r>
              <w:rPr>
                <w:rFonts w:ascii="Arial" w:hAnsi="Arial" w:cs="Arial"/>
                <w:color w:val="000000"/>
                <w:sz w:val="24"/>
                <w:szCs w:val="24"/>
              </w:rPr>
              <w:t xml:space="preserve"> on site. This way it is possible to make sure people having a valid purpose </w:t>
            </w:r>
            <w:r w:rsidRPr="00442B4F">
              <w:rPr>
                <w:rFonts w:ascii="Arial" w:hAnsi="Arial" w:cs="Arial"/>
                <w:color w:val="000000"/>
                <w:sz w:val="24"/>
                <w:szCs w:val="24"/>
              </w:rPr>
              <w:t>entering the site.</w:t>
            </w:r>
            <w:r>
              <w:rPr>
                <w:rFonts w:ascii="Arial" w:hAnsi="Arial" w:cs="Arial"/>
                <w:color w:val="000000"/>
                <w:sz w:val="24"/>
                <w:szCs w:val="24"/>
              </w:rPr>
              <w:t xml:space="preserve"> All this</w:t>
            </w:r>
            <w:r w:rsidRPr="00442B4F">
              <w:rPr>
                <w:rFonts w:ascii="Arial" w:hAnsi="Arial" w:cs="Arial"/>
                <w:color w:val="000000"/>
                <w:sz w:val="24"/>
                <w:szCs w:val="24"/>
              </w:rPr>
              <w:t xml:space="preserve"> help to prevent</w:t>
            </w:r>
            <w:r>
              <w:rPr>
                <w:rFonts w:ascii="Arial" w:hAnsi="Arial" w:cs="Arial"/>
                <w:color w:val="000000"/>
                <w:sz w:val="24"/>
                <w:szCs w:val="24"/>
              </w:rPr>
              <w:t xml:space="preserve"> </w:t>
            </w:r>
            <w:r w:rsidRPr="00442B4F">
              <w:rPr>
                <w:rFonts w:ascii="Arial" w:hAnsi="Arial" w:cs="Arial"/>
                <w:color w:val="000000"/>
                <w:sz w:val="24"/>
                <w:szCs w:val="24"/>
              </w:rPr>
              <w:t>exposure of unauthorized and unprotected people</w:t>
            </w:r>
            <w:r>
              <w:rPr>
                <w:rFonts w:ascii="Arial" w:hAnsi="Arial" w:cs="Arial"/>
                <w:color w:val="000000"/>
                <w:sz w:val="24"/>
                <w:szCs w:val="24"/>
              </w:rPr>
              <w:t xml:space="preserve"> to site hazards. </w:t>
            </w:r>
            <w:r w:rsidRPr="00F151B5">
              <w:rPr>
                <w:rFonts w:ascii="Arial" w:hAnsi="Arial" w:cs="Arial"/>
                <w:color w:val="000000"/>
                <w:sz w:val="24"/>
                <w:szCs w:val="24"/>
              </w:rPr>
              <w:t>Raising road barriers are also used to close roadways te</w:t>
            </w:r>
            <w:r>
              <w:rPr>
                <w:rFonts w:ascii="Arial" w:hAnsi="Arial" w:cs="Arial"/>
                <w:color w:val="000000"/>
                <w:sz w:val="24"/>
                <w:szCs w:val="24"/>
              </w:rPr>
              <w:t>mporarily. Traffic lights could be used to warn driver when</w:t>
            </w:r>
            <w:r w:rsidRPr="00F151B5">
              <w:rPr>
                <w:rFonts w:ascii="Arial" w:hAnsi="Arial" w:cs="Arial"/>
                <w:color w:val="000000"/>
                <w:sz w:val="24"/>
                <w:szCs w:val="24"/>
              </w:rPr>
              <w:t xml:space="preserve"> barriers are raised. Where maximum security requirements necessitate the inspection of vehicles entering or leaving the premises, bar</w:t>
            </w:r>
            <w:r>
              <w:rPr>
                <w:rFonts w:ascii="Arial" w:hAnsi="Arial" w:cs="Arial"/>
                <w:color w:val="000000"/>
                <w:sz w:val="24"/>
                <w:szCs w:val="24"/>
              </w:rPr>
              <w:t>riers used in pairs enables</w:t>
            </w:r>
            <w:r w:rsidRPr="00F151B5">
              <w:rPr>
                <w:rFonts w:ascii="Arial" w:hAnsi="Arial" w:cs="Arial"/>
                <w:color w:val="000000"/>
                <w:sz w:val="24"/>
                <w:szCs w:val="24"/>
              </w:rPr>
              <w:t xml:space="preserve"> passage of vehicles</w:t>
            </w:r>
            <w:r>
              <w:rPr>
                <w:rFonts w:ascii="Arial" w:hAnsi="Arial" w:cs="Arial"/>
                <w:color w:val="000000"/>
                <w:sz w:val="24"/>
                <w:szCs w:val="24"/>
              </w:rPr>
              <w:t xml:space="preserve"> to be fully controlled. All that helps to avoid</w:t>
            </w:r>
            <w:r w:rsidRPr="00596344">
              <w:t xml:space="preserve"> </w:t>
            </w:r>
            <w:r w:rsidRPr="00596344">
              <w:rPr>
                <w:rFonts w:ascii="Arial" w:hAnsi="Arial" w:cs="Arial"/>
                <w:color w:val="000000"/>
                <w:sz w:val="24"/>
                <w:szCs w:val="24"/>
              </w:rPr>
              <w:t>interferen</w:t>
            </w:r>
            <w:r>
              <w:rPr>
                <w:rFonts w:ascii="Arial" w:hAnsi="Arial" w:cs="Arial"/>
                <w:color w:val="000000"/>
                <w:sz w:val="24"/>
                <w:szCs w:val="24"/>
              </w:rPr>
              <w:t xml:space="preserve">ce with safe working procedures, prevent theft, avoid increased hazards from vandals or persons seeking abandoning their wastes on site and prevent </w:t>
            </w:r>
            <w:r w:rsidRPr="00596344">
              <w:rPr>
                <w:rFonts w:ascii="Arial" w:hAnsi="Arial" w:cs="Arial"/>
                <w:color w:val="000000"/>
                <w:sz w:val="24"/>
                <w:szCs w:val="24"/>
              </w:rPr>
              <w:t>exposure of unauthorized, unprotected people to site</w:t>
            </w:r>
            <w:r>
              <w:rPr>
                <w:rFonts w:ascii="Arial" w:hAnsi="Arial" w:cs="Arial"/>
                <w:color w:val="000000"/>
                <w:sz w:val="24"/>
                <w:szCs w:val="24"/>
              </w:rPr>
              <w:t xml:space="preserve">. </w:t>
            </w:r>
            <w:r w:rsidRPr="00F151B5">
              <w:rPr>
                <w:rFonts w:ascii="Arial" w:hAnsi="Arial" w:cs="Arial"/>
                <w:color w:val="000000"/>
                <w:sz w:val="24"/>
                <w:szCs w:val="24"/>
              </w:rPr>
              <w:t xml:space="preserve"> </w:t>
            </w:r>
          </w:p>
          <w:p w:rsidR="004F19F3" w:rsidRPr="00040470" w:rsidRDefault="004F19F3" w:rsidP="004F19F3">
            <w:pPr>
              <w:pStyle w:val="ListParagraph"/>
              <w:autoSpaceDE w:val="0"/>
              <w:autoSpaceDN w:val="0"/>
              <w:adjustRightInd w:val="0"/>
              <w:spacing w:after="66"/>
              <w:ind w:left="360"/>
              <w:jc w:val="both"/>
              <w:rPr>
                <w:rFonts w:ascii="Arial" w:hAnsi="Arial" w:cs="Arial"/>
                <w:b/>
                <w:color w:val="000000"/>
                <w:sz w:val="24"/>
                <w:szCs w:val="24"/>
              </w:rPr>
            </w:pPr>
          </w:p>
          <w:p w:rsidR="004F19F3" w:rsidRDefault="004F19F3" w:rsidP="004F19F3">
            <w:pPr>
              <w:pStyle w:val="ListParagraph"/>
              <w:numPr>
                <w:ilvl w:val="0"/>
                <w:numId w:val="18"/>
              </w:numPr>
              <w:autoSpaceDE w:val="0"/>
              <w:autoSpaceDN w:val="0"/>
              <w:adjustRightInd w:val="0"/>
              <w:spacing w:after="66"/>
              <w:jc w:val="both"/>
              <w:rPr>
                <w:rFonts w:ascii="Arial" w:hAnsi="Arial" w:cs="Arial"/>
                <w:b/>
                <w:color w:val="000000"/>
                <w:sz w:val="24"/>
                <w:szCs w:val="24"/>
              </w:rPr>
            </w:pPr>
            <w:r w:rsidRPr="001050C3">
              <w:rPr>
                <w:rFonts w:ascii="Arial" w:hAnsi="Arial" w:cs="Arial"/>
                <w:b/>
                <w:color w:val="000000"/>
                <w:sz w:val="24"/>
                <w:szCs w:val="24"/>
              </w:rPr>
              <w:t>Discuss the advantages of providing fences for construction sites.</w:t>
            </w:r>
          </w:p>
          <w:p w:rsidR="004F19F3" w:rsidRPr="00F625A2" w:rsidRDefault="004F19F3" w:rsidP="004F19F3">
            <w:pPr>
              <w:autoSpaceDE w:val="0"/>
              <w:autoSpaceDN w:val="0"/>
              <w:adjustRightInd w:val="0"/>
              <w:spacing w:after="66"/>
              <w:ind w:left="360"/>
              <w:jc w:val="both"/>
              <w:rPr>
                <w:rFonts w:ascii="Arial" w:hAnsi="Arial" w:cs="Arial"/>
                <w:color w:val="000000"/>
                <w:sz w:val="24"/>
                <w:szCs w:val="24"/>
              </w:rPr>
            </w:pPr>
            <w:r w:rsidRPr="00F625A2">
              <w:rPr>
                <w:rFonts w:ascii="Arial" w:hAnsi="Arial" w:cs="Arial"/>
                <w:color w:val="000000"/>
                <w:sz w:val="24"/>
                <w:szCs w:val="24"/>
              </w:rPr>
              <w:t xml:space="preserve">Two financial benefits can usually be realized if effective security planning is done at an early stage. The first is the reduction in cost of losses that threaten every construction site regardless of size or type. Some examples of such losses are theft, terrorism, and sabotage. The second benefit that can be realized is a reduction in costs required to provide adequate security for the protection of assets and personnel. The method of prevention of loss depends generally on where the site is situated and the types of site works to be undertaken. </w:t>
            </w:r>
            <w:r>
              <w:rPr>
                <w:rFonts w:ascii="Arial" w:hAnsi="Arial" w:cs="Arial"/>
                <w:color w:val="000000"/>
                <w:sz w:val="24"/>
                <w:szCs w:val="24"/>
              </w:rPr>
              <w:t xml:space="preserve">Compact sites in the </w:t>
            </w:r>
            <w:r>
              <w:rPr>
                <w:rFonts w:ascii="Arial" w:hAnsi="Arial" w:cs="Arial"/>
                <w:color w:val="000000"/>
                <w:sz w:val="24"/>
                <w:szCs w:val="24"/>
              </w:rPr>
              <w:t>c</w:t>
            </w:r>
            <w:r w:rsidRPr="00F625A2">
              <w:rPr>
                <w:rFonts w:ascii="Arial" w:hAnsi="Arial" w:cs="Arial"/>
                <w:color w:val="000000"/>
                <w:sz w:val="24"/>
                <w:szCs w:val="24"/>
              </w:rPr>
              <w:t>enter</w:t>
            </w:r>
            <w:r>
              <w:rPr>
                <w:rFonts w:ascii="Arial" w:hAnsi="Arial" w:cs="Arial"/>
                <w:color w:val="000000"/>
                <w:sz w:val="24"/>
                <w:szCs w:val="24"/>
              </w:rPr>
              <w:t>s</w:t>
            </w:r>
            <w:r w:rsidRPr="00F625A2">
              <w:rPr>
                <w:rFonts w:ascii="Arial" w:hAnsi="Arial" w:cs="Arial"/>
                <w:color w:val="000000"/>
                <w:sz w:val="24"/>
                <w:szCs w:val="24"/>
              </w:rPr>
              <w:t xml:space="preserve"> of towns require the minimum effort and cost to keep out intending trespassers, as the general public act responsibly when intruders are seen at work. A construction site can be given a degree of protection by surrounding </w:t>
            </w:r>
            <w:r>
              <w:rPr>
                <w:rFonts w:ascii="Arial" w:hAnsi="Arial" w:cs="Arial"/>
                <w:color w:val="000000"/>
                <w:sz w:val="24"/>
                <w:szCs w:val="24"/>
              </w:rPr>
              <w:t xml:space="preserve">it </w:t>
            </w:r>
            <w:r w:rsidRPr="00F625A2">
              <w:rPr>
                <w:rFonts w:ascii="Arial" w:hAnsi="Arial" w:cs="Arial"/>
                <w:color w:val="000000"/>
                <w:sz w:val="24"/>
                <w:szCs w:val="24"/>
              </w:rPr>
              <w:t xml:space="preserve">with a fence. The </w:t>
            </w:r>
            <w:r>
              <w:rPr>
                <w:rFonts w:ascii="Arial" w:hAnsi="Arial" w:cs="Arial"/>
                <w:color w:val="000000"/>
                <w:sz w:val="24"/>
                <w:szCs w:val="24"/>
              </w:rPr>
              <w:t>fence fulfils two functions, visual</w:t>
            </w:r>
            <w:r w:rsidRPr="00F625A2">
              <w:rPr>
                <w:rFonts w:ascii="Arial" w:hAnsi="Arial" w:cs="Arial"/>
                <w:color w:val="000000"/>
                <w:sz w:val="24"/>
                <w:szCs w:val="24"/>
              </w:rPr>
              <w:t>, defines the limit of the site or compound, and acts as a deterrent to would be trespasser or a thief. A fence can be constructed to provide physical barrier of solid construction or a visual barrier of open work construction. If the site is to be fenced as part of the contract it may be advantageous to carry out this work at the begin</w:t>
            </w:r>
            <w:r>
              <w:rPr>
                <w:rFonts w:ascii="Arial" w:hAnsi="Arial" w:cs="Arial"/>
                <w:color w:val="000000"/>
                <w:sz w:val="24"/>
                <w:szCs w:val="24"/>
              </w:rPr>
              <w:t>ning of the site operations. Th</w:t>
            </w:r>
            <w:r w:rsidRPr="00F625A2">
              <w:rPr>
                <w:rFonts w:ascii="Arial" w:hAnsi="Arial" w:cs="Arial"/>
                <w:color w:val="000000"/>
                <w:sz w:val="24"/>
                <w:szCs w:val="24"/>
              </w:rPr>
              <w:t>e type of fencing ch</w:t>
            </w:r>
            <w:r>
              <w:rPr>
                <w:rFonts w:ascii="Arial" w:hAnsi="Arial" w:cs="Arial"/>
                <w:color w:val="000000"/>
                <w:sz w:val="24"/>
                <w:szCs w:val="24"/>
              </w:rPr>
              <w:t>osen</w:t>
            </w:r>
            <w:r w:rsidRPr="00F625A2">
              <w:rPr>
                <w:rFonts w:ascii="Arial" w:hAnsi="Arial" w:cs="Arial"/>
                <w:color w:val="000000"/>
                <w:sz w:val="24"/>
                <w:szCs w:val="24"/>
              </w:rPr>
              <w:t xml:space="preserve"> will depend upon the degree of security required, cost implications, type of </w:t>
            </w:r>
            <w:r w:rsidRPr="00F625A2">
              <w:rPr>
                <w:rFonts w:ascii="Arial" w:hAnsi="Arial" w:cs="Arial"/>
                <w:color w:val="000000"/>
                <w:sz w:val="24"/>
                <w:szCs w:val="24"/>
              </w:rPr>
              <w:t>neighborhood</w:t>
            </w:r>
            <w:r w:rsidRPr="00F625A2">
              <w:rPr>
                <w:rFonts w:ascii="Arial" w:hAnsi="Arial" w:cs="Arial"/>
                <w:color w:val="000000"/>
                <w:sz w:val="24"/>
                <w:szCs w:val="24"/>
              </w:rPr>
              <w:t xml:space="preserve"> and duration of contract. A security fence around the site or </w:t>
            </w:r>
            <w:r>
              <w:rPr>
                <w:rFonts w:ascii="Arial" w:hAnsi="Arial" w:cs="Arial"/>
                <w:color w:val="000000"/>
                <w:sz w:val="24"/>
                <w:szCs w:val="24"/>
              </w:rPr>
              <w:t xml:space="preserve">compound should be </w:t>
            </w:r>
            <w:r w:rsidRPr="00F625A2">
              <w:rPr>
                <w:rFonts w:ascii="Arial" w:hAnsi="Arial" w:cs="Arial"/>
                <w:color w:val="000000"/>
                <w:sz w:val="24"/>
                <w:szCs w:val="24"/>
              </w:rPr>
              <w:t>to 2 m high above the ground and include the minimum number of access points which should have a lockable barrier or gate.</w:t>
            </w:r>
          </w:p>
          <w:p w:rsidR="004F19F3" w:rsidRPr="001050C3" w:rsidRDefault="004F19F3" w:rsidP="004F19F3">
            <w:pPr>
              <w:autoSpaceDE w:val="0"/>
              <w:autoSpaceDN w:val="0"/>
              <w:adjustRightInd w:val="0"/>
              <w:spacing w:after="66"/>
              <w:jc w:val="both"/>
              <w:rPr>
                <w:rFonts w:ascii="Arial" w:hAnsi="Arial" w:cs="Arial"/>
                <w:b/>
                <w:color w:val="000000"/>
                <w:sz w:val="24"/>
                <w:szCs w:val="24"/>
              </w:rPr>
            </w:pPr>
          </w:p>
          <w:p w:rsidR="004F19F3" w:rsidRPr="00327665" w:rsidRDefault="004F19F3" w:rsidP="004F19F3">
            <w:pPr>
              <w:pStyle w:val="ListParagraph"/>
              <w:numPr>
                <w:ilvl w:val="0"/>
                <w:numId w:val="18"/>
              </w:numPr>
              <w:autoSpaceDE w:val="0"/>
              <w:autoSpaceDN w:val="0"/>
              <w:adjustRightInd w:val="0"/>
              <w:spacing w:after="66"/>
              <w:jc w:val="both"/>
              <w:rPr>
                <w:rFonts w:ascii="Arial" w:hAnsi="Arial" w:cs="Arial"/>
                <w:b/>
                <w:color w:val="000000"/>
                <w:sz w:val="24"/>
                <w:szCs w:val="24"/>
              </w:rPr>
            </w:pPr>
            <w:r w:rsidRPr="001050C3">
              <w:rPr>
                <w:rFonts w:ascii="Arial" w:hAnsi="Arial" w:cs="Arial"/>
                <w:b/>
                <w:color w:val="000000"/>
                <w:sz w:val="24"/>
                <w:szCs w:val="24"/>
              </w:rPr>
              <w:t>How is the provision of site electricity different from building electricity?</w:t>
            </w:r>
          </w:p>
          <w:p w:rsidR="004F19F3" w:rsidRPr="00931A30" w:rsidRDefault="004F19F3" w:rsidP="004F19F3">
            <w:pPr>
              <w:pStyle w:val="ListParagraph"/>
              <w:autoSpaceDE w:val="0"/>
              <w:autoSpaceDN w:val="0"/>
              <w:adjustRightInd w:val="0"/>
              <w:spacing w:after="66"/>
              <w:ind w:left="360"/>
              <w:jc w:val="both"/>
              <w:rPr>
                <w:rFonts w:ascii="Arial" w:hAnsi="Arial" w:cs="Arial"/>
                <w:color w:val="000000"/>
                <w:sz w:val="24"/>
                <w:szCs w:val="24"/>
              </w:rPr>
            </w:pPr>
            <w:r w:rsidRPr="00931A30">
              <w:rPr>
                <w:rFonts w:ascii="Arial" w:hAnsi="Arial" w:cs="Arial"/>
                <w:color w:val="000000"/>
                <w:sz w:val="24"/>
                <w:szCs w:val="24"/>
              </w:rPr>
              <w:t>A supply of electricity is usually required on construction sites which are mainly outdoor electrical installations open to sky or</w:t>
            </w:r>
            <w:r>
              <w:rPr>
                <w:rFonts w:ascii="Arial" w:hAnsi="Arial" w:cs="Arial"/>
                <w:color w:val="000000"/>
                <w:sz w:val="24"/>
                <w:szCs w:val="24"/>
              </w:rPr>
              <w:t xml:space="preserve"> partially covered, to provide l</w:t>
            </w:r>
            <w:r w:rsidRPr="00931A30">
              <w:rPr>
                <w:rFonts w:ascii="Arial" w:hAnsi="Arial" w:cs="Arial"/>
                <w:color w:val="000000"/>
                <w:sz w:val="24"/>
                <w:szCs w:val="24"/>
              </w:rPr>
              <w:t>ighting to the various</w:t>
            </w:r>
            <w:r>
              <w:rPr>
                <w:rFonts w:ascii="Arial" w:hAnsi="Arial" w:cs="Arial"/>
                <w:color w:val="000000"/>
                <w:sz w:val="24"/>
                <w:szCs w:val="24"/>
              </w:rPr>
              <w:t xml:space="preserve"> </w:t>
            </w:r>
            <w:r w:rsidRPr="00931A30">
              <w:rPr>
                <w:rFonts w:ascii="Arial" w:hAnsi="Arial" w:cs="Arial"/>
                <w:color w:val="000000"/>
                <w:sz w:val="24"/>
                <w:szCs w:val="24"/>
              </w:rPr>
              <w:t xml:space="preserve">units of accommodation and also to provide the power to drive small and large equipment and plants. These installations </w:t>
            </w:r>
            <w:r>
              <w:rPr>
                <w:rFonts w:ascii="Arial" w:hAnsi="Arial" w:cs="Arial"/>
                <w:color w:val="000000"/>
                <w:sz w:val="24"/>
                <w:szCs w:val="24"/>
              </w:rPr>
              <w:t>of electricity</w:t>
            </w:r>
            <w:r w:rsidRPr="00931A30">
              <w:rPr>
                <w:rFonts w:ascii="Arial" w:hAnsi="Arial" w:cs="Arial"/>
                <w:color w:val="000000"/>
                <w:sz w:val="24"/>
                <w:szCs w:val="24"/>
              </w:rPr>
              <w:t xml:space="preserve"> generally unprotected from environmental hazards as compared to installations in buildings. Also these require special consideration as they are characterized by frequent modifications. The major risk in the use of such installations arises from short circuit resulting in fire accidents and exposure to live wire resulting i</w:t>
            </w:r>
            <w:r>
              <w:rPr>
                <w:rFonts w:ascii="Arial" w:hAnsi="Arial" w:cs="Arial"/>
                <w:color w:val="000000"/>
                <w:sz w:val="24"/>
                <w:szCs w:val="24"/>
              </w:rPr>
              <w:t>n shock. All installations should</w:t>
            </w:r>
            <w:r w:rsidRPr="00931A30">
              <w:rPr>
                <w:rFonts w:ascii="Arial" w:hAnsi="Arial" w:cs="Arial"/>
                <w:color w:val="000000"/>
                <w:sz w:val="24"/>
                <w:szCs w:val="24"/>
              </w:rPr>
              <w:t xml:space="preserve"> be carried out in conformity</w:t>
            </w:r>
            <w:r>
              <w:rPr>
                <w:rFonts w:ascii="Arial" w:hAnsi="Arial" w:cs="Arial"/>
                <w:color w:val="000000"/>
                <w:sz w:val="24"/>
                <w:szCs w:val="24"/>
              </w:rPr>
              <w:t xml:space="preserve"> with the requirements of</w:t>
            </w:r>
            <w:r w:rsidRPr="00931A30">
              <w:rPr>
                <w:rFonts w:ascii="Arial" w:hAnsi="Arial" w:cs="Arial"/>
                <w:color w:val="000000"/>
                <w:sz w:val="24"/>
                <w:szCs w:val="24"/>
              </w:rPr>
              <w:t xml:space="preserve"> N</w:t>
            </w:r>
            <w:r>
              <w:rPr>
                <w:rFonts w:ascii="Arial" w:hAnsi="Arial" w:cs="Arial"/>
                <w:color w:val="000000"/>
                <w:sz w:val="24"/>
                <w:szCs w:val="24"/>
              </w:rPr>
              <w:t>ational Electrical Code</w:t>
            </w:r>
            <w:r w:rsidRPr="00931A30">
              <w:rPr>
                <w:rFonts w:ascii="Arial" w:hAnsi="Arial" w:cs="Arial"/>
                <w:color w:val="000000"/>
                <w:sz w:val="24"/>
                <w:szCs w:val="24"/>
              </w:rPr>
              <w:t>, and also the relevant regulations of the electric supply authority concerned. The followin</w:t>
            </w:r>
            <w:r>
              <w:rPr>
                <w:rFonts w:ascii="Arial" w:hAnsi="Arial" w:cs="Arial"/>
                <w:color w:val="000000"/>
                <w:sz w:val="24"/>
                <w:szCs w:val="24"/>
              </w:rPr>
              <w:t>g environmental conditions should</w:t>
            </w:r>
            <w:r w:rsidRPr="00931A30">
              <w:rPr>
                <w:rFonts w:ascii="Arial" w:hAnsi="Arial" w:cs="Arial"/>
                <w:color w:val="000000"/>
                <w:sz w:val="24"/>
                <w:szCs w:val="24"/>
              </w:rPr>
              <w:t xml:space="preserve"> be given due consideration: Ambient temperature, atmospheric humidify, altitude (solar radiation of harmful intensity and/or duration), presence of water (possibility of splashes or jet of water in any direction, partial or total covering of water - may </w:t>
            </w:r>
            <w:r w:rsidRPr="00931A30">
              <w:rPr>
                <w:rFonts w:ascii="Arial" w:hAnsi="Arial" w:cs="Arial"/>
                <w:color w:val="000000"/>
                <w:sz w:val="24"/>
                <w:szCs w:val="24"/>
              </w:rPr>
              <w:lastRenderedPageBreak/>
              <w:t xml:space="preserve">affect external light fittings and site equipment), presence of foreign solid bodies (small objects and dust in large quantities),presence of flora and or would growth and fauna, presence of corrosive or polluting substances, impact </w:t>
            </w:r>
            <w:r>
              <w:rPr>
                <w:rFonts w:ascii="Arial" w:hAnsi="Arial" w:cs="Arial"/>
                <w:color w:val="000000"/>
                <w:sz w:val="24"/>
                <w:szCs w:val="24"/>
              </w:rPr>
              <w:t>(construction demolition operati</w:t>
            </w:r>
            <w:r w:rsidRPr="00931A30">
              <w:rPr>
                <w:rFonts w:ascii="Arial" w:hAnsi="Arial" w:cs="Arial"/>
                <w:color w:val="000000"/>
                <w:sz w:val="24"/>
                <w:szCs w:val="24"/>
              </w:rPr>
              <w:t>on), seismic effects, lightning (hazard form exposure of equipment) and wind. All materials, fittings, equipment arid their accessories, appliances used in an electrical installation s</w:t>
            </w:r>
            <w:r>
              <w:rPr>
                <w:rFonts w:ascii="Arial" w:hAnsi="Arial" w:cs="Arial"/>
                <w:color w:val="000000"/>
                <w:sz w:val="24"/>
                <w:szCs w:val="24"/>
              </w:rPr>
              <w:t>hall conform to Bureau of (respective countries)</w:t>
            </w:r>
            <w:r w:rsidRPr="00931A30">
              <w:rPr>
                <w:rFonts w:ascii="Arial" w:hAnsi="Arial" w:cs="Arial"/>
                <w:color w:val="000000"/>
                <w:sz w:val="24"/>
                <w:szCs w:val="24"/>
              </w:rPr>
              <w:t xml:space="preserve"> Standards specifications wherever they exist.</w:t>
            </w:r>
          </w:p>
          <w:p w:rsidR="00CC2FB3" w:rsidRPr="004F19F3" w:rsidRDefault="004F19F3" w:rsidP="004F19F3">
            <w:pPr>
              <w:pStyle w:val="ListParagraph"/>
              <w:autoSpaceDE w:val="0"/>
              <w:autoSpaceDN w:val="0"/>
              <w:adjustRightInd w:val="0"/>
              <w:spacing w:after="66"/>
              <w:ind w:left="360"/>
              <w:jc w:val="both"/>
              <w:rPr>
                <w:rFonts w:ascii="Arial" w:hAnsi="Arial" w:cs="Arial"/>
                <w:color w:val="000000"/>
                <w:sz w:val="24"/>
                <w:szCs w:val="24"/>
              </w:rPr>
            </w:pPr>
            <w:r w:rsidRPr="00931A30">
              <w:rPr>
                <w:rFonts w:ascii="Arial" w:hAnsi="Arial" w:cs="Arial"/>
                <w:color w:val="000000"/>
                <w:sz w:val="24"/>
                <w:szCs w:val="24"/>
              </w:rPr>
              <w:t>The work o</w:t>
            </w:r>
            <w:r>
              <w:rPr>
                <w:rFonts w:ascii="Arial" w:hAnsi="Arial" w:cs="Arial"/>
                <w:color w:val="000000"/>
                <w:sz w:val="24"/>
                <w:szCs w:val="24"/>
              </w:rPr>
              <w:t>f electrical installations should</w:t>
            </w:r>
            <w:r w:rsidRPr="00931A30">
              <w:rPr>
                <w:rFonts w:ascii="Arial" w:hAnsi="Arial" w:cs="Arial"/>
                <w:color w:val="000000"/>
                <w:sz w:val="24"/>
                <w:szCs w:val="24"/>
              </w:rPr>
              <w:t xml:space="preserve"> be carried out under the supervision of a person holding a certificate of competency issued by a </w:t>
            </w:r>
            <w:r w:rsidRPr="00931A30">
              <w:rPr>
                <w:rFonts w:ascii="Arial" w:hAnsi="Arial" w:cs="Arial"/>
                <w:color w:val="000000"/>
                <w:sz w:val="24"/>
                <w:szCs w:val="24"/>
              </w:rPr>
              <w:t>recognized</w:t>
            </w:r>
            <w:r w:rsidRPr="00931A30">
              <w:rPr>
                <w:rFonts w:ascii="Arial" w:hAnsi="Arial" w:cs="Arial"/>
                <w:color w:val="000000"/>
                <w:sz w:val="24"/>
                <w:szCs w:val="24"/>
              </w:rPr>
              <w:t xml:space="preserve"> authority. The</w:t>
            </w:r>
            <w:r>
              <w:rPr>
                <w:rFonts w:ascii="Arial" w:hAnsi="Arial" w:cs="Arial"/>
                <w:color w:val="000000"/>
                <w:sz w:val="24"/>
                <w:szCs w:val="24"/>
              </w:rPr>
              <w:t xml:space="preserve"> </w:t>
            </w:r>
            <w:r w:rsidRPr="00931A30">
              <w:rPr>
                <w:rFonts w:ascii="Arial" w:hAnsi="Arial" w:cs="Arial"/>
                <w:color w:val="000000"/>
                <w:sz w:val="24"/>
                <w:szCs w:val="24"/>
              </w:rPr>
              <w:t>workmen shall also hold the appropriate certificate of competency. Two sources of electrical supply to the si</w:t>
            </w:r>
            <w:r>
              <w:rPr>
                <w:rFonts w:ascii="Arial" w:hAnsi="Arial" w:cs="Arial"/>
                <w:color w:val="000000"/>
                <w:sz w:val="24"/>
                <w:szCs w:val="24"/>
              </w:rPr>
              <w:t>te are possible:</w:t>
            </w:r>
            <w:r w:rsidRPr="00931A30">
              <w:rPr>
                <w:rFonts w:ascii="Arial" w:hAnsi="Arial" w:cs="Arial"/>
                <w:color w:val="000000"/>
                <w:sz w:val="24"/>
                <w:szCs w:val="24"/>
              </w:rPr>
              <w:t xml:space="preserve"> portable self-powered generators, and metered supply from the local area electricity board. As the supply of electricity is required finally for the building proposed to be constructed, the second source is usually adopted because it is generally possible to tap off the permanent supply cable to the proposed development for construction operations, thus saving the cost of laying a temporary supply cable to the site. The portable self-powered generators are useful for smaller construction sites till obtaining temporary electric supply and serve as a standby in case of power failure. Such an application should indicate the maximum anticipated load demand in kW for the construction period. Depending on the type and magnitude of construction site installation mid on the availability of spare capacity of me local area electricity distribution system, the supply intake arrangements could be through a High Voltage feeder/ a HV feeder and step down transformer/a service line at voltage below 250</w:t>
            </w:r>
            <w:r>
              <w:rPr>
                <w:rFonts w:ascii="Arial" w:hAnsi="Arial" w:cs="Arial"/>
                <w:color w:val="000000"/>
                <w:sz w:val="24"/>
                <w:szCs w:val="24"/>
              </w:rPr>
              <w:t xml:space="preserve"> V a tapping from one of th</w:t>
            </w:r>
            <w:r w:rsidRPr="00931A30">
              <w:rPr>
                <w:rFonts w:ascii="Arial" w:hAnsi="Arial" w:cs="Arial"/>
                <w:color w:val="000000"/>
                <w:sz w:val="24"/>
                <w:szCs w:val="24"/>
              </w:rPr>
              <w:t>e existing service connections. One construction site may be served by several sources of supply, including fixed or mo</w:t>
            </w:r>
            <w:r>
              <w:rPr>
                <w:rFonts w:ascii="Arial" w:hAnsi="Arial" w:cs="Arial"/>
                <w:color w:val="000000"/>
                <w:sz w:val="24"/>
                <w:szCs w:val="24"/>
              </w:rPr>
              <w:t>bile power generators. In case th</w:t>
            </w:r>
            <w:r w:rsidRPr="00931A30">
              <w:rPr>
                <w:rFonts w:ascii="Arial" w:hAnsi="Arial" w:cs="Arial"/>
                <w:color w:val="000000"/>
                <w:sz w:val="24"/>
                <w:szCs w:val="24"/>
              </w:rPr>
              <w:t xml:space="preserve">e loads at </w:t>
            </w:r>
            <w:r>
              <w:rPr>
                <w:rFonts w:ascii="Arial" w:hAnsi="Arial" w:cs="Arial"/>
                <w:color w:val="000000"/>
                <w:sz w:val="24"/>
                <w:szCs w:val="24"/>
              </w:rPr>
              <w:t>construction site are large and th</w:t>
            </w:r>
            <w:r w:rsidRPr="00931A30">
              <w:rPr>
                <w:rFonts w:ascii="Arial" w:hAnsi="Arial" w:cs="Arial"/>
                <w:color w:val="000000"/>
                <w:sz w:val="24"/>
                <w:szCs w:val="24"/>
              </w:rPr>
              <w:t>e power supply authority has no net</w:t>
            </w:r>
            <w:r>
              <w:rPr>
                <w:rFonts w:ascii="Arial" w:hAnsi="Arial" w:cs="Arial"/>
                <w:color w:val="000000"/>
                <w:sz w:val="24"/>
                <w:szCs w:val="24"/>
              </w:rPr>
              <w:t>work in the vicinity of th</w:t>
            </w:r>
            <w:r w:rsidRPr="00931A30">
              <w:rPr>
                <w:rFonts w:ascii="Arial" w:hAnsi="Arial" w:cs="Arial"/>
                <w:color w:val="000000"/>
                <w:sz w:val="24"/>
                <w:szCs w:val="24"/>
              </w:rPr>
              <w:t xml:space="preserve">e temporary installation that could be </w:t>
            </w:r>
            <w:r w:rsidRPr="00931A30">
              <w:rPr>
                <w:rFonts w:ascii="Arial" w:hAnsi="Arial" w:cs="Arial"/>
                <w:color w:val="000000"/>
                <w:sz w:val="24"/>
                <w:szCs w:val="24"/>
              </w:rPr>
              <w:t>utilized</w:t>
            </w:r>
            <w:r w:rsidRPr="00931A30">
              <w:rPr>
                <w:rFonts w:ascii="Arial" w:hAnsi="Arial" w:cs="Arial"/>
                <w:color w:val="000000"/>
                <w:sz w:val="24"/>
                <w:szCs w:val="24"/>
              </w:rPr>
              <w:t xml:space="preserve"> then it would be necessary to establish a temporary substation where the switch gear and transformer can be inst</w:t>
            </w:r>
            <w:r>
              <w:rPr>
                <w:rFonts w:ascii="Arial" w:hAnsi="Arial" w:cs="Arial"/>
                <w:color w:val="000000"/>
                <w:sz w:val="24"/>
                <w:szCs w:val="24"/>
              </w:rPr>
              <w:t>alled. The substation site should be</w:t>
            </w:r>
            <w:r w:rsidRPr="00931A30">
              <w:rPr>
                <w:rFonts w:ascii="Arial" w:hAnsi="Arial" w:cs="Arial"/>
                <w:color w:val="000000"/>
                <w:sz w:val="24"/>
                <w:szCs w:val="24"/>
              </w:rPr>
              <w:t xml:space="preserve"> selected </w:t>
            </w:r>
            <w:r>
              <w:rPr>
                <w:rFonts w:ascii="Arial" w:hAnsi="Arial" w:cs="Arial"/>
                <w:color w:val="000000"/>
                <w:sz w:val="24"/>
                <w:szCs w:val="24"/>
              </w:rPr>
              <w:t xml:space="preserve">so </w:t>
            </w:r>
            <w:r w:rsidRPr="00931A30">
              <w:rPr>
                <w:rFonts w:ascii="Arial" w:hAnsi="Arial" w:cs="Arial"/>
                <w:color w:val="000000"/>
                <w:sz w:val="24"/>
                <w:szCs w:val="24"/>
              </w:rPr>
              <w:t>that it is as close to the load center as possible. The power supply authority's line should be brought up to the substation in a separate enclosure. If overhead line is to be laid up to the temporary substation, then the supporting poles, conductors, materials of the line, insulation arid the method of stringing me conductors and the mechanical strength of the line as a whole shall conform to the National Electrical Code. The entire area where th</w:t>
            </w:r>
            <w:r>
              <w:rPr>
                <w:rFonts w:ascii="Arial" w:hAnsi="Arial" w:cs="Arial"/>
                <w:color w:val="000000"/>
                <w:sz w:val="24"/>
                <w:szCs w:val="24"/>
              </w:rPr>
              <w:t>e temporary supply will be used</w:t>
            </w:r>
            <w:r w:rsidRPr="00931A30">
              <w:rPr>
                <w:rFonts w:ascii="Arial" w:hAnsi="Arial" w:cs="Arial"/>
                <w:color w:val="000000"/>
                <w:sz w:val="24"/>
                <w:szCs w:val="24"/>
              </w:rPr>
              <w:t xml:space="preserve"> shall be in</w:t>
            </w:r>
            <w:r>
              <w:rPr>
                <w:rFonts w:ascii="Arial" w:hAnsi="Arial" w:cs="Arial"/>
                <w:color w:val="000000"/>
                <w:sz w:val="24"/>
                <w:szCs w:val="24"/>
              </w:rPr>
              <w:t>dicated beforehand and in case th</w:t>
            </w:r>
            <w:r w:rsidRPr="00931A30">
              <w:rPr>
                <w:rFonts w:ascii="Arial" w:hAnsi="Arial" w:cs="Arial"/>
                <w:color w:val="000000"/>
                <w:sz w:val="24"/>
                <w:szCs w:val="24"/>
              </w:rPr>
              <w:t>e electr</w:t>
            </w:r>
            <w:r>
              <w:rPr>
                <w:rFonts w:ascii="Arial" w:hAnsi="Arial" w:cs="Arial"/>
                <w:color w:val="000000"/>
                <w:sz w:val="24"/>
                <w:szCs w:val="24"/>
              </w:rPr>
              <w:t>ic supply is required at th</w:t>
            </w:r>
            <w:r w:rsidRPr="00931A30">
              <w:rPr>
                <w:rFonts w:ascii="Arial" w:hAnsi="Arial" w:cs="Arial"/>
                <w:color w:val="000000"/>
                <w:sz w:val="24"/>
                <w:szCs w:val="24"/>
              </w:rPr>
              <w:t>e construction site for pipelines, then a drawing shall also be given to the electric supply auth</w:t>
            </w:r>
            <w:r>
              <w:rPr>
                <w:rFonts w:ascii="Arial" w:hAnsi="Arial" w:cs="Arial"/>
                <w:color w:val="000000"/>
                <w:sz w:val="24"/>
                <w:szCs w:val="24"/>
              </w:rPr>
              <w:t>ority. On this drawing various p</w:t>
            </w:r>
            <w:r w:rsidRPr="00931A30">
              <w:rPr>
                <w:rFonts w:ascii="Arial" w:hAnsi="Arial" w:cs="Arial"/>
                <w:color w:val="000000"/>
                <w:sz w:val="24"/>
                <w:szCs w:val="24"/>
              </w:rPr>
              <w:t>oints,</w:t>
            </w:r>
            <w:r>
              <w:rPr>
                <w:rFonts w:ascii="Arial" w:hAnsi="Arial" w:cs="Arial"/>
                <w:color w:val="000000"/>
                <w:sz w:val="24"/>
                <w:szCs w:val="24"/>
              </w:rPr>
              <w:t xml:space="preserve"> </w:t>
            </w:r>
            <w:r w:rsidRPr="00931A30">
              <w:rPr>
                <w:rFonts w:ascii="Arial" w:hAnsi="Arial" w:cs="Arial"/>
                <w:color w:val="000000"/>
                <w:sz w:val="24"/>
                <w:szCs w:val="24"/>
              </w:rPr>
              <w:t xml:space="preserve">from where different appliances/equipment are intended to </w:t>
            </w:r>
            <w:r>
              <w:rPr>
                <w:rFonts w:ascii="Arial" w:hAnsi="Arial" w:cs="Arial"/>
                <w:color w:val="000000"/>
                <w:sz w:val="24"/>
                <w:szCs w:val="24"/>
              </w:rPr>
              <w:t>be used shall also be indicated.</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309AB" w:rsidRDefault="00415855" w:rsidP="00A851DA">
            <w:pPr>
              <w:rPr>
                <w:rFonts w:ascii="Arial" w:hAnsi="Arial" w:cs="Arial"/>
                <w:color w:val="000000"/>
              </w:rPr>
            </w:pPr>
            <w:r w:rsidRPr="001309AB">
              <w:rPr>
                <w:rFonts w:ascii="Arial" w:hAnsi="Arial" w:cs="Arial"/>
                <w:color w:val="000000"/>
              </w:rPr>
              <w:t>V.Mikstas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309AB" w:rsidRDefault="004F19F3" w:rsidP="00A851DA">
            <w:pPr>
              <w:rPr>
                <w:rFonts w:ascii="Arial" w:hAnsi="Arial" w:cs="Arial"/>
                <w:color w:val="000000"/>
              </w:rPr>
            </w:pPr>
            <w:r>
              <w:rPr>
                <w:rFonts w:ascii="Arial" w:hAnsi="Arial" w:cs="Arial"/>
                <w:color w:val="000000"/>
              </w:rPr>
              <w:t>2</w:t>
            </w:r>
            <w:r w:rsidR="00566297">
              <w:rPr>
                <w:rFonts w:ascii="Arial" w:hAnsi="Arial" w:cs="Arial"/>
                <w:color w:val="000000"/>
              </w:rPr>
              <w:t>8/12</w:t>
            </w:r>
            <w:r w:rsidR="00DB35FD">
              <w:rPr>
                <w:rFonts w:ascii="Arial" w:hAnsi="Arial" w:cs="Arial"/>
                <w:color w:val="000000"/>
              </w:rPr>
              <w:t>/14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204" w:rsidRDefault="00DE0204" w:rsidP="00CB4D0A">
      <w:pPr>
        <w:spacing w:after="0" w:line="240" w:lineRule="auto"/>
      </w:pPr>
      <w:r>
        <w:separator/>
      </w:r>
    </w:p>
  </w:endnote>
  <w:endnote w:type="continuationSeparator" w:id="0">
    <w:p w:rsidR="00DE0204" w:rsidRDefault="00DE02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204" w:rsidRDefault="00DE0204" w:rsidP="00CB4D0A">
      <w:pPr>
        <w:spacing w:after="0" w:line="240" w:lineRule="auto"/>
      </w:pPr>
      <w:r>
        <w:separator/>
      </w:r>
    </w:p>
  </w:footnote>
  <w:footnote w:type="continuationSeparator" w:id="0">
    <w:p w:rsidR="00DE0204" w:rsidRDefault="00DE020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2E8B"/>
    <w:multiLevelType w:val="hybridMultilevel"/>
    <w:tmpl w:val="697E68AC"/>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1">
    <w:nsid w:val="07324B1C"/>
    <w:multiLevelType w:val="hybridMultilevel"/>
    <w:tmpl w:val="213A23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B016767"/>
    <w:multiLevelType w:val="hybridMultilevel"/>
    <w:tmpl w:val="3918CC5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
    <w:nsid w:val="0FA26E1C"/>
    <w:multiLevelType w:val="hybridMultilevel"/>
    <w:tmpl w:val="F86ABCB4"/>
    <w:lvl w:ilvl="0" w:tplc="08090017">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2C53DA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9A50DA8"/>
    <w:multiLevelType w:val="hybridMultilevel"/>
    <w:tmpl w:val="157C8F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A450DDC"/>
    <w:multiLevelType w:val="hybridMultilevel"/>
    <w:tmpl w:val="A8E6153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267B0338"/>
    <w:multiLevelType w:val="hybridMultilevel"/>
    <w:tmpl w:val="B73861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27662E4E"/>
    <w:multiLevelType w:val="hybridMultilevel"/>
    <w:tmpl w:val="01F8C542"/>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9">
    <w:nsid w:val="2BBA4164"/>
    <w:multiLevelType w:val="hybridMultilevel"/>
    <w:tmpl w:val="A9083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E1926D7"/>
    <w:multiLevelType w:val="hybridMultilevel"/>
    <w:tmpl w:val="2BA6CB62"/>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5AE090E"/>
    <w:multiLevelType w:val="hybridMultilevel"/>
    <w:tmpl w:val="16340B04"/>
    <w:lvl w:ilvl="0" w:tplc="0809000F">
      <w:start w:val="1"/>
      <w:numFmt w:val="decimal"/>
      <w:lvlText w:val="%1."/>
      <w:lvlJc w:val="left"/>
      <w:pPr>
        <w:ind w:left="360" w:hanging="360"/>
      </w:pPr>
    </w:lvl>
    <w:lvl w:ilvl="1" w:tplc="5A501FC2">
      <w:start w:val="1"/>
      <w:numFmt w:val="lowerRoman"/>
      <w:lvlText w:val="%2)"/>
      <w:lvlJc w:val="left"/>
      <w:pPr>
        <w:ind w:left="1440" w:hanging="720"/>
      </w:pPr>
      <w:rPr>
        <w:rFonts w:hint="default"/>
      </w:rPr>
    </w:lvl>
    <w:lvl w:ilvl="2" w:tplc="1DFA4A96">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38DA44E1"/>
    <w:multiLevelType w:val="hybridMultilevel"/>
    <w:tmpl w:val="8340B0D6"/>
    <w:lvl w:ilvl="0" w:tplc="08090001">
      <w:start w:val="1"/>
      <w:numFmt w:val="bullet"/>
      <w:lvlText w:val=""/>
      <w:lvlJc w:val="left"/>
      <w:pPr>
        <w:ind w:left="1364" w:hanging="360"/>
      </w:pPr>
      <w:rPr>
        <w:rFonts w:ascii="Symbol" w:hAnsi="Symbol" w:hint="default"/>
      </w:rPr>
    </w:lvl>
    <w:lvl w:ilvl="1" w:tplc="08090003">
      <w:start w:val="1"/>
      <w:numFmt w:val="bullet"/>
      <w:lvlText w:val="o"/>
      <w:lvlJc w:val="left"/>
      <w:pPr>
        <w:ind w:left="2084" w:hanging="360"/>
      </w:pPr>
      <w:rPr>
        <w:rFonts w:ascii="Courier New" w:hAnsi="Courier New" w:cs="Courier New" w:hint="default"/>
      </w:rPr>
    </w:lvl>
    <w:lvl w:ilvl="2" w:tplc="08090005">
      <w:start w:val="1"/>
      <w:numFmt w:val="bullet"/>
      <w:lvlText w:val=""/>
      <w:lvlJc w:val="left"/>
      <w:pPr>
        <w:ind w:left="2804" w:hanging="360"/>
      </w:pPr>
      <w:rPr>
        <w:rFonts w:ascii="Wingdings" w:hAnsi="Wingdings" w:hint="default"/>
      </w:rPr>
    </w:lvl>
    <w:lvl w:ilvl="3" w:tplc="08090001">
      <w:start w:val="1"/>
      <w:numFmt w:val="bullet"/>
      <w:lvlText w:val=""/>
      <w:lvlJc w:val="left"/>
      <w:pPr>
        <w:ind w:left="3524" w:hanging="360"/>
      </w:pPr>
      <w:rPr>
        <w:rFonts w:ascii="Symbol" w:hAnsi="Symbol" w:hint="default"/>
      </w:rPr>
    </w:lvl>
    <w:lvl w:ilvl="4" w:tplc="08090003">
      <w:start w:val="1"/>
      <w:numFmt w:val="bullet"/>
      <w:lvlText w:val="o"/>
      <w:lvlJc w:val="left"/>
      <w:pPr>
        <w:ind w:left="4244" w:hanging="360"/>
      </w:pPr>
      <w:rPr>
        <w:rFonts w:ascii="Courier New" w:hAnsi="Courier New" w:cs="Courier New" w:hint="default"/>
      </w:rPr>
    </w:lvl>
    <w:lvl w:ilvl="5" w:tplc="08090005">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3">
    <w:nsid w:val="3A7B373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412B47CE"/>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nsid w:val="4A6C50EB"/>
    <w:multiLevelType w:val="hybridMultilevel"/>
    <w:tmpl w:val="3FB67DDA"/>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3605A3"/>
    <w:multiLevelType w:val="hybridMultilevel"/>
    <w:tmpl w:val="1304F852"/>
    <w:lvl w:ilvl="0" w:tplc="0809000F">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18">
    <w:nsid w:val="516F6101"/>
    <w:multiLevelType w:val="hybridMultilevel"/>
    <w:tmpl w:val="C2106E1A"/>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573E360A"/>
    <w:multiLevelType w:val="hybridMultilevel"/>
    <w:tmpl w:val="D5B63F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5E5123BF"/>
    <w:multiLevelType w:val="hybridMultilevel"/>
    <w:tmpl w:val="072ED3D6"/>
    <w:lvl w:ilvl="0" w:tplc="08090017">
      <w:start w:val="1"/>
      <w:numFmt w:val="lowerLetter"/>
      <w:lvlText w:val="%1)"/>
      <w:lvlJc w:val="left"/>
      <w:pPr>
        <w:ind w:left="1155" w:hanging="360"/>
      </w:pPr>
    </w:lvl>
    <w:lvl w:ilvl="1" w:tplc="08090019">
      <w:start w:val="1"/>
      <w:numFmt w:val="lowerLetter"/>
      <w:lvlText w:val="%2."/>
      <w:lvlJc w:val="left"/>
      <w:pPr>
        <w:ind w:left="1875" w:hanging="360"/>
      </w:pPr>
    </w:lvl>
    <w:lvl w:ilvl="2" w:tplc="0809001B">
      <w:start w:val="1"/>
      <w:numFmt w:val="lowerRoman"/>
      <w:lvlText w:val="%3."/>
      <w:lvlJc w:val="right"/>
      <w:pPr>
        <w:ind w:left="2595" w:hanging="180"/>
      </w:pPr>
    </w:lvl>
    <w:lvl w:ilvl="3" w:tplc="0809000F">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21">
    <w:nsid w:val="61193A30"/>
    <w:multiLevelType w:val="hybridMultilevel"/>
    <w:tmpl w:val="1D1E4710"/>
    <w:lvl w:ilvl="0" w:tplc="08090011">
      <w:start w:val="1"/>
      <w:numFmt w:val="decimal"/>
      <w:lvlText w:val="%1)"/>
      <w:lvlJc w:val="left"/>
      <w:pPr>
        <w:ind w:left="1364" w:hanging="360"/>
      </w:p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2">
    <w:nsid w:val="619A150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83D47DF"/>
    <w:multiLevelType w:val="hybridMultilevel"/>
    <w:tmpl w:val="D7A8D50E"/>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4">
    <w:nsid w:val="6CCC0ED3"/>
    <w:multiLevelType w:val="hybridMultilevel"/>
    <w:tmpl w:val="46F0C8EE"/>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3C86174">
      <w:start w:val="1"/>
      <w:numFmt w:val="upperRoman"/>
      <w:lvlText w:val="%3."/>
      <w:lvlJc w:val="right"/>
      <w:pPr>
        <w:ind w:left="2767" w:hanging="720"/>
      </w:pPr>
      <w:rPr>
        <w:rFonts w:hint="default"/>
        <w:b/>
      </w:r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25">
    <w:nsid w:val="770416C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6">
    <w:nsid w:val="7F2F1218"/>
    <w:multiLevelType w:val="hybridMultilevel"/>
    <w:tmpl w:val="A2900F42"/>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num w:numId="1">
    <w:abstractNumId w:val="16"/>
  </w:num>
  <w:num w:numId="2">
    <w:abstractNumId w:val="24"/>
  </w:num>
  <w:num w:numId="3">
    <w:abstractNumId w:val="18"/>
  </w:num>
  <w:num w:numId="4">
    <w:abstractNumId w:val="1"/>
  </w:num>
  <w:num w:numId="5">
    <w:abstractNumId w:val="21"/>
  </w:num>
  <w:num w:numId="6">
    <w:abstractNumId w:val="17"/>
  </w:num>
  <w:num w:numId="7">
    <w:abstractNumId w:val="26"/>
  </w:num>
  <w:num w:numId="8">
    <w:abstractNumId w:val="23"/>
  </w:num>
  <w:num w:numId="9">
    <w:abstractNumId w:val="15"/>
  </w:num>
  <w:num w:numId="10">
    <w:abstractNumId w:val="2"/>
  </w:num>
  <w:num w:numId="11">
    <w:abstractNumId w:val="8"/>
  </w:num>
  <w:num w:numId="12">
    <w:abstractNumId w:val="20"/>
  </w:num>
  <w:num w:numId="13">
    <w:abstractNumId w:val="4"/>
  </w:num>
  <w:num w:numId="14">
    <w:abstractNumId w:val="13"/>
  </w:num>
  <w:num w:numId="15">
    <w:abstractNumId w:val="25"/>
  </w:num>
  <w:num w:numId="16">
    <w:abstractNumId w:val="14"/>
  </w:num>
  <w:num w:numId="17">
    <w:abstractNumId w:val="22"/>
  </w:num>
  <w:num w:numId="18">
    <w:abstractNumId w:val="11"/>
  </w:num>
  <w:num w:numId="19">
    <w:abstractNumId w:val="10"/>
  </w:num>
  <w:num w:numId="20">
    <w:abstractNumId w:val="19"/>
  </w:num>
  <w:num w:numId="21">
    <w:abstractNumId w:val="7"/>
  </w:num>
  <w:num w:numId="22">
    <w:abstractNumId w:val="6"/>
  </w:num>
  <w:num w:numId="23">
    <w:abstractNumId w:val="9"/>
  </w:num>
  <w:num w:numId="24">
    <w:abstractNumId w:val="0"/>
  </w:num>
  <w:num w:numId="25">
    <w:abstractNumId w:val="12"/>
  </w:num>
  <w:num w:numId="26">
    <w:abstractNumId w:val="3"/>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67"/>
    <w:rsid w:val="00035CDD"/>
    <w:rsid w:val="00040083"/>
    <w:rsid w:val="00055992"/>
    <w:rsid w:val="000820E8"/>
    <w:rsid w:val="001175EE"/>
    <w:rsid w:val="001309AB"/>
    <w:rsid w:val="00157CF6"/>
    <w:rsid w:val="00182416"/>
    <w:rsid w:val="00187EB4"/>
    <w:rsid w:val="001F0481"/>
    <w:rsid w:val="0020451E"/>
    <w:rsid w:val="00206B9D"/>
    <w:rsid w:val="0023259C"/>
    <w:rsid w:val="0027085B"/>
    <w:rsid w:val="00274F38"/>
    <w:rsid w:val="002B0BD7"/>
    <w:rsid w:val="002B573D"/>
    <w:rsid w:val="002C5CB2"/>
    <w:rsid w:val="002F779F"/>
    <w:rsid w:val="00371885"/>
    <w:rsid w:val="003E2B87"/>
    <w:rsid w:val="00405895"/>
    <w:rsid w:val="004058DF"/>
    <w:rsid w:val="00415855"/>
    <w:rsid w:val="00437B37"/>
    <w:rsid w:val="00486F1A"/>
    <w:rsid w:val="00490CB9"/>
    <w:rsid w:val="004A2CE2"/>
    <w:rsid w:val="004C7A8A"/>
    <w:rsid w:val="004E3CDA"/>
    <w:rsid w:val="004F19F3"/>
    <w:rsid w:val="004F4B4D"/>
    <w:rsid w:val="004F7ECA"/>
    <w:rsid w:val="0050216D"/>
    <w:rsid w:val="00503D7E"/>
    <w:rsid w:val="0050778F"/>
    <w:rsid w:val="00535F31"/>
    <w:rsid w:val="00566297"/>
    <w:rsid w:val="00574D64"/>
    <w:rsid w:val="00591365"/>
    <w:rsid w:val="005B31E4"/>
    <w:rsid w:val="006034F6"/>
    <w:rsid w:val="00607874"/>
    <w:rsid w:val="00607E77"/>
    <w:rsid w:val="00617BB3"/>
    <w:rsid w:val="00645CDD"/>
    <w:rsid w:val="00667A7A"/>
    <w:rsid w:val="006823A7"/>
    <w:rsid w:val="006A12D1"/>
    <w:rsid w:val="0070347F"/>
    <w:rsid w:val="0070678E"/>
    <w:rsid w:val="007A540B"/>
    <w:rsid w:val="007B0960"/>
    <w:rsid w:val="00831C11"/>
    <w:rsid w:val="008A60B4"/>
    <w:rsid w:val="008B3C31"/>
    <w:rsid w:val="008B64FE"/>
    <w:rsid w:val="00912169"/>
    <w:rsid w:val="00935BF7"/>
    <w:rsid w:val="0095442C"/>
    <w:rsid w:val="00983942"/>
    <w:rsid w:val="009C37E0"/>
    <w:rsid w:val="00A14B66"/>
    <w:rsid w:val="00A65CF7"/>
    <w:rsid w:val="00A851DA"/>
    <w:rsid w:val="00AC7D5B"/>
    <w:rsid w:val="00AE1481"/>
    <w:rsid w:val="00B0415E"/>
    <w:rsid w:val="00B04678"/>
    <w:rsid w:val="00BC46DF"/>
    <w:rsid w:val="00C03577"/>
    <w:rsid w:val="00C33912"/>
    <w:rsid w:val="00C65FEA"/>
    <w:rsid w:val="00CA0AC2"/>
    <w:rsid w:val="00CB4D0A"/>
    <w:rsid w:val="00CC2FB3"/>
    <w:rsid w:val="00CC575A"/>
    <w:rsid w:val="00D02A38"/>
    <w:rsid w:val="00D039AC"/>
    <w:rsid w:val="00D412E1"/>
    <w:rsid w:val="00D427DE"/>
    <w:rsid w:val="00D5587D"/>
    <w:rsid w:val="00D707CC"/>
    <w:rsid w:val="00D821FE"/>
    <w:rsid w:val="00DA175D"/>
    <w:rsid w:val="00DB0793"/>
    <w:rsid w:val="00DB35FD"/>
    <w:rsid w:val="00DE0204"/>
    <w:rsid w:val="00E00821"/>
    <w:rsid w:val="00E04DB4"/>
    <w:rsid w:val="00E30679"/>
    <w:rsid w:val="00E4597D"/>
    <w:rsid w:val="00E54832"/>
    <w:rsid w:val="00E56A90"/>
    <w:rsid w:val="00E641CC"/>
    <w:rsid w:val="00E83ED2"/>
    <w:rsid w:val="00EA30AB"/>
    <w:rsid w:val="00EB3925"/>
    <w:rsid w:val="00F909B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1272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25138-574E-436D-96B5-48FD12549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2004</Words>
  <Characters>10326</Characters>
  <Application>Microsoft Office Word</Application>
  <DocSecurity>0</DocSecurity>
  <Lines>178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vismantas mikstas</cp:lastModifiedBy>
  <cp:revision>23</cp:revision>
  <dcterms:created xsi:type="dcterms:W3CDTF">2013-06-24T13:12:00Z</dcterms:created>
  <dcterms:modified xsi:type="dcterms:W3CDTF">2014-12-28T16:31:00Z</dcterms:modified>
</cp:coreProperties>
</file>