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CBD" w:rsidRPr="00164390" w:rsidRDefault="00164390">
      <w:pPr>
        <w:rPr>
          <w:rFonts w:ascii="Arial" w:hAnsi="Arial" w:cs="Arial"/>
          <w:sz w:val="24"/>
          <w:szCs w:val="24"/>
        </w:rPr>
      </w:pPr>
      <w:r w:rsidRPr="00164390">
        <w:rPr>
          <w:rFonts w:ascii="Arial" w:hAnsi="Arial" w:cs="Arial"/>
          <w:sz w:val="24"/>
          <w:szCs w:val="24"/>
        </w:rPr>
        <w:t>Assignment 1.</w:t>
      </w:r>
    </w:p>
    <w:p w:rsidR="00164390" w:rsidRPr="00164390" w:rsidRDefault="00164390">
      <w:pPr>
        <w:rPr>
          <w:rFonts w:ascii="Arial" w:hAnsi="Arial" w:cs="Arial"/>
          <w:color w:val="FF0000"/>
          <w:sz w:val="24"/>
          <w:szCs w:val="24"/>
        </w:rPr>
      </w:pPr>
      <w:r w:rsidRPr="00164390">
        <w:rPr>
          <w:rFonts w:ascii="Arial" w:hAnsi="Arial" w:cs="Arial"/>
          <w:color w:val="FF0000"/>
          <w:sz w:val="24"/>
          <w:szCs w:val="24"/>
        </w:rPr>
        <w:t>Q</w:t>
      </w:r>
      <w:r w:rsidR="001F63B4">
        <w:rPr>
          <w:rFonts w:ascii="Arial" w:hAnsi="Arial" w:cs="Arial"/>
          <w:color w:val="FF0000"/>
          <w:sz w:val="24"/>
          <w:szCs w:val="24"/>
        </w:rPr>
        <w:t xml:space="preserve"> I</w:t>
      </w:r>
      <w:r w:rsidRPr="00164390">
        <w:rPr>
          <w:rFonts w:ascii="Arial" w:hAnsi="Arial" w:cs="Arial"/>
          <w:color w:val="FF0000"/>
          <w:sz w:val="24"/>
          <w:szCs w:val="24"/>
        </w:rPr>
        <w:t>.</w:t>
      </w:r>
      <w:r w:rsidRPr="00164390">
        <w:rPr>
          <w:rFonts w:ascii="Arial" w:hAnsi="Arial" w:cs="Arial"/>
          <w:color w:val="FF0000"/>
          <w:sz w:val="24"/>
          <w:szCs w:val="24"/>
        </w:rPr>
        <w:tab/>
        <w:t>What is fraud?</w:t>
      </w:r>
    </w:p>
    <w:p w:rsidR="00164390" w:rsidRDefault="00164390">
      <w:pPr>
        <w:rPr>
          <w:rFonts w:ascii="Arial" w:hAnsi="Arial" w:cs="Arial"/>
          <w:color w:val="FF0000"/>
          <w:sz w:val="24"/>
          <w:szCs w:val="24"/>
        </w:rPr>
      </w:pPr>
    </w:p>
    <w:p w:rsidR="00164390" w:rsidRPr="00164390" w:rsidRDefault="00164390">
      <w:pPr>
        <w:rPr>
          <w:rFonts w:ascii="Arial" w:hAnsi="Arial" w:cs="Arial"/>
          <w:sz w:val="24"/>
          <w:szCs w:val="24"/>
        </w:rPr>
      </w:pPr>
      <w:r w:rsidRPr="00164390">
        <w:rPr>
          <w:rFonts w:ascii="Arial" w:hAnsi="Arial" w:cs="Arial"/>
          <w:sz w:val="24"/>
          <w:szCs w:val="24"/>
        </w:rPr>
        <w:t xml:space="preserve">Fraud is an activity that takes place in a </w:t>
      </w:r>
      <w:r w:rsidR="001F63B4">
        <w:rPr>
          <w:rFonts w:ascii="Arial" w:hAnsi="Arial" w:cs="Arial"/>
          <w:sz w:val="24"/>
          <w:szCs w:val="24"/>
        </w:rPr>
        <w:t>s</w:t>
      </w:r>
      <w:r w:rsidRPr="00164390">
        <w:rPr>
          <w:rFonts w:ascii="Arial" w:hAnsi="Arial" w:cs="Arial"/>
          <w:sz w:val="24"/>
          <w:szCs w:val="24"/>
        </w:rPr>
        <w:t>ocial setting and has severe consequences for the economy, corporations and individuals.  It is an opportunistic infection that bursts forth when gree</w:t>
      </w:r>
      <w:r w:rsidR="001F63B4">
        <w:rPr>
          <w:rFonts w:ascii="Arial" w:hAnsi="Arial" w:cs="Arial"/>
          <w:sz w:val="24"/>
          <w:szCs w:val="24"/>
        </w:rPr>
        <w:t>d</w:t>
      </w:r>
      <w:r w:rsidRPr="00164390">
        <w:rPr>
          <w:rFonts w:ascii="Arial" w:hAnsi="Arial" w:cs="Arial"/>
          <w:sz w:val="24"/>
          <w:szCs w:val="24"/>
        </w:rPr>
        <w:t xml:space="preserve"> meets the possibility of deception.</w:t>
      </w:r>
      <w:r w:rsidR="001F63B4">
        <w:rPr>
          <w:rFonts w:ascii="Arial" w:hAnsi="Arial" w:cs="Arial"/>
          <w:sz w:val="24"/>
          <w:szCs w:val="24"/>
        </w:rPr>
        <w:t xml:space="preserve">  It is a deliberate intention to deceive.</w:t>
      </w:r>
    </w:p>
    <w:p w:rsidR="00164390" w:rsidRDefault="00164390">
      <w:pPr>
        <w:rPr>
          <w:rFonts w:ascii="Arial" w:hAnsi="Arial" w:cs="Arial"/>
          <w:sz w:val="24"/>
          <w:szCs w:val="24"/>
        </w:rPr>
      </w:pPr>
      <w:r w:rsidRPr="00164390">
        <w:rPr>
          <w:rFonts w:ascii="Arial" w:hAnsi="Arial" w:cs="Arial"/>
          <w:sz w:val="24"/>
          <w:szCs w:val="24"/>
        </w:rPr>
        <w:t xml:space="preserve">The use of </w:t>
      </w:r>
      <w:r w:rsidR="001F63B4" w:rsidRPr="00164390">
        <w:rPr>
          <w:rFonts w:ascii="Arial" w:hAnsi="Arial" w:cs="Arial"/>
          <w:sz w:val="24"/>
          <w:szCs w:val="24"/>
        </w:rPr>
        <w:t>one’s</w:t>
      </w:r>
      <w:r w:rsidRPr="00164390">
        <w:rPr>
          <w:rFonts w:ascii="Arial" w:hAnsi="Arial" w:cs="Arial"/>
          <w:sz w:val="24"/>
          <w:szCs w:val="24"/>
        </w:rPr>
        <w:t xml:space="preserve"> occupation for personal enrichment through deliberate misuse or misapplication of the employing organisations resources or assets.</w:t>
      </w:r>
    </w:p>
    <w:p w:rsidR="001F63B4" w:rsidRPr="001F63B4" w:rsidRDefault="001F63B4">
      <w:pPr>
        <w:rPr>
          <w:rFonts w:ascii="Arial" w:hAnsi="Arial" w:cs="Arial"/>
          <w:color w:val="FF0000"/>
          <w:sz w:val="24"/>
          <w:szCs w:val="24"/>
        </w:rPr>
      </w:pPr>
    </w:p>
    <w:p w:rsidR="001F63B4" w:rsidRPr="001F63B4" w:rsidRDefault="001F63B4" w:rsidP="001F63B4">
      <w:pPr>
        <w:ind w:left="720" w:hanging="720"/>
        <w:rPr>
          <w:rFonts w:ascii="Arial" w:hAnsi="Arial" w:cs="Arial"/>
          <w:color w:val="FF0000"/>
          <w:sz w:val="24"/>
          <w:szCs w:val="24"/>
        </w:rPr>
      </w:pPr>
      <w:r w:rsidRPr="001F63B4">
        <w:rPr>
          <w:rFonts w:ascii="Arial" w:hAnsi="Arial" w:cs="Arial"/>
          <w:color w:val="FF0000"/>
          <w:sz w:val="24"/>
          <w:szCs w:val="24"/>
        </w:rPr>
        <w:t>Q II</w:t>
      </w:r>
      <w:r w:rsidRPr="001F63B4">
        <w:rPr>
          <w:rFonts w:ascii="Arial" w:hAnsi="Arial" w:cs="Arial"/>
          <w:color w:val="FF0000"/>
          <w:sz w:val="24"/>
          <w:szCs w:val="24"/>
        </w:rPr>
        <w:tab/>
        <w:t>What Skills are most important to the successful practice of forensic accounting?</w:t>
      </w:r>
    </w:p>
    <w:p w:rsidR="001F63B4" w:rsidRDefault="001F63B4" w:rsidP="001F63B4">
      <w:pPr>
        <w:ind w:left="720" w:hanging="720"/>
        <w:rPr>
          <w:rFonts w:ascii="Arial" w:hAnsi="Arial" w:cs="Arial"/>
          <w:sz w:val="24"/>
          <w:szCs w:val="24"/>
        </w:rPr>
      </w:pPr>
      <w:r>
        <w:rPr>
          <w:rFonts w:ascii="Arial" w:hAnsi="Arial" w:cs="Arial"/>
          <w:sz w:val="24"/>
          <w:szCs w:val="24"/>
        </w:rPr>
        <w:t>The most important skills to practice Forensic Accounting are as follows:</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The ability to identify fraud with minimal information available to the investigator</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 xml:space="preserve">Interviewing &amp; Investigative skills </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Mindset – being able to think like the fraudster</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 xml:space="preserve">Knowledge of Evidence – being able to understand the nature of the fraud </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Presentation of Findings – to ensure that the information presented is accurate and concise</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 xml:space="preserve">Knowledge of Investigative Techniques </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Being able to identify Financial Issues</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Interpretation of Financial Information</w:t>
      </w:r>
    </w:p>
    <w:p w:rsidR="001F63B4" w:rsidRDefault="001F63B4" w:rsidP="001F63B4">
      <w:pPr>
        <w:pStyle w:val="ListParagraph"/>
        <w:numPr>
          <w:ilvl w:val="0"/>
          <w:numId w:val="1"/>
        </w:numPr>
        <w:rPr>
          <w:rFonts w:ascii="Arial" w:hAnsi="Arial" w:cs="Arial"/>
          <w:sz w:val="24"/>
          <w:szCs w:val="24"/>
        </w:rPr>
      </w:pPr>
      <w:r>
        <w:rPr>
          <w:rFonts w:ascii="Arial" w:hAnsi="Arial" w:cs="Arial"/>
          <w:sz w:val="24"/>
          <w:szCs w:val="24"/>
        </w:rPr>
        <w:t>Legal Knowledge</w:t>
      </w:r>
    </w:p>
    <w:p w:rsidR="001F63B4" w:rsidRPr="001F63B4" w:rsidRDefault="001F63B4" w:rsidP="001F63B4">
      <w:pPr>
        <w:rPr>
          <w:rFonts w:ascii="Arial" w:hAnsi="Arial" w:cs="Arial"/>
          <w:color w:val="FF0000"/>
          <w:sz w:val="24"/>
          <w:szCs w:val="24"/>
        </w:rPr>
      </w:pPr>
    </w:p>
    <w:p w:rsidR="001F63B4" w:rsidRDefault="001F63B4" w:rsidP="001F63B4">
      <w:pPr>
        <w:rPr>
          <w:rFonts w:ascii="Arial" w:hAnsi="Arial" w:cs="Arial"/>
          <w:color w:val="FF0000"/>
          <w:sz w:val="24"/>
          <w:szCs w:val="24"/>
        </w:rPr>
      </w:pPr>
      <w:r w:rsidRPr="001F63B4">
        <w:rPr>
          <w:rFonts w:ascii="Arial" w:hAnsi="Arial" w:cs="Arial"/>
          <w:color w:val="FF0000"/>
          <w:sz w:val="24"/>
          <w:szCs w:val="24"/>
        </w:rPr>
        <w:t xml:space="preserve">Q III </w:t>
      </w:r>
      <w:r w:rsidRPr="001F63B4">
        <w:rPr>
          <w:rFonts w:ascii="Arial" w:hAnsi="Arial" w:cs="Arial"/>
          <w:color w:val="FF0000"/>
          <w:sz w:val="24"/>
          <w:szCs w:val="24"/>
        </w:rPr>
        <w:tab/>
        <w:t>What qualities of mind/ and or body should a forensic accountant possess?</w:t>
      </w:r>
    </w:p>
    <w:p w:rsidR="001F63B4" w:rsidRDefault="00B641AA" w:rsidP="001F63B4">
      <w:pPr>
        <w:rPr>
          <w:rFonts w:ascii="Arial" w:hAnsi="Arial" w:cs="Arial"/>
          <w:sz w:val="24"/>
          <w:szCs w:val="24"/>
        </w:rPr>
      </w:pPr>
      <w:r>
        <w:rPr>
          <w:rFonts w:ascii="Arial" w:hAnsi="Arial" w:cs="Arial"/>
          <w:sz w:val="24"/>
          <w:szCs w:val="24"/>
        </w:rPr>
        <w:t xml:space="preserve">A Forensic Accountant should be a determined individual and display self confidence.  The Forensic Accountant should be able to identify through instinct when something is wrong, most often the forensic accountant never really trusts people and has a natural tendency to question the substance behind the transaction.  </w:t>
      </w:r>
      <w:r>
        <w:rPr>
          <w:rFonts w:ascii="Arial" w:hAnsi="Arial" w:cs="Arial"/>
          <w:sz w:val="24"/>
          <w:szCs w:val="24"/>
        </w:rPr>
        <w:lastRenderedPageBreak/>
        <w:t>The Forensic Accountant should be persistent and good at problem solving skills and be able to think like a fraudster.</w:t>
      </w:r>
    </w:p>
    <w:p w:rsidR="00E12C6F" w:rsidRDefault="00E12C6F" w:rsidP="001F63B4">
      <w:pPr>
        <w:rPr>
          <w:rFonts w:ascii="Arial" w:hAnsi="Arial" w:cs="Arial"/>
          <w:sz w:val="24"/>
          <w:szCs w:val="24"/>
        </w:rPr>
      </w:pPr>
      <w:r>
        <w:rPr>
          <w:rFonts w:ascii="Arial" w:hAnsi="Arial" w:cs="Arial"/>
          <w:sz w:val="24"/>
          <w:szCs w:val="24"/>
        </w:rPr>
        <w:t>The Forensic Accountant should be able to pay attention to detail and posess technical accounting &amp; technology skills.</w:t>
      </w:r>
    </w:p>
    <w:p w:rsidR="00B641AA" w:rsidRDefault="00B641AA" w:rsidP="001F63B4">
      <w:pPr>
        <w:rPr>
          <w:rFonts w:ascii="Arial" w:hAnsi="Arial" w:cs="Arial"/>
          <w:sz w:val="24"/>
          <w:szCs w:val="24"/>
        </w:rPr>
      </w:pPr>
      <w:r w:rsidRPr="00B641AA">
        <w:rPr>
          <w:rFonts w:ascii="Arial" w:hAnsi="Arial" w:cs="Arial"/>
          <w:color w:val="FF0000"/>
          <w:sz w:val="24"/>
          <w:szCs w:val="24"/>
        </w:rPr>
        <w:t>Q IV Outline the basic steps involved in fraud investigation?</w:t>
      </w:r>
    </w:p>
    <w:p w:rsidR="00B641AA" w:rsidRDefault="00B641AA" w:rsidP="00B641AA">
      <w:pPr>
        <w:pStyle w:val="ListParagraph"/>
        <w:numPr>
          <w:ilvl w:val="0"/>
          <w:numId w:val="4"/>
        </w:numPr>
        <w:rPr>
          <w:rFonts w:ascii="Arial" w:hAnsi="Arial" w:cs="Arial"/>
          <w:sz w:val="24"/>
          <w:szCs w:val="24"/>
        </w:rPr>
      </w:pPr>
      <w:r>
        <w:rPr>
          <w:rFonts w:ascii="Arial" w:hAnsi="Arial" w:cs="Arial"/>
          <w:sz w:val="24"/>
          <w:szCs w:val="24"/>
        </w:rPr>
        <w:t>Accepting the Investigation</w:t>
      </w:r>
    </w:p>
    <w:p w:rsidR="00B641AA" w:rsidRDefault="00B641AA" w:rsidP="00B641AA">
      <w:pPr>
        <w:rPr>
          <w:rFonts w:ascii="Arial" w:hAnsi="Arial" w:cs="Arial"/>
          <w:sz w:val="24"/>
          <w:szCs w:val="24"/>
        </w:rPr>
      </w:pPr>
      <w:r>
        <w:rPr>
          <w:rFonts w:ascii="Arial" w:hAnsi="Arial" w:cs="Arial"/>
          <w:sz w:val="24"/>
          <w:szCs w:val="24"/>
        </w:rPr>
        <w:t>The forensic accountant should ensure that he/she has the necessary skills to accept the work.  Forensic Investigators need to have a detailed knowledge of fraud techniques and legal framework</w:t>
      </w:r>
    </w:p>
    <w:p w:rsidR="00B641AA" w:rsidRDefault="00B641AA" w:rsidP="00B641AA">
      <w:pPr>
        <w:pStyle w:val="ListParagraph"/>
        <w:numPr>
          <w:ilvl w:val="0"/>
          <w:numId w:val="4"/>
        </w:numPr>
        <w:rPr>
          <w:rFonts w:ascii="Arial" w:hAnsi="Arial" w:cs="Arial"/>
          <w:sz w:val="24"/>
          <w:szCs w:val="24"/>
        </w:rPr>
      </w:pPr>
      <w:r>
        <w:rPr>
          <w:rFonts w:ascii="Arial" w:hAnsi="Arial" w:cs="Arial"/>
          <w:sz w:val="24"/>
          <w:szCs w:val="24"/>
        </w:rPr>
        <w:t>Planning the Investigation</w:t>
      </w:r>
    </w:p>
    <w:p w:rsidR="00B641AA" w:rsidRDefault="00B641AA" w:rsidP="00E12C6F">
      <w:pPr>
        <w:rPr>
          <w:rFonts w:ascii="Arial" w:hAnsi="Arial" w:cs="Arial"/>
          <w:sz w:val="24"/>
          <w:szCs w:val="24"/>
        </w:rPr>
      </w:pPr>
      <w:r>
        <w:rPr>
          <w:rFonts w:ascii="Arial" w:hAnsi="Arial" w:cs="Arial"/>
          <w:sz w:val="24"/>
          <w:szCs w:val="24"/>
        </w:rPr>
        <w:t>The Forensic Accountant needs to consider what is required in the investigation and plan work according to what he/she has been asked.</w:t>
      </w:r>
    </w:p>
    <w:p w:rsidR="00E12C6F" w:rsidRDefault="00E12C6F" w:rsidP="00E12C6F">
      <w:pPr>
        <w:pStyle w:val="ListParagraph"/>
        <w:numPr>
          <w:ilvl w:val="0"/>
          <w:numId w:val="4"/>
        </w:numPr>
        <w:rPr>
          <w:rFonts w:ascii="Arial" w:hAnsi="Arial" w:cs="Arial"/>
          <w:sz w:val="24"/>
          <w:szCs w:val="24"/>
        </w:rPr>
      </w:pPr>
      <w:r w:rsidRPr="00E12C6F">
        <w:rPr>
          <w:rFonts w:ascii="Arial" w:hAnsi="Arial" w:cs="Arial"/>
          <w:sz w:val="24"/>
          <w:szCs w:val="24"/>
        </w:rPr>
        <w:t>What are the objectives of the investigation?</w:t>
      </w:r>
    </w:p>
    <w:p w:rsidR="00E12C6F" w:rsidRDefault="00E12C6F" w:rsidP="00E12C6F">
      <w:pPr>
        <w:pStyle w:val="ListParagraph"/>
        <w:rPr>
          <w:rFonts w:ascii="Arial" w:hAnsi="Arial" w:cs="Arial"/>
          <w:sz w:val="24"/>
          <w:szCs w:val="24"/>
        </w:rPr>
      </w:pPr>
    </w:p>
    <w:p w:rsidR="00E12C6F" w:rsidRPr="00E12C6F" w:rsidRDefault="00E12C6F" w:rsidP="00E12C6F">
      <w:pPr>
        <w:pStyle w:val="ListParagraph"/>
        <w:rPr>
          <w:rFonts w:ascii="Arial" w:hAnsi="Arial" w:cs="Arial"/>
          <w:sz w:val="24"/>
          <w:szCs w:val="24"/>
        </w:rPr>
      </w:pPr>
    </w:p>
    <w:p w:rsidR="00E12C6F" w:rsidRDefault="00E12C6F" w:rsidP="00E12C6F">
      <w:pPr>
        <w:pStyle w:val="ListParagraph"/>
        <w:numPr>
          <w:ilvl w:val="0"/>
          <w:numId w:val="5"/>
        </w:numPr>
        <w:rPr>
          <w:rFonts w:ascii="Arial" w:hAnsi="Arial" w:cs="Arial"/>
          <w:sz w:val="24"/>
          <w:szCs w:val="24"/>
        </w:rPr>
      </w:pPr>
      <w:r w:rsidRPr="00E12C6F">
        <w:rPr>
          <w:rFonts w:ascii="Arial" w:hAnsi="Arial" w:cs="Arial"/>
          <w:sz w:val="24"/>
          <w:szCs w:val="24"/>
        </w:rPr>
        <w:t>To identify the type of fraud that has been operating</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How long has the fraud been operating</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How has the fraud been concealed</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Identify the fraudster(s) involved</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Quantify the Financial Loss suffered by Client</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Gather evidence to be used in court proceedings</w:t>
      </w:r>
    </w:p>
    <w:p w:rsidR="00E12C6F" w:rsidRDefault="00E12C6F" w:rsidP="00E12C6F">
      <w:pPr>
        <w:pStyle w:val="ListParagraph"/>
        <w:numPr>
          <w:ilvl w:val="0"/>
          <w:numId w:val="5"/>
        </w:numPr>
        <w:rPr>
          <w:rFonts w:ascii="Arial" w:hAnsi="Arial" w:cs="Arial"/>
          <w:sz w:val="24"/>
          <w:szCs w:val="24"/>
        </w:rPr>
      </w:pPr>
      <w:r>
        <w:rPr>
          <w:rFonts w:ascii="Arial" w:hAnsi="Arial" w:cs="Arial"/>
          <w:sz w:val="24"/>
          <w:szCs w:val="24"/>
        </w:rPr>
        <w:t xml:space="preserve">Advise client on fraud prevention techniques </w:t>
      </w:r>
    </w:p>
    <w:p w:rsidR="00E12C6F" w:rsidRDefault="00E12C6F" w:rsidP="00E12C6F">
      <w:pPr>
        <w:pStyle w:val="ListParagraph"/>
        <w:rPr>
          <w:rFonts w:ascii="Arial" w:hAnsi="Arial" w:cs="Arial"/>
          <w:sz w:val="24"/>
          <w:szCs w:val="24"/>
        </w:rPr>
      </w:pPr>
    </w:p>
    <w:p w:rsidR="00E12C6F" w:rsidRDefault="00E12C6F" w:rsidP="00E12C6F">
      <w:pPr>
        <w:pStyle w:val="ListParagraph"/>
        <w:numPr>
          <w:ilvl w:val="0"/>
          <w:numId w:val="4"/>
        </w:numPr>
        <w:rPr>
          <w:rFonts w:ascii="Arial" w:hAnsi="Arial" w:cs="Arial"/>
          <w:sz w:val="24"/>
          <w:szCs w:val="24"/>
        </w:rPr>
      </w:pPr>
      <w:r>
        <w:rPr>
          <w:rFonts w:ascii="Arial" w:hAnsi="Arial" w:cs="Arial"/>
          <w:sz w:val="24"/>
          <w:szCs w:val="24"/>
        </w:rPr>
        <w:t>Gathering Evidence</w:t>
      </w:r>
    </w:p>
    <w:p w:rsidR="00E12C6F" w:rsidRDefault="00E12C6F" w:rsidP="00E12C6F">
      <w:pPr>
        <w:rPr>
          <w:rFonts w:ascii="Arial" w:hAnsi="Arial" w:cs="Arial"/>
          <w:sz w:val="24"/>
          <w:szCs w:val="24"/>
        </w:rPr>
      </w:pPr>
      <w:r>
        <w:rPr>
          <w:rFonts w:ascii="Arial" w:hAnsi="Arial" w:cs="Arial"/>
          <w:sz w:val="24"/>
          <w:szCs w:val="24"/>
        </w:rPr>
        <w:t>The Forensic Accountant must understand the specific type of fraud that has been carried out.  The evidence should be sufficient to prove the identity of the fraudster, the mechanics of the fraud scheme and the financial loss incurred.</w:t>
      </w:r>
    </w:p>
    <w:p w:rsidR="00E12C6F" w:rsidRDefault="00E12C6F" w:rsidP="00E12C6F">
      <w:pPr>
        <w:rPr>
          <w:rFonts w:ascii="Arial" w:hAnsi="Arial" w:cs="Arial"/>
          <w:sz w:val="24"/>
          <w:szCs w:val="24"/>
        </w:rPr>
      </w:pPr>
    </w:p>
    <w:p w:rsidR="00E12C6F" w:rsidRDefault="003201F6" w:rsidP="003201F6">
      <w:pPr>
        <w:pStyle w:val="ListParagraph"/>
        <w:numPr>
          <w:ilvl w:val="0"/>
          <w:numId w:val="4"/>
        </w:numPr>
        <w:rPr>
          <w:rFonts w:ascii="Arial" w:hAnsi="Arial" w:cs="Arial"/>
          <w:sz w:val="24"/>
          <w:szCs w:val="24"/>
        </w:rPr>
      </w:pPr>
      <w:r>
        <w:rPr>
          <w:rFonts w:ascii="Arial" w:hAnsi="Arial" w:cs="Arial"/>
          <w:sz w:val="24"/>
          <w:szCs w:val="24"/>
        </w:rPr>
        <w:t>Reporting</w:t>
      </w:r>
    </w:p>
    <w:p w:rsidR="003201F6" w:rsidRDefault="003201F6" w:rsidP="003201F6">
      <w:pPr>
        <w:rPr>
          <w:rFonts w:ascii="Arial" w:hAnsi="Arial" w:cs="Arial"/>
          <w:sz w:val="24"/>
          <w:szCs w:val="24"/>
        </w:rPr>
      </w:pPr>
      <w:r>
        <w:rPr>
          <w:rFonts w:ascii="Arial" w:hAnsi="Arial" w:cs="Arial"/>
          <w:sz w:val="24"/>
          <w:szCs w:val="24"/>
        </w:rPr>
        <w:t>The client will expect a report containing the findings of the investigation.</w:t>
      </w:r>
    </w:p>
    <w:p w:rsidR="003201F6" w:rsidRDefault="003201F6" w:rsidP="003201F6">
      <w:pPr>
        <w:pStyle w:val="ListParagraph"/>
        <w:numPr>
          <w:ilvl w:val="0"/>
          <w:numId w:val="6"/>
        </w:numPr>
        <w:rPr>
          <w:rFonts w:ascii="Arial" w:hAnsi="Arial" w:cs="Arial"/>
          <w:sz w:val="24"/>
          <w:szCs w:val="24"/>
        </w:rPr>
      </w:pPr>
    </w:p>
    <w:p w:rsidR="003201F6" w:rsidRDefault="003201F6" w:rsidP="003201F6">
      <w:pPr>
        <w:pStyle w:val="ListParagraph"/>
        <w:numPr>
          <w:ilvl w:val="0"/>
          <w:numId w:val="6"/>
        </w:numPr>
        <w:rPr>
          <w:rFonts w:ascii="Arial" w:hAnsi="Arial" w:cs="Arial"/>
          <w:sz w:val="24"/>
          <w:szCs w:val="24"/>
        </w:rPr>
      </w:pPr>
      <w:r>
        <w:rPr>
          <w:rFonts w:ascii="Arial" w:hAnsi="Arial" w:cs="Arial"/>
          <w:sz w:val="24"/>
          <w:szCs w:val="24"/>
        </w:rPr>
        <w:lastRenderedPageBreak/>
        <w:t xml:space="preserve">Conclusion as to the amount of loss suffered </w:t>
      </w:r>
    </w:p>
    <w:p w:rsidR="003201F6" w:rsidRDefault="003201F6" w:rsidP="003201F6">
      <w:pPr>
        <w:pStyle w:val="ListParagraph"/>
        <w:numPr>
          <w:ilvl w:val="0"/>
          <w:numId w:val="6"/>
        </w:numPr>
        <w:rPr>
          <w:rFonts w:ascii="Arial" w:hAnsi="Arial" w:cs="Arial"/>
          <w:sz w:val="24"/>
          <w:szCs w:val="24"/>
        </w:rPr>
      </w:pPr>
      <w:r>
        <w:rPr>
          <w:rFonts w:ascii="Arial" w:hAnsi="Arial" w:cs="Arial"/>
          <w:sz w:val="24"/>
          <w:szCs w:val="24"/>
        </w:rPr>
        <w:t>Controls that need to be implemented to prevent similar frauds occurring in the future</w:t>
      </w:r>
    </w:p>
    <w:p w:rsidR="003201F6" w:rsidRPr="003201F6" w:rsidRDefault="003201F6" w:rsidP="003201F6">
      <w:pPr>
        <w:rPr>
          <w:rFonts w:ascii="Arial" w:hAnsi="Arial" w:cs="Arial"/>
          <w:sz w:val="24"/>
          <w:szCs w:val="24"/>
        </w:rPr>
      </w:pPr>
    </w:p>
    <w:p w:rsidR="003201F6" w:rsidRPr="003201F6" w:rsidRDefault="003201F6" w:rsidP="003201F6">
      <w:pPr>
        <w:pStyle w:val="ListParagraph"/>
        <w:numPr>
          <w:ilvl w:val="0"/>
          <w:numId w:val="4"/>
        </w:numPr>
        <w:rPr>
          <w:rFonts w:ascii="Arial" w:hAnsi="Arial" w:cs="Arial"/>
          <w:sz w:val="24"/>
          <w:szCs w:val="24"/>
        </w:rPr>
      </w:pPr>
      <w:r w:rsidRPr="003201F6">
        <w:rPr>
          <w:rFonts w:ascii="Arial" w:hAnsi="Arial" w:cs="Arial"/>
          <w:sz w:val="24"/>
          <w:szCs w:val="24"/>
        </w:rPr>
        <w:t>Court Proceedings</w:t>
      </w:r>
    </w:p>
    <w:p w:rsidR="00E12C6F" w:rsidRPr="003201F6" w:rsidRDefault="003201F6" w:rsidP="00E12C6F">
      <w:pPr>
        <w:rPr>
          <w:rFonts w:ascii="Arial" w:hAnsi="Arial" w:cs="Arial"/>
          <w:sz w:val="24"/>
          <w:szCs w:val="24"/>
        </w:rPr>
      </w:pPr>
      <w:r w:rsidRPr="003201F6">
        <w:rPr>
          <w:rFonts w:ascii="Arial" w:hAnsi="Arial" w:cs="Arial"/>
          <w:sz w:val="24"/>
          <w:szCs w:val="24"/>
        </w:rPr>
        <w:t>Evidence gathered may be presented in court.</w:t>
      </w:r>
    </w:p>
    <w:p w:rsidR="003201F6" w:rsidRPr="003201F6" w:rsidRDefault="003201F6" w:rsidP="00E12C6F">
      <w:pPr>
        <w:rPr>
          <w:rFonts w:ascii="Arial" w:hAnsi="Arial" w:cs="Arial"/>
          <w:sz w:val="24"/>
          <w:szCs w:val="24"/>
        </w:rPr>
      </w:pPr>
      <w:r w:rsidRPr="003201F6">
        <w:rPr>
          <w:rFonts w:ascii="Arial" w:hAnsi="Arial" w:cs="Arial"/>
          <w:sz w:val="24"/>
          <w:szCs w:val="24"/>
        </w:rPr>
        <w:t>Describe the evidence and explain how the suspect was identified in the fraud</w:t>
      </w:r>
    </w:p>
    <w:p w:rsidR="003201F6" w:rsidRPr="003201F6" w:rsidRDefault="003201F6" w:rsidP="00E12C6F">
      <w:pPr>
        <w:rPr>
          <w:rFonts w:ascii="Arial" w:hAnsi="Arial" w:cs="Arial"/>
          <w:sz w:val="24"/>
          <w:szCs w:val="24"/>
        </w:rPr>
      </w:pPr>
      <w:r w:rsidRPr="003201F6">
        <w:rPr>
          <w:rFonts w:ascii="Arial" w:hAnsi="Arial" w:cs="Arial"/>
          <w:sz w:val="24"/>
          <w:szCs w:val="24"/>
        </w:rPr>
        <w:t>The evidence should be presented clearly and professionally.</w:t>
      </w:r>
    </w:p>
    <w:p w:rsidR="003201F6" w:rsidRDefault="003201F6" w:rsidP="00E12C6F">
      <w:pPr>
        <w:rPr>
          <w:rFonts w:ascii="Arial" w:hAnsi="Arial" w:cs="Arial"/>
          <w:color w:val="FF0000"/>
          <w:sz w:val="24"/>
          <w:szCs w:val="24"/>
        </w:rPr>
      </w:pPr>
    </w:p>
    <w:p w:rsidR="003201F6" w:rsidRPr="00E12C6F" w:rsidRDefault="003201F6" w:rsidP="00E12C6F">
      <w:pPr>
        <w:rPr>
          <w:rFonts w:ascii="Arial" w:hAnsi="Arial" w:cs="Arial"/>
          <w:color w:val="FF0000"/>
          <w:sz w:val="24"/>
          <w:szCs w:val="24"/>
        </w:rPr>
      </w:pPr>
    </w:p>
    <w:p w:rsidR="00E12C6F" w:rsidRDefault="00E12C6F" w:rsidP="00E12C6F">
      <w:pPr>
        <w:ind w:left="360" w:hanging="360"/>
        <w:rPr>
          <w:rFonts w:ascii="Arial" w:hAnsi="Arial" w:cs="Arial"/>
          <w:color w:val="FF0000"/>
          <w:sz w:val="24"/>
          <w:szCs w:val="24"/>
        </w:rPr>
      </w:pPr>
      <w:r w:rsidRPr="00E12C6F">
        <w:rPr>
          <w:rFonts w:ascii="Arial" w:hAnsi="Arial" w:cs="Arial"/>
          <w:color w:val="FF0000"/>
          <w:sz w:val="24"/>
          <w:szCs w:val="24"/>
        </w:rPr>
        <w:t>Q V How would you distinguish forensic accounting, fraud auditing, and investigative auditing from financial auditing?</w:t>
      </w:r>
    </w:p>
    <w:p w:rsidR="003201F6" w:rsidRDefault="003201F6" w:rsidP="00E12C6F">
      <w:pPr>
        <w:ind w:left="360" w:hanging="360"/>
        <w:rPr>
          <w:rFonts w:ascii="Arial" w:hAnsi="Arial" w:cs="Arial"/>
          <w:color w:val="FF0000"/>
          <w:sz w:val="24"/>
          <w:szCs w:val="24"/>
        </w:rPr>
      </w:pPr>
    </w:p>
    <w:p w:rsidR="003201F6" w:rsidRDefault="003201F6" w:rsidP="00E12C6F">
      <w:pPr>
        <w:ind w:left="360" w:hanging="360"/>
        <w:rPr>
          <w:rFonts w:ascii="Arial" w:hAnsi="Arial" w:cs="Arial"/>
          <w:sz w:val="24"/>
          <w:szCs w:val="24"/>
        </w:rPr>
      </w:pPr>
      <w:r>
        <w:rPr>
          <w:rFonts w:ascii="Arial" w:hAnsi="Arial" w:cs="Arial"/>
          <w:sz w:val="24"/>
          <w:szCs w:val="24"/>
        </w:rPr>
        <w:t>Financial Auditing refers to the process of evaluating compliance of financial information with regulatory standards.</w:t>
      </w:r>
    </w:p>
    <w:p w:rsidR="00237B70" w:rsidRDefault="00237B70" w:rsidP="00E12C6F">
      <w:pPr>
        <w:ind w:left="360" w:hanging="360"/>
        <w:rPr>
          <w:rFonts w:ascii="Arial" w:hAnsi="Arial" w:cs="Arial"/>
          <w:sz w:val="24"/>
          <w:szCs w:val="24"/>
        </w:rPr>
      </w:pPr>
      <w:r>
        <w:rPr>
          <w:rFonts w:ascii="Arial" w:hAnsi="Arial" w:cs="Arial"/>
          <w:sz w:val="24"/>
          <w:szCs w:val="24"/>
        </w:rPr>
        <w:t>Fraud Auditing is a specialised discipline within the remit of forensic accounting which investigates a particular criminal activity.</w:t>
      </w:r>
    </w:p>
    <w:p w:rsidR="00237B70" w:rsidRDefault="00237B70" w:rsidP="00E12C6F">
      <w:pPr>
        <w:ind w:left="360" w:hanging="360"/>
        <w:rPr>
          <w:rFonts w:ascii="Arial" w:hAnsi="Arial" w:cs="Arial"/>
          <w:sz w:val="24"/>
          <w:szCs w:val="24"/>
        </w:rPr>
      </w:pPr>
      <w:r>
        <w:rPr>
          <w:rFonts w:ascii="Arial" w:hAnsi="Arial" w:cs="Arial"/>
          <w:sz w:val="24"/>
          <w:szCs w:val="24"/>
        </w:rPr>
        <w:t>Forensic Accounting is a general term used to describe any financial investigation that can result in a legal consequence.</w:t>
      </w:r>
    </w:p>
    <w:p w:rsidR="003201F6" w:rsidRDefault="00237B70" w:rsidP="00E12C6F">
      <w:pPr>
        <w:ind w:left="360" w:hanging="360"/>
        <w:rPr>
          <w:rFonts w:ascii="Arial" w:hAnsi="Arial" w:cs="Arial"/>
          <w:sz w:val="24"/>
          <w:szCs w:val="24"/>
        </w:rPr>
      </w:pPr>
      <w:r w:rsidRPr="00237B70">
        <w:rPr>
          <w:rFonts w:ascii="Arial" w:hAnsi="Arial" w:cs="Arial"/>
          <w:sz w:val="24"/>
          <w:szCs w:val="24"/>
          <w:highlight w:val="yellow"/>
        </w:rPr>
        <w:t>CASE STUDY</w:t>
      </w:r>
    </w:p>
    <w:p w:rsidR="00237B70" w:rsidRDefault="00613D51" w:rsidP="00E12C6F">
      <w:pPr>
        <w:ind w:left="360" w:hanging="360"/>
        <w:rPr>
          <w:rFonts w:ascii="Arial" w:hAnsi="Arial" w:cs="Arial"/>
          <w:sz w:val="24"/>
          <w:szCs w:val="24"/>
        </w:rPr>
      </w:pPr>
      <w:r>
        <w:rPr>
          <w:rFonts w:ascii="Arial" w:hAnsi="Arial" w:cs="Arial"/>
          <w:sz w:val="24"/>
          <w:szCs w:val="24"/>
        </w:rPr>
        <w:t>Background</w:t>
      </w:r>
    </w:p>
    <w:p w:rsidR="00237B70" w:rsidRDefault="00237B70" w:rsidP="00E12C6F">
      <w:pPr>
        <w:ind w:left="360" w:hanging="360"/>
        <w:rPr>
          <w:rFonts w:ascii="Arial" w:hAnsi="Arial" w:cs="Arial"/>
          <w:sz w:val="24"/>
          <w:szCs w:val="24"/>
        </w:rPr>
      </w:pPr>
      <w:r>
        <w:rPr>
          <w:rFonts w:ascii="Arial" w:hAnsi="Arial" w:cs="Arial"/>
          <w:sz w:val="24"/>
          <w:szCs w:val="24"/>
        </w:rPr>
        <w:t>The administrator approved personal expenditures and wrote checks to himself</w:t>
      </w:r>
    </w:p>
    <w:p w:rsidR="00237B70" w:rsidRDefault="00237B70" w:rsidP="00237B70">
      <w:pPr>
        <w:ind w:left="360" w:hanging="360"/>
        <w:rPr>
          <w:rFonts w:ascii="Arial" w:hAnsi="Arial" w:cs="Arial"/>
          <w:sz w:val="24"/>
          <w:szCs w:val="24"/>
        </w:rPr>
      </w:pPr>
      <w:r>
        <w:rPr>
          <w:rFonts w:ascii="Arial" w:hAnsi="Arial" w:cs="Arial"/>
          <w:sz w:val="24"/>
          <w:szCs w:val="24"/>
        </w:rPr>
        <w:t xml:space="preserve">He submitted mileage expenses while using a car leased for him by the board of the </w:t>
      </w:r>
      <w:r w:rsidR="00613D51">
        <w:rPr>
          <w:rFonts w:ascii="Arial" w:hAnsi="Arial" w:cs="Arial"/>
          <w:sz w:val="24"/>
          <w:szCs w:val="24"/>
        </w:rPr>
        <w:t>school,</w:t>
      </w:r>
      <w:r>
        <w:rPr>
          <w:rFonts w:ascii="Arial" w:hAnsi="Arial" w:cs="Arial"/>
          <w:sz w:val="24"/>
          <w:szCs w:val="24"/>
        </w:rPr>
        <w:t xml:space="preserve"> he used the board credit card to pay for his own fuel, </w:t>
      </w:r>
      <w:r w:rsidR="00613D51">
        <w:rPr>
          <w:rFonts w:ascii="Arial" w:hAnsi="Arial" w:cs="Arial"/>
          <w:sz w:val="24"/>
          <w:szCs w:val="24"/>
        </w:rPr>
        <w:t>and he</w:t>
      </w:r>
      <w:r>
        <w:rPr>
          <w:rFonts w:ascii="Arial" w:hAnsi="Arial" w:cs="Arial"/>
          <w:sz w:val="24"/>
          <w:szCs w:val="24"/>
        </w:rPr>
        <w:t xml:space="preserve"> paid for meals and entertainment on weekends and repairs to his own care.  His secretary became aware of the activities and informed the school board.</w:t>
      </w:r>
    </w:p>
    <w:p w:rsidR="00237B70" w:rsidRDefault="00237B70" w:rsidP="00237B70">
      <w:pPr>
        <w:ind w:left="360" w:hanging="360"/>
        <w:rPr>
          <w:rFonts w:ascii="Arial" w:hAnsi="Arial" w:cs="Arial"/>
          <w:sz w:val="24"/>
          <w:szCs w:val="24"/>
        </w:rPr>
      </w:pPr>
      <w:r>
        <w:rPr>
          <w:rFonts w:ascii="Arial" w:hAnsi="Arial" w:cs="Arial"/>
          <w:sz w:val="24"/>
          <w:szCs w:val="24"/>
        </w:rPr>
        <w:lastRenderedPageBreak/>
        <w:t>The investigation in this case should be started by the board of the school</w:t>
      </w:r>
      <w:r w:rsidR="00613D51">
        <w:rPr>
          <w:rFonts w:ascii="Arial" w:hAnsi="Arial" w:cs="Arial"/>
          <w:sz w:val="24"/>
          <w:szCs w:val="24"/>
        </w:rPr>
        <w:t xml:space="preserve"> in the first instance</w:t>
      </w:r>
      <w:r>
        <w:rPr>
          <w:rFonts w:ascii="Arial" w:hAnsi="Arial" w:cs="Arial"/>
          <w:sz w:val="24"/>
          <w:szCs w:val="24"/>
        </w:rPr>
        <w:t>.  In this case the secretary has made the board aware of the administrator’s actions so the fraudster in effect is already identified.</w:t>
      </w:r>
      <w:r w:rsidR="00613D51">
        <w:rPr>
          <w:rFonts w:ascii="Arial" w:hAnsi="Arial" w:cs="Arial"/>
          <w:sz w:val="24"/>
          <w:szCs w:val="24"/>
        </w:rPr>
        <w:t xml:space="preserve">  This will make the investigative process very easy.</w:t>
      </w:r>
      <w:r w:rsidR="002071B2">
        <w:rPr>
          <w:rFonts w:ascii="Arial" w:hAnsi="Arial" w:cs="Arial"/>
          <w:sz w:val="24"/>
          <w:szCs w:val="24"/>
        </w:rPr>
        <w:t xml:space="preserve">  The deception in this instance is deliberate and can be easily identified.</w:t>
      </w:r>
    </w:p>
    <w:p w:rsidR="00237B70" w:rsidRDefault="00237B70" w:rsidP="00237B70">
      <w:pPr>
        <w:ind w:left="360" w:hanging="360"/>
        <w:rPr>
          <w:rFonts w:ascii="Arial" w:hAnsi="Arial" w:cs="Arial"/>
          <w:sz w:val="24"/>
          <w:szCs w:val="24"/>
        </w:rPr>
      </w:pPr>
    </w:p>
    <w:p w:rsidR="00237B70" w:rsidRDefault="00237B70" w:rsidP="00237B70">
      <w:pPr>
        <w:ind w:left="360" w:hanging="360"/>
        <w:rPr>
          <w:rFonts w:ascii="Arial" w:hAnsi="Arial" w:cs="Arial"/>
          <w:sz w:val="24"/>
          <w:szCs w:val="24"/>
        </w:rPr>
      </w:pPr>
      <w:r>
        <w:rPr>
          <w:rFonts w:ascii="Arial" w:hAnsi="Arial" w:cs="Arial"/>
          <w:sz w:val="24"/>
          <w:szCs w:val="24"/>
        </w:rPr>
        <w:t>The school board should examine the following documents at the outset</w:t>
      </w:r>
    </w:p>
    <w:p w:rsidR="00237B70" w:rsidRDefault="00237B70" w:rsidP="00237B70">
      <w:pPr>
        <w:pStyle w:val="ListParagraph"/>
        <w:numPr>
          <w:ilvl w:val="0"/>
          <w:numId w:val="7"/>
        </w:numPr>
        <w:rPr>
          <w:rFonts w:ascii="Arial" w:hAnsi="Arial" w:cs="Arial"/>
          <w:sz w:val="24"/>
          <w:szCs w:val="24"/>
        </w:rPr>
      </w:pPr>
      <w:r>
        <w:rPr>
          <w:rFonts w:ascii="Arial" w:hAnsi="Arial" w:cs="Arial"/>
          <w:sz w:val="24"/>
          <w:szCs w:val="24"/>
        </w:rPr>
        <w:t>Mileage expenses</w:t>
      </w:r>
    </w:p>
    <w:p w:rsidR="00237B70" w:rsidRDefault="00237B70" w:rsidP="00237B70">
      <w:pPr>
        <w:pStyle w:val="ListParagraph"/>
        <w:numPr>
          <w:ilvl w:val="0"/>
          <w:numId w:val="7"/>
        </w:numPr>
        <w:rPr>
          <w:rFonts w:ascii="Arial" w:hAnsi="Arial" w:cs="Arial"/>
          <w:sz w:val="24"/>
          <w:szCs w:val="24"/>
        </w:rPr>
      </w:pPr>
      <w:r>
        <w:rPr>
          <w:rFonts w:ascii="Arial" w:hAnsi="Arial" w:cs="Arial"/>
          <w:sz w:val="24"/>
          <w:szCs w:val="24"/>
        </w:rPr>
        <w:t>Credit Card Statements</w:t>
      </w:r>
    </w:p>
    <w:p w:rsidR="00237B70" w:rsidRDefault="00237B70" w:rsidP="00237B70">
      <w:pPr>
        <w:pStyle w:val="ListParagraph"/>
        <w:numPr>
          <w:ilvl w:val="0"/>
          <w:numId w:val="7"/>
        </w:numPr>
        <w:rPr>
          <w:rFonts w:ascii="Arial" w:hAnsi="Arial" w:cs="Arial"/>
          <w:sz w:val="24"/>
          <w:szCs w:val="24"/>
        </w:rPr>
      </w:pPr>
      <w:r>
        <w:rPr>
          <w:rFonts w:ascii="Arial" w:hAnsi="Arial" w:cs="Arial"/>
          <w:sz w:val="24"/>
          <w:szCs w:val="24"/>
        </w:rPr>
        <w:t>All the bills submitted by the administrator</w:t>
      </w:r>
    </w:p>
    <w:p w:rsidR="00237B70" w:rsidRDefault="00237B70" w:rsidP="00237B70">
      <w:pPr>
        <w:pStyle w:val="ListParagraph"/>
        <w:numPr>
          <w:ilvl w:val="0"/>
          <w:numId w:val="7"/>
        </w:numPr>
        <w:rPr>
          <w:rFonts w:ascii="Arial" w:hAnsi="Arial" w:cs="Arial"/>
          <w:sz w:val="24"/>
          <w:szCs w:val="24"/>
        </w:rPr>
      </w:pPr>
      <w:r w:rsidRPr="00613D51">
        <w:rPr>
          <w:rFonts w:ascii="Arial" w:hAnsi="Arial" w:cs="Arial"/>
          <w:sz w:val="24"/>
          <w:szCs w:val="24"/>
        </w:rPr>
        <w:t>The invoice for the leased car</w:t>
      </w:r>
    </w:p>
    <w:p w:rsidR="00613D51" w:rsidRPr="00613D51" w:rsidRDefault="00613D51" w:rsidP="00237B70">
      <w:pPr>
        <w:pStyle w:val="ListParagraph"/>
        <w:numPr>
          <w:ilvl w:val="0"/>
          <w:numId w:val="7"/>
        </w:numPr>
        <w:rPr>
          <w:rFonts w:ascii="Arial" w:hAnsi="Arial" w:cs="Arial"/>
          <w:sz w:val="24"/>
          <w:szCs w:val="24"/>
        </w:rPr>
      </w:pPr>
      <w:r>
        <w:rPr>
          <w:rFonts w:ascii="Arial" w:hAnsi="Arial" w:cs="Arial"/>
          <w:sz w:val="24"/>
          <w:szCs w:val="24"/>
        </w:rPr>
        <w:t>Details of all checks paid to the administrator since his appointment as administrator</w:t>
      </w:r>
    </w:p>
    <w:p w:rsidR="00237B70" w:rsidRDefault="00237B70" w:rsidP="00237B70">
      <w:pPr>
        <w:rPr>
          <w:rFonts w:ascii="Arial" w:hAnsi="Arial" w:cs="Arial"/>
          <w:sz w:val="24"/>
          <w:szCs w:val="24"/>
        </w:rPr>
      </w:pPr>
      <w:r>
        <w:rPr>
          <w:rFonts w:ascii="Arial" w:hAnsi="Arial" w:cs="Arial"/>
          <w:sz w:val="24"/>
          <w:szCs w:val="24"/>
        </w:rPr>
        <w:t xml:space="preserve">The board will be able to quickly identify the false </w:t>
      </w:r>
      <w:r w:rsidR="00613D51">
        <w:rPr>
          <w:rFonts w:ascii="Arial" w:hAnsi="Arial" w:cs="Arial"/>
          <w:sz w:val="24"/>
          <w:szCs w:val="24"/>
        </w:rPr>
        <w:t>mileage</w:t>
      </w:r>
      <w:r>
        <w:rPr>
          <w:rFonts w:ascii="Arial" w:hAnsi="Arial" w:cs="Arial"/>
          <w:sz w:val="24"/>
          <w:szCs w:val="24"/>
        </w:rPr>
        <w:t xml:space="preserve"> claim as they will have sufficient evidence that the car used by the administrator was actually leased.</w:t>
      </w:r>
    </w:p>
    <w:p w:rsidR="00237B70" w:rsidRDefault="00237B70" w:rsidP="00237B70">
      <w:pPr>
        <w:rPr>
          <w:rFonts w:ascii="Arial" w:hAnsi="Arial" w:cs="Arial"/>
          <w:sz w:val="24"/>
          <w:szCs w:val="24"/>
        </w:rPr>
      </w:pPr>
      <w:r>
        <w:rPr>
          <w:rFonts w:ascii="Arial" w:hAnsi="Arial" w:cs="Arial"/>
          <w:sz w:val="24"/>
          <w:szCs w:val="24"/>
        </w:rPr>
        <w:t>The dates and time on the receipts for the meals and entertainment will clearly show that the expenditure was incurred at weekends and thus were not allowable</w:t>
      </w:r>
    </w:p>
    <w:p w:rsidR="00237B70" w:rsidRDefault="00237B70" w:rsidP="00237B70">
      <w:pPr>
        <w:rPr>
          <w:rFonts w:ascii="Arial" w:hAnsi="Arial" w:cs="Arial"/>
          <w:sz w:val="24"/>
          <w:szCs w:val="24"/>
        </w:rPr>
      </w:pPr>
      <w:r>
        <w:rPr>
          <w:rFonts w:ascii="Arial" w:hAnsi="Arial" w:cs="Arial"/>
          <w:sz w:val="24"/>
          <w:szCs w:val="24"/>
        </w:rPr>
        <w:t xml:space="preserve">The invoice for the repairs to the </w:t>
      </w:r>
      <w:r w:rsidR="00613D51">
        <w:rPr>
          <w:rFonts w:ascii="Arial" w:hAnsi="Arial" w:cs="Arial"/>
          <w:sz w:val="24"/>
          <w:szCs w:val="24"/>
        </w:rPr>
        <w:t>administrator’s</w:t>
      </w:r>
      <w:r>
        <w:rPr>
          <w:rFonts w:ascii="Arial" w:hAnsi="Arial" w:cs="Arial"/>
          <w:sz w:val="24"/>
          <w:szCs w:val="24"/>
        </w:rPr>
        <w:t xml:space="preserve"> car should be able to demonstrate the car registration etc and clearly this is not an allowable expense.</w:t>
      </w:r>
    </w:p>
    <w:p w:rsidR="00613D51" w:rsidRPr="00237B70" w:rsidRDefault="00613D51" w:rsidP="00237B70">
      <w:pPr>
        <w:rPr>
          <w:rFonts w:ascii="Arial" w:hAnsi="Arial" w:cs="Arial"/>
          <w:sz w:val="24"/>
          <w:szCs w:val="24"/>
        </w:rPr>
      </w:pPr>
    </w:p>
    <w:p w:rsidR="00237B70" w:rsidRDefault="00613D51" w:rsidP="00237B70">
      <w:pPr>
        <w:ind w:left="360" w:hanging="360"/>
        <w:rPr>
          <w:rFonts w:ascii="Arial" w:hAnsi="Arial" w:cs="Arial"/>
          <w:sz w:val="24"/>
          <w:szCs w:val="24"/>
        </w:rPr>
      </w:pPr>
      <w:r>
        <w:rPr>
          <w:rFonts w:ascii="Arial" w:hAnsi="Arial" w:cs="Arial"/>
          <w:sz w:val="24"/>
          <w:szCs w:val="24"/>
        </w:rPr>
        <w:t xml:space="preserve">The school board should discuss their options in relation to the administrator.  As they would have sufficient evidence to interview the administrator themselves they would also be aware of the difficulties that may face them legally if they do not </w:t>
      </w:r>
      <w:r w:rsidR="002071B2">
        <w:rPr>
          <w:rFonts w:ascii="Arial" w:hAnsi="Arial" w:cs="Arial"/>
          <w:sz w:val="24"/>
          <w:szCs w:val="24"/>
        </w:rPr>
        <w:t xml:space="preserve">follow the correct procedure.  If the school board isn’t happy dealing with the issue they should discuss </w:t>
      </w:r>
      <w:r>
        <w:rPr>
          <w:rFonts w:ascii="Arial" w:hAnsi="Arial" w:cs="Arial"/>
          <w:sz w:val="24"/>
          <w:szCs w:val="24"/>
        </w:rPr>
        <w:t>hiring a forensic accountant with the necessary skills in dealing with the issue.</w:t>
      </w:r>
    </w:p>
    <w:p w:rsidR="00613D51" w:rsidRDefault="00613D51" w:rsidP="00237B70">
      <w:pPr>
        <w:ind w:left="360" w:hanging="360"/>
        <w:rPr>
          <w:rFonts w:ascii="Arial" w:hAnsi="Arial" w:cs="Arial"/>
          <w:sz w:val="24"/>
          <w:szCs w:val="24"/>
        </w:rPr>
      </w:pPr>
      <w:r>
        <w:rPr>
          <w:rFonts w:ascii="Arial" w:hAnsi="Arial" w:cs="Arial"/>
          <w:sz w:val="24"/>
          <w:szCs w:val="24"/>
        </w:rPr>
        <w:t>Once the forensic accountant is identified he should be presented with the evidence from the school board.</w:t>
      </w:r>
    </w:p>
    <w:p w:rsidR="00613D51" w:rsidRDefault="00613D51" w:rsidP="00237B70">
      <w:pPr>
        <w:ind w:left="360" w:hanging="360"/>
        <w:rPr>
          <w:rFonts w:ascii="Arial" w:hAnsi="Arial" w:cs="Arial"/>
          <w:sz w:val="24"/>
          <w:szCs w:val="24"/>
        </w:rPr>
      </w:pPr>
      <w:r>
        <w:rPr>
          <w:rFonts w:ascii="Arial" w:hAnsi="Arial" w:cs="Arial"/>
          <w:sz w:val="24"/>
          <w:szCs w:val="24"/>
        </w:rPr>
        <w:t>The school board should present the forensic accountant with a detailed statement from the secretary.</w:t>
      </w:r>
    </w:p>
    <w:p w:rsidR="00613D51" w:rsidRDefault="00613D51" w:rsidP="00237B70">
      <w:pPr>
        <w:ind w:left="360" w:hanging="360"/>
        <w:rPr>
          <w:rFonts w:ascii="Arial" w:hAnsi="Arial" w:cs="Arial"/>
          <w:sz w:val="24"/>
          <w:szCs w:val="24"/>
        </w:rPr>
      </w:pPr>
      <w:r>
        <w:rPr>
          <w:rFonts w:ascii="Arial" w:hAnsi="Arial" w:cs="Arial"/>
          <w:sz w:val="24"/>
          <w:szCs w:val="24"/>
        </w:rPr>
        <w:lastRenderedPageBreak/>
        <w:t>Once the forensic accountant is engaged he will identify how long is the fraud happening he will gather all the information and then interview the administrator.</w:t>
      </w:r>
    </w:p>
    <w:p w:rsidR="00613D51" w:rsidRPr="003201F6" w:rsidRDefault="002071B2" w:rsidP="00237B70">
      <w:pPr>
        <w:ind w:left="360" w:hanging="360"/>
        <w:rPr>
          <w:rFonts w:ascii="Arial" w:hAnsi="Arial" w:cs="Arial"/>
          <w:sz w:val="24"/>
          <w:szCs w:val="24"/>
        </w:rPr>
      </w:pPr>
      <w:r>
        <w:rPr>
          <w:rFonts w:ascii="Arial" w:hAnsi="Arial" w:cs="Arial"/>
          <w:sz w:val="24"/>
          <w:szCs w:val="24"/>
        </w:rPr>
        <w:t>The forensic accountant will gather sufficient information to prepare his report for the school board and or evidence for court</w:t>
      </w:r>
    </w:p>
    <w:sectPr w:rsidR="00613D51" w:rsidRPr="003201F6" w:rsidSect="001B6CB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F22" w:rsidRDefault="00777F22" w:rsidP="00164390">
      <w:pPr>
        <w:spacing w:after="0" w:line="240" w:lineRule="auto"/>
      </w:pPr>
      <w:r>
        <w:separator/>
      </w:r>
    </w:p>
  </w:endnote>
  <w:endnote w:type="continuationSeparator" w:id="1">
    <w:p w:rsidR="00777F22" w:rsidRDefault="00777F22" w:rsidP="00164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3413666"/>
      <w:docPartObj>
        <w:docPartGallery w:val="Page Numbers (Bottom of Page)"/>
        <w:docPartUnique/>
      </w:docPartObj>
    </w:sdtPr>
    <w:sdtContent>
      <w:p w:rsidR="00237B70" w:rsidRDefault="00237B70">
        <w:pPr>
          <w:pStyle w:val="Footer"/>
        </w:pPr>
        <w:fldSimple w:instr=" PAGE   \* MERGEFORMAT ">
          <w:r w:rsidR="002071B2">
            <w:rPr>
              <w:noProof/>
            </w:rPr>
            <w:t>5</w:t>
          </w:r>
        </w:fldSimple>
      </w:p>
    </w:sdtContent>
  </w:sdt>
  <w:p w:rsidR="00237B70" w:rsidRDefault="00237B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F22" w:rsidRDefault="00777F22" w:rsidP="00164390">
      <w:pPr>
        <w:spacing w:after="0" w:line="240" w:lineRule="auto"/>
      </w:pPr>
      <w:r>
        <w:separator/>
      </w:r>
    </w:p>
  </w:footnote>
  <w:footnote w:type="continuationSeparator" w:id="1">
    <w:p w:rsidR="00777F22" w:rsidRDefault="00777F22" w:rsidP="001643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70" w:rsidRPr="00164390" w:rsidRDefault="00237B70">
    <w:pPr>
      <w:pStyle w:val="Header"/>
      <w:rPr>
        <w:rFonts w:ascii="Arial" w:hAnsi="Arial"/>
        <w:sz w:val="24"/>
      </w:rPr>
    </w:pPr>
    <w:r w:rsidRPr="00164390">
      <w:rPr>
        <w:rFonts w:ascii="Arial" w:hAnsi="Arial"/>
        <w:sz w:val="24"/>
      </w:rPr>
      <w:t>Joanne O Sullivan</w:t>
    </w:r>
  </w:p>
  <w:p w:rsidR="00237B70" w:rsidRPr="00164390" w:rsidRDefault="00237B70">
    <w:pPr>
      <w:pStyle w:val="Header"/>
      <w:rPr>
        <w:rFonts w:ascii="Arial" w:hAnsi="Arial"/>
        <w:sz w:val="24"/>
      </w:rPr>
    </w:pPr>
    <w:r w:rsidRPr="00164390">
      <w:rPr>
        <w:rFonts w:ascii="Arial" w:hAnsi="Arial"/>
        <w:sz w:val="24"/>
      </w:rPr>
      <w:t>Ballinorig West</w:t>
    </w:r>
  </w:p>
  <w:p w:rsidR="00237B70" w:rsidRPr="00164390" w:rsidRDefault="00237B70">
    <w:pPr>
      <w:pStyle w:val="Header"/>
      <w:rPr>
        <w:rFonts w:ascii="Arial" w:hAnsi="Arial"/>
        <w:sz w:val="24"/>
      </w:rPr>
    </w:pPr>
    <w:r w:rsidRPr="00164390">
      <w:rPr>
        <w:rFonts w:ascii="Arial" w:hAnsi="Arial"/>
        <w:sz w:val="24"/>
      </w:rPr>
      <w:t>Tralee</w:t>
    </w:r>
  </w:p>
  <w:p w:rsidR="00237B70" w:rsidRPr="00164390" w:rsidRDefault="00237B70">
    <w:pPr>
      <w:pStyle w:val="Header"/>
      <w:rPr>
        <w:rFonts w:ascii="Arial" w:hAnsi="Arial"/>
        <w:sz w:val="24"/>
      </w:rPr>
    </w:pPr>
    <w:r w:rsidRPr="00164390">
      <w:rPr>
        <w:rFonts w:ascii="Arial" w:hAnsi="Arial"/>
        <w:sz w:val="24"/>
      </w:rPr>
      <w:t>Co.Kerry</w:t>
    </w:r>
  </w:p>
  <w:p w:rsidR="00237B70" w:rsidRPr="00164390" w:rsidRDefault="00237B70">
    <w:pPr>
      <w:pStyle w:val="Header"/>
      <w:rPr>
        <w:rFonts w:ascii="Arial" w:hAnsi="Arial"/>
        <w:sz w:val="24"/>
      </w:rPr>
    </w:pPr>
    <w:r w:rsidRPr="00164390">
      <w:rPr>
        <w:rFonts w:ascii="Arial" w:hAnsi="Arial"/>
        <w:sz w:val="24"/>
      </w:rPr>
      <w:t>IRELAND</w:t>
    </w:r>
    <w:r w:rsidRPr="00164390">
      <w:rPr>
        <w:rFonts w:ascii="Arial" w:hAnsi="Arial"/>
        <w:sz w:val="24"/>
      </w:rPr>
      <w:br/>
      <w:t>Student No : 1269</w:t>
    </w:r>
  </w:p>
  <w:p w:rsidR="00237B70" w:rsidRPr="00164390" w:rsidRDefault="00237B70">
    <w:pPr>
      <w:pStyle w:val="Header"/>
      <w:rPr>
        <w:rFonts w:ascii="Arial" w:hAnsi="Arial"/>
        <w:sz w:val="24"/>
      </w:rPr>
    </w:pPr>
    <w:r w:rsidRPr="00164390">
      <w:rPr>
        <w:rFonts w:ascii="Arial" w:hAnsi="Arial"/>
        <w:sz w:val="24"/>
      </w:rPr>
      <w:t>INTRODUCTION TO FORENSIC ACCOUNTING</w:t>
    </w:r>
  </w:p>
  <w:p w:rsidR="00237B70" w:rsidRDefault="00237B70">
    <w:pPr>
      <w:pStyle w:val="Header"/>
    </w:pPr>
  </w:p>
  <w:p w:rsidR="00237B70" w:rsidRDefault="00237B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01C6B"/>
    <w:multiLevelType w:val="hybridMultilevel"/>
    <w:tmpl w:val="C616EB36"/>
    <w:lvl w:ilvl="0" w:tplc="F398ABF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3D81171"/>
    <w:multiLevelType w:val="hybridMultilevel"/>
    <w:tmpl w:val="F390A5F2"/>
    <w:lvl w:ilvl="0" w:tplc="BA32B792">
      <w:start w:val="5"/>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3E783D0B"/>
    <w:multiLevelType w:val="hybridMultilevel"/>
    <w:tmpl w:val="99024A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56972618"/>
    <w:multiLevelType w:val="hybridMultilevel"/>
    <w:tmpl w:val="50A415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56DE4ADC"/>
    <w:multiLevelType w:val="hybridMultilevel"/>
    <w:tmpl w:val="908A7E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6C542DD8"/>
    <w:multiLevelType w:val="hybridMultilevel"/>
    <w:tmpl w:val="8DDA79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29F7D17"/>
    <w:multiLevelType w:val="hybridMultilevel"/>
    <w:tmpl w:val="A22ABB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4390"/>
    <w:rsid w:val="00164390"/>
    <w:rsid w:val="001B6CBD"/>
    <w:rsid w:val="001F63B4"/>
    <w:rsid w:val="002071B2"/>
    <w:rsid w:val="00237B70"/>
    <w:rsid w:val="003201F6"/>
    <w:rsid w:val="00613D51"/>
    <w:rsid w:val="00777F22"/>
    <w:rsid w:val="00B641AA"/>
    <w:rsid w:val="00E12C6F"/>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390"/>
  </w:style>
  <w:style w:type="paragraph" w:styleId="Footer">
    <w:name w:val="footer"/>
    <w:basedOn w:val="Normal"/>
    <w:link w:val="FooterChar"/>
    <w:uiPriority w:val="99"/>
    <w:unhideWhenUsed/>
    <w:rsid w:val="00164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390"/>
  </w:style>
  <w:style w:type="paragraph" w:styleId="BalloonText">
    <w:name w:val="Balloon Text"/>
    <w:basedOn w:val="Normal"/>
    <w:link w:val="BalloonTextChar"/>
    <w:uiPriority w:val="99"/>
    <w:semiHidden/>
    <w:unhideWhenUsed/>
    <w:rsid w:val="00164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390"/>
    <w:rPr>
      <w:rFonts w:ascii="Tahoma" w:hAnsi="Tahoma" w:cs="Tahoma"/>
      <w:sz w:val="16"/>
      <w:szCs w:val="16"/>
    </w:rPr>
  </w:style>
  <w:style w:type="paragraph" w:styleId="ListParagraph">
    <w:name w:val="List Paragraph"/>
    <w:basedOn w:val="Normal"/>
    <w:uiPriority w:val="34"/>
    <w:qFormat/>
    <w:rsid w:val="001F63B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0751B"/>
    <w:rsid w:val="00A0751B"/>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DAE01E69C9473A8899B2E5301A09CD">
    <w:name w:val="32DAE01E69C9473A8899B2E5301A09CD"/>
    <w:rsid w:val="00A0751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A0D65-3968-4787-9FD7-CC504B22C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dc:creator>
  <cp:lastModifiedBy>Joanne</cp:lastModifiedBy>
  <cp:revision>1</cp:revision>
  <dcterms:created xsi:type="dcterms:W3CDTF">2014-07-16T09:07:00Z</dcterms:created>
  <dcterms:modified xsi:type="dcterms:W3CDTF">2014-07-16T10:38:00Z</dcterms:modified>
</cp:coreProperties>
</file>