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67BF" w:rsidP="00A851DA">
      <w:pPr>
        <w:rPr>
          <w:lang w:val="en-US"/>
        </w:rPr>
      </w:pPr>
      <w:r w:rsidRPr="00F167B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C00043" w:rsidRDefault="00C00043" w:rsidP="00405895">
                  <w:pPr>
                    <w:jc w:val="center"/>
                    <w:rPr>
                      <w:b/>
                      <w:bCs/>
                      <w:color w:val="002060"/>
                      <w:sz w:val="44"/>
                      <w:szCs w:val="40"/>
                    </w:rPr>
                  </w:pPr>
                  <w:r>
                    <w:rPr>
                      <w:sz w:val="24"/>
                    </w:rPr>
                    <w:t xml:space="preserve">   </w:t>
                  </w:r>
                  <w:r>
                    <w:rPr>
                      <w:b/>
                      <w:bCs/>
                      <w:color w:val="002060"/>
                      <w:sz w:val="44"/>
                      <w:szCs w:val="40"/>
                    </w:rPr>
                    <w:t>Assignment Cover Sheet</w:t>
                  </w:r>
                </w:p>
                <w:p w:rsidR="00C00043" w:rsidRDefault="00C00043"/>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pPr>
              <w:pStyle w:val="Default"/>
              <w:rPr>
                <w:rFonts w:asciiTheme="minorHAnsi" w:hAnsiTheme="minorHAnsi"/>
              </w:rPr>
            </w:pPr>
            <w:r>
              <w:rPr>
                <w:rFonts w:asciiTheme="minorHAnsi" w:hAnsiTheme="minorHAnsi"/>
              </w:rPr>
              <w:t>TAPELA CHUBILI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79C5">
            <w:pPr>
              <w:pStyle w:val="Default"/>
              <w:rPr>
                <w:rFonts w:asciiTheme="minorHAnsi" w:hAnsiTheme="minorHAnsi"/>
              </w:rPr>
            </w:pPr>
            <w:r>
              <w:rPr>
                <w:rFonts w:asciiTheme="minorHAnsi" w:hAnsiTheme="minorHAnsi"/>
              </w:rPr>
              <w:t>1341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979C5" w:rsidRPr="00B0415E" w:rsidRDefault="00B979C5">
            <w:pPr>
              <w:pStyle w:val="Default"/>
              <w:rPr>
                <w:rFonts w:asciiTheme="minorHAnsi" w:hAnsiTheme="minorHAnsi"/>
              </w:rPr>
            </w:pPr>
            <w:r>
              <w:rPr>
                <w:rFonts w:asciiTheme="minorHAnsi" w:hAnsiTheme="minorHAnsi"/>
              </w:rPr>
              <w:t>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r>
              <w:t xml:space="preserve">UNIT </w:t>
            </w:r>
            <w:r w:rsidR="002902C3">
              <w:t>9</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272D2A" w:rsidRDefault="00272D2A" w:rsidP="00440626">
            <w:pPr>
              <w:autoSpaceDE w:val="0"/>
              <w:autoSpaceDN w:val="0"/>
              <w:adjustRightInd w:val="0"/>
              <w:rPr>
                <w:rFonts w:ascii="Calibri" w:hAnsi="Calibri" w:cs="Calibri"/>
                <w:sz w:val="24"/>
                <w:szCs w:val="24"/>
              </w:rPr>
            </w:pPr>
          </w:p>
          <w:p w:rsidR="00561089" w:rsidRDefault="00561089" w:rsidP="00561089">
            <w:pPr>
              <w:autoSpaceDE w:val="0"/>
              <w:autoSpaceDN w:val="0"/>
              <w:adjustRightInd w:val="0"/>
              <w:rPr>
                <w:rFonts w:ascii="Calibri" w:hAnsi="Calibri" w:cs="Calibri"/>
                <w:sz w:val="24"/>
                <w:szCs w:val="24"/>
              </w:rPr>
            </w:pPr>
            <w:r>
              <w:rPr>
                <w:rFonts w:ascii="Calibri" w:hAnsi="Calibri" w:cs="Calibri"/>
                <w:sz w:val="24"/>
                <w:szCs w:val="24"/>
              </w:rPr>
              <w:t xml:space="preserve">1. Give short answers </w:t>
            </w:r>
            <w:r w:rsidR="00A62B15">
              <w:rPr>
                <w:rFonts w:ascii="Calibri" w:hAnsi="Calibri" w:cs="Calibri"/>
                <w:sz w:val="24"/>
                <w:szCs w:val="24"/>
              </w:rPr>
              <w:t xml:space="preserve">to the following questions: </w:t>
            </w:r>
          </w:p>
          <w:p w:rsidR="00561089" w:rsidRDefault="00561089" w:rsidP="00561089">
            <w:pPr>
              <w:autoSpaceDE w:val="0"/>
              <w:autoSpaceDN w:val="0"/>
              <w:adjustRightInd w:val="0"/>
              <w:rPr>
                <w:rFonts w:ascii="Calibri" w:hAnsi="Calibri" w:cs="Calibri"/>
                <w:sz w:val="24"/>
                <w:szCs w:val="24"/>
              </w:rPr>
            </w:pPr>
          </w:p>
          <w:p w:rsidR="00561089" w:rsidRPr="00F311C2" w:rsidRDefault="00561089" w:rsidP="00F311C2">
            <w:pPr>
              <w:pStyle w:val="ListParagraph"/>
              <w:numPr>
                <w:ilvl w:val="0"/>
                <w:numId w:val="29"/>
              </w:numPr>
              <w:autoSpaceDE w:val="0"/>
              <w:autoSpaceDN w:val="0"/>
              <w:adjustRightInd w:val="0"/>
              <w:rPr>
                <w:rFonts w:cs="Calibri"/>
                <w:sz w:val="24"/>
                <w:szCs w:val="24"/>
              </w:rPr>
            </w:pPr>
            <w:r w:rsidRPr="00F311C2">
              <w:rPr>
                <w:rFonts w:cs="Calibri"/>
                <w:sz w:val="24"/>
                <w:szCs w:val="24"/>
              </w:rPr>
              <w:t>Who are unprofitable customers?</w:t>
            </w:r>
          </w:p>
          <w:p w:rsidR="00F311C2" w:rsidRPr="00F311C2" w:rsidRDefault="00F311C2" w:rsidP="00F311C2">
            <w:pPr>
              <w:pStyle w:val="ListParagraph"/>
              <w:autoSpaceDE w:val="0"/>
              <w:autoSpaceDN w:val="0"/>
              <w:adjustRightInd w:val="0"/>
              <w:ind w:left="1080"/>
              <w:rPr>
                <w:rFonts w:cs="Calibri"/>
                <w:sz w:val="24"/>
                <w:szCs w:val="24"/>
              </w:rPr>
            </w:pPr>
          </w:p>
          <w:p w:rsidR="00561089" w:rsidRPr="00325D83" w:rsidRDefault="00A62B15" w:rsidP="00561089">
            <w:pPr>
              <w:autoSpaceDE w:val="0"/>
              <w:autoSpaceDN w:val="0"/>
              <w:adjustRightInd w:val="0"/>
              <w:rPr>
                <w:rFonts w:cs="Calibri"/>
                <w:sz w:val="24"/>
                <w:szCs w:val="24"/>
              </w:rPr>
            </w:pPr>
            <w:r>
              <w:rPr>
                <w:color w:val="000000"/>
                <w:sz w:val="24"/>
                <w:szCs w:val="24"/>
                <w:shd w:val="clear" w:color="auto" w:fill="FFFFFF"/>
              </w:rPr>
              <w:t xml:space="preserve">    </w:t>
            </w:r>
            <w:r w:rsidR="00325D83" w:rsidRPr="00325D83">
              <w:rPr>
                <w:color w:val="000000"/>
                <w:sz w:val="24"/>
                <w:szCs w:val="24"/>
                <w:shd w:val="clear" w:color="auto" w:fill="FFFFFF"/>
              </w:rPr>
              <w:t>Quite simply, unprofitable customers consume more resources than they pay for. They divert attention from a company’s profitable customers, and they create tension between the sales team, who is looking to generate revenue, and management, who is keeping an eye on profitability.</w:t>
            </w:r>
          </w:p>
          <w:p w:rsidR="00A62B15" w:rsidRDefault="00A62B15" w:rsidP="00561089">
            <w:pPr>
              <w:autoSpaceDE w:val="0"/>
              <w:autoSpaceDN w:val="0"/>
              <w:adjustRightInd w:val="0"/>
              <w:rPr>
                <w:rFonts w:ascii="Calibri" w:hAnsi="Calibri" w:cs="Calibri"/>
                <w:sz w:val="24"/>
                <w:szCs w:val="24"/>
              </w:rPr>
            </w:pPr>
          </w:p>
          <w:p w:rsidR="00561089" w:rsidRDefault="00561089" w:rsidP="00561089">
            <w:pPr>
              <w:autoSpaceDE w:val="0"/>
              <w:autoSpaceDN w:val="0"/>
              <w:adjustRightInd w:val="0"/>
              <w:rPr>
                <w:rFonts w:ascii="Calibri" w:hAnsi="Calibri" w:cs="Calibri"/>
                <w:sz w:val="24"/>
                <w:szCs w:val="24"/>
              </w:rPr>
            </w:pPr>
            <w:r>
              <w:rPr>
                <w:rFonts w:ascii="Calibri" w:hAnsi="Calibri" w:cs="Calibri"/>
                <w:sz w:val="24"/>
                <w:szCs w:val="24"/>
              </w:rPr>
              <w:t>II. What is customer data base and how does it help organizations in improving</w:t>
            </w:r>
          </w:p>
          <w:p w:rsidR="00561089" w:rsidRDefault="00561089" w:rsidP="00561089">
            <w:pPr>
              <w:autoSpaceDE w:val="0"/>
              <w:autoSpaceDN w:val="0"/>
              <w:adjustRightInd w:val="0"/>
              <w:rPr>
                <w:rFonts w:ascii="Calibri" w:hAnsi="Calibri" w:cs="Calibri"/>
                <w:sz w:val="24"/>
                <w:szCs w:val="24"/>
              </w:rPr>
            </w:pPr>
            <w:r>
              <w:rPr>
                <w:rFonts w:ascii="Calibri" w:hAnsi="Calibri" w:cs="Calibri"/>
                <w:sz w:val="24"/>
                <w:szCs w:val="24"/>
              </w:rPr>
              <w:t>their customer services?</w:t>
            </w:r>
          </w:p>
          <w:p w:rsidR="00F311C2" w:rsidRDefault="00F311C2" w:rsidP="00561089">
            <w:pPr>
              <w:autoSpaceDE w:val="0"/>
              <w:autoSpaceDN w:val="0"/>
              <w:adjustRightInd w:val="0"/>
              <w:rPr>
                <w:rFonts w:ascii="Calibri" w:hAnsi="Calibri" w:cs="Calibri"/>
                <w:sz w:val="24"/>
                <w:szCs w:val="24"/>
              </w:rPr>
            </w:pPr>
          </w:p>
          <w:p w:rsidR="00325D83" w:rsidRDefault="00A62B15" w:rsidP="00561089">
            <w:pPr>
              <w:autoSpaceDE w:val="0"/>
              <w:autoSpaceDN w:val="0"/>
              <w:adjustRightInd w:val="0"/>
              <w:rPr>
                <w:rFonts w:ascii="Calibri" w:hAnsi="Calibri" w:cs="Calibri"/>
                <w:sz w:val="24"/>
                <w:szCs w:val="24"/>
              </w:rPr>
            </w:pPr>
            <w:r>
              <w:rPr>
                <w:rFonts w:ascii="Calibri" w:hAnsi="Calibri" w:cs="Calibri"/>
                <w:sz w:val="24"/>
                <w:szCs w:val="24"/>
              </w:rPr>
              <w:t xml:space="preserve">     </w:t>
            </w:r>
            <w:r w:rsidR="00325D83">
              <w:rPr>
                <w:rFonts w:ascii="Calibri" w:hAnsi="Calibri" w:cs="Calibri"/>
                <w:sz w:val="24"/>
                <w:szCs w:val="24"/>
              </w:rPr>
              <w:t>Customer data base is what a firm uses to record all of their present and potential customers</w:t>
            </w:r>
            <w:r w:rsidR="007B0D5D">
              <w:rPr>
                <w:rFonts w:ascii="Calibri" w:hAnsi="Calibri" w:cs="Calibri"/>
                <w:sz w:val="24"/>
                <w:szCs w:val="24"/>
              </w:rPr>
              <w:t xml:space="preserve">. Because the database stores information like personal details, buying habits, last interaction with the firm etc this helps improve on their customer services as the information collected on the databases helps the firm to understand the customers buying pattern which is used to design better products and decide on </w:t>
            </w:r>
            <w:proofErr w:type="gramStart"/>
            <w:r w:rsidR="007B0D5D">
              <w:rPr>
                <w:rFonts w:ascii="Calibri" w:hAnsi="Calibri" w:cs="Calibri"/>
                <w:sz w:val="24"/>
                <w:szCs w:val="24"/>
              </w:rPr>
              <w:t>prices(</w:t>
            </w:r>
            <w:proofErr w:type="gramEnd"/>
            <w:r w:rsidR="007B0D5D">
              <w:rPr>
                <w:rFonts w:ascii="Calibri" w:hAnsi="Calibri" w:cs="Calibri"/>
                <w:sz w:val="24"/>
                <w:szCs w:val="24"/>
              </w:rPr>
              <w:t>as customers like to get cheaper products) and also their ability to personalize service to the customers.</w:t>
            </w:r>
          </w:p>
          <w:p w:rsidR="00A62B15" w:rsidRDefault="00A62B15" w:rsidP="00561089">
            <w:pPr>
              <w:autoSpaceDE w:val="0"/>
              <w:autoSpaceDN w:val="0"/>
              <w:adjustRightInd w:val="0"/>
              <w:rPr>
                <w:rFonts w:ascii="Calibri" w:hAnsi="Calibri" w:cs="Calibri"/>
                <w:sz w:val="24"/>
                <w:szCs w:val="24"/>
              </w:rPr>
            </w:pPr>
          </w:p>
          <w:p w:rsidR="00561089" w:rsidRDefault="00561089" w:rsidP="00561089">
            <w:pPr>
              <w:autoSpaceDE w:val="0"/>
              <w:autoSpaceDN w:val="0"/>
              <w:adjustRightInd w:val="0"/>
              <w:rPr>
                <w:rFonts w:ascii="Calibri" w:hAnsi="Calibri" w:cs="Calibri"/>
                <w:sz w:val="24"/>
                <w:szCs w:val="24"/>
              </w:rPr>
            </w:pPr>
            <w:r>
              <w:rPr>
                <w:rFonts w:ascii="Calibri" w:hAnsi="Calibri" w:cs="Calibri"/>
                <w:sz w:val="24"/>
                <w:szCs w:val="24"/>
              </w:rPr>
              <w:t>III. Who are profitable customers?</w:t>
            </w:r>
          </w:p>
          <w:p w:rsidR="00F311C2" w:rsidRDefault="00F311C2" w:rsidP="00561089">
            <w:pPr>
              <w:autoSpaceDE w:val="0"/>
              <w:autoSpaceDN w:val="0"/>
              <w:adjustRightInd w:val="0"/>
              <w:rPr>
                <w:rFonts w:ascii="Calibri" w:hAnsi="Calibri" w:cs="Calibri"/>
                <w:sz w:val="24"/>
                <w:szCs w:val="24"/>
              </w:rPr>
            </w:pPr>
          </w:p>
          <w:p w:rsidR="007B0D5D" w:rsidRDefault="00A62B15" w:rsidP="00561089">
            <w:pPr>
              <w:autoSpaceDE w:val="0"/>
              <w:autoSpaceDN w:val="0"/>
              <w:adjustRightInd w:val="0"/>
              <w:rPr>
                <w:rFonts w:ascii="Calibri" w:hAnsi="Calibri" w:cs="Calibri"/>
                <w:sz w:val="24"/>
                <w:szCs w:val="24"/>
              </w:rPr>
            </w:pPr>
            <w:r>
              <w:rPr>
                <w:rFonts w:ascii="Calibri" w:hAnsi="Calibri" w:cs="Calibri"/>
                <w:sz w:val="24"/>
                <w:szCs w:val="24"/>
              </w:rPr>
              <w:t xml:space="preserve">      </w:t>
            </w:r>
            <w:r w:rsidR="007B0D5D">
              <w:rPr>
                <w:rFonts w:ascii="Calibri" w:hAnsi="Calibri" w:cs="Calibri"/>
                <w:sz w:val="24"/>
                <w:szCs w:val="24"/>
              </w:rPr>
              <w:t>Profitable customers are clients for whom the resources utilized to acquire and maintain his or her business is exceeded by the profits earned from having that business</w:t>
            </w:r>
          </w:p>
          <w:p w:rsidR="007B0D5D" w:rsidRDefault="007B0D5D" w:rsidP="00561089">
            <w:pPr>
              <w:autoSpaceDE w:val="0"/>
              <w:autoSpaceDN w:val="0"/>
              <w:adjustRightInd w:val="0"/>
              <w:rPr>
                <w:rFonts w:ascii="Calibri" w:hAnsi="Calibri" w:cs="Calibri"/>
                <w:sz w:val="24"/>
                <w:szCs w:val="24"/>
              </w:rPr>
            </w:pPr>
            <w:r>
              <w:rPr>
                <w:rFonts w:ascii="Calibri" w:hAnsi="Calibri" w:cs="Calibri"/>
                <w:sz w:val="24"/>
                <w:szCs w:val="24"/>
              </w:rPr>
              <w:t>Also profitable customers can be defined as a person, household or company whose revenues over time exceed</w:t>
            </w:r>
            <w:r w:rsidR="00D27CE1">
              <w:rPr>
                <w:rFonts w:ascii="Calibri" w:hAnsi="Calibri" w:cs="Calibri"/>
                <w:sz w:val="24"/>
                <w:szCs w:val="24"/>
              </w:rPr>
              <w:t>, by an acceptable amount, the company’s cost of attracting, selling and servicing that customer.</w:t>
            </w:r>
          </w:p>
          <w:p w:rsidR="00A62B15" w:rsidRDefault="00A62B15" w:rsidP="00561089">
            <w:pPr>
              <w:autoSpaceDE w:val="0"/>
              <w:autoSpaceDN w:val="0"/>
              <w:adjustRightInd w:val="0"/>
              <w:rPr>
                <w:rFonts w:ascii="Calibri" w:hAnsi="Calibri" w:cs="Calibri"/>
                <w:sz w:val="24"/>
                <w:szCs w:val="24"/>
              </w:rPr>
            </w:pPr>
          </w:p>
          <w:p w:rsidR="00561089" w:rsidRDefault="00561089" w:rsidP="00561089">
            <w:pPr>
              <w:autoSpaceDE w:val="0"/>
              <w:autoSpaceDN w:val="0"/>
              <w:adjustRightInd w:val="0"/>
              <w:rPr>
                <w:rFonts w:ascii="Calibri" w:hAnsi="Calibri" w:cs="Calibri"/>
                <w:sz w:val="24"/>
                <w:szCs w:val="24"/>
              </w:rPr>
            </w:pPr>
            <w:r>
              <w:rPr>
                <w:rFonts w:ascii="Calibri" w:hAnsi="Calibri" w:cs="Calibri"/>
                <w:sz w:val="24"/>
                <w:szCs w:val="24"/>
              </w:rPr>
              <w:t>IV. Explain the term ‘serial complainers’.</w:t>
            </w:r>
          </w:p>
          <w:p w:rsidR="00D27CE1" w:rsidRDefault="00A62B15" w:rsidP="00561089">
            <w:pPr>
              <w:autoSpaceDE w:val="0"/>
              <w:autoSpaceDN w:val="0"/>
              <w:adjustRightInd w:val="0"/>
              <w:rPr>
                <w:rFonts w:ascii="Calibri" w:hAnsi="Calibri" w:cs="Calibri"/>
                <w:sz w:val="24"/>
                <w:szCs w:val="24"/>
              </w:rPr>
            </w:pPr>
            <w:r>
              <w:rPr>
                <w:rFonts w:ascii="Calibri" w:hAnsi="Calibri" w:cs="Calibri"/>
                <w:sz w:val="24"/>
                <w:szCs w:val="24"/>
              </w:rPr>
              <w:t xml:space="preserve">     </w:t>
            </w:r>
            <w:r w:rsidR="00D27CE1">
              <w:rPr>
                <w:rFonts w:ascii="Calibri" w:hAnsi="Calibri" w:cs="Calibri"/>
                <w:sz w:val="24"/>
                <w:szCs w:val="24"/>
              </w:rPr>
              <w:t>Serial complainers are people who complain continually to the same company. Frequently they have been off</w:t>
            </w:r>
            <w:r w:rsidR="000700FC">
              <w:rPr>
                <w:rFonts w:ascii="Calibri" w:hAnsi="Calibri" w:cs="Calibri"/>
                <w:sz w:val="24"/>
                <w:szCs w:val="24"/>
              </w:rPr>
              <w:t>ered some redress but they keep</w:t>
            </w:r>
            <w:r w:rsidR="00D27CE1">
              <w:rPr>
                <w:rFonts w:ascii="Calibri" w:hAnsi="Calibri" w:cs="Calibri"/>
                <w:sz w:val="24"/>
                <w:szCs w:val="24"/>
              </w:rPr>
              <w:t xml:space="preserve"> on spending an amount of time on complaints. They phone the company, send emails and never give up often on trivial matters.</w:t>
            </w:r>
          </w:p>
          <w:p w:rsidR="00A62B15" w:rsidRDefault="00A62B15" w:rsidP="00561089">
            <w:pPr>
              <w:autoSpaceDE w:val="0"/>
              <w:autoSpaceDN w:val="0"/>
              <w:adjustRightInd w:val="0"/>
              <w:rPr>
                <w:rFonts w:ascii="Calibri" w:hAnsi="Calibri" w:cs="Calibri"/>
                <w:sz w:val="24"/>
                <w:szCs w:val="24"/>
              </w:rPr>
            </w:pPr>
          </w:p>
          <w:p w:rsidR="00561089" w:rsidRDefault="00561089" w:rsidP="00561089">
            <w:pPr>
              <w:autoSpaceDE w:val="0"/>
              <w:autoSpaceDN w:val="0"/>
              <w:adjustRightInd w:val="0"/>
              <w:rPr>
                <w:rFonts w:ascii="Calibri" w:hAnsi="Calibri" w:cs="Calibri"/>
                <w:sz w:val="24"/>
                <w:szCs w:val="24"/>
              </w:rPr>
            </w:pPr>
            <w:r>
              <w:rPr>
                <w:rFonts w:ascii="Calibri" w:hAnsi="Calibri" w:cs="Calibri"/>
                <w:sz w:val="24"/>
                <w:szCs w:val="24"/>
              </w:rPr>
              <w:t>V. Why organizations group their customers in different segments?</w:t>
            </w:r>
          </w:p>
          <w:p w:rsidR="00F311C2" w:rsidRDefault="00F311C2" w:rsidP="00561089">
            <w:pPr>
              <w:autoSpaceDE w:val="0"/>
              <w:autoSpaceDN w:val="0"/>
              <w:adjustRightInd w:val="0"/>
              <w:rPr>
                <w:rFonts w:ascii="Calibri" w:hAnsi="Calibri" w:cs="Calibri"/>
                <w:sz w:val="24"/>
                <w:szCs w:val="24"/>
              </w:rPr>
            </w:pPr>
          </w:p>
          <w:p w:rsidR="00D27CE1" w:rsidRDefault="00A62B15" w:rsidP="00561089">
            <w:pPr>
              <w:autoSpaceDE w:val="0"/>
              <w:autoSpaceDN w:val="0"/>
              <w:adjustRightInd w:val="0"/>
              <w:rPr>
                <w:rFonts w:ascii="Calibri" w:hAnsi="Calibri" w:cs="Calibri"/>
                <w:sz w:val="24"/>
                <w:szCs w:val="24"/>
              </w:rPr>
            </w:pPr>
            <w:r>
              <w:rPr>
                <w:rFonts w:ascii="Calibri" w:hAnsi="Calibri" w:cs="Calibri"/>
                <w:sz w:val="24"/>
                <w:szCs w:val="24"/>
              </w:rPr>
              <w:t xml:space="preserve">     </w:t>
            </w:r>
            <w:r w:rsidR="00D27CE1">
              <w:rPr>
                <w:rFonts w:ascii="Calibri" w:hAnsi="Calibri" w:cs="Calibri"/>
                <w:sz w:val="24"/>
                <w:szCs w:val="24"/>
              </w:rPr>
              <w:t xml:space="preserve">Grouping customers into different segments is a good foundation for winning and keeping profitable customers. Customers are grouped according to their </w:t>
            </w:r>
            <w:proofErr w:type="gramStart"/>
            <w:r w:rsidR="00F311C2">
              <w:rPr>
                <w:rFonts w:ascii="Calibri" w:hAnsi="Calibri" w:cs="Calibri"/>
                <w:sz w:val="24"/>
                <w:szCs w:val="24"/>
              </w:rPr>
              <w:t>needs which helps</w:t>
            </w:r>
            <w:proofErr w:type="gramEnd"/>
            <w:r w:rsidR="00D27CE1">
              <w:rPr>
                <w:rFonts w:ascii="Calibri" w:hAnsi="Calibri" w:cs="Calibri"/>
                <w:sz w:val="24"/>
                <w:szCs w:val="24"/>
              </w:rPr>
              <w:t xml:space="preserve"> organizations understand what your customers really want and what you offer them.</w:t>
            </w:r>
          </w:p>
          <w:p w:rsidR="00D27CE1" w:rsidRDefault="00A62B15" w:rsidP="00561089">
            <w:pPr>
              <w:autoSpaceDE w:val="0"/>
              <w:autoSpaceDN w:val="0"/>
              <w:adjustRightInd w:val="0"/>
              <w:rPr>
                <w:rFonts w:ascii="Calibri" w:hAnsi="Calibri" w:cs="Calibri"/>
                <w:sz w:val="24"/>
                <w:szCs w:val="24"/>
              </w:rPr>
            </w:pPr>
            <w:r>
              <w:rPr>
                <w:rFonts w:ascii="Calibri" w:hAnsi="Calibri" w:cs="Calibri"/>
                <w:sz w:val="24"/>
                <w:szCs w:val="24"/>
              </w:rPr>
              <w:t xml:space="preserve">      </w:t>
            </w:r>
            <w:r w:rsidR="00D27CE1">
              <w:rPr>
                <w:rFonts w:ascii="Calibri" w:hAnsi="Calibri" w:cs="Calibri"/>
                <w:sz w:val="24"/>
                <w:szCs w:val="24"/>
              </w:rPr>
              <w:t xml:space="preserve">Organizations are able to identify the most and least profitable customers by grouping them in different segments. This enables </w:t>
            </w:r>
            <w:r w:rsidR="004D780C">
              <w:rPr>
                <w:rFonts w:ascii="Calibri" w:hAnsi="Calibri" w:cs="Calibri"/>
                <w:sz w:val="24"/>
                <w:szCs w:val="24"/>
              </w:rPr>
              <w:t>them to focus their marketing on the customers who will be more likely to buy products or services. Grouping customers in different segments will help organizations build loyal relationships with customers by developing and offering them the products and services they want.</w:t>
            </w:r>
          </w:p>
          <w:p w:rsidR="00A62B15" w:rsidRDefault="00A62B15" w:rsidP="00561089">
            <w:pPr>
              <w:autoSpaceDE w:val="0"/>
              <w:autoSpaceDN w:val="0"/>
              <w:adjustRightInd w:val="0"/>
              <w:rPr>
                <w:rFonts w:ascii="Calibri" w:hAnsi="Calibri" w:cs="Calibri"/>
                <w:sz w:val="24"/>
                <w:szCs w:val="24"/>
              </w:rPr>
            </w:pPr>
          </w:p>
          <w:p w:rsidR="00181B92" w:rsidRDefault="00561089" w:rsidP="00561089">
            <w:pPr>
              <w:autoSpaceDE w:val="0"/>
              <w:autoSpaceDN w:val="0"/>
              <w:adjustRightInd w:val="0"/>
              <w:rPr>
                <w:rFonts w:ascii="Calibri" w:hAnsi="Calibri" w:cs="Calibri"/>
                <w:sz w:val="24"/>
                <w:szCs w:val="24"/>
              </w:rPr>
            </w:pPr>
            <w:r>
              <w:rPr>
                <w:rFonts w:ascii="Calibri" w:hAnsi="Calibri" w:cs="Calibri"/>
                <w:sz w:val="24"/>
                <w:szCs w:val="24"/>
              </w:rPr>
              <w:t>2. Discuss the main attributes</w:t>
            </w:r>
            <w:r w:rsidR="00A62B15">
              <w:rPr>
                <w:rFonts w:ascii="Calibri" w:hAnsi="Calibri" w:cs="Calibri"/>
                <w:sz w:val="24"/>
                <w:szCs w:val="24"/>
              </w:rPr>
              <w:t xml:space="preserve"> of unprofitable customers.</w:t>
            </w:r>
          </w:p>
          <w:p w:rsidR="00561089" w:rsidRDefault="00A62B15" w:rsidP="00561089">
            <w:pPr>
              <w:autoSpaceDE w:val="0"/>
              <w:autoSpaceDN w:val="0"/>
              <w:adjustRightInd w:val="0"/>
              <w:rPr>
                <w:rFonts w:ascii="Calibri" w:hAnsi="Calibri" w:cs="Calibri"/>
                <w:sz w:val="24"/>
                <w:szCs w:val="24"/>
              </w:rPr>
            </w:pPr>
            <w:r>
              <w:rPr>
                <w:rFonts w:ascii="Calibri" w:hAnsi="Calibri" w:cs="Calibri"/>
                <w:sz w:val="24"/>
                <w:szCs w:val="24"/>
              </w:rPr>
              <w:t xml:space="preserve"> </w:t>
            </w:r>
          </w:p>
          <w:p w:rsidR="0096589C" w:rsidRDefault="0096589C" w:rsidP="00561089">
            <w:pPr>
              <w:autoSpaceDE w:val="0"/>
              <w:autoSpaceDN w:val="0"/>
              <w:adjustRightInd w:val="0"/>
              <w:rPr>
                <w:rFonts w:ascii="Calibri" w:hAnsi="Calibri" w:cs="Calibri"/>
                <w:sz w:val="24"/>
                <w:szCs w:val="24"/>
              </w:rPr>
            </w:pPr>
            <w:r>
              <w:rPr>
                <w:rFonts w:ascii="Calibri" w:hAnsi="Calibri" w:cs="Calibri"/>
                <w:sz w:val="24"/>
                <w:szCs w:val="24"/>
              </w:rPr>
              <w:t xml:space="preserve">   a. Mostly buy products on sale, these customers have low total purchase but high percentage on sales/discounts.</w:t>
            </w:r>
          </w:p>
          <w:p w:rsidR="00D94452" w:rsidRDefault="0096589C" w:rsidP="0096589C">
            <w:pPr>
              <w:autoSpaceDE w:val="0"/>
              <w:autoSpaceDN w:val="0"/>
              <w:adjustRightInd w:val="0"/>
              <w:rPr>
                <w:rFonts w:ascii="Calibri" w:hAnsi="Calibri" w:cs="Calibri"/>
                <w:sz w:val="24"/>
                <w:szCs w:val="24"/>
              </w:rPr>
            </w:pPr>
            <w:r>
              <w:rPr>
                <w:rFonts w:ascii="Calibri" w:hAnsi="Calibri" w:cs="Calibri"/>
                <w:sz w:val="24"/>
                <w:szCs w:val="24"/>
              </w:rPr>
              <w:t xml:space="preserve">  b. They have a high </w:t>
            </w:r>
            <w:r w:rsidR="000700FC">
              <w:rPr>
                <w:rFonts w:ascii="Calibri" w:hAnsi="Calibri" w:cs="Calibri"/>
                <w:sz w:val="24"/>
                <w:szCs w:val="24"/>
              </w:rPr>
              <w:t>return rate on purchased goods</w:t>
            </w:r>
            <w:r>
              <w:rPr>
                <w:rFonts w:ascii="Calibri" w:hAnsi="Calibri" w:cs="Calibri"/>
                <w:sz w:val="24"/>
                <w:szCs w:val="24"/>
              </w:rPr>
              <w:t>. When something is returned to the company, the original revenue is also returned to the customer. Most of the returned products cannot be sold at a regular price either so if all the above have occurred the total service cost has increased as well.</w:t>
            </w:r>
          </w:p>
          <w:p w:rsidR="00C00043" w:rsidRDefault="00C00043" w:rsidP="0096589C">
            <w:pPr>
              <w:autoSpaceDE w:val="0"/>
              <w:autoSpaceDN w:val="0"/>
              <w:adjustRightInd w:val="0"/>
              <w:rPr>
                <w:rFonts w:ascii="Calibri" w:hAnsi="Calibri" w:cs="Calibri"/>
                <w:sz w:val="24"/>
                <w:szCs w:val="24"/>
              </w:rPr>
            </w:pPr>
            <w:r>
              <w:rPr>
                <w:rFonts w:ascii="Calibri" w:hAnsi="Calibri" w:cs="Calibri"/>
                <w:sz w:val="24"/>
                <w:szCs w:val="24"/>
              </w:rPr>
              <w:t xml:space="preserve">  c. Have a tendency of being serial complaints. If allowed, they can keep the company occupied with trivial issues.</w:t>
            </w:r>
          </w:p>
          <w:p w:rsidR="00F311C2" w:rsidRDefault="00F311C2" w:rsidP="0096589C">
            <w:pPr>
              <w:autoSpaceDE w:val="0"/>
              <w:autoSpaceDN w:val="0"/>
              <w:adjustRightInd w:val="0"/>
              <w:rPr>
                <w:rFonts w:ascii="Calibri" w:hAnsi="Calibri" w:cs="Calibri"/>
                <w:sz w:val="24"/>
                <w:szCs w:val="24"/>
              </w:rPr>
            </w:pPr>
            <w:r>
              <w:rPr>
                <w:rFonts w:ascii="Calibri" w:hAnsi="Calibri" w:cs="Calibri"/>
                <w:sz w:val="24"/>
                <w:szCs w:val="24"/>
              </w:rPr>
              <w:t xml:space="preserve"> d. They are a drain on company resources as the time spent on them does not match the profit returns to the company.</w:t>
            </w:r>
          </w:p>
          <w:p w:rsidR="00C00043" w:rsidRDefault="00181B92" w:rsidP="0096589C">
            <w:pPr>
              <w:autoSpaceDE w:val="0"/>
              <w:autoSpaceDN w:val="0"/>
              <w:adjustRightInd w:val="0"/>
              <w:rPr>
                <w:rFonts w:ascii="Calibri" w:hAnsi="Calibri" w:cs="Calibri"/>
                <w:sz w:val="24"/>
                <w:szCs w:val="24"/>
              </w:rPr>
            </w:pPr>
            <w:r>
              <w:rPr>
                <w:rFonts w:ascii="Calibri" w:hAnsi="Calibri" w:cs="Calibri"/>
                <w:sz w:val="24"/>
                <w:szCs w:val="24"/>
              </w:rPr>
              <w:t xml:space="preserve">  </w:t>
            </w:r>
            <w:r w:rsidR="00C00043">
              <w:rPr>
                <w:rFonts w:ascii="Calibri" w:hAnsi="Calibri" w:cs="Calibri"/>
                <w:sz w:val="24"/>
                <w:szCs w:val="24"/>
              </w:rPr>
              <w:t xml:space="preserve"> </w:t>
            </w:r>
          </w:p>
          <w:p w:rsidR="00A62B15" w:rsidRDefault="00A62B15" w:rsidP="00561089">
            <w:pPr>
              <w:autoSpaceDE w:val="0"/>
              <w:autoSpaceDN w:val="0"/>
              <w:adjustRightInd w:val="0"/>
              <w:rPr>
                <w:rFonts w:ascii="Calibri" w:hAnsi="Calibri" w:cs="Calibri"/>
                <w:sz w:val="24"/>
                <w:szCs w:val="24"/>
              </w:rPr>
            </w:pPr>
          </w:p>
          <w:p w:rsidR="00561089" w:rsidRDefault="00561089" w:rsidP="00561089">
            <w:pPr>
              <w:autoSpaceDE w:val="0"/>
              <w:autoSpaceDN w:val="0"/>
              <w:adjustRightInd w:val="0"/>
              <w:rPr>
                <w:rFonts w:ascii="Calibri" w:hAnsi="Calibri" w:cs="Calibri"/>
                <w:sz w:val="24"/>
                <w:szCs w:val="24"/>
              </w:rPr>
            </w:pPr>
            <w:r>
              <w:rPr>
                <w:rFonts w:ascii="Calibri" w:hAnsi="Calibri" w:cs="Calibri"/>
                <w:sz w:val="24"/>
                <w:szCs w:val="24"/>
              </w:rPr>
              <w:t>3. Discuss in details the different strategies for converting unprofitable customers into</w:t>
            </w:r>
          </w:p>
          <w:p w:rsidR="00963588" w:rsidRDefault="00561089" w:rsidP="00561089">
            <w:pPr>
              <w:tabs>
                <w:tab w:val="left" w:pos="505"/>
              </w:tabs>
              <w:rPr>
                <w:rFonts w:ascii="Calibri" w:hAnsi="Calibri" w:cs="Calibri"/>
                <w:sz w:val="24"/>
                <w:szCs w:val="24"/>
              </w:rPr>
            </w:pPr>
            <w:r>
              <w:rPr>
                <w:rFonts w:ascii="Calibri" w:hAnsi="Calibri" w:cs="Calibri"/>
                <w:sz w:val="24"/>
                <w:szCs w:val="24"/>
              </w:rPr>
              <w:t>profitable customers</w:t>
            </w:r>
          </w:p>
          <w:p w:rsidR="00181B92" w:rsidRDefault="00181B92" w:rsidP="00561089">
            <w:pPr>
              <w:tabs>
                <w:tab w:val="left" w:pos="505"/>
              </w:tabs>
              <w:rPr>
                <w:rFonts w:ascii="Calibri" w:hAnsi="Calibri" w:cs="Calibri"/>
                <w:sz w:val="24"/>
                <w:szCs w:val="24"/>
              </w:rPr>
            </w:pPr>
          </w:p>
          <w:p w:rsidR="009B74C6" w:rsidRDefault="009B74C6" w:rsidP="00561089">
            <w:pPr>
              <w:tabs>
                <w:tab w:val="left" w:pos="505"/>
              </w:tabs>
              <w:rPr>
                <w:color w:val="000000"/>
                <w:sz w:val="24"/>
                <w:szCs w:val="24"/>
                <w:shd w:val="clear" w:color="auto" w:fill="FFFFFF"/>
              </w:rPr>
            </w:pPr>
            <w:r>
              <w:rPr>
                <w:color w:val="000000"/>
                <w:sz w:val="24"/>
                <w:szCs w:val="24"/>
                <w:shd w:val="clear" w:color="auto" w:fill="FFFFFF"/>
              </w:rPr>
              <w:t xml:space="preserve">    The unprofitable</w:t>
            </w:r>
            <w:r w:rsidRPr="009B74C6">
              <w:rPr>
                <w:color w:val="000000"/>
                <w:sz w:val="24"/>
                <w:szCs w:val="24"/>
                <w:shd w:val="clear" w:color="auto" w:fill="FFFFFF"/>
              </w:rPr>
              <w:t xml:space="preserve"> customer is a major concern. Every call into the call center (or other type of interaction) costs companies money. Some companies say each call center call costs in excess of three dollars. The dollars add up quickly. If the profit generated by the customer does not outpace how much it costs to interact with that customer, or if such customers only purchase when motivated by deep discounts, something needs to be done</w:t>
            </w:r>
            <w:r>
              <w:rPr>
                <w:color w:val="000000"/>
                <w:sz w:val="24"/>
                <w:szCs w:val="24"/>
                <w:shd w:val="clear" w:color="auto" w:fill="FFFFFF"/>
              </w:rPr>
              <w:t>.</w:t>
            </w:r>
          </w:p>
          <w:p w:rsidR="00181B92" w:rsidRPr="00181B92" w:rsidRDefault="00181B92" w:rsidP="00561089">
            <w:pPr>
              <w:tabs>
                <w:tab w:val="left" w:pos="505"/>
              </w:tabs>
              <w:rPr>
                <w:rFonts w:cs="Calibri"/>
                <w:sz w:val="24"/>
                <w:szCs w:val="24"/>
              </w:rPr>
            </w:pPr>
            <w:r>
              <w:rPr>
                <w:color w:val="000000"/>
                <w:sz w:val="24"/>
                <w:szCs w:val="24"/>
                <w:shd w:val="clear" w:color="auto" w:fill="FFFFFF"/>
              </w:rPr>
              <w:t xml:space="preserve">    </w:t>
            </w:r>
            <w:r w:rsidRPr="00181B92">
              <w:rPr>
                <w:color w:val="000000"/>
                <w:sz w:val="24"/>
                <w:szCs w:val="24"/>
                <w:shd w:val="clear" w:color="auto" w:fill="FFFFFF"/>
              </w:rPr>
              <w:t xml:space="preserve">How do you move this type of customer up the </w:t>
            </w:r>
            <w:r>
              <w:rPr>
                <w:color w:val="000000"/>
                <w:sz w:val="24"/>
                <w:szCs w:val="24"/>
                <w:shd w:val="clear" w:color="auto" w:fill="FFFFFF"/>
              </w:rPr>
              <w:t>value chain? Participants at a</w:t>
            </w:r>
            <w:r w:rsidRPr="00181B92">
              <w:rPr>
                <w:color w:val="000000"/>
                <w:sz w:val="24"/>
                <w:szCs w:val="24"/>
                <w:shd w:val="clear" w:color="auto" w:fill="FFFFFF"/>
              </w:rPr>
              <w:t xml:space="preserve"> workshop agreed that if you take a deeper dive into understanding what kind of experience your customer wants and needs from you, you can add services or other special touches that will make the whole experience invaluable. If you can get that right, all agreed, the customer will be, if not completely immune to price, at least not in a mood to comparison shop.</w:t>
            </w:r>
          </w:p>
          <w:p w:rsidR="004D780C" w:rsidRPr="009B74C6" w:rsidRDefault="00A62B15" w:rsidP="00561089">
            <w:pPr>
              <w:tabs>
                <w:tab w:val="left" w:pos="505"/>
              </w:tabs>
              <w:rPr>
                <w:rFonts w:cs="Calibri"/>
                <w:sz w:val="24"/>
                <w:szCs w:val="24"/>
              </w:rPr>
            </w:pPr>
            <w:r w:rsidRPr="009B74C6">
              <w:rPr>
                <w:rFonts w:cs="Calibri"/>
                <w:sz w:val="24"/>
                <w:szCs w:val="24"/>
              </w:rPr>
              <w:t xml:space="preserve">     </w:t>
            </w:r>
            <w:r w:rsidR="00181B92">
              <w:rPr>
                <w:rFonts w:cs="Calibri"/>
                <w:sz w:val="24"/>
                <w:szCs w:val="24"/>
              </w:rPr>
              <w:t>A</w:t>
            </w:r>
            <w:r w:rsidR="004D780C" w:rsidRPr="009B74C6">
              <w:rPr>
                <w:rFonts w:cs="Calibri"/>
                <w:sz w:val="24"/>
                <w:szCs w:val="24"/>
              </w:rPr>
              <w:t xml:space="preserve"> change in marketing promotion strategy is required to change the unprofitable to profitable. Bundled selling is one of the wise skills. Buy one and get one free is a better promotion strategy than discount. When companies change their promotion method, unprofitable customers will change their purchase behavior or they may adapt themselves to the new policy and become profitable customers</w:t>
            </w:r>
          </w:p>
          <w:p w:rsidR="004D780C" w:rsidRPr="009B74C6" w:rsidRDefault="00A62B15" w:rsidP="00561089">
            <w:pPr>
              <w:tabs>
                <w:tab w:val="left" w:pos="505"/>
              </w:tabs>
              <w:rPr>
                <w:rFonts w:cs="Calibri"/>
                <w:sz w:val="24"/>
                <w:szCs w:val="24"/>
              </w:rPr>
            </w:pPr>
            <w:r w:rsidRPr="009B74C6">
              <w:rPr>
                <w:rFonts w:cs="Calibri"/>
                <w:sz w:val="24"/>
                <w:szCs w:val="24"/>
              </w:rPr>
              <w:t xml:space="preserve">    </w:t>
            </w:r>
            <w:r w:rsidR="004D780C" w:rsidRPr="009B74C6">
              <w:rPr>
                <w:rFonts w:cs="Calibri"/>
                <w:sz w:val="24"/>
                <w:szCs w:val="24"/>
              </w:rPr>
              <w:t xml:space="preserve">Another strategy is allowing customers to use a self service system </w:t>
            </w:r>
            <w:proofErr w:type="spellStart"/>
            <w:r w:rsidR="004D780C" w:rsidRPr="009B74C6">
              <w:rPr>
                <w:rFonts w:cs="Calibri"/>
                <w:sz w:val="24"/>
                <w:szCs w:val="24"/>
              </w:rPr>
              <w:t>i.e</w:t>
            </w:r>
            <w:proofErr w:type="spellEnd"/>
            <w:r w:rsidR="004D780C" w:rsidRPr="009B74C6">
              <w:rPr>
                <w:rFonts w:cs="Calibri"/>
                <w:sz w:val="24"/>
                <w:szCs w:val="24"/>
              </w:rPr>
              <w:t xml:space="preserve"> unprofitable </w:t>
            </w:r>
            <w:r w:rsidR="00181B92" w:rsidRPr="009B74C6">
              <w:rPr>
                <w:rFonts w:cs="Calibri"/>
                <w:sz w:val="24"/>
                <w:szCs w:val="24"/>
              </w:rPr>
              <w:t>customer’s</w:t>
            </w:r>
            <w:r w:rsidR="004D780C" w:rsidRPr="009B74C6">
              <w:rPr>
                <w:rFonts w:cs="Calibri"/>
                <w:sz w:val="24"/>
                <w:szCs w:val="24"/>
              </w:rPr>
              <w:t xml:space="preserve"> switch to low cost </w:t>
            </w:r>
            <w:r w:rsidRPr="009B74C6">
              <w:rPr>
                <w:rFonts w:cs="Calibri"/>
                <w:sz w:val="24"/>
                <w:szCs w:val="24"/>
              </w:rPr>
              <w:t>channels and become profitable customers.</w:t>
            </w:r>
          </w:p>
          <w:p w:rsidR="009B74C6" w:rsidRDefault="009B74C6" w:rsidP="00561089">
            <w:pPr>
              <w:tabs>
                <w:tab w:val="left" w:pos="505"/>
              </w:tabs>
              <w:rPr>
                <w:color w:val="222222"/>
                <w:sz w:val="24"/>
                <w:szCs w:val="24"/>
                <w:shd w:val="clear" w:color="auto" w:fill="FFFFFF"/>
              </w:rPr>
            </w:pPr>
            <w:r w:rsidRPr="009B74C6">
              <w:rPr>
                <w:color w:val="222222"/>
                <w:sz w:val="24"/>
                <w:szCs w:val="24"/>
                <w:shd w:val="clear" w:color="auto" w:fill="FFFFFF"/>
              </w:rPr>
              <w:t xml:space="preserve">A critical aspect of fostering profitable relationships with customers is managing their </w:t>
            </w:r>
            <w:r w:rsidRPr="009B74C6">
              <w:rPr>
                <w:color w:val="222222"/>
                <w:sz w:val="24"/>
                <w:szCs w:val="24"/>
                <w:shd w:val="clear" w:color="auto" w:fill="FFFFFF"/>
              </w:rPr>
              <w:lastRenderedPageBreak/>
              <w:t>expectations: If customers have the information they need to navigate a complicated product or service situation, they will have fewer questions and less need to draw on the company’s valuable resou</w:t>
            </w:r>
            <w:r w:rsidR="00181B92">
              <w:rPr>
                <w:color w:val="222222"/>
                <w:sz w:val="24"/>
                <w:szCs w:val="24"/>
                <w:shd w:val="clear" w:color="auto" w:fill="FFFFFF"/>
              </w:rPr>
              <w:t>rces. Another way is to renegotiate the company’s position with unprofitable customers .</w:t>
            </w:r>
            <w:r w:rsidRPr="009B74C6">
              <w:rPr>
                <w:color w:val="222222"/>
                <w:sz w:val="24"/>
                <w:szCs w:val="24"/>
                <w:shd w:val="clear" w:color="auto" w:fill="FFFFFF"/>
              </w:rPr>
              <w:t>Renegotiation is an outgrowth of the reassessment and education processes and is especially attractive in markets where the company can offer different pricing and service strategies for various subsets of customers without affecting its relationships with other customers</w:t>
            </w:r>
            <w:r w:rsidR="00181B92">
              <w:rPr>
                <w:color w:val="222222"/>
                <w:sz w:val="24"/>
                <w:szCs w:val="24"/>
                <w:shd w:val="clear" w:color="auto" w:fill="FFFFFF"/>
              </w:rPr>
              <w:t>.</w:t>
            </w:r>
          </w:p>
          <w:p w:rsidR="00181B92" w:rsidRPr="00181B92" w:rsidRDefault="00181B92" w:rsidP="00561089">
            <w:pPr>
              <w:tabs>
                <w:tab w:val="left" w:pos="505"/>
              </w:tabs>
              <w:rPr>
                <w:color w:val="222222"/>
                <w:sz w:val="24"/>
                <w:szCs w:val="24"/>
                <w:shd w:val="clear" w:color="auto" w:fill="FFFFFF"/>
              </w:rPr>
            </w:pPr>
            <w:r w:rsidRPr="00181B92">
              <w:rPr>
                <w:color w:val="000000"/>
                <w:sz w:val="24"/>
                <w:szCs w:val="24"/>
                <w:shd w:val="clear" w:color="auto" w:fill="FFFFFF"/>
              </w:rPr>
              <w:t xml:space="preserve">Companies often get so wrapped up in the day-to-day activities of business they somehow lose sight of their own value, seeing themselves as no more than a commodity. Exiting the commodity trap means adding value in the form of services or additions that boost </w:t>
            </w:r>
            <w:proofErr w:type="gramStart"/>
            <w:r w:rsidRPr="00181B92">
              <w:rPr>
                <w:color w:val="000000"/>
                <w:sz w:val="24"/>
                <w:szCs w:val="24"/>
                <w:shd w:val="clear" w:color="auto" w:fill="FFFFFF"/>
              </w:rPr>
              <w:t>your</w:t>
            </w:r>
            <w:proofErr w:type="gramEnd"/>
            <w:r w:rsidRPr="00181B92">
              <w:rPr>
                <w:color w:val="000000"/>
                <w:sz w:val="24"/>
                <w:szCs w:val="24"/>
                <w:shd w:val="clear" w:color="auto" w:fill="FFFFFF"/>
              </w:rPr>
              <w:t xml:space="preserve"> offering from product to savior. It is not always possible to be a life-saver, marital or otherwise, but by understanding exactly where your customers are coming from, you have a much better chance of filling in the gaps and increasing value to them. And if you can do that, they will increase their value to your organization.</w:t>
            </w:r>
          </w:p>
        </w:tc>
      </w:tr>
      <w:tr w:rsidR="00B979C5" w:rsidTr="00CC2FB3">
        <w:tc>
          <w:tcPr>
            <w:tcW w:w="9242" w:type="dxa"/>
          </w:tcPr>
          <w:p w:rsidR="00B979C5" w:rsidRPr="00CC2FB3" w:rsidRDefault="00B979C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314F" w:rsidRDefault="00DE314F" w:rsidP="00CB4D0A">
      <w:pPr>
        <w:spacing w:after="0" w:line="240" w:lineRule="auto"/>
      </w:pPr>
      <w:r>
        <w:separator/>
      </w:r>
    </w:p>
  </w:endnote>
  <w:endnote w:type="continuationSeparator" w:id="0">
    <w:p w:rsidR="00DE314F" w:rsidRDefault="00DE314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6362109"/>
      <w:docPartObj>
        <w:docPartGallery w:val="Page Numbers (Bottom of Page)"/>
        <w:docPartUnique/>
      </w:docPartObj>
    </w:sdtPr>
    <w:sdtContent>
      <w:p w:rsidR="00C00043" w:rsidRDefault="00C00043">
        <w:pPr>
          <w:pStyle w:val="Footer"/>
          <w:jc w:val="right"/>
        </w:pPr>
        <w:r>
          <w:t xml:space="preserve">Page | </w:t>
        </w:r>
        <w:fldSimple w:instr=" PAGE   \* MERGEFORMAT ">
          <w:r w:rsidR="00F311C2">
            <w:rPr>
              <w:noProof/>
            </w:rPr>
            <w:t>2</w:t>
          </w:r>
        </w:fldSimple>
        <w:r>
          <w:t xml:space="preserve"> </w:t>
        </w:r>
      </w:p>
    </w:sdtContent>
  </w:sdt>
  <w:p w:rsidR="00C00043" w:rsidRDefault="00C0004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314F" w:rsidRDefault="00DE314F" w:rsidP="00CB4D0A">
      <w:pPr>
        <w:spacing w:after="0" w:line="240" w:lineRule="auto"/>
      </w:pPr>
      <w:r>
        <w:separator/>
      </w:r>
    </w:p>
  </w:footnote>
  <w:footnote w:type="continuationSeparator" w:id="0">
    <w:p w:rsidR="00DE314F" w:rsidRDefault="00DE314F"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043" w:rsidRDefault="00C00043">
    <w:pPr>
      <w:pStyle w:val="Header"/>
    </w:pPr>
    <w:r>
      <w:t xml:space="preserve">                                                                                            Tapela </w:t>
    </w:r>
    <w:proofErr w:type="spellStart"/>
    <w:r>
      <w:t>chubili</w:t>
    </w:r>
    <w:proofErr w:type="spellEnd"/>
    <w:r>
      <w:t>, ID- 1341, Customer Service, Unit 9</w:t>
    </w:r>
  </w:p>
  <w:p w:rsidR="00C00043" w:rsidRDefault="00C0004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F734A"/>
    <w:multiLevelType w:val="hybridMultilevel"/>
    <w:tmpl w:val="567AE3D0"/>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
    <w:nsid w:val="09AE0D28"/>
    <w:multiLevelType w:val="hybridMultilevel"/>
    <w:tmpl w:val="D9682C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3C21CE2"/>
    <w:multiLevelType w:val="hybridMultilevel"/>
    <w:tmpl w:val="62A2401E"/>
    <w:lvl w:ilvl="0" w:tplc="08090003">
      <w:start w:val="1"/>
      <w:numFmt w:val="bullet"/>
      <w:lvlText w:val="o"/>
      <w:lvlJc w:val="left"/>
      <w:pPr>
        <w:ind w:left="1730" w:hanging="360"/>
      </w:pPr>
      <w:rPr>
        <w:rFonts w:ascii="Courier New" w:hAnsi="Courier New" w:cs="Courier New" w:hint="default"/>
      </w:rPr>
    </w:lvl>
    <w:lvl w:ilvl="1" w:tplc="08090003" w:tentative="1">
      <w:start w:val="1"/>
      <w:numFmt w:val="bullet"/>
      <w:lvlText w:val="o"/>
      <w:lvlJc w:val="left"/>
      <w:pPr>
        <w:ind w:left="2450" w:hanging="360"/>
      </w:pPr>
      <w:rPr>
        <w:rFonts w:ascii="Courier New" w:hAnsi="Courier New" w:cs="Courier New" w:hint="default"/>
      </w:rPr>
    </w:lvl>
    <w:lvl w:ilvl="2" w:tplc="08090005" w:tentative="1">
      <w:start w:val="1"/>
      <w:numFmt w:val="bullet"/>
      <w:lvlText w:val=""/>
      <w:lvlJc w:val="left"/>
      <w:pPr>
        <w:ind w:left="3170" w:hanging="360"/>
      </w:pPr>
      <w:rPr>
        <w:rFonts w:ascii="Wingdings" w:hAnsi="Wingdings" w:hint="default"/>
      </w:rPr>
    </w:lvl>
    <w:lvl w:ilvl="3" w:tplc="08090001" w:tentative="1">
      <w:start w:val="1"/>
      <w:numFmt w:val="bullet"/>
      <w:lvlText w:val=""/>
      <w:lvlJc w:val="left"/>
      <w:pPr>
        <w:ind w:left="3890" w:hanging="360"/>
      </w:pPr>
      <w:rPr>
        <w:rFonts w:ascii="Symbol" w:hAnsi="Symbol" w:hint="default"/>
      </w:rPr>
    </w:lvl>
    <w:lvl w:ilvl="4" w:tplc="08090003" w:tentative="1">
      <w:start w:val="1"/>
      <w:numFmt w:val="bullet"/>
      <w:lvlText w:val="o"/>
      <w:lvlJc w:val="left"/>
      <w:pPr>
        <w:ind w:left="4610" w:hanging="360"/>
      </w:pPr>
      <w:rPr>
        <w:rFonts w:ascii="Courier New" w:hAnsi="Courier New" w:cs="Courier New" w:hint="default"/>
      </w:rPr>
    </w:lvl>
    <w:lvl w:ilvl="5" w:tplc="08090005" w:tentative="1">
      <w:start w:val="1"/>
      <w:numFmt w:val="bullet"/>
      <w:lvlText w:val=""/>
      <w:lvlJc w:val="left"/>
      <w:pPr>
        <w:ind w:left="5330" w:hanging="360"/>
      </w:pPr>
      <w:rPr>
        <w:rFonts w:ascii="Wingdings" w:hAnsi="Wingdings" w:hint="default"/>
      </w:rPr>
    </w:lvl>
    <w:lvl w:ilvl="6" w:tplc="08090001" w:tentative="1">
      <w:start w:val="1"/>
      <w:numFmt w:val="bullet"/>
      <w:lvlText w:val=""/>
      <w:lvlJc w:val="left"/>
      <w:pPr>
        <w:ind w:left="6050" w:hanging="360"/>
      </w:pPr>
      <w:rPr>
        <w:rFonts w:ascii="Symbol" w:hAnsi="Symbol" w:hint="default"/>
      </w:rPr>
    </w:lvl>
    <w:lvl w:ilvl="7" w:tplc="08090003" w:tentative="1">
      <w:start w:val="1"/>
      <w:numFmt w:val="bullet"/>
      <w:lvlText w:val="o"/>
      <w:lvlJc w:val="left"/>
      <w:pPr>
        <w:ind w:left="6770" w:hanging="360"/>
      </w:pPr>
      <w:rPr>
        <w:rFonts w:ascii="Courier New" w:hAnsi="Courier New" w:cs="Courier New" w:hint="default"/>
      </w:rPr>
    </w:lvl>
    <w:lvl w:ilvl="8" w:tplc="08090005" w:tentative="1">
      <w:start w:val="1"/>
      <w:numFmt w:val="bullet"/>
      <w:lvlText w:val=""/>
      <w:lvlJc w:val="left"/>
      <w:pPr>
        <w:ind w:left="7490" w:hanging="360"/>
      </w:pPr>
      <w:rPr>
        <w:rFonts w:ascii="Wingdings" w:hAnsi="Wingdings" w:hint="default"/>
      </w:rPr>
    </w:lvl>
  </w:abstractNum>
  <w:abstractNum w:abstractNumId="3">
    <w:nsid w:val="1576067B"/>
    <w:multiLevelType w:val="hybridMultilevel"/>
    <w:tmpl w:val="7D662F3C"/>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4">
    <w:nsid w:val="16B54AE9"/>
    <w:multiLevelType w:val="hybridMultilevel"/>
    <w:tmpl w:val="2452B77C"/>
    <w:lvl w:ilvl="0" w:tplc="08090001">
      <w:start w:val="1"/>
      <w:numFmt w:val="bullet"/>
      <w:lvlText w:val=""/>
      <w:lvlJc w:val="left"/>
      <w:pPr>
        <w:ind w:left="963" w:hanging="360"/>
      </w:pPr>
      <w:rPr>
        <w:rFonts w:ascii="Symbol" w:hAnsi="Symbol" w:hint="default"/>
      </w:rPr>
    </w:lvl>
    <w:lvl w:ilvl="1" w:tplc="08090003" w:tentative="1">
      <w:start w:val="1"/>
      <w:numFmt w:val="bullet"/>
      <w:lvlText w:val="o"/>
      <w:lvlJc w:val="left"/>
      <w:pPr>
        <w:ind w:left="1683" w:hanging="360"/>
      </w:pPr>
      <w:rPr>
        <w:rFonts w:ascii="Courier New" w:hAnsi="Courier New" w:cs="Courier New" w:hint="default"/>
      </w:rPr>
    </w:lvl>
    <w:lvl w:ilvl="2" w:tplc="08090005" w:tentative="1">
      <w:start w:val="1"/>
      <w:numFmt w:val="bullet"/>
      <w:lvlText w:val=""/>
      <w:lvlJc w:val="left"/>
      <w:pPr>
        <w:ind w:left="2403" w:hanging="360"/>
      </w:pPr>
      <w:rPr>
        <w:rFonts w:ascii="Wingdings" w:hAnsi="Wingdings" w:hint="default"/>
      </w:rPr>
    </w:lvl>
    <w:lvl w:ilvl="3" w:tplc="08090001" w:tentative="1">
      <w:start w:val="1"/>
      <w:numFmt w:val="bullet"/>
      <w:lvlText w:val=""/>
      <w:lvlJc w:val="left"/>
      <w:pPr>
        <w:ind w:left="3123" w:hanging="360"/>
      </w:pPr>
      <w:rPr>
        <w:rFonts w:ascii="Symbol" w:hAnsi="Symbol" w:hint="default"/>
      </w:rPr>
    </w:lvl>
    <w:lvl w:ilvl="4" w:tplc="08090003" w:tentative="1">
      <w:start w:val="1"/>
      <w:numFmt w:val="bullet"/>
      <w:lvlText w:val="o"/>
      <w:lvlJc w:val="left"/>
      <w:pPr>
        <w:ind w:left="3843" w:hanging="360"/>
      </w:pPr>
      <w:rPr>
        <w:rFonts w:ascii="Courier New" w:hAnsi="Courier New" w:cs="Courier New" w:hint="default"/>
      </w:rPr>
    </w:lvl>
    <w:lvl w:ilvl="5" w:tplc="08090005" w:tentative="1">
      <w:start w:val="1"/>
      <w:numFmt w:val="bullet"/>
      <w:lvlText w:val=""/>
      <w:lvlJc w:val="left"/>
      <w:pPr>
        <w:ind w:left="4563" w:hanging="360"/>
      </w:pPr>
      <w:rPr>
        <w:rFonts w:ascii="Wingdings" w:hAnsi="Wingdings" w:hint="default"/>
      </w:rPr>
    </w:lvl>
    <w:lvl w:ilvl="6" w:tplc="08090001" w:tentative="1">
      <w:start w:val="1"/>
      <w:numFmt w:val="bullet"/>
      <w:lvlText w:val=""/>
      <w:lvlJc w:val="left"/>
      <w:pPr>
        <w:ind w:left="5283" w:hanging="360"/>
      </w:pPr>
      <w:rPr>
        <w:rFonts w:ascii="Symbol" w:hAnsi="Symbol" w:hint="default"/>
      </w:rPr>
    </w:lvl>
    <w:lvl w:ilvl="7" w:tplc="08090003" w:tentative="1">
      <w:start w:val="1"/>
      <w:numFmt w:val="bullet"/>
      <w:lvlText w:val="o"/>
      <w:lvlJc w:val="left"/>
      <w:pPr>
        <w:ind w:left="6003" w:hanging="360"/>
      </w:pPr>
      <w:rPr>
        <w:rFonts w:ascii="Courier New" w:hAnsi="Courier New" w:cs="Courier New" w:hint="default"/>
      </w:rPr>
    </w:lvl>
    <w:lvl w:ilvl="8" w:tplc="08090005" w:tentative="1">
      <w:start w:val="1"/>
      <w:numFmt w:val="bullet"/>
      <w:lvlText w:val=""/>
      <w:lvlJc w:val="left"/>
      <w:pPr>
        <w:ind w:left="6723" w:hanging="360"/>
      </w:pPr>
      <w:rPr>
        <w:rFonts w:ascii="Wingdings" w:hAnsi="Wingdings" w:hint="default"/>
      </w:rPr>
    </w:lvl>
  </w:abstractNum>
  <w:abstractNum w:abstractNumId="5">
    <w:nsid w:val="21840834"/>
    <w:multiLevelType w:val="hybridMultilevel"/>
    <w:tmpl w:val="AF3E7068"/>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6">
    <w:nsid w:val="240161CC"/>
    <w:multiLevelType w:val="hybridMultilevel"/>
    <w:tmpl w:val="435A5D08"/>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7">
    <w:nsid w:val="27453E84"/>
    <w:multiLevelType w:val="hybridMultilevel"/>
    <w:tmpl w:val="B2223540"/>
    <w:lvl w:ilvl="0" w:tplc="34C4C0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82961A3"/>
    <w:multiLevelType w:val="hybridMultilevel"/>
    <w:tmpl w:val="D798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E1819FC"/>
    <w:multiLevelType w:val="hybridMultilevel"/>
    <w:tmpl w:val="0072785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30D46805"/>
    <w:multiLevelType w:val="hybridMultilevel"/>
    <w:tmpl w:val="AF00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278737F"/>
    <w:multiLevelType w:val="hybridMultilevel"/>
    <w:tmpl w:val="2E3AD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88A4228"/>
    <w:multiLevelType w:val="hybridMultilevel"/>
    <w:tmpl w:val="76B44C8E"/>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3">
    <w:nsid w:val="394F58D6"/>
    <w:multiLevelType w:val="hybridMultilevel"/>
    <w:tmpl w:val="8BDA92F0"/>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14">
    <w:nsid w:val="3EB96E56"/>
    <w:multiLevelType w:val="hybridMultilevel"/>
    <w:tmpl w:val="27A44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0402AEE"/>
    <w:multiLevelType w:val="hybridMultilevel"/>
    <w:tmpl w:val="48624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30D1A9E"/>
    <w:multiLevelType w:val="hybridMultilevel"/>
    <w:tmpl w:val="BA0039D4"/>
    <w:lvl w:ilvl="0" w:tplc="B45E2F80">
      <w:start w:val="1"/>
      <w:numFmt w:val="decimal"/>
      <w:lvlText w:val="(%1)"/>
      <w:lvlJc w:val="left"/>
      <w:pPr>
        <w:ind w:left="705" w:hanging="360"/>
      </w:pPr>
      <w:rPr>
        <w:rFonts w:hint="default"/>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17">
    <w:nsid w:val="49BE4A75"/>
    <w:multiLevelType w:val="hybridMultilevel"/>
    <w:tmpl w:val="5958039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E5257F7"/>
    <w:multiLevelType w:val="hybridMultilevel"/>
    <w:tmpl w:val="AD2AC75C"/>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9">
    <w:nsid w:val="4EDF7BB9"/>
    <w:multiLevelType w:val="hybridMultilevel"/>
    <w:tmpl w:val="6610D1E8"/>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26A7CAA"/>
    <w:multiLevelType w:val="hybridMultilevel"/>
    <w:tmpl w:val="9D30BEE8"/>
    <w:lvl w:ilvl="0" w:tplc="08090001">
      <w:start w:val="1"/>
      <w:numFmt w:val="bullet"/>
      <w:lvlText w:val=""/>
      <w:lvlJc w:val="left"/>
      <w:pPr>
        <w:ind w:left="1010" w:hanging="360"/>
      </w:pPr>
      <w:rPr>
        <w:rFonts w:ascii="Symbol" w:hAnsi="Symbol" w:hint="default"/>
      </w:rPr>
    </w:lvl>
    <w:lvl w:ilvl="1" w:tplc="08090003" w:tentative="1">
      <w:start w:val="1"/>
      <w:numFmt w:val="bullet"/>
      <w:lvlText w:val="o"/>
      <w:lvlJc w:val="left"/>
      <w:pPr>
        <w:ind w:left="1730" w:hanging="360"/>
      </w:pPr>
      <w:rPr>
        <w:rFonts w:ascii="Courier New" w:hAnsi="Courier New" w:cs="Courier New" w:hint="default"/>
      </w:rPr>
    </w:lvl>
    <w:lvl w:ilvl="2" w:tplc="08090005" w:tentative="1">
      <w:start w:val="1"/>
      <w:numFmt w:val="bullet"/>
      <w:lvlText w:val=""/>
      <w:lvlJc w:val="left"/>
      <w:pPr>
        <w:ind w:left="2450" w:hanging="360"/>
      </w:pPr>
      <w:rPr>
        <w:rFonts w:ascii="Wingdings" w:hAnsi="Wingdings" w:hint="default"/>
      </w:rPr>
    </w:lvl>
    <w:lvl w:ilvl="3" w:tplc="08090001" w:tentative="1">
      <w:start w:val="1"/>
      <w:numFmt w:val="bullet"/>
      <w:lvlText w:val=""/>
      <w:lvlJc w:val="left"/>
      <w:pPr>
        <w:ind w:left="3170" w:hanging="360"/>
      </w:pPr>
      <w:rPr>
        <w:rFonts w:ascii="Symbol" w:hAnsi="Symbol" w:hint="default"/>
      </w:rPr>
    </w:lvl>
    <w:lvl w:ilvl="4" w:tplc="08090003" w:tentative="1">
      <w:start w:val="1"/>
      <w:numFmt w:val="bullet"/>
      <w:lvlText w:val="o"/>
      <w:lvlJc w:val="left"/>
      <w:pPr>
        <w:ind w:left="3890" w:hanging="360"/>
      </w:pPr>
      <w:rPr>
        <w:rFonts w:ascii="Courier New" w:hAnsi="Courier New" w:cs="Courier New" w:hint="default"/>
      </w:rPr>
    </w:lvl>
    <w:lvl w:ilvl="5" w:tplc="08090005" w:tentative="1">
      <w:start w:val="1"/>
      <w:numFmt w:val="bullet"/>
      <w:lvlText w:val=""/>
      <w:lvlJc w:val="left"/>
      <w:pPr>
        <w:ind w:left="4610" w:hanging="360"/>
      </w:pPr>
      <w:rPr>
        <w:rFonts w:ascii="Wingdings" w:hAnsi="Wingdings" w:hint="default"/>
      </w:rPr>
    </w:lvl>
    <w:lvl w:ilvl="6" w:tplc="08090001" w:tentative="1">
      <w:start w:val="1"/>
      <w:numFmt w:val="bullet"/>
      <w:lvlText w:val=""/>
      <w:lvlJc w:val="left"/>
      <w:pPr>
        <w:ind w:left="5330" w:hanging="360"/>
      </w:pPr>
      <w:rPr>
        <w:rFonts w:ascii="Symbol" w:hAnsi="Symbol" w:hint="default"/>
      </w:rPr>
    </w:lvl>
    <w:lvl w:ilvl="7" w:tplc="08090003" w:tentative="1">
      <w:start w:val="1"/>
      <w:numFmt w:val="bullet"/>
      <w:lvlText w:val="o"/>
      <w:lvlJc w:val="left"/>
      <w:pPr>
        <w:ind w:left="6050" w:hanging="360"/>
      </w:pPr>
      <w:rPr>
        <w:rFonts w:ascii="Courier New" w:hAnsi="Courier New" w:cs="Courier New" w:hint="default"/>
      </w:rPr>
    </w:lvl>
    <w:lvl w:ilvl="8" w:tplc="08090005" w:tentative="1">
      <w:start w:val="1"/>
      <w:numFmt w:val="bullet"/>
      <w:lvlText w:val=""/>
      <w:lvlJc w:val="left"/>
      <w:pPr>
        <w:ind w:left="6770" w:hanging="360"/>
      </w:pPr>
      <w:rPr>
        <w:rFonts w:ascii="Wingdings" w:hAnsi="Wingdings" w:hint="default"/>
      </w:rPr>
    </w:lvl>
  </w:abstractNum>
  <w:abstractNum w:abstractNumId="22">
    <w:nsid w:val="535B0DA1"/>
    <w:multiLevelType w:val="hybridMultilevel"/>
    <w:tmpl w:val="07B054CE"/>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3">
    <w:nsid w:val="56C51EA4"/>
    <w:multiLevelType w:val="hybridMultilevel"/>
    <w:tmpl w:val="1F44CAD2"/>
    <w:lvl w:ilvl="0" w:tplc="7C949EAE">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4">
    <w:nsid w:val="6C3745A1"/>
    <w:multiLevelType w:val="hybridMultilevel"/>
    <w:tmpl w:val="628C2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E4922BD"/>
    <w:multiLevelType w:val="hybridMultilevel"/>
    <w:tmpl w:val="BC42E6D2"/>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6">
    <w:nsid w:val="6EBF5E12"/>
    <w:multiLevelType w:val="hybridMultilevel"/>
    <w:tmpl w:val="E2DEE55E"/>
    <w:lvl w:ilvl="0" w:tplc="ACC212DC">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7">
    <w:nsid w:val="73FD0C57"/>
    <w:multiLevelType w:val="hybridMultilevel"/>
    <w:tmpl w:val="279CF2F8"/>
    <w:lvl w:ilvl="0" w:tplc="6C8CA68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71E1162"/>
    <w:multiLevelType w:val="hybridMultilevel"/>
    <w:tmpl w:val="1054C2B8"/>
    <w:lvl w:ilvl="0" w:tplc="08090003">
      <w:start w:val="1"/>
      <w:numFmt w:val="bullet"/>
      <w:lvlText w:val="o"/>
      <w:lvlJc w:val="left"/>
      <w:pPr>
        <w:ind w:left="1337" w:hanging="360"/>
      </w:pPr>
      <w:rPr>
        <w:rFonts w:ascii="Courier New" w:hAnsi="Courier New" w:cs="Courier New" w:hint="default"/>
      </w:rPr>
    </w:lvl>
    <w:lvl w:ilvl="1" w:tplc="08090003" w:tentative="1">
      <w:start w:val="1"/>
      <w:numFmt w:val="bullet"/>
      <w:lvlText w:val="o"/>
      <w:lvlJc w:val="left"/>
      <w:pPr>
        <w:ind w:left="2057" w:hanging="360"/>
      </w:pPr>
      <w:rPr>
        <w:rFonts w:ascii="Courier New" w:hAnsi="Courier New" w:cs="Courier New" w:hint="default"/>
      </w:rPr>
    </w:lvl>
    <w:lvl w:ilvl="2" w:tplc="08090005" w:tentative="1">
      <w:start w:val="1"/>
      <w:numFmt w:val="bullet"/>
      <w:lvlText w:val=""/>
      <w:lvlJc w:val="left"/>
      <w:pPr>
        <w:ind w:left="2777" w:hanging="360"/>
      </w:pPr>
      <w:rPr>
        <w:rFonts w:ascii="Wingdings" w:hAnsi="Wingdings" w:hint="default"/>
      </w:rPr>
    </w:lvl>
    <w:lvl w:ilvl="3" w:tplc="08090001" w:tentative="1">
      <w:start w:val="1"/>
      <w:numFmt w:val="bullet"/>
      <w:lvlText w:val=""/>
      <w:lvlJc w:val="left"/>
      <w:pPr>
        <w:ind w:left="3497" w:hanging="360"/>
      </w:pPr>
      <w:rPr>
        <w:rFonts w:ascii="Symbol" w:hAnsi="Symbol" w:hint="default"/>
      </w:rPr>
    </w:lvl>
    <w:lvl w:ilvl="4" w:tplc="08090003" w:tentative="1">
      <w:start w:val="1"/>
      <w:numFmt w:val="bullet"/>
      <w:lvlText w:val="o"/>
      <w:lvlJc w:val="left"/>
      <w:pPr>
        <w:ind w:left="4217" w:hanging="360"/>
      </w:pPr>
      <w:rPr>
        <w:rFonts w:ascii="Courier New" w:hAnsi="Courier New" w:cs="Courier New" w:hint="default"/>
      </w:rPr>
    </w:lvl>
    <w:lvl w:ilvl="5" w:tplc="08090005" w:tentative="1">
      <w:start w:val="1"/>
      <w:numFmt w:val="bullet"/>
      <w:lvlText w:val=""/>
      <w:lvlJc w:val="left"/>
      <w:pPr>
        <w:ind w:left="4937" w:hanging="360"/>
      </w:pPr>
      <w:rPr>
        <w:rFonts w:ascii="Wingdings" w:hAnsi="Wingdings" w:hint="default"/>
      </w:rPr>
    </w:lvl>
    <w:lvl w:ilvl="6" w:tplc="08090001" w:tentative="1">
      <w:start w:val="1"/>
      <w:numFmt w:val="bullet"/>
      <w:lvlText w:val=""/>
      <w:lvlJc w:val="left"/>
      <w:pPr>
        <w:ind w:left="5657" w:hanging="360"/>
      </w:pPr>
      <w:rPr>
        <w:rFonts w:ascii="Symbol" w:hAnsi="Symbol" w:hint="default"/>
      </w:rPr>
    </w:lvl>
    <w:lvl w:ilvl="7" w:tplc="08090003" w:tentative="1">
      <w:start w:val="1"/>
      <w:numFmt w:val="bullet"/>
      <w:lvlText w:val="o"/>
      <w:lvlJc w:val="left"/>
      <w:pPr>
        <w:ind w:left="6377" w:hanging="360"/>
      </w:pPr>
      <w:rPr>
        <w:rFonts w:ascii="Courier New" w:hAnsi="Courier New" w:cs="Courier New" w:hint="default"/>
      </w:rPr>
    </w:lvl>
    <w:lvl w:ilvl="8" w:tplc="08090005" w:tentative="1">
      <w:start w:val="1"/>
      <w:numFmt w:val="bullet"/>
      <w:lvlText w:val=""/>
      <w:lvlJc w:val="left"/>
      <w:pPr>
        <w:ind w:left="7097" w:hanging="360"/>
      </w:pPr>
      <w:rPr>
        <w:rFonts w:ascii="Wingdings" w:hAnsi="Wingdings" w:hint="default"/>
      </w:rPr>
    </w:lvl>
  </w:abstractNum>
  <w:num w:numId="1">
    <w:abstractNumId w:val="20"/>
  </w:num>
  <w:num w:numId="2">
    <w:abstractNumId w:val="14"/>
  </w:num>
  <w:num w:numId="3">
    <w:abstractNumId w:val="26"/>
  </w:num>
  <w:num w:numId="4">
    <w:abstractNumId w:val="23"/>
  </w:num>
  <w:num w:numId="5">
    <w:abstractNumId w:val="4"/>
  </w:num>
  <w:num w:numId="6">
    <w:abstractNumId w:val="15"/>
  </w:num>
  <w:num w:numId="7">
    <w:abstractNumId w:val="21"/>
  </w:num>
  <w:num w:numId="8">
    <w:abstractNumId w:val="11"/>
  </w:num>
  <w:num w:numId="9">
    <w:abstractNumId w:val="1"/>
  </w:num>
  <w:num w:numId="10">
    <w:abstractNumId w:val="10"/>
  </w:num>
  <w:num w:numId="11">
    <w:abstractNumId w:val="7"/>
  </w:num>
  <w:num w:numId="12">
    <w:abstractNumId w:val="8"/>
  </w:num>
  <w:num w:numId="13">
    <w:abstractNumId w:val="24"/>
  </w:num>
  <w:num w:numId="14">
    <w:abstractNumId w:val="16"/>
  </w:num>
  <w:num w:numId="15">
    <w:abstractNumId w:val="18"/>
  </w:num>
  <w:num w:numId="16">
    <w:abstractNumId w:val="13"/>
  </w:num>
  <w:num w:numId="17">
    <w:abstractNumId w:val="2"/>
  </w:num>
  <w:num w:numId="18">
    <w:abstractNumId w:val="28"/>
  </w:num>
  <w:num w:numId="19">
    <w:abstractNumId w:val="0"/>
  </w:num>
  <w:num w:numId="20">
    <w:abstractNumId w:val="17"/>
  </w:num>
  <w:num w:numId="21">
    <w:abstractNumId w:val="9"/>
  </w:num>
  <w:num w:numId="22">
    <w:abstractNumId w:val="25"/>
  </w:num>
  <w:num w:numId="23">
    <w:abstractNumId w:val="5"/>
  </w:num>
  <w:num w:numId="24">
    <w:abstractNumId w:val="22"/>
  </w:num>
  <w:num w:numId="25">
    <w:abstractNumId w:val="19"/>
  </w:num>
  <w:num w:numId="26">
    <w:abstractNumId w:val="3"/>
  </w:num>
  <w:num w:numId="27">
    <w:abstractNumId w:val="6"/>
  </w:num>
  <w:num w:numId="28">
    <w:abstractNumId w:val="12"/>
  </w:num>
  <w:num w:numId="29">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00FC"/>
    <w:rsid w:val="000820E8"/>
    <w:rsid w:val="000F6D43"/>
    <w:rsid w:val="001175EE"/>
    <w:rsid w:val="00157CF6"/>
    <w:rsid w:val="00181B92"/>
    <w:rsid w:val="00182416"/>
    <w:rsid w:val="00187EB4"/>
    <w:rsid w:val="001D685B"/>
    <w:rsid w:val="001E176C"/>
    <w:rsid w:val="001F0481"/>
    <w:rsid w:val="0020451E"/>
    <w:rsid w:val="00206B9D"/>
    <w:rsid w:val="0023259C"/>
    <w:rsid w:val="0026000E"/>
    <w:rsid w:val="00272D2A"/>
    <w:rsid w:val="002902C3"/>
    <w:rsid w:val="00296BA7"/>
    <w:rsid w:val="002B0BD7"/>
    <w:rsid w:val="002B4AD3"/>
    <w:rsid w:val="002B573D"/>
    <w:rsid w:val="002C5CB2"/>
    <w:rsid w:val="002F779F"/>
    <w:rsid w:val="00325D83"/>
    <w:rsid w:val="00371885"/>
    <w:rsid w:val="003E2B87"/>
    <w:rsid w:val="00405895"/>
    <w:rsid w:val="004058DF"/>
    <w:rsid w:val="00440626"/>
    <w:rsid w:val="00486F1A"/>
    <w:rsid w:val="00490CB9"/>
    <w:rsid w:val="004A2CE2"/>
    <w:rsid w:val="004D780C"/>
    <w:rsid w:val="004E3CDA"/>
    <w:rsid w:val="004F4B4D"/>
    <w:rsid w:val="0050216D"/>
    <w:rsid w:val="00503D7E"/>
    <w:rsid w:val="0050778F"/>
    <w:rsid w:val="00527AD2"/>
    <w:rsid w:val="00535F31"/>
    <w:rsid w:val="0054374E"/>
    <w:rsid w:val="00561089"/>
    <w:rsid w:val="00574D64"/>
    <w:rsid w:val="00591365"/>
    <w:rsid w:val="005B31E4"/>
    <w:rsid w:val="005C1B68"/>
    <w:rsid w:val="006034F6"/>
    <w:rsid w:val="00607874"/>
    <w:rsid w:val="00607E77"/>
    <w:rsid w:val="00617BB3"/>
    <w:rsid w:val="00645CDD"/>
    <w:rsid w:val="006823A7"/>
    <w:rsid w:val="006A3965"/>
    <w:rsid w:val="006F5A77"/>
    <w:rsid w:val="0070347F"/>
    <w:rsid w:val="0070678E"/>
    <w:rsid w:val="00797755"/>
    <w:rsid w:val="007B0D5D"/>
    <w:rsid w:val="007E7FC7"/>
    <w:rsid w:val="00831C11"/>
    <w:rsid w:val="008A60B4"/>
    <w:rsid w:val="008B3C31"/>
    <w:rsid w:val="008B64FE"/>
    <w:rsid w:val="00935BF7"/>
    <w:rsid w:val="0095442C"/>
    <w:rsid w:val="00962CA7"/>
    <w:rsid w:val="00963588"/>
    <w:rsid w:val="0096589C"/>
    <w:rsid w:val="00982727"/>
    <w:rsid w:val="00983942"/>
    <w:rsid w:val="009A0587"/>
    <w:rsid w:val="009B74C6"/>
    <w:rsid w:val="009C37E0"/>
    <w:rsid w:val="009D6281"/>
    <w:rsid w:val="00A14B66"/>
    <w:rsid w:val="00A62B15"/>
    <w:rsid w:val="00A65CF7"/>
    <w:rsid w:val="00A836E8"/>
    <w:rsid w:val="00A851DA"/>
    <w:rsid w:val="00AC7D5B"/>
    <w:rsid w:val="00AE12CB"/>
    <w:rsid w:val="00AE1481"/>
    <w:rsid w:val="00AF61E5"/>
    <w:rsid w:val="00B0381D"/>
    <w:rsid w:val="00B0415E"/>
    <w:rsid w:val="00B04678"/>
    <w:rsid w:val="00B979C5"/>
    <w:rsid w:val="00BC46DF"/>
    <w:rsid w:val="00C00043"/>
    <w:rsid w:val="00C03577"/>
    <w:rsid w:val="00C65FEA"/>
    <w:rsid w:val="00CA0AC2"/>
    <w:rsid w:val="00CB4D0A"/>
    <w:rsid w:val="00CC2FB3"/>
    <w:rsid w:val="00CC575A"/>
    <w:rsid w:val="00D039AC"/>
    <w:rsid w:val="00D27CE1"/>
    <w:rsid w:val="00D4131E"/>
    <w:rsid w:val="00D427DE"/>
    <w:rsid w:val="00D5587D"/>
    <w:rsid w:val="00D707CC"/>
    <w:rsid w:val="00D821FE"/>
    <w:rsid w:val="00D94452"/>
    <w:rsid w:val="00DB0793"/>
    <w:rsid w:val="00DB401D"/>
    <w:rsid w:val="00DE314F"/>
    <w:rsid w:val="00E00821"/>
    <w:rsid w:val="00E04DB4"/>
    <w:rsid w:val="00E30679"/>
    <w:rsid w:val="00E324AC"/>
    <w:rsid w:val="00E4597D"/>
    <w:rsid w:val="00E54832"/>
    <w:rsid w:val="00E56A90"/>
    <w:rsid w:val="00E641CC"/>
    <w:rsid w:val="00EA30AB"/>
    <w:rsid w:val="00EB3925"/>
    <w:rsid w:val="00F12DF5"/>
    <w:rsid w:val="00F167BF"/>
    <w:rsid w:val="00F311C2"/>
    <w:rsid w:val="00F7240F"/>
    <w:rsid w:val="00F96B7A"/>
    <w:rsid w:val="00FA0339"/>
    <w:rsid w:val="00FD16D7"/>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1E24E-1AE9-4BF4-99B2-00984EDD8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4</Pages>
  <Words>951</Words>
  <Characters>5424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Tapela</cp:lastModifiedBy>
  <cp:revision>3</cp:revision>
  <dcterms:created xsi:type="dcterms:W3CDTF">2015-11-26T14:17:00Z</dcterms:created>
  <dcterms:modified xsi:type="dcterms:W3CDTF">2015-11-26T15:57:00Z</dcterms:modified>
</cp:coreProperties>
</file>