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bidi="km-KH"/>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B2B51" w:rsidP="00A851DA">
      <w:pPr>
        <w:rPr>
          <w:lang w:val="en-US"/>
        </w:rPr>
      </w:pPr>
      <w:r>
        <w:rPr>
          <w:noProof/>
          <w:lang w:val="en-US" w:bidi="km-KH"/>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2B51">
            <w:pPr>
              <w:pStyle w:val="Default"/>
              <w:rPr>
                <w:rFonts w:asciiTheme="minorHAnsi" w:hAnsiTheme="minorHAnsi"/>
              </w:rPr>
            </w:pPr>
            <w:r>
              <w:rPr>
                <w:rFonts w:asciiTheme="minorHAnsi" w:hAnsiTheme="minorHAnsi"/>
              </w:rPr>
              <w:t>Hor Menghong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B2B51">
            <w:pPr>
              <w:pStyle w:val="Default"/>
              <w:rPr>
                <w:rFonts w:asciiTheme="minorHAnsi" w:hAnsiTheme="minorHAnsi"/>
              </w:rPr>
            </w:pPr>
            <w:r>
              <w:rPr>
                <w:rFonts w:asciiTheme="minorHAnsi" w:hAnsiTheme="minorHAnsi"/>
              </w:rPr>
              <w:t>1325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2B51">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475DE">
            <w:r>
              <w:t>8</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CC2FB3">
        <w:tc>
          <w:tcPr>
            <w:tcW w:w="9242" w:type="dxa"/>
          </w:tcPr>
          <w:p w:rsidR="00E3226A" w:rsidRPr="00EB3D22" w:rsidRDefault="00E3226A" w:rsidP="00E3226A">
            <w:pPr>
              <w:spacing w:line="360" w:lineRule="auto"/>
              <w:rPr>
                <w:rFonts w:ascii="Times New Roman" w:hAnsi="Times New Roman" w:cs="Times New Roman"/>
                <w:b/>
                <w:bCs/>
                <w:sz w:val="28"/>
                <w:szCs w:val="44"/>
              </w:rPr>
            </w:pPr>
            <w:r>
              <w:rPr>
                <w:rFonts w:ascii="Times New Roman" w:hAnsi="Times New Roman" w:cs="Times New Roman"/>
                <w:b/>
                <w:bCs/>
                <w:sz w:val="28"/>
                <w:szCs w:val="44"/>
              </w:rPr>
              <w:t>Assessment 8</w:t>
            </w:r>
            <w:r w:rsidRPr="00EB3D22">
              <w:rPr>
                <w:rFonts w:ascii="Times New Roman" w:hAnsi="Times New Roman" w:cs="Times New Roman"/>
                <w:b/>
                <w:bCs/>
                <w:sz w:val="28"/>
                <w:szCs w:val="44"/>
              </w:rPr>
              <w:t xml:space="preserve">: </w:t>
            </w:r>
            <w:r>
              <w:rPr>
                <w:rFonts w:ascii="Times New Roman" w:hAnsi="Times New Roman" w:cs="Times New Roman"/>
                <w:b/>
                <w:bCs/>
                <w:sz w:val="28"/>
                <w:szCs w:val="44"/>
              </w:rPr>
              <w:t xml:space="preserve">Interview Techniques </w:t>
            </w:r>
          </w:p>
          <w:p w:rsidR="00E3226A" w:rsidRDefault="00E3226A" w:rsidP="00E3226A">
            <w:pPr>
              <w:spacing w:line="360" w:lineRule="auto"/>
              <w:ind w:left="720"/>
              <w:jc w:val="both"/>
              <w:rPr>
                <w:rFonts w:ascii="Times New Roman" w:hAnsi="Times New Roman" w:cs="Times New Roman"/>
                <w:sz w:val="24"/>
                <w:szCs w:val="40"/>
              </w:rPr>
            </w:pPr>
            <w:r w:rsidRPr="00E30803">
              <w:rPr>
                <w:rFonts w:ascii="Times New Roman" w:hAnsi="Times New Roman" w:cs="Times New Roman"/>
                <w:sz w:val="24"/>
                <w:szCs w:val="40"/>
              </w:rPr>
              <w:t xml:space="preserve">1. Give short answers to the following questions:                                     </w:t>
            </w:r>
            <w:r>
              <w:rPr>
                <w:rFonts w:ascii="Times New Roman" w:hAnsi="Times New Roman" w:cs="Times New Roman"/>
                <w:sz w:val="24"/>
                <w:szCs w:val="40"/>
              </w:rPr>
              <w:t xml:space="preserve">                               </w:t>
            </w:r>
          </w:p>
          <w:p w:rsidR="00E3226A" w:rsidRDefault="00E3226A" w:rsidP="00E3226A">
            <w:pPr>
              <w:spacing w:line="360" w:lineRule="auto"/>
              <w:ind w:left="720"/>
              <w:jc w:val="both"/>
              <w:rPr>
                <w:rFonts w:ascii="Times New Roman" w:hAnsi="Times New Roman" w:cs="Times New Roman"/>
                <w:sz w:val="24"/>
                <w:szCs w:val="40"/>
              </w:rPr>
            </w:pPr>
            <w:r w:rsidRPr="00E30803">
              <w:rPr>
                <w:rFonts w:ascii="Times New Roman" w:hAnsi="Times New Roman" w:cs="Times New Roman"/>
                <w:sz w:val="24"/>
                <w:szCs w:val="40"/>
              </w:rPr>
              <w:t xml:space="preserve">I. How does interviewing help the financial crime investigator in his work? </w:t>
            </w:r>
          </w:p>
          <w:p w:rsidR="00E3226A" w:rsidRDefault="00E3226A" w:rsidP="00E3226A">
            <w:pPr>
              <w:spacing w:line="360" w:lineRule="auto"/>
              <w:ind w:left="720"/>
              <w:jc w:val="both"/>
              <w:rPr>
                <w:rFonts w:ascii="Times New Roman" w:hAnsi="Times New Roman" w:cs="Times New Roman"/>
                <w:sz w:val="24"/>
                <w:szCs w:val="40"/>
              </w:rPr>
            </w:pPr>
            <w:r>
              <w:rPr>
                <w:rFonts w:ascii="Times New Roman" w:hAnsi="Times New Roman" w:cs="Times New Roman"/>
                <w:sz w:val="24"/>
                <w:szCs w:val="40"/>
              </w:rPr>
              <w:t xml:space="preserve">For the financial crime investigation, the investigator’s work is to obtain information, identify, analyze, and conduct detail &amp; substantive tests; thus, it needs the process of verbal interaction in order to successfully gather the relevant information not just only from the walkthrough, observation and/or documents review. It is crucial to </w:t>
            </w:r>
            <w:r w:rsidRPr="00BD48A7">
              <w:rPr>
                <w:rFonts w:ascii="Times New Roman" w:hAnsi="Times New Roman" w:cs="Times New Roman"/>
                <w:sz w:val="24"/>
                <w:szCs w:val="40"/>
              </w:rPr>
              <w:t xml:space="preserve">discuss the matter because financial crimes involve different kinds of evidence and witnesses </w:t>
            </w:r>
            <w:r>
              <w:rPr>
                <w:rFonts w:ascii="Times New Roman" w:hAnsi="Times New Roman" w:cs="Times New Roman"/>
                <w:sz w:val="24"/>
                <w:szCs w:val="40"/>
              </w:rPr>
              <w:t>opposed to</w:t>
            </w:r>
            <w:r w:rsidRPr="00BD48A7">
              <w:rPr>
                <w:rFonts w:ascii="Times New Roman" w:hAnsi="Times New Roman" w:cs="Times New Roman"/>
                <w:sz w:val="24"/>
                <w:szCs w:val="40"/>
              </w:rPr>
              <w:t xml:space="preserve"> non-financial crimes</w:t>
            </w:r>
            <w:r>
              <w:rPr>
                <w:rFonts w:ascii="Times New Roman" w:hAnsi="Times New Roman" w:cs="Times New Roman"/>
                <w:sz w:val="24"/>
                <w:szCs w:val="40"/>
              </w:rPr>
              <w:t xml:space="preserve">; when people exchange words, they will share and/or imply meanings of their contents, so a well-trained investigator will be able to get things as planned. This can be illustrated by an example of an embezzlement in a firm supposed to be committed by the Finance Manager. In order to obtain all related information, it cannot be missed of interviewing with all related parties and staff ranging from lower until higher levels as of all witness, victims, and suspect as well. </w:t>
            </w:r>
          </w:p>
          <w:p w:rsidR="00E3226A" w:rsidRDefault="00E3226A" w:rsidP="00E3226A">
            <w:pPr>
              <w:spacing w:line="360" w:lineRule="auto"/>
              <w:ind w:left="720"/>
              <w:jc w:val="both"/>
              <w:rPr>
                <w:rFonts w:ascii="Times New Roman" w:hAnsi="Times New Roman" w:cs="Times New Roman"/>
                <w:sz w:val="24"/>
                <w:szCs w:val="40"/>
              </w:rPr>
            </w:pPr>
          </w:p>
          <w:p w:rsidR="00E3226A" w:rsidRDefault="00E3226A" w:rsidP="00E3226A">
            <w:pPr>
              <w:spacing w:line="360" w:lineRule="auto"/>
              <w:ind w:left="720"/>
              <w:jc w:val="both"/>
              <w:rPr>
                <w:rFonts w:ascii="Times New Roman" w:hAnsi="Times New Roman" w:cs="Times New Roman"/>
                <w:sz w:val="24"/>
                <w:szCs w:val="40"/>
              </w:rPr>
            </w:pPr>
            <w:r w:rsidRPr="00E30803">
              <w:rPr>
                <w:rFonts w:ascii="Times New Roman" w:hAnsi="Times New Roman" w:cs="Times New Roman"/>
                <w:sz w:val="24"/>
                <w:szCs w:val="40"/>
              </w:rPr>
              <w:t xml:space="preserve">II. What is the first stage in planning the interview? </w:t>
            </w:r>
          </w:p>
          <w:p w:rsidR="00E3226A" w:rsidRDefault="00E3226A" w:rsidP="00E3226A">
            <w:pPr>
              <w:spacing w:line="360" w:lineRule="auto"/>
              <w:ind w:left="720"/>
              <w:jc w:val="both"/>
              <w:rPr>
                <w:rFonts w:ascii="Times New Roman" w:hAnsi="Times New Roman" w:cs="Times New Roman"/>
                <w:sz w:val="24"/>
                <w:szCs w:val="40"/>
              </w:rPr>
            </w:pPr>
            <w:r>
              <w:rPr>
                <w:rFonts w:ascii="Times New Roman" w:hAnsi="Times New Roman" w:cs="Times New Roman"/>
                <w:sz w:val="24"/>
                <w:szCs w:val="40"/>
              </w:rPr>
              <w:t xml:space="preserve">The first step in planning the interview is to determine people to be interviewed. Those people can be eyewitnesses, records keepers, stakeholders, victims and /or suspects. All people who are directly and indirectly involved with the case are really helpful to interview in the purpose to collect information and there is no matter if those people had resigned the job already, it is required to interview them. For example, the investigation case is, “Head of branch sales takes commission from </w:t>
            </w:r>
            <w:r>
              <w:rPr>
                <w:rFonts w:ascii="Times New Roman" w:hAnsi="Times New Roman" w:cs="Times New Roman"/>
                <w:sz w:val="24"/>
                <w:szCs w:val="40"/>
              </w:rPr>
              <w:lastRenderedPageBreak/>
              <w:t xml:space="preserve">bank customers as for guarantee the applied loan and he eases more facilitation.” In turn of this, the selection planning of whom to be interviewed and for what objectives are: </w:t>
            </w:r>
            <w:r>
              <w:rPr>
                <w:rFonts w:ascii="Times New Roman" w:hAnsi="Times New Roman" w:cs="Times New Roman"/>
                <w:sz w:val="24"/>
                <w:szCs w:val="40"/>
              </w:rPr>
              <w:tab/>
            </w:r>
          </w:p>
          <w:p w:rsidR="00E3226A" w:rsidRDefault="00E3226A" w:rsidP="00E3226A">
            <w:pPr>
              <w:spacing w:line="360" w:lineRule="auto"/>
              <w:ind w:left="720"/>
              <w:jc w:val="both"/>
              <w:rPr>
                <w:rFonts w:ascii="Times New Roman" w:hAnsi="Times New Roman" w:cs="Times New Roman"/>
                <w:sz w:val="24"/>
                <w:szCs w:val="40"/>
              </w:rPr>
            </w:pPr>
            <w:r>
              <w:rPr>
                <w:rFonts w:ascii="Times New Roman" w:hAnsi="Times New Roman" w:cs="Times New Roman"/>
                <w:sz w:val="24"/>
                <w:szCs w:val="40"/>
              </w:rPr>
              <w:tab/>
              <w:t>a. Customers who refinance: Their statements will be eligible evidence to define the case</w:t>
            </w:r>
          </w:p>
          <w:p w:rsidR="00E3226A" w:rsidRDefault="00E3226A" w:rsidP="00E3226A">
            <w:pPr>
              <w:spacing w:line="360" w:lineRule="auto"/>
              <w:ind w:left="720"/>
              <w:jc w:val="both"/>
              <w:rPr>
                <w:rFonts w:ascii="Times New Roman" w:hAnsi="Times New Roman" w:cs="Times New Roman"/>
                <w:sz w:val="24"/>
                <w:szCs w:val="40"/>
              </w:rPr>
            </w:pPr>
            <w:r>
              <w:rPr>
                <w:rFonts w:ascii="Times New Roman" w:hAnsi="Times New Roman" w:cs="Times New Roman"/>
                <w:sz w:val="24"/>
                <w:szCs w:val="40"/>
              </w:rPr>
              <w:tab/>
              <w:t xml:space="preserve">b. Bank staff such as: Teller, Customer Service Officer, Operation Officer, Accountant, Credit Officers, Chief Credit Officers and Branch Manager; They can be the eyewitnesses noticing the improper process of granting loans to special customers. </w:t>
            </w:r>
          </w:p>
          <w:p w:rsidR="00E3226A" w:rsidRDefault="00E3226A" w:rsidP="00E3226A">
            <w:pPr>
              <w:spacing w:line="360" w:lineRule="auto"/>
              <w:ind w:left="720"/>
              <w:jc w:val="both"/>
              <w:rPr>
                <w:rFonts w:ascii="Times New Roman" w:hAnsi="Times New Roman" w:cs="Times New Roman"/>
                <w:sz w:val="24"/>
                <w:szCs w:val="40"/>
              </w:rPr>
            </w:pPr>
            <w:r>
              <w:rPr>
                <w:rFonts w:ascii="Times New Roman" w:hAnsi="Times New Roman" w:cs="Times New Roman"/>
                <w:sz w:val="24"/>
                <w:szCs w:val="40"/>
              </w:rPr>
              <w:tab/>
              <w:t xml:space="preserve">c. Suspect: After collecting credible evidence, the Head of Branch Sales will be interviewed as the final step to get his confession. </w:t>
            </w:r>
          </w:p>
          <w:p w:rsidR="00E3226A" w:rsidRDefault="00E3226A" w:rsidP="00E3226A">
            <w:pPr>
              <w:spacing w:line="360" w:lineRule="auto"/>
              <w:ind w:left="720"/>
              <w:jc w:val="both"/>
              <w:rPr>
                <w:rFonts w:ascii="Times New Roman" w:hAnsi="Times New Roman" w:cs="Times New Roman"/>
                <w:sz w:val="24"/>
                <w:szCs w:val="40"/>
              </w:rPr>
            </w:pPr>
          </w:p>
          <w:p w:rsidR="00E3226A" w:rsidRDefault="00E3226A" w:rsidP="00E3226A">
            <w:pPr>
              <w:spacing w:line="360" w:lineRule="auto"/>
              <w:ind w:left="720"/>
              <w:jc w:val="both"/>
              <w:rPr>
                <w:rFonts w:ascii="Times New Roman" w:hAnsi="Times New Roman" w:cs="Times New Roman"/>
                <w:sz w:val="24"/>
                <w:szCs w:val="40"/>
              </w:rPr>
            </w:pPr>
            <w:r w:rsidRPr="00E30803">
              <w:rPr>
                <w:rFonts w:ascii="Times New Roman" w:hAnsi="Times New Roman" w:cs="Times New Roman"/>
                <w:sz w:val="24"/>
                <w:szCs w:val="40"/>
              </w:rPr>
              <w:t xml:space="preserve">III. Which type of interviewees could be considered when investigating financial crimes? </w:t>
            </w:r>
          </w:p>
          <w:p w:rsidR="00E3226A" w:rsidRDefault="00E3226A" w:rsidP="00E3226A">
            <w:pPr>
              <w:spacing w:line="360" w:lineRule="auto"/>
              <w:ind w:left="720"/>
              <w:jc w:val="both"/>
              <w:rPr>
                <w:rFonts w:ascii="Times New Roman" w:hAnsi="Times New Roman" w:cs="Times New Roman"/>
                <w:sz w:val="24"/>
                <w:szCs w:val="40"/>
              </w:rPr>
            </w:pPr>
            <w:r>
              <w:rPr>
                <w:rFonts w:ascii="Times New Roman" w:hAnsi="Times New Roman" w:cs="Times New Roman"/>
                <w:sz w:val="24"/>
                <w:szCs w:val="40"/>
              </w:rPr>
              <w:t>Investigating the financial crimes is the effort involving with money and a lot of documents such as slips, invoices, receipt, quotation, request and approval forms, notes, statements and calculation. Therefore, there not so many witness to be interviewed opposed to the non-financial crime which comes closed to a lot people as victims and eye-witness. As mentioned in the lesson, “</w:t>
            </w:r>
            <w:r w:rsidRPr="00404DCD">
              <w:rPr>
                <w:rFonts w:ascii="Times New Roman" w:hAnsi="Times New Roman" w:cs="Times New Roman"/>
                <w:sz w:val="24"/>
                <w:szCs w:val="40"/>
              </w:rPr>
              <w:t>A successful fraud makes the crime almost unidentifiable even to a well</w:t>
            </w:r>
            <w:r>
              <w:rPr>
                <w:rFonts w:ascii="Times New Roman" w:hAnsi="Times New Roman" w:cs="Times New Roman"/>
                <w:sz w:val="24"/>
                <w:szCs w:val="40"/>
              </w:rPr>
              <w:t>-</w:t>
            </w:r>
            <w:r w:rsidRPr="00404DCD">
              <w:rPr>
                <w:rFonts w:ascii="Times New Roman" w:hAnsi="Times New Roman" w:cs="Times New Roman"/>
                <w:sz w:val="24"/>
                <w:szCs w:val="40"/>
              </w:rPr>
              <w:t>trained observer, as it cannot be distinguished from daily operations</w:t>
            </w:r>
            <w:r>
              <w:rPr>
                <w:rFonts w:ascii="Times New Roman" w:hAnsi="Times New Roman" w:cs="Times New Roman"/>
                <w:sz w:val="24"/>
                <w:szCs w:val="40"/>
              </w:rPr>
              <w:t xml:space="preserve">.” As responded to this, not only co-worker and subordinate staff are selected to interview but also ones who resigned from jobs and considered having dealt with the suspect in the previous time. To be illustrated, at the end of the day the cash reconciliation as closing daily balance is a cash shortage amounted of 1,500 USD and it took 2 days already to seek for a reason but still in doubt. After reviewing all transaction slips details and the T24 system, there still reveals no glue to the cash shortage. The investigator will have to interview all tellers using the cognitive techniques and one more important thing is to select some customers to came to withdraw and deposit money into bank (just for those who have been mentioned to have red flags gaining from the related staff). </w:t>
            </w:r>
          </w:p>
          <w:p w:rsidR="00E3226A" w:rsidRDefault="00E3226A" w:rsidP="00E3226A">
            <w:pPr>
              <w:spacing w:line="360" w:lineRule="auto"/>
              <w:ind w:left="720"/>
              <w:jc w:val="both"/>
              <w:rPr>
                <w:rFonts w:ascii="Times New Roman" w:hAnsi="Times New Roman" w:cs="Times New Roman"/>
                <w:sz w:val="24"/>
                <w:szCs w:val="40"/>
              </w:rPr>
            </w:pPr>
          </w:p>
          <w:p w:rsidR="00E3226A" w:rsidRDefault="00E3226A" w:rsidP="00E3226A">
            <w:pPr>
              <w:spacing w:line="360" w:lineRule="auto"/>
              <w:ind w:left="720"/>
              <w:jc w:val="both"/>
              <w:rPr>
                <w:rFonts w:ascii="Times New Roman" w:hAnsi="Times New Roman" w:cs="Times New Roman"/>
                <w:sz w:val="24"/>
                <w:szCs w:val="40"/>
              </w:rPr>
            </w:pPr>
          </w:p>
          <w:p w:rsidR="00E3226A" w:rsidRDefault="00E3226A" w:rsidP="00E3226A">
            <w:pPr>
              <w:spacing w:line="360" w:lineRule="auto"/>
              <w:ind w:left="720"/>
              <w:jc w:val="both"/>
              <w:rPr>
                <w:rFonts w:ascii="Times New Roman" w:hAnsi="Times New Roman" w:cs="Times New Roman"/>
                <w:sz w:val="24"/>
                <w:szCs w:val="40"/>
              </w:rPr>
            </w:pPr>
          </w:p>
          <w:p w:rsidR="00E3226A" w:rsidRDefault="00E3226A" w:rsidP="00E3226A">
            <w:pPr>
              <w:spacing w:line="360" w:lineRule="auto"/>
              <w:ind w:left="720"/>
              <w:jc w:val="both"/>
              <w:rPr>
                <w:rFonts w:ascii="Times New Roman" w:hAnsi="Times New Roman" w:cs="Times New Roman"/>
                <w:sz w:val="24"/>
                <w:szCs w:val="40"/>
              </w:rPr>
            </w:pPr>
            <w:r w:rsidRPr="00E30803">
              <w:rPr>
                <w:rFonts w:ascii="Times New Roman" w:hAnsi="Times New Roman" w:cs="Times New Roman"/>
                <w:sz w:val="24"/>
                <w:szCs w:val="40"/>
              </w:rPr>
              <w:lastRenderedPageBreak/>
              <w:t xml:space="preserve">IV. Why it is important to record the interview? </w:t>
            </w:r>
          </w:p>
          <w:p w:rsidR="00E3226A" w:rsidRDefault="00E3226A" w:rsidP="00E3226A">
            <w:pPr>
              <w:spacing w:line="360" w:lineRule="auto"/>
              <w:ind w:left="720"/>
              <w:jc w:val="both"/>
              <w:rPr>
                <w:rFonts w:ascii="Times New Roman" w:hAnsi="Times New Roman" w:cs="Times New Roman"/>
                <w:sz w:val="24"/>
                <w:szCs w:val="40"/>
              </w:rPr>
            </w:pPr>
            <w:r w:rsidRPr="004A6740">
              <w:rPr>
                <w:rFonts w:ascii="Times New Roman" w:hAnsi="Times New Roman" w:cs="Times New Roman"/>
                <w:sz w:val="24"/>
                <w:szCs w:val="40"/>
              </w:rPr>
              <w:t xml:space="preserve">Recording </w:t>
            </w:r>
            <w:r>
              <w:rPr>
                <w:rFonts w:ascii="Times New Roman" w:hAnsi="Times New Roman" w:cs="Times New Roman"/>
                <w:sz w:val="24"/>
                <w:szCs w:val="40"/>
              </w:rPr>
              <w:t xml:space="preserve">the interview </w:t>
            </w:r>
            <w:r w:rsidRPr="004A6740">
              <w:rPr>
                <w:rFonts w:ascii="Times New Roman" w:hAnsi="Times New Roman" w:cs="Times New Roman"/>
                <w:sz w:val="24"/>
                <w:szCs w:val="40"/>
              </w:rPr>
              <w:t xml:space="preserve">provides protection to the witness and ensures that their words are not </w:t>
            </w:r>
            <w:r>
              <w:rPr>
                <w:rFonts w:ascii="Times New Roman" w:hAnsi="Times New Roman" w:cs="Times New Roman"/>
                <w:sz w:val="24"/>
                <w:szCs w:val="40"/>
              </w:rPr>
              <w:t xml:space="preserve">altered or edited; it enable the interview statements </w:t>
            </w:r>
            <w:r w:rsidRPr="004A6740">
              <w:rPr>
                <w:rFonts w:ascii="Times New Roman" w:hAnsi="Times New Roman" w:cs="Times New Roman"/>
                <w:sz w:val="24"/>
                <w:szCs w:val="40"/>
              </w:rPr>
              <w:t>to last a long time without becoming damaged</w:t>
            </w:r>
            <w:r>
              <w:rPr>
                <w:rFonts w:ascii="Times New Roman" w:hAnsi="Times New Roman" w:cs="Times New Roman"/>
                <w:sz w:val="24"/>
                <w:szCs w:val="40"/>
              </w:rPr>
              <w:t xml:space="preserve"> a</w:t>
            </w:r>
            <w:r w:rsidRPr="004A6740">
              <w:rPr>
                <w:rFonts w:ascii="Times New Roman" w:hAnsi="Times New Roman" w:cs="Times New Roman"/>
                <w:sz w:val="24"/>
                <w:szCs w:val="40"/>
              </w:rPr>
              <w:t xml:space="preserve">nd last much longer than an average person’s memory. </w:t>
            </w:r>
            <w:r>
              <w:rPr>
                <w:rFonts w:ascii="Times New Roman" w:hAnsi="Times New Roman" w:cs="Times New Roman"/>
                <w:sz w:val="24"/>
                <w:szCs w:val="40"/>
              </w:rPr>
              <w:t xml:space="preserve">One more thing is that it facilitates the investigators to write the reports of the case and they can listen again to seek for relevant information from the tape recording. Some interviewees refuse to record their wordings, but it cannot be accepted so there should be proper explanation and reach to a deal over the recording in order to avoid future argument. For a real case I used to investigate about the commission taking by a Head of Branch Sales, I have been interviewing with three customers who refinanced loans (paid off from current finance institution in order to apply a new loan with larger amount at another institution, but need money to pay off) and the Head of Branch Sales tried to facilitate the process and some other features such interest rate, loan term, loan fee, and tell those customers about loan shark company in order to get fund for pay off current loan outstanding amount; therefore, the Head of Branch Sales will be able to get commission from the loan shark company. When interview the customers, I have recorded all wordings into my phone. Those recordings are really helpful for the case as for summarizing the main points and finer details of misconduct and violation to the credit policy by the Head of Branch Sales as of getting commission and guarantee loans to customers; without recording the customers’ wordings could be missed and not durable. </w:t>
            </w:r>
          </w:p>
          <w:p w:rsidR="00E3226A" w:rsidRDefault="00E3226A" w:rsidP="00E3226A">
            <w:pPr>
              <w:spacing w:line="360" w:lineRule="auto"/>
              <w:ind w:left="720"/>
              <w:jc w:val="both"/>
              <w:rPr>
                <w:rFonts w:ascii="Times New Roman" w:hAnsi="Times New Roman" w:cs="Times New Roman"/>
                <w:sz w:val="24"/>
                <w:szCs w:val="40"/>
              </w:rPr>
            </w:pPr>
          </w:p>
          <w:p w:rsidR="00E3226A" w:rsidRDefault="00E3226A" w:rsidP="00E3226A">
            <w:pPr>
              <w:spacing w:line="360" w:lineRule="auto"/>
              <w:ind w:left="720"/>
              <w:jc w:val="both"/>
              <w:rPr>
                <w:rFonts w:ascii="Times New Roman" w:hAnsi="Times New Roman" w:cs="Times New Roman"/>
                <w:sz w:val="24"/>
                <w:szCs w:val="40"/>
              </w:rPr>
            </w:pPr>
            <w:r w:rsidRPr="00E30803">
              <w:rPr>
                <w:rFonts w:ascii="Times New Roman" w:hAnsi="Times New Roman" w:cs="Times New Roman"/>
                <w:sz w:val="24"/>
                <w:szCs w:val="40"/>
              </w:rPr>
              <w:t xml:space="preserve">V. What is the importance of the place where interview is to be conducted?  </w:t>
            </w:r>
          </w:p>
          <w:p w:rsidR="00E3226A" w:rsidRDefault="00E3226A" w:rsidP="00E3226A">
            <w:pPr>
              <w:spacing w:line="360" w:lineRule="auto"/>
              <w:ind w:left="720"/>
              <w:jc w:val="both"/>
              <w:rPr>
                <w:rFonts w:ascii="Times New Roman" w:hAnsi="Times New Roman" w:cs="Times New Roman"/>
                <w:sz w:val="24"/>
                <w:szCs w:val="40"/>
              </w:rPr>
            </w:pPr>
            <w:r>
              <w:rPr>
                <w:rFonts w:ascii="Times New Roman" w:hAnsi="Times New Roman" w:cs="Times New Roman"/>
                <w:sz w:val="24"/>
                <w:szCs w:val="40"/>
              </w:rPr>
              <w:t>The significance of the venue where interview is to be conducted is the influence or stimulation of interviewees’ feelings whether to choose their workplace, own house, public area, private room or other comfortable zones because all of these place provide advantages and disadvantages according to the objectives and the roles</w:t>
            </w:r>
            <w:r w:rsidRPr="00A271D9">
              <w:rPr>
                <w:rFonts w:ascii="Times New Roman" w:hAnsi="Times New Roman" w:cs="Times New Roman"/>
                <w:sz w:val="24"/>
                <w:szCs w:val="40"/>
              </w:rPr>
              <w:t xml:space="preserve"> played by the witness in the </w:t>
            </w:r>
            <w:r>
              <w:rPr>
                <w:rFonts w:ascii="Times New Roman" w:hAnsi="Times New Roman" w:cs="Times New Roman"/>
                <w:sz w:val="24"/>
                <w:szCs w:val="40"/>
              </w:rPr>
              <w:t xml:space="preserve">course of investigation. For instance, to interview a credit officer who is remarkably closed to the misconduct of Branch Manager’s maladministration, it can be conducted at the field or somewhere outer from the office because we want to avoid the pressure if the interview conducted in the office and other staff may know about this interview as well. Moreover, in case the crime happens in the forest or nature not city, the witness can be arranged to interview at a </w:t>
            </w:r>
            <w:r>
              <w:rPr>
                <w:rFonts w:ascii="Times New Roman" w:hAnsi="Times New Roman" w:cs="Times New Roman"/>
                <w:sz w:val="24"/>
                <w:szCs w:val="40"/>
              </w:rPr>
              <w:lastRenderedPageBreak/>
              <w:t xml:space="preserve">place which has nature in the purpose for him or her to arouse or remind all of their memories and story which they have known and to comfort their feelings toward answering the questions too. </w:t>
            </w:r>
          </w:p>
          <w:p w:rsidR="00E3226A" w:rsidRDefault="00E3226A" w:rsidP="00E3226A">
            <w:pPr>
              <w:spacing w:line="360" w:lineRule="auto"/>
              <w:ind w:left="720"/>
              <w:jc w:val="both"/>
              <w:rPr>
                <w:rFonts w:ascii="Times New Roman" w:hAnsi="Times New Roman" w:cs="Times New Roman"/>
                <w:sz w:val="24"/>
                <w:szCs w:val="40"/>
              </w:rPr>
            </w:pPr>
          </w:p>
          <w:p w:rsidR="00E3226A" w:rsidRDefault="00E3226A" w:rsidP="00E3226A">
            <w:pPr>
              <w:spacing w:line="360" w:lineRule="auto"/>
              <w:ind w:left="720"/>
              <w:jc w:val="both"/>
              <w:rPr>
                <w:rFonts w:ascii="Times New Roman" w:hAnsi="Times New Roman" w:cs="Times New Roman"/>
                <w:sz w:val="24"/>
                <w:szCs w:val="40"/>
              </w:rPr>
            </w:pPr>
            <w:r w:rsidRPr="00E30803">
              <w:rPr>
                <w:rFonts w:ascii="Times New Roman" w:hAnsi="Times New Roman" w:cs="Times New Roman"/>
                <w:sz w:val="24"/>
                <w:szCs w:val="40"/>
              </w:rPr>
              <w:t xml:space="preserve">2. Discuss in details the stages involved in interview planning procedure.            </w:t>
            </w:r>
          </w:p>
          <w:p w:rsidR="00E3226A" w:rsidRDefault="00E3226A" w:rsidP="00E3226A">
            <w:pPr>
              <w:spacing w:line="360" w:lineRule="auto"/>
              <w:ind w:left="720"/>
              <w:jc w:val="both"/>
              <w:rPr>
                <w:rFonts w:ascii="Times New Roman" w:hAnsi="Times New Roman" w:cs="Times New Roman"/>
                <w:sz w:val="24"/>
                <w:szCs w:val="40"/>
              </w:rPr>
            </w:pPr>
            <w:r w:rsidRPr="00A271D9">
              <w:rPr>
                <w:rFonts w:ascii="Times New Roman" w:hAnsi="Times New Roman" w:cs="Times New Roman"/>
                <w:sz w:val="24"/>
                <w:szCs w:val="40"/>
              </w:rPr>
              <w:t>Pre-planning what to ask the interviewee is helpful for organizing an interview</w:t>
            </w:r>
            <w:r>
              <w:rPr>
                <w:rFonts w:ascii="Times New Roman" w:hAnsi="Times New Roman" w:cs="Times New Roman"/>
                <w:sz w:val="24"/>
                <w:szCs w:val="40"/>
              </w:rPr>
              <w:t xml:space="preserve"> as in the following stages: </w:t>
            </w:r>
          </w:p>
          <w:p w:rsidR="00E3226A" w:rsidRDefault="00E3226A" w:rsidP="00E3226A">
            <w:pPr>
              <w:spacing w:line="360" w:lineRule="auto"/>
              <w:ind w:left="720"/>
              <w:jc w:val="both"/>
              <w:rPr>
                <w:rFonts w:ascii="Times New Roman" w:hAnsi="Times New Roman" w:cs="Times New Roman"/>
                <w:sz w:val="24"/>
                <w:szCs w:val="40"/>
              </w:rPr>
            </w:pPr>
            <w:r>
              <w:rPr>
                <w:rFonts w:ascii="Times New Roman" w:hAnsi="Times New Roman" w:cs="Times New Roman"/>
                <w:sz w:val="24"/>
                <w:szCs w:val="40"/>
              </w:rPr>
              <w:t>-Who: Take consideration to determine who will be interviewed and who will be listed out. The investigator must be well-sighted about the witness and victim to make they provide adequate and eligible information and work best to elicit true stories because they may intent to hide credible information in some cases unexpectedly. The i</w:t>
            </w:r>
            <w:r w:rsidRPr="00F90444">
              <w:rPr>
                <w:rFonts w:ascii="Times New Roman" w:hAnsi="Times New Roman" w:cs="Times New Roman"/>
                <w:sz w:val="24"/>
                <w:szCs w:val="40"/>
              </w:rPr>
              <w:t xml:space="preserve">nvestigators should </w:t>
            </w:r>
            <w:r>
              <w:rPr>
                <w:rFonts w:ascii="Times New Roman" w:hAnsi="Times New Roman" w:cs="Times New Roman"/>
                <w:sz w:val="24"/>
                <w:szCs w:val="40"/>
              </w:rPr>
              <w:t>choose</w:t>
            </w:r>
            <w:r w:rsidRPr="00F90444">
              <w:rPr>
                <w:rFonts w:ascii="Times New Roman" w:hAnsi="Times New Roman" w:cs="Times New Roman"/>
                <w:sz w:val="24"/>
                <w:szCs w:val="40"/>
              </w:rPr>
              <w:t xml:space="preserve"> whom to interview with creativity and logic, as there cannot be a set list from which to </w:t>
            </w:r>
            <w:r>
              <w:rPr>
                <w:rFonts w:ascii="Times New Roman" w:hAnsi="Times New Roman" w:cs="Times New Roman"/>
                <w:sz w:val="24"/>
                <w:szCs w:val="40"/>
              </w:rPr>
              <w:t xml:space="preserve">decide. It is not only interviewed with current employees, boss, suppliers, broker, and other potential witnesses but also with former staff who left the job because they are deemed to have no any restraint or hinder about revealing information about the suspect. </w:t>
            </w:r>
          </w:p>
          <w:p w:rsidR="00E3226A" w:rsidRDefault="00E3226A" w:rsidP="00E3226A">
            <w:pPr>
              <w:spacing w:line="360" w:lineRule="auto"/>
              <w:ind w:left="720"/>
              <w:jc w:val="both"/>
              <w:rPr>
                <w:rFonts w:ascii="Times New Roman" w:hAnsi="Times New Roman" w:cs="Times New Roman"/>
                <w:sz w:val="24"/>
                <w:szCs w:val="40"/>
              </w:rPr>
            </w:pPr>
          </w:p>
          <w:p w:rsidR="00E3226A" w:rsidRDefault="00E3226A" w:rsidP="00E3226A">
            <w:pPr>
              <w:spacing w:line="360" w:lineRule="auto"/>
              <w:ind w:left="720"/>
              <w:jc w:val="both"/>
              <w:rPr>
                <w:rFonts w:ascii="Times New Roman" w:hAnsi="Times New Roman" w:cs="Times New Roman"/>
                <w:sz w:val="24"/>
                <w:szCs w:val="40"/>
              </w:rPr>
            </w:pPr>
            <w:r>
              <w:rPr>
                <w:rFonts w:ascii="Times New Roman" w:hAnsi="Times New Roman" w:cs="Times New Roman"/>
                <w:sz w:val="24"/>
                <w:szCs w:val="40"/>
              </w:rPr>
              <w:t xml:space="preserve">-What to ask: After selecting whom to be interviewed, it comes to planning what to ask the interviewees during the interview process. It deals with possible information that they might know and provide and do not assume the limited level of information depicting from them because they may be the ones who are the eyewitness account of the crime so got to know well about the course of actions incurred. For example about the interview with Branch Manager and Chief Credit Officer regarding over dissatisfaction on the management and dealing with the Teller and Operation Officer, there will be some of the following drafted questions and procedures: </w:t>
            </w:r>
          </w:p>
          <w:p w:rsidR="00E3226A" w:rsidRPr="00AF63EC" w:rsidRDefault="00E3226A" w:rsidP="00E3226A">
            <w:pPr>
              <w:pStyle w:val="ListParagraph"/>
              <w:numPr>
                <w:ilvl w:val="0"/>
                <w:numId w:val="27"/>
              </w:numPr>
              <w:spacing w:line="360" w:lineRule="auto"/>
              <w:jc w:val="both"/>
              <w:rPr>
                <w:rFonts w:ascii="Times New Roman" w:hAnsi="Times New Roman"/>
                <w:sz w:val="24"/>
                <w:szCs w:val="40"/>
              </w:rPr>
            </w:pPr>
            <w:r w:rsidRPr="00AF63EC">
              <w:rPr>
                <w:rFonts w:ascii="Times New Roman" w:hAnsi="Times New Roman"/>
                <w:sz w:val="24"/>
                <w:szCs w:val="40"/>
              </w:rPr>
              <w:t>Welcome (Warm up) and Introduce about Leadership Style</w:t>
            </w:r>
          </w:p>
          <w:p w:rsidR="00E3226A" w:rsidRPr="00AF63EC" w:rsidRDefault="00E3226A" w:rsidP="00E3226A">
            <w:pPr>
              <w:pStyle w:val="ListParagraph"/>
              <w:numPr>
                <w:ilvl w:val="0"/>
                <w:numId w:val="27"/>
              </w:numPr>
              <w:spacing w:line="360" w:lineRule="auto"/>
              <w:jc w:val="both"/>
              <w:rPr>
                <w:rFonts w:ascii="Times New Roman" w:hAnsi="Times New Roman"/>
                <w:sz w:val="24"/>
                <w:szCs w:val="40"/>
              </w:rPr>
            </w:pPr>
            <w:r>
              <w:rPr>
                <w:rFonts w:ascii="Times New Roman" w:hAnsi="Times New Roman"/>
                <w:sz w:val="24"/>
                <w:szCs w:val="40"/>
              </w:rPr>
              <w:t xml:space="preserve">Describe all good points about them in order to make them feel relaxed and cooperated </w:t>
            </w:r>
          </w:p>
          <w:p w:rsidR="00E3226A" w:rsidRPr="00AF63EC" w:rsidRDefault="00E3226A" w:rsidP="00E3226A">
            <w:pPr>
              <w:pStyle w:val="ListParagraph"/>
              <w:numPr>
                <w:ilvl w:val="0"/>
                <w:numId w:val="27"/>
              </w:numPr>
              <w:spacing w:line="360" w:lineRule="auto"/>
              <w:jc w:val="both"/>
              <w:rPr>
                <w:rFonts w:ascii="Times New Roman" w:hAnsi="Times New Roman"/>
                <w:sz w:val="24"/>
                <w:szCs w:val="40"/>
              </w:rPr>
            </w:pPr>
            <w:r w:rsidRPr="00AF63EC">
              <w:rPr>
                <w:rFonts w:ascii="Times New Roman" w:hAnsi="Times New Roman"/>
                <w:sz w:val="24"/>
                <w:szCs w:val="40"/>
              </w:rPr>
              <w:t>Inquire them about their roles &amp; responsibility plus previous adapted Management to their subordinates (Behavior, wording, time management, lead</w:t>
            </w:r>
            <w:r>
              <w:rPr>
                <w:rFonts w:ascii="Times New Roman" w:hAnsi="Times New Roman"/>
                <w:sz w:val="24"/>
                <w:szCs w:val="40"/>
              </w:rPr>
              <w:t>ing</w:t>
            </w:r>
            <w:r w:rsidRPr="00AF63EC">
              <w:rPr>
                <w:rFonts w:ascii="Times New Roman" w:hAnsi="Times New Roman"/>
                <w:sz w:val="24"/>
                <w:szCs w:val="40"/>
              </w:rPr>
              <w:t xml:space="preserve"> by example…)</w:t>
            </w:r>
          </w:p>
          <w:p w:rsidR="00E3226A" w:rsidRPr="00AF63EC" w:rsidRDefault="00E3226A" w:rsidP="00E3226A">
            <w:pPr>
              <w:pStyle w:val="ListParagraph"/>
              <w:numPr>
                <w:ilvl w:val="0"/>
                <w:numId w:val="27"/>
              </w:numPr>
              <w:spacing w:line="360" w:lineRule="auto"/>
              <w:jc w:val="both"/>
              <w:rPr>
                <w:rFonts w:ascii="Times New Roman" w:hAnsi="Times New Roman"/>
                <w:sz w:val="24"/>
                <w:szCs w:val="40"/>
              </w:rPr>
            </w:pPr>
            <w:r w:rsidRPr="00AF63EC">
              <w:rPr>
                <w:rFonts w:ascii="Times New Roman" w:hAnsi="Times New Roman"/>
                <w:sz w:val="24"/>
                <w:szCs w:val="40"/>
              </w:rPr>
              <w:lastRenderedPageBreak/>
              <w:t>Ask them about their confrontational matters arising in the branch (encourage them to spea</w:t>
            </w:r>
            <w:r>
              <w:rPr>
                <w:rFonts w:ascii="Times New Roman" w:hAnsi="Times New Roman"/>
                <w:sz w:val="24"/>
                <w:szCs w:val="40"/>
              </w:rPr>
              <w:t>k out “with all subordinates such as credit officer, customer service officers</w:t>
            </w:r>
            <w:r w:rsidRPr="00AF63EC">
              <w:rPr>
                <w:rFonts w:ascii="Times New Roman" w:hAnsi="Times New Roman"/>
                <w:sz w:val="24"/>
                <w:szCs w:val="40"/>
              </w:rPr>
              <w:t xml:space="preserve">, and operational staff”) </w:t>
            </w:r>
          </w:p>
          <w:p w:rsidR="00E3226A" w:rsidRPr="00AF63EC" w:rsidRDefault="00E3226A" w:rsidP="00E3226A">
            <w:pPr>
              <w:pStyle w:val="ListParagraph"/>
              <w:numPr>
                <w:ilvl w:val="0"/>
                <w:numId w:val="27"/>
              </w:numPr>
              <w:spacing w:line="360" w:lineRule="auto"/>
              <w:jc w:val="both"/>
              <w:rPr>
                <w:rFonts w:ascii="Times New Roman" w:hAnsi="Times New Roman"/>
                <w:sz w:val="24"/>
                <w:szCs w:val="40"/>
              </w:rPr>
            </w:pPr>
            <w:r w:rsidRPr="00AF63EC">
              <w:rPr>
                <w:rFonts w:ascii="Times New Roman" w:hAnsi="Times New Roman"/>
                <w:sz w:val="24"/>
                <w:szCs w:val="40"/>
              </w:rPr>
              <w:t xml:space="preserve">Compare the avoidance of matter with the previous </w:t>
            </w:r>
            <w:r>
              <w:rPr>
                <w:rFonts w:ascii="Times New Roman" w:hAnsi="Times New Roman"/>
                <w:sz w:val="24"/>
                <w:szCs w:val="40"/>
              </w:rPr>
              <w:t xml:space="preserve">Branch Manager’s leadership style and the matter about branch staff turnover. </w:t>
            </w:r>
          </w:p>
          <w:p w:rsidR="00E3226A" w:rsidRPr="00AF63EC" w:rsidRDefault="00E3226A" w:rsidP="00E3226A">
            <w:pPr>
              <w:pStyle w:val="ListParagraph"/>
              <w:numPr>
                <w:ilvl w:val="0"/>
                <w:numId w:val="27"/>
              </w:numPr>
              <w:spacing w:line="360" w:lineRule="auto"/>
              <w:jc w:val="both"/>
              <w:rPr>
                <w:rFonts w:ascii="Times New Roman" w:hAnsi="Times New Roman"/>
                <w:sz w:val="24"/>
                <w:szCs w:val="40"/>
              </w:rPr>
            </w:pPr>
            <w:r w:rsidRPr="00AF63EC">
              <w:rPr>
                <w:rFonts w:ascii="Times New Roman" w:hAnsi="Times New Roman"/>
                <w:sz w:val="24"/>
                <w:szCs w:val="40"/>
              </w:rPr>
              <w:t>Raise the matter of Teller &amp; BOO for them and discuss for them to acknowledge</w:t>
            </w:r>
            <w:r>
              <w:rPr>
                <w:rFonts w:ascii="Times New Roman" w:hAnsi="Times New Roman"/>
                <w:sz w:val="24"/>
                <w:szCs w:val="40"/>
              </w:rPr>
              <w:t xml:space="preserve"> about dissatisfaction</w:t>
            </w:r>
          </w:p>
          <w:p w:rsidR="00E3226A" w:rsidRPr="00AF63EC" w:rsidRDefault="00E3226A" w:rsidP="00E3226A">
            <w:pPr>
              <w:pStyle w:val="ListParagraph"/>
              <w:numPr>
                <w:ilvl w:val="0"/>
                <w:numId w:val="27"/>
              </w:numPr>
              <w:spacing w:line="360" w:lineRule="auto"/>
              <w:jc w:val="both"/>
              <w:rPr>
                <w:rFonts w:ascii="Times New Roman" w:hAnsi="Times New Roman"/>
                <w:sz w:val="24"/>
                <w:szCs w:val="40"/>
              </w:rPr>
            </w:pPr>
            <w:r w:rsidRPr="00AF63EC">
              <w:rPr>
                <w:rFonts w:ascii="Times New Roman" w:hAnsi="Times New Roman"/>
                <w:sz w:val="24"/>
                <w:szCs w:val="40"/>
              </w:rPr>
              <w:t xml:space="preserve">Explain them clearly about why they have to deal and help them </w:t>
            </w:r>
            <w:r>
              <w:rPr>
                <w:rFonts w:ascii="Times New Roman" w:hAnsi="Times New Roman"/>
                <w:sz w:val="24"/>
                <w:szCs w:val="40"/>
              </w:rPr>
              <w:t>as to avoid noticeable staff turnover</w:t>
            </w:r>
          </w:p>
          <w:p w:rsidR="00E3226A" w:rsidRPr="00AF63EC" w:rsidRDefault="00E3226A" w:rsidP="00E3226A">
            <w:pPr>
              <w:pStyle w:val="ListParagraph"/>
              <w:numPr>
                <w:ilvl w:val="0"/>
                <w:numId w:val="27"/>
              </w:numPr>
              <w:spacing w:line="360" w:lineRule="auto"/>
              <w:jc w:val="both"/>
              <w:rPr>
                <w:rFonts w:ascii="Times New Roman" w:hAnsi="Times New Roman"/>
                <w:sz w:val="24"/>
                <w:szCs w:val="40"/>
              </w:rPr>
            </w:pPr>
            <w:r w:rsidRPr="00AF63EC">
              <w:rPr>
                <w:rFonts w:ascii="Times New Roman" w:hAnsi="Times New Roman"/>
                <w:sz w:val="24"/>
                <w:szCs w:val="40"/>
              </w:rPr>
              <w:t>Elicit their Action Taken to the problem &amp; Recommend them (Wordings, Staff Activity, Avoid Staff turnover, Staff KPI….)</w:t>
            </w:r>
          </w:p>
          <w:p w:rsidR="00E3226A" w:rsidRPr="00AF63EC" w:rsidRDefault="00E3226A" w:rsidP="00E3226A">
            <w:pPr>
              <w:pStyle w:val="ListParagraph"/>
              <w:numPr>
                <w:ilvl w:val="0"/>
                <w:numId w:val="27"/>
              </w:numPr>
              <w:spacing w:line="360" w:lineRule="auto"/>
              <w:jc w:val="both"/>
              <w:rPr>
                <w:rFonts w:ascii="Times New Roman" w:hAnsi="Times New Roman"/>
                <w:sz w:val="24"/>
                <w:szCs w:val="40"/>
              </w:rPr>
            </w:pPr>
            <w:r w:rsidRPr="00AF63EC">
              <w:rPr>
                <w:rFonts w:ascii="Times New Roman" w:hAnsi="Times New Roman"/>
                <w:sz w:val="24"/>
                <w:szCs w:val="40"/>
              </w:rPr>
              <w:t xml:space="preserve">Elicit for their agreement to solve the matter and willingness to deal with the staff as effectively as possible. </w:t>
            </w:r>
          </w:p>
          <w:p w:rsidR="00E3226A" w:rsidRPr="00AF63EC" w:rsidRDefault="00E3226A" w:rsidP="00E3226A">
            <w:pPr>
              <w:pStyle w:val="ListParagraph"/>
              <w:numPr>
                <w:ilvl w:val="0"/>
                <w:numId w:val="27"/>
              </w:numPr>
              <w:spacing w:line="360" w:lineRule="auto"/>
              <w:jc w:val="both"/>
              <w:rPr>
                <w:rFonts w:ascii="Times New Roman" w:hAnsi="Times New Roman"/>
                <w:sz w:val="24"/>
                <w:szCs w:val="40"/>
              </w:rPr>
            </w:pPr>
            <w:r w:rsidRPr="00AF63EC">
              <w:rPr>
                <w:rFonts w:ascii="Times New Roman" w:hAnsi="Times New Roman"/>
                <w:sz w:val="24"/>
                <w:szCs w:val="40"/>
              </w:rPr>
              <w:t xml:space="preserve">Inform them that, there will be follow up of this </w:t>
            </w:r>
            <w:r>
              <w:rPr>
                <w:rFonts w:ascii="Times New Roman" w:hAnsi="Times New Roman"/>
                <w:sz w:val="24"/>
                <w:szCs w:val="40"/>
              </w:rPr>
              <w:t xml:space="preserve">matter once in the future. </w:t>
            </w:r>
          </w:p>
          <w:p w:rsidR="00E3226A" w:rsidRDefault="00E3226A" w:rsidP="00E3226A">
            <w:pPr>
              <w:spacing w:line="360" w:lineRule="auto"/>
              <w:jc w:val="both"/>
              <w:rPr>
                <w:rFonts w:ascii="Times New Roman" w:hAnsi="Times New Roman" w:cs="Times New Roman"/>
                <w:sz w:val="24"/>
                <w:szCs w:val="40"/>
              </w:rPr>
            </w:pPr>
          </w:p>
          <w:p w:rsidR="00E3226A" w:rsidRPr="00525100" w:rsidRDefault="00E3226A" w:rsidP="00E3226A">
            <w:pPr>
              <w:spacing w:line="360" w:lineRule="auto"/>
              <w:ind w:left="720"/>
              <w:jc w:val="both"/>
              <w:rPr>
                <w:rFonts w:ascii="Times New Roman" w:hAnsi="Times New Roman" w:cs="Times New Roman"/>
                <w:sz w:val="24"/>
                <w:szCs w:val="40"/>
              </w:rPr>
            </w:pPr>
            <w:r>
              <w:rPr>
                <w:rFonts w:ascii="Times New Roman" w:hAnsi="Times New Roman" w:cs="Times New Roman"/>
                <w:sz w:val="24"/>
                <w:szCs w:val="40"/>
              </w:rPr>
              <w:t>-Why to ask (come up with a reason): Determine</w:t>
            </w:r>
            <w:r w:rsidRPr="00AF63EC">
              <w:rPr>
                <w:rFonts w:ascii="Times New Roman" w:hAnsi="Times New Roman" w:cs="Times New Roman"/>
                <w:sz w:val="24"/>
                <w:szCs w:val="40"/>
              </w:rPr>
              <w:t xml:space="preserve"> the reason to interview a witness </w:t>
            </w:r>
            <w:r>
              <w:rPr>
                <w:rFonts w:ascii="Times New Roman" w:hAnsi="Times New Roman" w:cs="Times New Roman"/>
                <w:sz w:val="24"/>
                <w:szCs w:val="40"/>
              </w:rPr>
              <w:t>in term of</w:t>
            </w:r>
            <w:r w:rsidRPr="00AF63EC">
              <w:rPr>
                <w:rFonts w:ascii="Times New Roman" w:hAnsi="Times New Roman" w:cs="Times New Roman"/>
                <w:sz w:val="24"/>
                <w:szCs w:val="40"/>
              </w:rPr>
              <w:t xml:space="preserve"> who they are and what information they possess</w:t>
            </w:r>
            <w:r>
              <w:rPr>
                <w:rFonts w:ascii="Times New Roman" w:hAnsi="Times New Roman" w:cs="Times New Roman"/>
                <w:sz w:val="24"/>
                <w:szCs w:val="40"/>
              </w:rPr>
              <w:t>.</w:t>
            </w:r>
            <w:r w:rsidRPr="00AF63EC">
              <w:rPr>
                <w:rFonts w:ascii="Times New Roman" w:hAnsi="Times New Roman" w:cs="Times New Roman"/>
                <w:sz w:val="24"/>
                <w:szCs w:val="40"/>
              </w:rPr>
              <w:t xml:space="preserve"> </w:t>
            </w:r>
            <w:r w:rsidRPr="00525100">
              <w:rPr>
                <w:rFonts w:ascii="Times New Roman" w:hAnsi="Times New Roman" w:cs="Times New Roman"/>
                <w:sz w:val="24"/>
                <w:szCs w:val="40"/>
              </w:rPr>
              <w:t xml:space="preserve">Some witnesses should be interviewed during the intelligence gathering phase </w:t>
            </w:r>
            <w:r>
              <w:rPr>
                <w:rFonts w:ascii="Times New Roman" w:hAnsi="Times New Roman" w:cs="Times New Roman"/>
                <w:sz w:val="24"/>
                <w:szCs w:val="40"/>
              </w:rPr>
              <w:t xml:space="preserve">since they are deemed to provide background information of the case whereas the others are likely to deliver the finer points. To illustrate this, within a case of a bank branch cleaner supplies her house with the branch office supplies. To get background information, there will be the conduct of interview with Branch Manager and other staff who are not work closed to her. To get the fine details of the case, there will be the interview with the Branch Operation Officer who work to record the office supplies expense and other records so be able to recognize the discrepancy or any other red flags. </w:t>
            </w:r>
          </w:p>
          <w:p w:rsidR="00E3226A" w:rsidRDefault="00E3226A" w:rsidP="00E3226A">
            <w:pPr>
              <w:spacing w:line="360" w:lineRule="auto"/>
              <w:ind w:left="720"/>
              <w:jc w:val="both"/>
              <w:rPr>
                <w:rFonts w:ascii="Times New Roman" w:hAnsi="Times New Roman" w:cs="Times New Roman"/>
                <w:sz w:val="24"/>
                <w:szCs w:val="40"/>
              </w:rPr>
            </w:pPr>
          </w:p>
          <w:p w:rsidR="00E3226A" w:rsidRDefault="00E3226A" w:rsidP="00E3226A">
            <w:pPr>
              <w:spacing w:line="360" w:lineRule="auto"/>
              <w:ind w:left="720"/>
              <w:jc w:val="both"/>
              <w:rPr>
                <w:rFonts w:ascii="Times New Roman" w:hAnsi="Times New Roman" w:cs="Times New Roman"/>
                <w:sz w:val="24"/>
                <w:szCs w:val="40"/>
              </w:rPr>
            </w:pPr>
            <w:r>
              <w:rPr>
                <w:rFonts w:ascii="Times New Roman" w:hAnsi="Times New Roman" w:cs="Times New Roman"/>
                <w:sz w:val="24"/>
                <w:szCs w:val="40"/>
              </w:rPr>
              <w:t xml:space="preserve">-When: </w:t>
            </w:r>
            <w:r w:rsidRPr="00D21BE8">
              <w:rPr>
                <w:rFonts w:ascii="Times New Roman" w:hAnsi="Times New Roman" w:cs="Times New Roman"/>
                <w:sz w:val="24"/>
                <w:szCs w:val="40"/>
              </w:rPr>
              <w:t>It is important to consider the time of day when the interview is to be conducted and determine the perfect time for it</w:t>
            </w:r>
            <w:r>
              <w:rPr>
                <w:rFonts w:ascii="Times New Roman" w:hAnsi="Times New Roman" w:cs="Times New Roman"/>
                <w:sz w:val="24"/>
                <w:szCs w:val="40"/>
              </w:rPr>
              <w:t xml:space="preserve">. </w:t>
            </w:r>
            <w:r w:rsidRPr="00D21BE8">
              <w:rPr>
                <w:rFonts w:ascii="Times New Roman" w:hAnsi="Times New Roman" w:cs="Times New Roman"/>
                <w:sz w:val="24"/>
                <w:szCs w:val="40"/>
              </w:rPr>
              <w:t>It is wise to avoid hectic time slots for interviewing witnesses; rather, the witnesses should be asked which time suits them best and the int</w:t>
            </w:r>
            <w:r>
              <w:rPr>
                <w:rFonts w:ascii="Times New Roman" w:hAnsi="Times New Roman" w:cs="Times New Roman"/>
                <w:sz w:val="24"/>
                <w:szCs w:val="40"/>
              </w:rPr>
              <w:t xml:space="preserve">erviews scheduled accordingly. The investigators must be aware of the witness schedule and available time shift in order for them feel comfortable and well-cooperated for the interview process. For instance, bank credit officers mostly work on the field to find customers so most of their time are on the motorbikes </w:t>
            </w:r>
            <w:r>
              <w:rPr>
                <w:rFonts w:ascii="Times New Roman" w:hAnsi="Times New Roman" w:cs="Times New Roman"/>
                <w:sz w:val="24"/>
                <w:szCs w:val="40"/>
              </w:rPr>
              <w:lastRenderedPageBreak/>
              <w:t xml:space="preserve">and travel to a lot of places; therefore, the interview can be taken during lunch because it is their break time. </w:t>
            </w:r>
          </w:p>
          <w:p w:rsidR="00E3226A" w:rsidRDefault="00E3226A" w:rsidP="00E3226A">
            <w:pPr>
              <w:spacing w:line="360" w:lineRule="auto"/>
              <w:ind w:left="720"/>
              <w:jc w:val="both"/>
              <w:rPr>
                <w:rFonts w:ascii="Times New Roman" w:hAnsi="Times New Roman" w:cs="Times New Roman"/>
                <w:sz w:val="24"/>
                <w:szCs w:val="40"/>
              </w:rPr>
            </w:pPr>
          </w:p>
          <w:p w:rsidR="00E3226A" w:rsidRDefault="00E3226A" w:rsidP="00E3226A">
            <w:pPr>
              <w:spacing w:line="360" w:lineRule="auto"/>
              <w:ind w:left="720"/>
              <w:jc w:val="both"/>
              <w:rPr>
                <w:rFonts w:ascii="Times New Roman" w:hAnsi="Times New Roman" w:cs="Times New Roman"/>
                <w:sz w:val="24"/>
                <w:szCs w:val="40"/>
              </w:rPr>
            </w:pPr>
            <w:r>
              <w:rPr>
                <w:rFonts w:ascii="Times New Roman" w:hAnsi="Times New Roman" w:cs="Times New Roman"/>
                <w:sz w:val="24"/>
                <w:szCs w:val="40"/>
              </w:rPr>
              <w:t xml:space="preserve">-Where to interview: the place of the interview must be considered as carefully as possible and to make sure that the witness is able to feel relaxed and without any pressure on both physical and mental mood. If the witness office will make the interview environment polluted, it is suggested to choose a shop and café in order to reduce their intensity. </w:t>
            </w:r>
          </w:p>
          <w:p w:rsidR="00E3226A" w:rsidRDefault="00E3226A" w:rsidP="00E3226A">
            <w:pPr>
              <w:spacing w:line="360" w:lineRule="auto"/>
              <w:ind w:left="720"/>
              <w:jc w:val="both"/>
              <w:rPr>
                <w:rFonts w:ascii="Times New Roman" w:hAnsi="Times New Roman" w:cs="Times New Roman"/>
                <w:sz w:val="24"/>
                <w:szCs w:val="40"/>
              </w:rPr>
            </w:pPr>
          </w:p>
          <w:p w:rsidR="00E3226A" w:rsidRDefault="00E3226A" w:rsidP="00E3226A">
            <w:pPr>
              <w:spacing w:line="360" w:lineRule="auto"/>
              <w:ind w:left="720"/>
              <w:jc w:val="both"/>
              <w:rPr>
                <w:rFonts w:ascii="Times New Roman" w:hAnsi="Times New Roman" w:cs="Times New Roman"/>
                <w:sz w:val="24"/>
                <w:szCs w:val="40"/>
              </w:rPr>
            </w:pPr>
            <w:r>
              <w:rPr>
                <w:rFonts w:ascii="Times New Roman" w:hAnsi="Times New Roman" w:cs="Times New Roman"/>
                <w:sz w:val="24"/>
                <w:szCs w:val="40"/>
              </w:rPr>
              <w:t xml:space="preserve">-How: The interview must be recorded by audio or video taping because this can be for future benefit as of evidence and to avoid witness alteration and disapproval on their wordings and to ensure that there is an agreement from the witness as well. Moreover, the techniques for the interview process must be flexible based upon the actual situation, requirement and objectives. </w:t>
            </w:r>
            <w:r w:rsidRPr="007A7878">
              <w:rPr>
                <w:rFonts w:ascii="Times New Roman" w:hAnsi="Times New Roman" w:cs="Times New Roman"/>
                <w:sz w:val="24"/>
                <w:szCs w:val="40"/>
              </w:rPr>
              <w:t>The investigat</w:t>
            </w:r>
            <w:r>
              <w:rPr>
                <w:rFonts w:ascii="Times New Roman" w:hAnsi="Times New Roman" w:cs="Times New Roman"/>
                <w:sz w:val="24"/>
                <w:szCs w:val="40"/>
              </w:rPr>
              <w:t>or will adopt a different tone if it deems to have or appear of</w:t>
            </w:r>
            <w:r w:rsidRPr="007A7878">
              <w:rPr>
                <w:rFonts w:ascii="Times New Roman" w:hAnsi="Times New Roman" w:cs="Times New Roman"/>
                <w:sz w:val="24"/>
                <w:szCs w:val="40"/>
              </w:rPr>
              <w:t xml:space="preserve"> psychological pressure. </w:t>
            </w:r>
            <w:r>
              <w:rPr>
                <w:rFonts w:ascii="Times New Roman" w:hAnsi="Times New Roman" w:cs="Times New Roman"/>
                <w:sz w:val="24"/>
                <w:szCs w:val="40"/>
              </w:rPr>
              <w:t xml:space="preserve">Those interview tactics must be well-planned as well in order to adapt to the witness, environment, and other unexpected incidents. </w:t>
            </w:r>
          </w:p>
          <w:p w:rsidR="00E3226A" w:rsidRDefault="00E3226A" w:rsidP="00E3226A">
            <w:pPr>
              <w:spacing w:line="360" w:lineRule="auto"/>
              <w:ind w:left="720"/>
              <w:jc w:val="both"/>
              <w:rPr>
                <w:rFonts w:ascii="Times New Roman" w:hAnsi="Times New Roman" w:cs="Times New Roman"/>
                <w:sz w:val="24"/>
                <w:szCs w:val="40"/>
              </w:rPr>
            </w:pPr>
          </w:p>
          <w:p w:rsidR="00E3226A" w:rsidRDefault="00E3226A" w:rsidP="00E3226A">
            <w:pPr>
              <w:spacing w:line="360" w:lineRule="auto"/>
              <w:ind w:left="720"/>
              <w:jc w:val="both"/>
              <w:rPr>
                <w:rFonts w:ascii="Times New Roman" w:hAnsi="Times New Roman" w:cs="Times New Roman"/>
                <w:sz w:val="24"/>
                <w:szCs w:val="40"/>
              </w:rPr>
            </w:pPr>
            <w:r w:rsidRPr="00E30803">
              <w:rPr>
                <w:rFonts w:ascii="Times New Roman" w:hAnsi="Times New Roman" w:cs="Times New Roman"/>
                <w:sz w:val="24"/>
                <w:szCs w:val="40"/>
              </w:rPr>
              <w:t>3. What is cognitive interview? Which techniques are used in this interviewing type</w:t>
            </w:r>
            <w:r>
              <w:rPr>
                <w:rFonts w:ascii="Times New Roman" w:hAnsi="Times New Roman" w:cs="Times New Roman"/>
                <w:sz w:val="24"/>
                <w:szCs w:val="40"/>
              </w:rPr>
              <w:t>?</w:t>
            </w:r>
          </w:p>
          <w:p w:rsidR="00E3226A" w:rsidRDefault="00E3226A" w:rsidP="00E3226A">
            <w:pPr>
              <w:spacing w:line="360" w:lineRule="auto"/>
              <w:ind w:left="720"/>
              <w:jc w:val="both"/>
              <w:rPr>
                <w:rFonts w:ascii="Times New Roman" w:hAnsi="Times New Roman" w:cs="Times New Roman"/>
                <w:sz w:val="24"/>
                <w:szCs w:val="40"/>
              </w:rPr>
            </w:pPr>
            <w:r>
              <w:rPr>
                <w:rFonts w:ascii="Times New Roman" w:hAnsi="Times New Roman" w:cs="Times New Roman"/>
                <w:sz w:val="24"/>
                <w:szCs w:val="40"/>
              </w:rPr>
              <w:t xml:space="preserve">Cognitive interview is </w:t>
            </w:r>
            <w:r w:rsidRPr="00F95F82">
              <w:rPr>
                <w:rFonts w:ascii="Times New Roman" w:hAnsi="Times New Roman" w:cs="Times New Roman"/>
                <w:sz w:val="24"/>
                <w:szCs w:val="40"/>
              </w:rPr>
              <w:t xml:space="preserve">a </w:t>
            </w:r>
            <w:r>
              <w:rPr>
                <w:rFonts w:ascii="Times New Roman" w:hAnsi="Times New Roman" w:cs="Times New Roman"/>
                <w:sz w:val="24"/>
                <w:szCs w:val="40"/>
              </w:rPr>
              <w:t>well-</w:t>
            </w:r>
            <w:r w:rsidRPr="00F95F82">
              <w:rPr>
                <w:rFonts w:ascii="Times New Roman" w:hAnsi="Times New Roman" w:cs="Times New Roman"/>
                <w:sz w:val="24"/>
                <w:szCs w:val="40"/>
              </w:rPr>
              <w:t xml:space="preserve">structured interview </w:t>
            </w:r>
            <w:r>
              <w:rPr>
                <w:rFonts w:ascii="Times New Roman" w:hAnsi="Times New Roman" w:cs="Times New Roman"/>
                <w:sz w:val="24"/>
                <w:szCs w:val="40"/>
              </w:rPr>
              <w:t>developed</w:t>
            </w:r>
            <w:r w:rsidRPr="00F95F82">
              <w:rPr>
                <w:rFonts w:ascii="Times New Roman" w:hAnsi="Times New Roman" w:cs="Times New Roman"/>
                <w:sz w:val="24"/>
                <w:szCs w:val="40"/>
              </w:rPr>
              <w:t xml:space="preserve"> to facilitate recall of an event</w:t>
            </w:r>
            <w:r>
              <w:rPr>
                <w:rFonts w:ascii="Times New Roman" w:hAnsi="Times New Roman" w:cs="Times New Roman"/>
                <w:sz w:val="24"/>
                <w:szCs w:val="40"/>
              </w:rPr>
              <w:t xml:space="preserve"> or incident</w:t>
            </w:r>
            <w:r w:rsidRPr="00F95F82">
              <w:rPr>
                <w:rFonts w:ascii="Times New Roman" w:hAnsi="Times New Roman" w:cs="Times New Roman"/>
                <w:sz w:val="24"/>
                <w:szCs w:val="40"/>
              </w:rPr>
              <w:t xml:space="preserve"> by </w:t>
            </w:r>
            <w:r>
              <w:rPr>
                <w:rFonts w:ascii="Times New Roman" w:hAnsi="Times New Roman" w:cs="Times New Roman"/>
                <w:sz w:val="24"/>
                <w:szCs w:val="40"/>
              </w:rPr>
              <w:t>obtaining</w:t>
            </w:r>
            <w:r w:rsidRPr="00F95F82">
              <w:rPr>
                <w:rFonts w:ascii="Times New Roman" w:hAnsi="Times New Roman" w:cs="Times New Roman"/>
                <w:sz w:val="24"/>
                <w:szCs w:val="40"/>
              </w:rPr>
              <w:t xml:space="preserve"> </w:t>
            </w:r>
            <w:r>
              <w:rPr>
                <w:rFonts w:ascii="Times New Roman" w:hAnsi="Times New Roman" w:cs="Times New Roman"/>
                <w:sz w:val="24"/>
                <w:szCs w:val="40"/>
              </w:rPr>
              <w:t>and e</w:t>
            </w:r>
            <w:r w:rsidRPr="00A848F4">
              <w:rPr>
                <w:rFonts w:ascii="Times New Roman" w:hAnsi="Times New Roman" w:cs="Times New Roman"/>
                <w:sz w:val="24"/>
                <w:szCs w:val="40"/>
              </w:rPr>
              <w:t>nhanc</w:t>
            </w:r>
            <w:r>
              <w:rPr>
                <w:rFonts w:ascii="Times New Roman" w:hAnsi="Times New Roman" w:cs="Times New Roman"/>
                <w:sz w:val="24"/>
                <w:szCs w:val="40"/>
              </w:rPr>
              <w:t>ing</w:t>
            </w:r>
            <w:r w:rsidRPr="00A848F4">
              <w:rPr>
                <w:rFonts w:ascii="Times New Roman" w:hAnsi="Times New Roman" w:cs="Times New Roman"/>
                <w:sz w:val="24"/>
                <w:szCs w:val="40"/>
              </w:rPr>
              <w:t xml:space="preserve"> the witness’s memory.</w:t>
            </w:r>
            <w:r>
              <w:rPr>
                <w:rFonts w:ascii="Times New Roman" w:hAnsi="Times New Roman" w:cs="Times New Roman"/>
                <w:sz w:val="24"/>
                <w:szCs w:val="40"/>
              </w:rPr>
              <w:t xml:space="preserve"> This technique is effective in eliciting and revealing the thought process of the potential witness or victim. </w:t>
            </w:r>
          </w:p>
          <w:p w:rsidR="00E3226A" w:rsidRDefault="00E3226A" w:rsidP="00E3226A">
            <w:pPr>
              <w:spacing w:line="360" w:lineRule="auto"/>
              <w:ind w:left="720"/>
              <w:jc w:val="both"/>
              <w:rPr>
                <w:rFonts w:ascii="Times New Roman" w:hAnsi="Times New Roman" w:cs="Times New Roman"/>
                <w:sz w:val="24"/>
                <w:szCs w:val="40"/>
              </w:rPr>
            </w:pPr>
          </w:p>
          <w:p w:rsidR="00E3226A" w:rsidRDefault="00E3226A" w:rsidP="00E3226A">
            <w:pPr>
              <w:spacing w:line="360" w:lineRule="auto"/>
              <w:ind w:left="720"/>
              <w:jc w:val="both"/>
              <w:rPr>
                <w:rFonts w:ascii="Times New Roman" w:hAnsi="Times New Roman" w:cs="Times New Roman"/>
                <w:sz w:val="24"/>
                <w:szCs w:val="40"/>
              </w:rPr>
            </w:pPr>
            <w:r>
              <w:rPr>
                <w:rFonts w:ascii="Times New Roman" w:hAnsi="Times New Roman" w:cs="Times New Roman"/>
                <w:sz w:val="24"/>
                <w:szCs w:val="40"/>
              </w:rPr>
              <w:t xml:space="preserve">Some of the following techniques are used in the cognitive interview: </w:t>
            </w:r>
          </w:p>
          <w:p w:rsidR="00E3226A" w:rsidRDefault="00E3226A" w:rsidP="00E3226A">
            <w:pPr>
              <w:spacing w:line="360" w:lineRule="auto"/>
              <w:ind w:left="720"/>
              <w:jc w:val="both"/>
              <w:rPr>
                <w:rFonts w:ascii="Times New Roman" w:hAnsi="Times New Roman" w:cs="Times New Roman"/>
                <w:sz w:val="24"/>
                <w:szCs w:val="40"/>
              </w:rPr>
            </w:pPr>
            <w:r>
              <w:rPr>
                <w:rFonts w:ascii="Times New Roman" w:hAnsi="Times New Roman" w:cs="Times New Roman"/>
                <w:sz w:val="24"/>
                <w:szCs w:val="40"/>
              </w:rPr>
              <w:t xml:space="preserve">a. Memory recall techniques: </w:t>
            </w:r>
            <w:r w:rsidRPr="00D177A7">
              <w:rPr>
                <w:rFonts w:ascii="Times New Roman" w:hAnsi="Times New Roman" w:cs="Times New Roman"/>
                <w:sz w:val="24"/>
                <w:szCs w:val="40"/>
              </w:rPr>
              <w:t xml:space="preserve">the witness is encouraged </w:t>
            </w:r>
            <w:r>
              <w:rPr>
                <w:rFonts w:ascii="Times New Roman" w:hAnsi="Times New Roman" w:cs="Times New Roman"/>
                <w:sz w:val="24"/>
                <w:szCs w:val="40"/>
              </w:rPr>
              <w:t>talk and come up with ideas as much as possible without any interrupting the speech</w:t>
            </w:r>
            <w:r w:rsidRPr="00D177A7">
              <w:rPr>
                <w:rFonts w:ascii="Times New Roman" w:hAnsi="Times New Roman" w:cs="Times New Roman"/>
                <w:sz w:val="24"/>
                <w:szCs w:val="40"/>
              </w:rPr>
              <w:t xml:space="preserve">. This can be achieved through open-ended questions </w:t>
            </w:r>
            <w:r>
              <w:rPr>
                <w:rFonts w:ascii="Times New Roman" w:hAnsi="Times New Roman" w:cs="Times New Roman"/>
                <w:sz w:val="24"/>
                <w:szCs w:val="40"/>
              </w:rPr>
              <w:t xml:space="preserve">not yes-no ones </w:t>
            </w:r>
            <w:r w:rsidRPr="00D177A7">
              <w:rPr>
                <w:rFonts w:ascii="Times New Roman" w:hAnsi="Times New Roman" w:cs="Times New Roman"/>
                <w:sz w:val="24"/>
                <w:szCs w:val="40"/>
              </w:rPr>
              <w:t xml:space="preserve">that </w:t>
            </w:r>
            <w:r>
              <w:rPr>
                <w:rFonts w:ascii="Times New Roman" w:hAnsi="Times New Roman" w:cs="Times New Roman"/>
                <w:sz w:val="24"/>
                <w:szCs w:val="40"/>
              </w:rPr>
              <w:t>enforce</w:t>
            </w:r>
            <w:r w:rsidRPr="00D177A7">
              <w:rPr>
                <w:rFonts w:ascii="Times New Roman" w:hAnsi="Times New Roman" w:cs="Times New Roman"/>
                <w:sz w:val="24"/>
                <w:szCs w:val="40"/>
              </w:rPr>
              <w:t xml:space="preserve"> the witness to take his/her time answering the questions</w:t>
            </w:r>
            <w:r>
              <w:rPr>
                <w:rFonts w:ascii="Times New Roman" w:hAnsi="Times New Roman" w:cs="Times New Roman"/>
                <w:sz w:val="24"/>
                <w:szCs w:val="40"/>
              </w:rPr>
              <w:t xml:space="preserve"> generally</w:t>
            </w:r>
            <w:r w:rsidRPr="00D177A7">
              <w:rPr>
                <w:rFonts w:ascii="Times New Roman" w:hAnsi="Times New Roman" w:cs="Times New Roman"/>
                <w:sz w:val="24"/>
                <w:szCs w:val="40"/>
              </w:rPr>
              <w:t xml:space="preserve"> and to control the pace of the interview. </w:t>
            </w:r>
            <w:r w:rsidRPr="00FE5BC7">
              <w:rPr>
                <w:rFonts w:ascii="Times New Roman" w:hAnsi="Times New Roman" w:cs="Times New Roman"/>
                <w:sz w:val="24"/>
                <w:szCs w:val="40"/>
              </w:rPr>
              <w:t xml:space="preserve">The witness </w:t>
            </w:r>
            <w:r>
              <w:rPr>
                <w:rFonts w:ascii="Times New Roman" w:hAnsi="Times New Roman" w:cs="Times New Roman"/>
                <w:sz w:val="24"/>
                <w:szCs w:val="40"/>
              </w:rPr>
              <w:t xml:space="preserve">is asked to </w:t>
            </w:r>
            <w:r w:rsidRPr="00FE5BC7">
              <w:rPr>
                <w:rFonts w:ascii="Times New Roman" w:hAnsi="Times New Roman" w:cs="Times New Roman"/>
                <w:sz w:val="24"/>
                <w:szCs w:val="40"/>
              </w:rPr>
              <w:t xml:space="preserve">present a narrative from beginning to end. This will give a general over view of the incident. </w:t>
            </w:r>
            <w:r>
              <w:rPr>
                <w:rFonts w:ascii="Times New Roman" w:hAnsi="Times New Roman" w:cs="Times New Roman"/>
                <w:sz w:val="24"/>
                <w:szCs w:val="40"/>
              </w:rPr>
              <w:t>For example, there will be questions such as “w</w:t>
            </w:r>
            <w:r w:rsidRPr="00FE5BC7">
              <w:rPr>
                <w:rFonts w:ascii="Times New Roman" w:hAnsi="Times New Roman" w:cs="Times New Roman"/>
                <w:sz w:val="24"/>
                <w:szCs w:val="40"/>
              </w:rPr>
              <w:t>hat was the witness saying, doing, feeling, seeing just before the incident?</w:t>
            </w:r>
            <w:r>
              <w:rPr>
                <w:rFonts w:ascii="Times New Roman" w:hAnsi="Times New Roman" w:cs="Times New Roman"/>
                <w:sz w:val="24"/>
                <w:szCs w:val="40"/>
              </w:rPr>
              <w:t>”</w:t>
            </w:r>
            <w:r w:rsidRPr="00FE5BC7">
              <w:rPr>
                <w:rFonts w:ascii="Times New Roman" w:hAnsi="Times New Roman" w:cs="Times New Roman"/>
                <w:sz w:val="24"/>
                <w:szCs w:val="40"/>
              </w:rPr>
              <w:t xml:space="preserve"> </w:t>
            </w:r>
            <w:r>
              <w:rPr>
                <w:rFonts w:ascii="Times New Roman" w:hAnsi="Times New Roman" w:cs="Times New Roman"/>
                <w:sz w:val="24"/>
                <w:szCs w:val="40"/>
              </w:rPr>
              <w:t xml:space="preserve">As a result, the witness will recall the event narratively replying the opened-ended questions. </w:t>
            </w:r>
          </w:p>
          <w:p w:rsidR="00E3226A" w:rsidRDefault="00E3226A" w:rsidP="00E3226A">
            <w:pPr>
              <w:spacing w:line="360" w:lineRule="auto"/>
              <w:ind w:left="720"/>
              <w:jc w:val="both"/>
              <w:rPr>
                <w:rFonts w:ascii="Times New Roman" w:hAnsi="Times New Roman" w:cs="Times New Roman"/>
                <w:sz w:val="24"/>
                <w:szCs w:val="40"/>
              </w:rPr>
            </w:pPr>
          </w:p>
          <w:p w:rsidR="00E3226A" w:rsidRPr="0011162E" w:rsidRDefault="00E3226A" w:rsidP="00E3226A">
            <w:pPr>
              <w:spacing w:line="360" w:lineRule="auto"/>
              <w:ind w:left="720"/>
              <w:jc w:val="both"/>
              <w:rPr>
                <w:rFonts w:ascii="Times New Roman" w:hAnsi="Times New Roman" w:cs="Times New Roman"/>
                <w:sz w:val="24"/>
                <w:szCs w:val="40"/>
              </w:rPr>
            </w:pPr>
            <w:r>
              <w:rPr>
                <w:rFonts w:ascii="Times New Roman" w:hAnsi="Times New Roman" w:cs="Times New Roman"/>
                <w:sz w:val="24"/>
                <w:szCs w:val="40"/>
              </w:rPr>
              <w:t xml:space="preserve">b. Report all things happened: </w:t>
            </w:r>
            <w:r w:rsidRPr="0011162E">
              <w:rPr>
                <w:rFonts w:ascii="Times New Roman" w:hAnsi="Times New Roman" w:cs="Times New Roman"/>
                <w:sz w:val="24"/>
                <w:szCs w:val="40"/>
              </w:rPr>
              <w:t>Ask the witness not to edit anything</w:t>
            </w:r>
            <w:r>
              <w:rPr>
                <w:rFonts w:ascii="Times New Roman" w:hAnsi="Times New Roman" w:cs="Times New Roman"/>
                <w:sz w:val="24"/>
                <w:szCs w:val="40"/>
              </w:rPr>
              <w:t xml:space="preserve"> of the incident</w:t>
            </w:r>
            <w:r w:rsidRPr="0011162E">
              <w:rPr>
                <w:rFonts w:ascii="Times New Roman" w:hAnsi="Times New Roman" w:cs="Times New Roman"/>
                <w:sz w:val="24"/>
                <w:szCs w:val="40"/>
              </w:rPr>
              <w:t xml:space="preserve">, even </w:t>
            </w:r>
            <w:r>
              <w:rPr>
                <w:rFonts w:ascii="Times New Roman" w:hAnsi="Times New Roman" w:cs="Times New Roman"/>
                <w:sz w:val="24"/>
                <w:szCs w:val="40"/>
              </w:rPr>
              <w:t xml:space="preserve">what they feel irrelevant or unimportant. Hence the interviewee is allowed to present and state everything happened; for instance, telling about time shift, all surroundings, proximity, manner, and even the weather and so on. The questions can adopted for this technique such as </w:t>
            </w:r>
            <w:r w:rsidRPr="0011162E">
              <w:rPr>
                <w:rFonts w:ascii="Times New Roman" w:hAnsi="Times New Roman" w:cs="Times New Roman"/>
                <w:sz w:val="24"/>
                <w:szCs w:val="40"/>
              </w:rPr>
              <w:t xml:space="preserve">"What do you see? What is your </w:t>
            </w:r>
            <w:r>
              <w:rPr>
                <w:rFonts w:ascii="Times New Roman" w:hAnsi="Times New Roman" w:cs="Times New Roman"/>
                <w:sz w:val="24"/>
                <w:szCs w:val="40"/>
              </w:rPr>
              <w:t>prompt</w:t>
            </w:r>
            <w:r w:rsidRPr="0011162E">
              <w:rPr>
                <w:rFonts w:ascii="Times New Roman" w:hAnsi="Times New Roman" w:cs="Times New Roman"/>
                <w:sz w:val="24"/>
                <w:szCs w:val="40"/>
              </w:rPr>
              <w:t xml:space="preserve"> reaction?</w:t>
            </w:r>
            <w:r>
              <w:rPr>
                <w:rFonts w:ascii="Times New Roman" w:hAnsi="Times New Roman" w:cs="Times New Roman"/>
                <w:sz w:val="24"/>
                <w:szCs w:val="40"/>
              </w:rPr>
              <w:t xml:space="preserve"> And how do you feel about that?</w:t>
            </w:r>
            <w:r w:rsidRPr="0011162E">
              <w:rPr>
                <w:rFonts w:ascii="Times New Roman" w:hAnsi="Times New Roman" w:cs="Times New Roman"/>
                <w:sz w:val="24"/>
                <w:szCs w:val="40"/>
              </w:rPr>
              <w:t xml:space="preserve">" </w:t>
            </w:r>
          </w:p>
          <w:p w:rsidR="00E3226A" w:rsidRDefault="00E3226A" w:rsidP="00E3226A">
            <w:pPr>
              <w:spacing w:line="360" w:lineRule="auto"/>
              <w:jc w:val="both"/>
              <w:rPr>
                <w:rFonts w:ascii="Times New Roman" w:hAnsi="Times New Roman" w:cs="Times New Roman"/>
                <w:sz w:val="24"/>
                <w:szCs w:val="40"/>
              </w:rPr>
            </w:pPr>
            <w:r>
              <w:rPr>
                <w:rFonts w:ascii="Times New Roman" w:hAnsi="Times New Roman" w:cs="Times New Roman"/>
                <w:sz w:val="24"/>
                <w:szCs w:val="40"/>
              </w:rPr>
              <w:tab/>
            </w:r>
          </w:p>
          <w:p w:rsidR="00E3226A" w:rsidRDefault="00E3226A" w:rsidP="00E3226A">
            <w:pPr>
              <w:spacing w:line="360" w:lineRule="auto"/>
              <w:ind w:left="720"/>
              <w:jc w:val="both"/>
              <w:rPr>
                <w:rFonts w:ascii="Times New Roman" w:hAnsi="Times New Roman" w:cs="Times New Roman"/>
                <w:sz w:val="24"/>
                <w:szCs w:val="40"/>
              </w:rPr>
            </w:pPr>
            <w:r>
              <w:rPr>
                <w:rFonts w:ascii="Times New Roman" w:hAnsi="Times New Roman" w:cs="Times New Roman"/>
                <w:sz w:val="24"/>
                <w:szCs w:val="40"/>
              </w:rPr>
              <w:t xml:space="preserve">c. Ask series of questions </w:t>
            </w:r>
            <w:r w:rsidRPr="00985085">
              <w:rPr>
                <w:rFonts w:ascii="Times New Roman" w:hAnsi="Times New Roman" w:cs="Times New Roman"/>
                <w:sz w:val="24"/>
                <w:szCs w:val="40"/>
              </w:rPr>
              <w:t>based on the witness’s recollection of the event</w:t>
            </w:r>
            <w:r>
              <w:rPr>
                <w:rFonts w:ascii="Times New Roman" w:hAnsi="Times New Roman" w:cs="Times New Roman"/>
                <w:sz w:val="24"/>
                <w:szCs w:val="40"/>
              </w:rPr>
              <w:t xml:space="preserve">: The interviewee will make the answer on his/her own narrative and elicit the order of the incidents throughout the chronological order attempting on the answers of the interviewee. The questions can be: </w:t>
            </w:r>
            <w:r w:rsidRPr="0011162E">
              <w:rPr>
                <w:rFonts w:ascii="Times New Roman" w:hAnsi="Times New Roman" w:cs="Times New Roman"/>
                <w:sz w:val="24"/>
                <w:szCs w:val="40"/>
              </w:rPr>
              <w:t xml:space="preserve">"What is going on before the </w:t>
            </w:r>
            <w:r>
              <w:rPr>
                <w:rFonts w:ascii="Times New Roman" w:hAnsi="Times New Roman" w:cs="Times New Roman"/>
                <w:sz w:val="24"/>
                <w:szCs w:val="40"/>
              </w:rPr>
              <w:t>door was broken</w:t>
            </w:r>
            <w:r w:rsidRPr="0011162E">
              <w:rPr>
                <w:rFonts w:ascii="Times New Roman" w:hAnsi="Times New Roman" w:cs="Times New Roman"/>
                <w:sz w:val="24"/>
                <w:szCs w:val="40"/>
              </w:rPr>
              <w:t xml:space="preserve">?" "Describe everything about the scene." Then repeat, "Is there anything else that you remember?" "Of what you have told me, what </w:t>
            </w:r>
            <w:r>
              <w:rPr>
                <w:rFonts w:ascii="Times New Roman" w:hAnsi="Times New Roman" w:cs="Times New Roman"/>
                <w:sz w:val="24"/>
                <w:szCs w:val="40"/>
              </w:rPr>
              <w:t>to be noticeable?" Sometimes, this technique can check if the witness tells a lit or not because the witness will not be able to lobby the story in a perfect chronological order</w:t>
            </w:r>
            <w:r w:rsidRPr="0011162E">
              <w:rPr>
                <w:rFonts w:ascii="Times New Roman" w:hAnsi="Times New Roman" w:cs="Times New Roman"/>
                <w:sz w:val="24"/>
                <w:szCs w:val="40"/>
              </w:rPr>
              <w:t>.</w:t>
            </w:r>
          </w:p>
          <w:p w:rsidR="00E3226A" w:rsidRDefault="00E3226A" w:rsidP="00E3226A">
            <w:pPr>
              <w:spacing w:line="360" w:lineRule="auto"/>
              <w:ind w:left="720"/>
              <w:jc w:val="both"/>
              <w:rPr>
                <w:rFonts w:ascii="Times New Roman" w:hAnsi="Times New Roman" w:cs="Times New Roman"/>
                <w:sz w:val="24"/>
                <w:szCs w:val="40"/>
              </w:rPr>
            </w:pPr>
          </w:p>
          <w:p w:rsidR="00CC2FB3" w:rsidRDefault="00E3226A" w:rsidP="00E3226A">
            <w:pPr>
              <w:spacing w:line="360" w:lineRule="auto"/>
              <w:ind w:left="720"/>
              <w:jc w:val="both"/>
              <w:rPr>
                <w:rFonts w:ascii="Times New Roman" w:hAnsi="Times New Roman" w:cs="Times New Roman"/>
                <w:sz w:val="24"/>
                <w:szCs w:val="40"/>
              </w:rPr>
            </w:pPr>
            <w:r>
              <w:rPr>
                <w:rFonts w:ascii="Times New Roman" w:hAnsi="Times New Roman" w:cs="Times New Roman"/>
                <w:sz w:val="24"/>
                <w:szCs w:val="40"/>
              </w:rPr>
              <w:t xml:space="preserve">d. The investigator challenges the perspective: This technique attempts the witness to recall the incident as playing a role of another individual who had also been and witnessed in the event regarding both the same or different location pertaining to the event. </w:t>
            </w:r>
            <w:r w:rsidRPr="0011162E">
              <w:rPr>
                <w:rFonts w:ascii="Times New Roman" w:hAnsi="Times New Roman" w:cs="Times New Roman"/>
                <w:sz w:val="24"/>
                <w:szCs w:val="40"/>
              </w:rPr>
              <w:t xml:space="preserve">Having the witness mentally change </w:t>
            </w:r>
            <w:r>
              <w:rPr>
                <w:rFonts w:ascii="Times New Roman" w:hAnsi="Times New Roman" w:cs="Times New Roman"/>
                <w:sz w:val="24"/>
                <w:szCs w:val="40"/>
              </w:rPr>
              <w:t xml:space="preserve">standpoints and ideologies </w:t>
            </w:r>
            <w:r w:rsidRPr="0011162E">
              <w:rPr>
                <w:rFonts w:ascii="Times New Roman" w:hAnsi="Times New Roman" w:cs="Times New Roman"/>
                <w:sz w:val="24"/>
                <w:szCs w:val="40"/>
              </w:rPr>
              <w:t xml:space="preserve">while recalling an incident enhances the completeness of the report. Often a witness has a variety of </w:t>
            </w:r>
            <w:r>
              <w:rPr>
                <w:rFonts w:ascii="Times New Roman" w:hAnsi="Times New Roman" w:cs="Times New Roman"/>
                <w:sz w:val="24"/>
                <w:szCs w:val="40"/>
              </w:rPr>
              <w:t>perceptions</w:t>
            </w:r>
            <w:r w:rsidRPr="0011162E">
              <w:rPr>
                <w:rFonts w:ascii="Times New Roman" w:hAnsi="Times New Roman" w:cs="Times New Roman"/>
                <w:sz w:val="24"/>
                <w:szCs w:val="40"/>
              </w:rPr>
              <w:t xml:space="preserve"> on the incident, but most people will report what they remember from only one perspective.</w:t>
            </w:r>
            <w:r>
              <w:rPr>
                <w:rFonts w:ascii="Times New Roman" w:hAnsi="Times New Roman" w:cs="Times New Roman"/>
                <w:sz w:val="24"/>
                <w:szCs w:val="40"/>
              </w:rPr>
              <w:t xml:space="preserve"> The question to ask can be, </w:t>
            </w:r>
            <w:r w:rsidRPr="0011162E">
              <w:rPr>
                <w:rFonts w:ascii="Times New Roman" w:hAnsi="Times New Roman" w:cs="Times New Roman"/>
                <w:sz w:val="24"/>
                <w:szCs w:val="40"/>
              </w:rPr>
              <w:t xml:space="preserve">"If you were </w:t>
            </w:r>
            <w:r>
              <w:rPr>
                <w:rFonts w:ascii="Times New Roman" w:hAnsi="Times New Roman" w:cs="Times New Roman"/>
                <w:sz w:val="24"/>
                <w:szCs w:val="40"/>
              </w:rPr>
              <w:t>chasing behind the robber</w:t>
            </w:r>
            <w:r w:rsidRPr="0011162E">
              <w:rPr>
                <w:rFonts w:ascii="Times New Roman" w:hAnsi="Times New Roman" w:cs="Times New Roman"/>
                <w:sz w:val="24"/>
                <w:szCs w:val="40"/>
              </w:rPr>
              <w:t xml:space="preserve"> what would you have seen?" The witness might reply, "I wouldn't have seen the </w:t>
            </w:r>
            <w:r>
              <w:rPr>
                <w:rFonts w:ascii="Times New Roman" w:hAnsi="Times New Roman" w:cs="Times New Roman"/>
                <w:sz w:val="24"/>
                <w:szCs w:val="40"/>
              </w:rPr>
              <w:t>stone</w:t>
            </w:r>
            <w:r w:rsidRPr="0011162E">
              <w:rPr>
                <w:rFonts w:ascii="Times New Roman" w:hAnsi="Times New Roman" w:cs="Times New Roman"/>
                <w:sz w:val="24"/>
                <w:szCs w:val="40"/>
              </w:rPr>
              <w:t xml:space="preserve"> in </w:t>
            </w:r>
            <w:r>
              <w:rPr>
                <w:rFonts w:ascii="Times New Roman" w:hAnsi="Times New Roman" w:cs="Times New Roman"/>
                <w:sz w:val="24"/>
                <w:szCs w:val="40"/>
              </w:rPr>
              <w:t>his</w:t>
            </w:r>
            <w:r w:rsidRPr="0011162E">
              <w:rPr>
                <w:rFonts w:ascii="Times New Roman" w:hAnsi="Times New Roman" w:cs="Times New Roman"/>
                <w:sz w:val="24"/>
                <w:szCs w:val="40"/>
              </w:rPr>
              <w:t xml:space="preserve"> hand."</w:t>
            </w:r>
          </w:p>
          <w:p w:rsidR="00E3226A" w:rsidRPr="00E3226A" w:rsidRDefault="00E3226A" w:rsidP="00E3226A">
            <w:pPr>
              <w:spacing w:line="360" w:lineRule="auto"/>
              <w:ind w:left="720"/>
              <w:jc w:val="both"/>
              <w:rPr>
                <w:rFonts w:ascii="Times New Roman" w:hAnsi="Times New Roman" w:cs="Times New Roman"/>
                <w:sz w:val="24"/>
                <w:szCs w:val="40"/>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98508F" w:rsidRDefault="0098508F" w:rsidP="00A851DA">
      <w:pPr>
        <w:autoSpaceDE w:val="0"/>
        <w:autoSpaceDN w:val="0"/>
        <w:adjustRightInd w:val="0"/>
        <w:spacing w:after="0" w:line="240" w:lineRule="auto"/>
        <w:rPr>
          <w:rFonts w:cs="CalvertMT-Bold"/>
          <w:b/>
          <w:bCs/>
          <w:color w:val="002060"/>
          <w:sz w:val="28"/>
          <w:lang w:val="en-US"/>
        </w:rPr>
      </w:pPr>
    </w:p>
    <w:p w:rsidR="006C45C5" w:rsidRDefault="006C45C5" w:rsidP="00A851DA">
      <w:pPr>
        <w:autoSpaceDE w:val="0"/>
        <w:autoSpaceDN w:val="0"/>
        <w:adjustRightInd w:val="0"/>
        <w:spacing w:after="0" w:line="240" w:lineRule="auto"/>
        <w:rPr>
          <w:rFonts w:cs="CalvertMT-Bold"/>
          <w:b/>
          <w:bCs/>
          <w:color w:val="002060"/>
          <w:sz w:val="28"/>
          <w:lang w:val="en-US"/>
        </w:rPr>
      </w:pPr>
    </w:p>
    <w:p w:rsidR="006C45C5" w:rsidRDefault="006C45C5" w:rsidP="00A851DA">
      <w:pPr>
        <w:autoSpaceDE w:val="0"/>
        <w:autoSpaceDN w:val="0"/>
        <w:adjustRightInd w:val="0"/>
        <w:spacing w:after="0" w:line="240" w:lineRule="auto"/>
        <w:rPr>
          <w:rFonts w:cs="CalvertMT-Bold"/>
          <w:b/>
          <w:bCs/>
          <w:color w:val="002060"/>
          <w:sz w:val="28"/>
          <w:lang w:val="en-US"/>
        </w:rPr>
      </w:pPr>
    </w:p>
    <w:p w:rsidR="005A7D5C" w:rsidRDefault="005A7D5C" w:rsidP="00A851DA">
      <w:pPr>
        <w:autoSpaceDE w:val="0"/>
        <w:autoSpaceDN w:val="0"/>
        <w:adjustRightInd w:val="0"/>
        <w:spacing w:after="0" w:line="240" w:lineRule="auto"/>
        <w:rPr>
          <w:rFonts w:cs="CalvertMT-Bold"/>
          <w:b/>
          <w:bCs/>
          <w:color w:val="002060"/>
          <w:sz w:val="28"/>
          <w:lang w:val="en-US"/>
        </w:rPr>
      </w:pPr>
    </w:p>
    <w:p w:rsidR="005A7D5C" w:rsidRDefault="005A7D5C" w:rsidP="00A851DA">
      <w:pPr>
        <w:autoSpaceDE w:val="0"/>
        <w:autoSpaceDN w:val="0"/>
        <w:adjustRightInd w:val="0"/>
        <w:spacing w:after="0" w:line="240" w:lineRule="auto"/>
        <w:rPr>
          <w:rFonts w:cs="CalvertMT-Bold"/>
          <w:b/>
          <w:bCs/>
          <w:color w:val="002060"/>
          <w:sz w:val="28"/>
          <w:lang w:val="en-US"/>
        </w:rPr>
      </w:pPr>
    </w:p>
    <w:p w:rsidR="005A7D5C" w:rsidRDefault="005A7D5C" w:rsidP="00A851DA">
      <w:pPr>
        <w:autoSpaceDE w:val="0"/>
        <w:autoSpaceDN w:val="0"/>
        <w:adjustRightInd w:val="0"/>
        <w:spacing w:after="0" w:line="240" w:lineRule="auto"/>
        <w:rPr>
          <w:rFonts w:cs="CalvertMT-Bold"/>
          <w:b/>
          <w:bCs/>
          <w:color w:val="002060"/>
          <w:sz w:val="28"/>
          <w:lang w:val="en-US"/>
        </w:rPr>
      </w:pPr>
    </w:p>
    <w:p w:rsidR="005A7D5C" w:rsidRDefault="005A7D5C" w:rsidP="00A851DA">
      <w:pPr>
        <w:autoSpaceDE w:val="0"/>
        <w:autoSpaceDN w:val="0"/>
        <w:adjustRightInd w:val="0"/>
        <w:spacing w:after="0" w:line="240" w:lineRule="auto"/>
        <w:rPr>
          <w:rFonts w:cs="CalvertMT-Bold"/>
          <w:b/>
          <w:bCs/>
          <w:color w:val="002060"/>
          <w:sz w:val="28"/>
          <w:lang w:val="en-US"/>
        </w:rPr>
      </w:pPr>
    </w:p>
    <w:p w:rsidR="00E3226A" w:rsidRPr="00B0415E" w:rsidRDefault="00E3226A"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22"/>
        <w:gridCol w:w="1251"/>
        <w:gridCol w:w="158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B2B51" w:rsidP="00A851DA">
            <w:pPr>
              <w:rPr>
                <w:rFonts w:cs="Bliss-Regular"/>
                <w:color w:val="000000"/>
              </w:rPr>
            </w:pPr>
            <w:r>
              <w:rPr>
                <w:rFonts w:cs="Bliss-Regular"/>
                <w:color w:val="000000"/>
              </w:rPr>
              <w:t>Hor Menghong</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3226A" w:rsidP="00E3226A">
            <w:pPr>
              <w:rPr>
                <w:rFonts w:cs="Bliss-Regular"/>
                <w:color w:val="000000"/>
              </w:rPr>
            </w:pPr>
            <w:r>
              <w:rPr>
                <w:rFonts w:cs="Bliss-Regular"/>
                <w:color w:val="000000"/>
              </w:rPr>
              <w:t xml:space="preserve">20 </w:t>
            </w:r>
            <w:bookmarkStart w:id="0" w:name="_GoBack"/>
            <w:bookmarkEnd w:id="0"/>
            <w:r>
              <w:rPr>
                <w:rFonts w:cs="Bliss-Regular"/>
                <w:color w:val="000000"/>
              </w:rPr>
              <w:t xml:space="preserve">June </w:t>
            </w:r>
            <w:r w:rsidR="009B2B51">
              <w:rPr>
                <w:rFonts w:cs="Bliss-Regular"/>
                <w:color w:val="000000"/>
              </w:rPr>
              <w:t>201</w:t>
            </w:r>
            <w:r w:rsidR="00353F9E">
              <w:rPr>
                <w:rFonts w:cs="Bliss-Regular"/>
                <w:color w:val="000000"/>
              </w:rPr>
              <w:t>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3797" w:rsidRDefault="00C33797" w:rsidP="00CB4D0A">
      <w:pPr>
        <w:spacing w:after="0" w:line="240" w:lineRule="auto"/>
      </w:pPr>
      <w:r>
        <w:separator/>
      </w:r>
    </w:p>
  </w:endnote>
  <w:endnote w:type="continuationSeparator" w:id="0">
    <w:p w:rsidR="00C33797" w:rsidRDefault="00C3379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DaunPenh">
    <w:panose1 w:val="02000500000000020004"/>
    <w:charset w:val="00"/>
    <w:family w:val="auto"/>
    <w:pitch w:val="variable"/>
    <w:sig w:usb0="A00000EF" w:usb1="5000204A" w:usb2="00010000" w:usb3="00000000" w:csb0="00000111"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oolBoran">
    <w:panose1 w:val="020B0100010101010101"/>
    <w:charset w:val="00"/>
    <w:family w:val="swiss"/>
    <w:pitch w:val="variable"/>
    <w:sig w:usb0="8000000F" w:usb1="0000204A" w:usb2="0001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3797" w:rsidRDefault="00C33797" w:rsidP="00CB4D0A">
      <w:pPr>
        <w:spacing w:after="0" w:line="240" w:lineRule="auto"/>
      </w:pPr>
      <w:r>
        <w:separator/>
      </w:r>
    </w:p>
  </w:footnote>
  <w:footnote w:type="continuationSeparator" w:id="0">
    <w:p w:rsidR="00C33797" w:rsidRDefault="00C3379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25713A"/>
    <w:multiLevelType w:val="hybridMultilevel"/>
    <w:tmpl w:val="2B78E08A"/>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5883244"/>
    <w:multiLevelType w:val="hybridMultilevel"/>
    <w:tmpl w:val="2FCA9DCE"/>
    <w:lvl w:ilvl="0" w:tplc="75F0E53E">
      <w:start w:val="2"/>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97D189F"/>
    <w:multiLevelType w:val="hybridMultilevel"/>
    <w:tmpl w:val="7850F506"/>
    <w:lvl w:ilvl="0" w:tplc="D9EE2EE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7A2DA7"/>
    <w:multiLevelType w:val="hybridMultilevel"/>
    <w:tmpl w:val="2018B0FC"/>
    <w:lvl w:ilvl="0" w:tplc="D546931C">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1A46DA"/>
    <w:multiLevelType w:val="hybridMultilevel"/>
    <w:tmpl w:val="DC22978A"/>
    <w:lvl w:ilvl="0" w:tplc="75F0E53E">
      <w:start w:val="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CC17C0"/>
    <w:multiLevelType w:val="hybridMultilevel"/>
    <w:tmpl w:val="96469C3C"/>
    <w:lvl w:ilvl="0" w:tplc="75F0E53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A54EA8"/>
    <w:multiLevelType w:val="hybridMultilevel"/>
    <w:tmpl w:val="77940128"/>
    <w:lvl w:ilvl="0" w:tplc="75F0E53E">
      <w:start w:val="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2E37AD"/>
    <w:multiLevelType w:val="hybridMultilevel"/>
    <w:tmpl w:val="1A185BF2"/>
    <w:lvl w:ilvl="0" w:tplc="D54693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9971F24"/>
    <w:multiLevelType w:val="hybridMultilevel"/>
    <w:tmpl w:val="3CF26C90"/>
    <w:lvl w:ilvl="0" w:tplc="D9EE2EE6">
      <w:start w:val="1"/>
      <w:numFmt w:val="bullet"/>
      <w:lvlText w:val=""/>
      <w:lvlJc w:val="left"/>
      <w:pPr>
        <w:ind w:left="360" w:hanging="360"/>
      </w:pPr>
      <w:rPr>
        <w:rFonts w:ascii="Symbol" w:hAnsi="Symbol" w:hint="default"/>
      </w:rPr>
    </w:lvl>
    <w:lvl w:ilvl="1" w:tplc="D9EE2EE6">
      <w:start w:val="1"/>
      <w:numFmt w:val="bullet"/>
      <w:lvlText w:val=""/>
      <w:lvlJc w:val="left"/>
      <w:pPr>
        <w:ind w:left="360" w:hanging="360"/>
      </w:pPr>
      <w:rPr>
        <w:rFonts w:ascii="Symbol" w:hAnsi="Symbol"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9" w15:restartNumberingAfterBreak="0">
    <w:nsid w:val="3BD51021"/>
    <w:multiLevelType w:val="hybridMultilevel"/>
    <w:tmpl w:val="FFC25478"/>
    <w:lvl w:ilvl="0" w:tplc="75F0E53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92724D"/>
    <w:multiLevelType w:val="hybridMultilevel"/>
    <w:tmpl w:val="71AE9F1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0A824B3"/>
    <w:multiLevelType w:val="hybridMultilevel"/>
    <w:tmpl w:val="6026E6B8"/>
    <w:lvl w:ilvl="0" w:tplc="D9EE2EE6">
      <w:start w:val="1"/>
      <w:numFmt w:val="bullet"/>
      <w:lvlText w:val=""/>
      <w:lvlJc w:val="left"/>
      <w:pPr>
        <w:tabs>
          <w:tab w:val="num" w:pos="360"/>
        </w:tabs>
        <w:ind w:left="360" w:hanging="360"/>
      </w:pPr>
      <w:rPr>
        <w:rFonts w:ascii="Symbol" w:hAnsi="Symbol" w:hint="default"/>
      </w:rPr>
    </w:lvl>
    <w:lvl w:ilvl="1" w:tplc="681A4A52">
      <w:start w:val="1"/>
      <w:numFmt w:val="bullet"/>
      <w:lvlText w:val=""/>
      <w:lvlJc w:val="left"/>
      <w:pPr>
        <w:tabs>
          <w:tab w:val="num" w:pos="1080"/>
        </w:tabs>
        <w:ind w:left="1080" w:hanging="360"/>
      </w:pPr>
      <w:rPr>
        <w:rFonts w:ascii="Wingdings" w:hAnsi="Wingdings" w:hint="default"/>
      </w:rPr>
    </w:lvl>
    <w:lvl w:ilvl="2" w:tplc="A5BA5C78" w:tentative="1">
      <w:start w:val="1"/>
      <w:numFmt w:val="bullet"/>
      <w:lvlText w:val=""/>
      <w:lvlJc w:val="left"/>
      <w:pPr>
        <w:tabs>
          <w:tab w:val="num" w:pos="1800"/>
        </w:tabs>
        <w:ind w:left="1800" w:hanging="360"/>
      </w:pPr>
      <w:rPr>
        <w:rFonts w:ascii="Wingdings" w:hAnsi="Wingdings" w:hint="default"/>
      </w:rPr>
    </w:lvl>
    <w:lvl w:ilvl="3" w:tplc="E9AC0340" w:tentative="1">
      <w:start w:val="1"/>
      <w:numFmt w:val="bullet"/>
      <w:lvlText w:val=""/>
      <w:lvlJc w:val="left"/>
      <w:pPr>
        <w:tabs>
          <w:tab w:val="num" w:pos="2520"/>
        </w:tabs>
        <w:ind w:left="2520" w:hanging="360"/>
      </w:pPr>
      <w:rPr>
        <w:rFonts w:ascii="Wingdings" w:hAnsi="Wingdings" w:hint="default"/>
      </w:rPr>
    </w:lvl>
    <w:lvl w:ilvl="4" w:tplc="30069EF4" w:tentative="1">
      <w:start w:val="1"/>
      <w:numFmt w:val="bullet"/>
      <w:lvlText w:val=""/>
      <w:lvlJc w:val="left"/>
      <w:pPr>
        <w:tabs>
          <w:tab w:val="num" w:pos="3240"/>
        </w:tabs>
        <w:ind w:left="3240" w:hanging="360"/>
      </w:pPr>
      <w:rPr>
        <w:rFonts w:ascii="Wingdings" w:hAnsi="Wingdings" w:hint="default"/>
      </w:rPr>
    </w:lvl>
    <w:lvl w:ilvl="5" w:tplc="629C52B2" w:tentative="1">
      <w:start w:val="1"/>
      <w:numFmt w:val="bullet"/>
      <w:lvlText w:val=""/>
      <w:lvlJc w:val="left"/>
      <w:pPr>
        <w:tabs>
          <w:tab w:val="num" w:pos="3960"/>
        </w:tabs>
        <w:ind w:left="3960" w:hanging="360"/>
      </w:pPr>
      <w:rPr>
        <w:rFonts w:ascii="Wingdings" w:hAnsi="Wingdings" w:hint="default"/>
      </w:rPr>
    </w:lvl>
    <w:lvl w:ilvl="6" w:tplc="E084D51C" w:tentative="1">
      <w:start w:val="1"/>
      <w:numFmt w:val="bullet"/>
      <w:lvlText w:val=""/>
      <w:lvlJc w:val="left"/>
      <w:pPr>
        <w:tabs>
          <w:tab w:val="num" w:pos="4680"/>
        </w:tabs>
        <w:ind w:left="4680" w:hanging="360"/>
      </w:pPr>
      <w:rPr>
        <w:rFonts w:ascii="Wingdings" w:hAnsi="Wingdings" w:hint="default"/>
      </w:rPr>
    </w:lvl>
    <w:lvl w:ilvl="7" w:tplc="37DEB3BA" w:tentative="1">
      <w:start w:val="1"/>
      <w:numFmt w:val="bullet"/>
      <w:lvlText w:val=""/>
      <w:lvlJc w:val="left"/>
      <w:pPr>
        <w:tabs>
          <w:tab w:val="num" w:pos="5400"/>
        </w:tabs>
        <w:ind w:left="5400" w:hanging="360"/>
      </w:pPr>
      <w:rPr>
        <w:rFonts w:ascii="Wingdings" w:hAnsi="Wingdings" w:hint="default"/>
      </w:rPr>
    </w:lvl>
    <w:lvl w:ilvl="8" w:tplc="6B9A809C"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47775ED4"/>
    <w:multiLevelType w:val="hybridMultilevel"/>
    <w:tmpl w:val="6E2AA566"/>
    <w:lvl w:ilvl="0" w:tplc="75F0E53E">
      <w:start w:val="2"/>
      <w:numFmt w:val="bullet"/>
      <w:lvlText w:val="-"/>
      <w:lvlJc w:val="left"/>
      <w:pPr>
        <w:ind w:left="360" w:hanging="360"/>
      </w:pPr>
      <w:rPr>
        <w:rFonts w:ascii="Times New Roman" w:eastAsiaTheme="minorHAnsi"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A3B7B9B"/>
    <w:multiLevelType w:val="hybridMultilevel"/>
    <w:tmpl w:val="EAAEAE80"/>
    <w:lvl w:ilvl="0" w:tplc="D9EE2EE6">
      <w:start w:val="1"/>
      <w:numFmt w:val="bullet"/>
      <w:lvlText w:val=""/>
      <w:lvlJc w:val="left"/>
      <w:pPr>
        <w:ind w:left="720" w:hanging="360"/>
      </w:pPr>
      <w:rPr>
        <w:rFonts w:ascii="Symbol" w:hAnsi="Symbol" w:hint="default"/>
      </w:rPr>
    </w:lvl>
    <w:lvl w:ilvl="1" w:tplc="106C59DC">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4506B6"/>
    <w:multiLevelType w:val="hybridMultilevel"/>
    <w:tmpl w:val="7C66C1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A7C2BC9"/>
    <w:multiLevelType w:val="hybridMultilevel"/>
    <w:tmpl w:val="111A75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ADD3CA8"/>
    <w:multiLevelType w:val="hybridMultilevel"/>
    <w:tmpl w:val="8E4223B6"/>
    <w:lvl w:ilvl="0" w:tplc="75F0E53E">
      <w:start w:val="2"/>
      <w:numFmt w:val="bullet"/>
      <w:lvlText w:val="-"/>
      <w:lvlJc w:val="left"/>
      <w:pPr>
        <w:ind w:left="720" w:hanging="360"/>
      </w:pPr>
      <w:rPr>
        <w:rFonts w:ascii="Times New Roman" w:eastAsiaTheme="minorHAnsi" w:hAnsi="Times New Roman" w:cs="Times New Roman" w:hint="default"/>
      </w:rPr>
    </w:lvl>
    <w:lvl w:ilvl="1" w:tplc="75F0E53E">
      <w:start w:val="2"/>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AEF7891"/>
    <w:multiLevelType w:val="hybridMultilevel"/>
    <w:tmpl w:val="2E865480"/>
    <w:lvl w:ilvl="0" w:tplc="0409000F">
      <w:start w:val="1"/>
      <w:numFmt w:val="decimal"/>
      <w:lvlText w:val="%1."/>
      <w:lvlJc w:val="left"/>
      <w:pPr>
        <w:tabs>
          <w:tab w:val="num" w:pos="720"/>
        </w:tabs>
        <w:ind w:left="720" w:hanging="360"/>
      </w:pPr>
      <w:rPr>
        <w:rFonts w:hint="default"/>
      </w:rPr>
    </w:lvl>
    <w:lvl w:ilvl="1" w:tplc="1D048BBC" w:tentative="1">
      <w:start w:val="1"/>
      <w:numFmt w:val="bullet"/>
      <w:lvlText w:val=""/>
      <w:lvlJc w:val="left"/>
      <w:pPr>
        <w:tabs>
          <w:tab w:val="num" w:pos="1440"/>
        </w:tabs>
        <w:ind w:left="1440" w:hanging="360"/>
      </w:pPr>
      <w:rPr>
        <w:rFonts w:ascii="Wingdings" w:hAnsi="Wingdings" w:hint="default"/>
      </w:rPr>
    </w:lvl>
    <w:lvl w:ilvl="2" w:tplc="3738CA24" w:tentative="1">
      <w:start w:val="1"/>
      <w:numFmt w:val="bullet"/>
      <w:lvlText w:val=""/>
      <w:lvlJc w:val="left"/>
      <w:pPr>
        <w:tabs>
          <w:tab w:val="num" w:pos="2160"/>
        </w:tabs>
        <w:ind w:left="2160" w:hanging="360"/>
      </w:pPr>
      <w:rPr>
        <w:rFonts w:ascii="Wingdings" w:hAnsi="Wingdings" w:hint="default"/>
      </w:rPr>
    </w:lvl>
    <w:lvl w:ilvl="3" w:tplc="496C286C" w:tentative="1">
      <w:start w:val="1"/>
      <w:numFmt w:val="bullet"/>
      <w:lvlText w:val=""/>
      <w:lvlJc w:val="left"/>
      <w:pPr>
        <w:tabs>
          <w:tab w:val="num" w:pos="2880"/>
        </w:tabs>
        <w:ind w:left="2880" w:hanging="360"/>
      </w:pPr>
      <w:rPr>
        <w:rFonts w:ascii="Wingdings" w:hAnsi="Wingdings" w:hint="default"/>
      </w:rPr>
    </w:lvl>
    <w:lvl w:ilvl="4" w:tplc="1B96ACAC" w:tentative="1">
      <w:start w:val="1"/>
      <w:numFmt w:val="bullet"/>
      <w:lvlText w:val=""/>
      <w:lvlJc w:val="left"/>
      <w:pPr>
        <w:tabs>
          <w:tab w:val="num" w:pos="3600"/>
        </w:tabs>
        <w:ind w:left="3600" w:hanging="360"/>
      </w:pPr>
      <w:rPr>
        <w:rFonts w:ascii="Wingdings" w:hAnsi="Wingdings" w:hint="default"/>
      </w:rPr>
    </w:lvl>
    <w:lvl w:ilvl="5" w:tplc="B85E9256" w:tentative="1">
      <w:start w:val="1"/>
      <w:numFmt w:val="bullet"/>
      <w:lvlText w:val=""/>
      <w:lvlJc w:val="left"/>
      <w:pPr>
        <w:tabs>
          <w:tab w:val="num" w:pos="4320"/>
        </w:tabs>
        <w:ind w:left="4320" w:hanging="360"/>
      </w:pPr>
      <w:rPr>
        <w:rFonts w:ascii="Wingdings" w:hAnsi="Wingdings" w:hint="default"/>
      </w:rPr>
    </w:lvl>
    <w:lvl w:ilvl="6" w:tplc="6EF402B4" w:tentative="1">
      <w:start w:val="1"/>
      <w:numFmt w:val="bullet"/>
      <w:lvlText w:val=""/>
      <w:lvlJc w:val="left"/>
      <w:pPr>
        <w:tabs>
          <w:tab w:val="num" w:pos="5040"/>
        </w:tabs>
        <w:ind w:left="5040" w:hanging="360"/>
      </w:pPr>
      <w:rPr>
        <w:rFonts w:ascii="Wingdings" w:hAnsi="Wingdings" w:hint="default"/>
      </w:rPr>
    </w:lvl>
    <w:lvl w:ilvl="7" w:tplc="0E6C8E0E" w:tentative="1">
      <w:start w:val="1"/>
      <w:numFmt w:val="bullet"/>
      <w:lvlText w:val=""/>
      <w:lvlJc w:val="left"/>
      <w:pPr>
        <w:tabs>
          <w:tab w:val="num" w:pos="5760"/>
        </w:tabs>
        <w:ind w:left="5760" w:hanging="360"/>
      </w:pPr>
      <w:rPr>
        <w:rFonts w:ascii="Wingdings" w:hAnsi="Wingdings" w:hint="default"/>
      </w:rPr>
    </w:lvl>
    <w:lvl w:ilvl="8" w:tplc="218E92DA"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D6968AB"/>
    <w:multiLevelType w:val="hybridMultilevel"/>
    <w:tmpl w:val="91921C0E"/>
    <w:lvl w:ilvl="0" w:tplc="04090001">
      <w:start w:val="1"/>
      <w:numFmt w:val="bullet"/>
      <w:lvlText w:val=""/>
      <w:lvlJc w:val="left"/>
      <w:pPr>
        <w:ind w:left="720" w:hanging="360"/>
      </w:pPr>
      <w:rPr>
        <w:rFonts w:ascii="Symbol" w:hAnsi="Symbol" w:hint="default"/>
      </w:rPr>
    </w:lvl>
    <w:lvl w:ilvl="1" w:tplc="9FF63912">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BE1A90"/>
    <w:multiLevelType w:val="hybridMultilevel"/>
    <w:tmpl w:val="90F23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7285D7F"/>
    <w:multiLevelType w:val="hybridMultilevel"/>
    <w:tmpl w:val="292E14B4"/>
    <w:lvl w:ilvl="0" w:tplc="75F0E53E">
      <w:start w:val="2"/>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58F02564"/>
    <w:multiLevelType w:val="hybridMultilevel"/>
    <w:tmpl w:val="7166C92C"/>
    <w:lvl w:ilvl="0" w:tplc="75F0E53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26C128E"/>
    <w:multiLevelType w:val="hybridMultilevel"/>
    <w:tmpl w:val="E4DEC6E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65DF5CAA"/>
    <w:multiLevelType w:val="hybridMultilevel"/>
    <w:tmpl w:val="5E3EC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5BC0D16"/>
    <w:multiLevelType w:val="hybridMultilevel"/>
    <w:tmpl w:val="4FFC06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7F50003F"/>
    <w:multiLevelType w:val="hybridMultilevel"/>
    <w:tmpl w:val="2248A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21"/>
  </w:num>
  <w:num w:numId="3">
    <w:abstractNumId w:val="22"/>
  </w:num>
  <w:num w:numId="4">
    <w:abstractNumId w:val="9"/>
  </w:num>
  <w:num w:numId="5">
    <w:abstractNumId w:val="5"/>
  </w:num>
  <w:num w:numId="6">
    <w:abstractNumId w:val="1"/>
  </w:num>
  <w:num w:numId="7">
    <w:abstractNumId w:val="23"/>
  </w:num>
  <w:num w:numId="8">
    <w:abstractNumId w:val="7"/>
  </w:num>
  <w:num w:numId="9">
    <w:abstractNumId w:val="4"/>
  </w:num>
  <w:num w:numId="10">
    <w:abstractNumId w:val="16"/>
  </w:num>
  <w:num w:numId="11">
    <w:abstractNumId w:val="6"/>
  </w:num>
  <w:num w:numId="12">
    <w:abstractNumId w:val="3"/>
  </w:num>
  <w:num w:numId="13">
    <w:abstractNumId w:val="12"/>
  </w:num>
  <w:num w:numId="14">
    <w:abstractNumId w:val="0"/>
  </w:num>
  <w:num w:numId="15">
    <w:abstractNumId w:val="8"/>
  </w:num>
  <w:num w:numId="16">
    <w:abstractNumId w:val="2"/>
  </w:num>
  <w:num w:numId="17">
    <w:abstractNumId w:val="25"/>
  </w:num>
  <w:num w:numId="18">
    <w:abstractNumId w:val="13"/>
  </w:num>
  <w:num w:numId="19">
    <w:abstractNumId w:val="19"/>
  </w:num>
  <w:num w:numId="20">
    <w:abstractNumId w:val="18"/>
  </w:num>
  <w:num w:numId="21">
    <w:abstractNumId w:val="14"/>
  </w:num>
  <w:num w:numId="22">
    <w:abstractNumId w:val="10"/>
  </w:num>
  <w:num w:numId="23">
    <w:abstractNumId w:val="26"/>
  </w:num>
  <w:num w:numId="24">
    <w:abstractNumId w:val="24"/>
  </w:num>
  <w:num w:numId="25">
    <w:abstractNumId w:val="11"/>
  </w:num>
  <w:num w:numId="26">
    <w:abstractNumId w:val="17"/>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16486"/>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F779F"/>
    <w:rsid w:val="00353F9E"/>
    <w:rsid w:val="00371885"/>
    <w:rsid w:val="003E2B87"/>
    <w:rsid w:val="00405895"/>
    <w:rsid w:val="004058DF"/>
    <w:rsid w:val="00486F1A"/>
    <w:rsid w:val="00490CB9"/>
    <w:rsid w:val="004A28D1"/>
    <w:rsid w:val="004A2CE2"/>
    <w:rsid w:val="004E3CDA"/>
    <w:rsid w:val="004F4B4D"/>
    <w:rsid w:val="0050216D"/>
    <w:rsid w:val="00503D7E"/>
    <w:rsid w:val="0050778F"/>
    <w:rsid w:val="00535F31"/>
    <w:rsid w:val="00574D64"/>
    <w:rsid w:val="00591365"/>
    <w:rsid w:val="005A7D5C"/>
    <w:rsid w:val="005B31E4"/>
    <w:rsid w:val="006034F6"/>
    <w:rsid w:val="00607874"/>
    <w:rsid w:val="00607E77"/>
    <w:rsid w:val="00617BB3"/>
    <w:rsid w:val="00645CDD"/>
    <w:rsid w:val="006823A7"/>
    <w:rsid w:val="006A5ECA"/>
    <w:rsid w:val="006C45C5"/>
    <w:rsid w:val="0070347F"/>
    <w:rsid w:val="007056E6"/>
    <w:rsid w:val="0070678E"/>
    <w:rsid w:val="00756180"/>
    <w:rsid w:val="00770028"/>
    <w:rsid w:val="00831C11"/>
    <w:rsid w:val="00836CCB"/>
    <w:rsid w:val="00842EBE"/>
    <w:rsid w:val="008A60B4"/>
    <w:rsid w:val="008B3C31"/>
    <w:rsid w:val="008B64FE"/>
    <w:rsid w:val="00935BF7"/>
    <w:rsid w:val="00947494"/>
    <w:rsid w:val="0095442C"/>
    <w:rsid w:val="00983942"/>
    <w:rsid w:val="0098508F"/>
    <w:rsid w:val="009B2B51"/>
    <w:rsid w:val="009C37E0"/>
    <w:rsid w:val="00A14B66"/>
    <w:rsid w:val="00A65CF7"/>
    <w:rsid w:val="00A851DA"/>
    <w:rsid w:val="00AA6CEE"/>
    <w:rsid w:val="00AB4CBE"/>
    <w:rsid w:val="00AC7D5B"/>
    <w:rsid w:val="00AE1481"/>
    <w:rsid w:val="00AE1B10"/>
    <w:rsid w:val="00AF47E8"/>
    <w:rsid w:val="00B0415E"/>
    <w:rsid w:val="00B04678"/>
    <w:rsid w:val="00BC46DF"/>
    <w:rsid w:val="00C03577"/>
    <w:rsid w:val="00C33797"/>
    <w:rsid w:val="00C65FEA"/>
    <w:rsid w:val="00CA0AC2"/>
    <w:rsid w:val="00CB4D0A"/>
    <w:rsid w:val="00CC2FB3"/>
    <w:rsid w:val="00CC575A"/>
    <w:rsid w:val="00CF003E"/>
    <w:rsid w:val="00D039AC"/>
    <w:rsid w:val="00D427DE"/>
    <w:rsid w:val="00D5587D"/>
    <w:rsid w:val="00D707CC"/>
    <w:rsid w:val="00D821FE"/>
    <w:rsid w:val="00DB0793"/>
    <w:rsid w:val="00DB1367"/>
    <w:rsid w:val="00E00821"/>
    <w:rsid w:val="00E04DB4"/>
    <w:rsid w:val="00E30679"/>
    <w:rsid w:val="00E30803"/>
    <w:rsid w:val="00E3226A"/>
    <w:rsid w:val="00E4597D"/>
    <w:rsid w:val="00E54832"/>
    <w:rsid w:val="00E56A90"/>
    <w:rsid w:val="00E641CC"/>
    <w:rsid w:val="00EA30AB"/>
    <w:rsid w:val="00EB3925"/>
    <w:rsid w:val="00F475DE"/>
    <w:rsid w:val="00F75724"/>
    <w:rsid w:val="00F8543C"/>
    <w:rsid w:val="00FE45E2"/>
  </w:rsids>
  <m:mathPr>
    <m:mathFont m:val="Cambria Math"/>
    <m:brkBin m:val="before"/>
    <m:brkBinSub m:val="--"/>
    <m:smallFrac m:val="0"/>
    <m:dispDef/>
    <m:lMargin m:val="0"/>
    <m:rMargin m:val="0"/>
    <m:defJc m:val="centerGroup"/>
    <m:wrapIndent m:val="1440"/>
    <m:intLim m:val="subSup"/>
    <m:naryLim m:val="undOvr"/>
  </m:mathPr>
  <w:themeFontLang w:val="en-GB" w:bidi="km-K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20FF3CF-D129-4208-8053-EA18D4CCD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C8FF4C-5ED1-4AA4-9791-CB73F5000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8</Pages>
  <Words>2250</Words>
  <Characters>12829</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MENGHONG HOR</cp:lastModifiedBy>
  <cp:revision>12</cp:revision>
  <dcterms:created xsi:type="dcterms:W3CDTF">2014-12-26T02:47:00Z</dcterms:created>
  <dcterms:modified xsi:type="dcterms:W3CDTF">2015-06-20T02:14:00Z</dcterms:modified>
</cp:coreProperties>
</file>