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2BD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6B32">
            <w:pPr>
              <w:pStyle w:val="Default"/>
              <w:rPr>
                <w:rFonts w:asciiTheme="minorHAnsi" w:hAnsiTheme="minorHAnsi"/>
              </w:rPr>
            </w:pPr>
            <w:r>
              <w:rPr>
                <w:rFonts w:asciiTheme="minorHAnsi" w:hAnsiTheme="minorHAnsi"/>
              </w:rPr>
              <w:t>Yetunde Aroloye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6B32">
            <w:pPr>
              <w:pStyle w:val="Default"/>
              <w:rPr>
                <w:rFonts w:asciiTheme="minorHAnsi" w:hAnsiTheme="minorHAnsi"/>
              </w:rPr>
            </w:pPr>
            <w:r>
              <w:rPr>
                <w:rFonts w:asciiTheme="minorHAnsi" w:hAnsiTheme="minorHAnsi"/>
              </w:rPr>
              <w:t>1484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0FCE" w:rsidP="009A345B">
            <w:pPr>
              <w:pStyle w:val="Default"/>
              <w:rPr>
                <w:rFonts w:asciiTheme="minorHAnsi" w:hAnsiTheme="minorHAnsi"/>
              </w:rPr>
            </w:pPr>
            <w:r>
              <w:rPr>
                <w:rFonts w:asciiTheme="minorHAnsi" w:hAnsiTheme="minorHAnsi"/>
              </w:rPr>
              <w:t>Interviewing Techniques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0FCE">
            <w:r>
              <w:t>Assessment 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493" w:type="dxa"/>
        <w:tblLook w:val="04A0" w:firstRow="1" w:lastRow="0" w:firstColumn="1" w:lastColumn="0" w:noHBand="0" w:noVBand="1"/>
      </w:tblPr>
      <w:tblGrid>
        <w:gridCol w:w="9493"/>
      </w:tblGrid>
      <w:tr w:rsidR="00CC2FB3" w:rsidTr="008C3DDB">
        <w:tc>
          <w:tcPr>
            <w:tcW w:w="9493"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1EA6" w:rsidRDefault="00092736" w:rsidP="009A2569">
            <w:pPr>
              <w:pStyle w:val="ListParagraph"/>
              <w:numPr>
                <w:ilvl w:val="0"/>
                <w:numId w:val="7"/>
              </w:numPr>
              <w:spacing w:after="160" w:line="259" w:lineRule="auto"/>
            </w:pPr>
            <w:r>
              <w:t>How does interviewing help the financial crime investigator in his work</w:t>
            </w:r>
            <w:r w:rsidR="0078484F">
              <w:t>?</w:t>
            </w:r>
          </w:p>
          <w:p w:rsidR="00991BAD" w:rsidRDefault="007E4AE1" w:rsidP="007E4AE1">
            <w:pPr>
              <w:spacing w:after="160" w:line="259" w:lineRule="auto"/>
              <w:ind w:left="360"/>
            </w:pPr>
            <w:r>
              <w:t>An interview is a conversation between two or more people where questions are asked by the interviewer to elicit facts or statements from the interviewee</w:t>
            </w:r>
            <w:r w:rsidR="00BC7EFF" w:rsidRPr="007E4AE1">
              <w:t xml:space="preserve">. </w:t>
            </w:r>
          </w:p>
          <w:p w:rsidR="007E4AE1" w:rsidRDefault="00991BAD" w:rsidP="007E4AE1">
            <w:pPr>
              <w:spacing w:after="160" w:line="259" w:lineRule="auto"/>
              <w:ind w:left="360"/>
            </w:pPr>
            <w:r>
              <w:t>The investigator’s job is to minimize or eliminate barriers to communication and open a clear channel. This helps the investigato</w:t>
            </w:r>
            <w:r w:rsidR="007E4AE1">
              <w:t xml:space="preserve">r with the information he needs to prosecute a criminal or retrieve lost money due to fraud or misappropriation of funds. </w:t>
            </w:r>
          </w:p>
          <w:p w:rsidR="007E4AE1" w:rsidRDefault="007E4AE1" w:rsidP="007E4AE1">
            <w:pPr>
              <w:spacing w:after="160" w:line="259" w:lineRule="auto"/>
              <w:ind w:left="360"/>
            </w:pPr>
            <w:r>
              <w:t xml:space="preserve">Interviews also helps the investigator understand what happened (fraud or theft) and how </w:t>
            </w:r>
            <w:r w:rsidR="0041490D">
              <w:t xml:space="preserve">it </w:t>
            </w:r>
            <w:r>
              <w:t>happen</w:t>
            </w:r>
            <w:r w:rsidR="0041490D">
              <w:t>ed</w:t>
            </w:r>
            <w:r>
              <w:t xml:space="preserve"> </w:t>
            </w:r>
            <w:r w:rsidR="00C93910">
              <w:t xml:space="preserve">so </w:t>
            </w:r>
            <w:r>
              <w:t xml:space="preserve">controls </w:t>
            </w:r>
            <w:r w:rsidR="00C93910">
              <w:t xml:space="preserve">can be introduced </w:t>
            </w:r>
            <w:r w:rsidR="008175EF">
              <w:t>to stop it happening in</w:t>
            </w:r>
            <w:r>
              <w:t xml:space="preserve"> future.</w:t>
            </w:r>
          </w:p>
          <w:p w:rsidR="007E4AE1" w:rsidRDefault="007E4AE1" w:rsidP="007E4AE1">
            <w:pPr>
              <w:spacing w:after="160" w:line="259" w:lineRule="auto"/>
              <w:ind w:left="360"/>
            </w:pPr>
            <w:r>
              <w:t>Lastly, it helps him build a case against the perpetrator by speaking to colleague</w:t>
            </w:r>
            <w:r w:rsidR="008175EF">
              <w:t>s</w:t>
            </w:r>
            <w:r>
              <w:t>, ex-colleague</w:t>
            </w:r>
            <w:r w:rsidR="008175EF">
              <w:t>s</w:t>
            </w:r>
            <w:r>
              <w:t xml:space="preserve">, spouses, bankers, partners and experts </w:t>
            </w:r>
            <w:r w:rsidR="00C93910">
              <w:t>– though we have to be careful how we interview, where we interview and when we interview</w:t>
            </w:r>
          </w:p>
          <w:p w:rsidR="00991BAD" w:rsidRDefault="00991BAD" w:rsidP="00991BAD">
            <w:pPr>
              <w:pStyle w:val="ListParagraph"/>
              <w:numPr>
                <w:ilvl w:val="0"/>
                <w:numId w:val="7"/>
              </w:numPr>
              <w:spacing w:after="160" w:line="259" w:lineRule="auto"/>
            </w:pPr>
            <w:r>
              <w:t>What is the first stage of planning the interview?</w:t>
            </w:r>
          </w:p>
          <w:p w:rsidR="00991BAD" w:rsidRDefault="00991BAD" w:rsidP="00991BAD">
            <w:pPr>
              <w:pStyle w:val="ListParagraph"/>
              <w:spacing w:after="160" w:line="259" w:lineRule="auto"/>
            </w:pPr>
          </w:p>
          <w:p w:rsidR="00606204" w:rsidRDefault="00BC7EFF" w:rsidP="00991BAD">
            <w:pPr>
              <w:pStyle w:val="ListParagraph"/>
              <w:spacing w:after="160" w:line="259" w:lineRule="auto"/>
            </w:pPr>
            <w:r w:rsidRPr="00991BAD">
              <w:t>T</w:t>
            </w:r>
            <w:r w:rsidR="00606204" w:rsidRPr="00991BAD">
              <w:t xml:space="preserve">he </w:t>
            </w:r>
            <w:r w:rsidR="00991BAD">
              <w:t>first stage of an interview is to determine who to interview. There are usually very few witnesses in financial crimes because the crime is very secretive; and even when they are seen it looks like they are carrying out their normal day to day job.</w:t>
            </w:r>
          </w:p>
          <w:p w:rsidR="00991BAD" w:rsidRDefault="00991BAD" w:rsidP="00991BAD">
            <w:pPr>
              <w:pStyle w:val="ListParagraph"/>
              <w:spacing w:after="160" w:line="259" w:lineRule="auto"/>
            </w:pPr>
          </w:p>
          <w:p w:rsidR="00C93910" w:rsidRPr="00991BAD" w:rsidRDefault="00C93910" w:rsidP="00991BAD">
            <w:pPr>
              <w:pStyle w:val="ListParagraph"/>
              <w:spacing w:after="160" w:line="259" w:lineRule="auto"/>
            </w:pPr>
            <w:r>
              <w:t>There needs to be a bit of creativity and logic to determine who to interview as there is no set list to choose from. Though people with knowledge of the business and its operations are usually the best people to interview regardless of their proximity.</w:t>
            </w:r>
          </w:p>
          <w:p w:rsidR="001B2E37" w:rsidRDefault="00C93910" w:rsidP="001B2E37">
            <w:pPr>
              <w:pStyle w:val="ListParagraph"/>
              <w:spacing w:after="160" w:line="259" w:lineRule="auto"/>
            </w:pPr>
            <w:r>
              <w:lastRenderedPageBreak/>
              <w:t>The list can include – bankers, accountants, lawyers, competitors, relatives, victims and co-workers</w:t>
            </w:r>
          </w:p>
          <w:p w:rsidR="00C93910" w:rsidRPr="00606204" w:rsidRDefault="00C93910" w:rsidP="001B2E37">
            <w:pPr>
              <w:pStyle w:val="ListParagraph"/>
              <w:spacing w:after="160" w:line="259" w:lineRule="auto"/>
            </w:pPr>
          </w:p>
          <w:p w:rsidR="00A26B32" w:rsidRDefault="00C93910" w:rsidP="009A2569">
            <w:pPr>
              <w:pStyle w:val="ListParagraph"/>
              <w:numPr>
                <w:ilvl w:val="0"/>
                <w:numId w:val="6"/>
              </w:numPr>
              <w:spacing w:after="160" w:line="259" w:lineRule="auto"/>
            </w:pPr>
            <w:r>
              <w:t>Which type of interviewees could be considered when investigating financial crimes</w:t>
            </w:r>
            <w:r w:rsidR="001B2E37">
              <w:t>?</w:t>
            </w:r>
          </w:p>
          <w:p w:rsidR="00C93910" w:rsidRDefault="00C93910" w:rsidP="00C93910">
            <w:pPr>
              <w:pStyle w:val="ListParagraph"/>
              <w:spacing w:after="160" w:line="259" w:lineRule="auto"/>
            </w:pPr>
          </w:p>
          <w:p w:rsidR="00C93910" w:rsidRDefault="003D0AE5" w:rsidP="00C93910">
            <w:pPr>
              <w:pStyle w:val="ListParagraph"/>
              <w:spacing w:after="160" w:line="259" w:lineRule="auto"/>
            </w:pPr>
            <w:r>
              <w:t>T</w:t>
            </w:r>
            <w:r w:rsidR="00C93910">
              <w:t xml:space="preserve">ypically </w:t>
            </w:r>
            <w:r>
              <w:t xml:space="preserve">the </w:t>
            </w:r>
            <w:r w:rsidR="00C93910">
              <w:t>people to interview are those with knowledge of the business or operations of the business and t</w:t>
            </w:r>
            <w:r>
              <w:t>hey could include the following:</w:t>
            </w:r>
          </w:p>
          <w:p w:rsidR="00F50C17" w:rsidRDefault="00F50C17" w:rsidP="00F50C17">
            <w:pPr>
              <w:pStyle w:val="ListParagraph"/>
              <w:spacing w:after="160" w:line="259" w:lineRule="auto"/>
            </w:pPr>
          </w:p>
          <w:p w:rsidR="000746C9" w:rsidRDefault="003D0AE5" w:rsidP="003D0AE5">
            <w:pPr>
              <w:pStyle w:val="ListParagraph"/>
              <w:numPr>
                <w:ilvl w:val="0"/>
                <w:numId w:val="14"/>
              </w:numPr>
              <w:spacing w:after="160" w:line="259" w:lineRule="auto"/>
            </w:pPr>
            <w:r>
              <w:t>Victim</w:t>
            </w:r>
          </w:p>
          <w:p w:rsidR="00D71614" w:rsidRDefault="003D0AE5" w:rsidP="003D0AE5">
            <w:pPr>
              <w:pStyle w:val="ListParagraph"/>
              <w:numPr>
                <w:ilvl w:val="0"/>
                <w:numId w:val="14"/>
              </w:numPr>
              <w:spacing w:after="160" w:line="259" w:lineRule="auto"/>
            </w:pPr>
            <w:r>
              <w:t>Lawyers</w:t>
            </w:r>
          </w:p>
          <w:p w:rsidR="00A71ABF" w:rsidRDefault="003D0AE5" w:rsidP="003D0AE5">
            <w:pPr>
              <w:pStyle w:val="ListParagraph"/>
              <w:numPr>
                <w:ilvl w:val="0"/>
                <w:numId w:val="14"/>
              </w:numPr>
              <w:spacing w:after="160" w:line="259" w:lineRule="auto"/>
            </w:pPr>
            <w:r>
              <w:t>Bankers – as they always know where the money is located</w:t>
            </w:r>
            <w:r w:rsidR="00A71ABF">
              <w:t>.</w:t>
            </w:r>
          </w:p>
          <w:p w:rsidR="00A71ABF" w:rsidRDefault="003D0AE5" w:rsidP="003D0AE5">
            <w:pPr>
              <w:pStyle w:val="ListParagraph"/>
              <w:numPr>
                <w:ilvl w:val="0"/>
                <w:numId w:val="14"/>
              </w:numPr>
              <w:spacing w:after="160" w:line="259" w:lineRule="auto"/>
            </w:pPr>
            <w:r>
              <w:t>Accountants</w:t>
            </w:r>
          </w:p>
          <w:p w:rsidR="003D0AE5" w:rsidRDefault="003D0AE5" w:rsidP="003D0AE5">
            <w:pPr>
              <w:pStyle w:val="ListParagraph"/>
              <w:numPr>
                <w:ilvl w:val="0"/>
                <w:numId w:val="14"/>
              </w:numPr>
              <w:spacing w:after="160" w:line="259" w:lineRule="auto"/>
            </w:pPr>
            <w:r>
              <w:t>Relatives</w:t>
            </w:r>
          </w:p>
          <w:p w:rsidR="003D0AE5" w:rsidRDefault="003D0AE5" w:rsidP="003D0AE5">
            <w:pPr>
              <w:pStyle w:val="ListParagraph"/>
              <w:numPr>
                <w:ilvl w:val="0"/>
                <w:numId w:val="14"/>
              </w:numPr>
              <w:spacing w:after="160" w:line="259" w:lineRule="auto"/>
            </w:pPr>
            <w:r>
              <w:t>Spouses</w:t>
            </w:r>
          </w:p>
          <w:p w:rsidR="003D0AE5" w:rsidRDefault="003D0AE5" w:rsidP="003D0AE5">
            <w:pPr>
              <w:pStyle w:val="ListParagraph"/>
              <w:numPr>
                <w:ilvl w:val="0"/>
                <w:numId w:val="14"/>
              </w:numPr>
              <w:spacing w:after="160" w:line="259" w:lineRule="auto"/>
            </w:pPr>
            <w:r>
              <w:t>Competitors</w:t>
            </w:r>
          </w:p>
          <w:p w:rsidR="003D0AE5" w:rsidRDefault="007C0649" w:rsidP="003D0AE5">
            <w:pPr>
              <w:pStyle w:val="ListParagraph"/>
              <w:numPr>
                <w:ilvl w:val="0"/>
                <w:numId w:val="14"/>
              </w:numPr>
              <w:spacing w:after="160" w:line="259" w:lineRule="auto"/>
            </w:pPr>
            <w:r>
              <w:t>Neighbors</w:t>
            </w:r>
          </w:p>
          <w:p w:rsidR="003D0AE5" w:rsidRDefault="003D0AE5" w:rsidP="003D0AE5">
            <w:pPr>
              <w:pStyle w:val="ListParagraph"/>
              <w:numPr>
                <w:ilvl w:val="0"/>
                <w:numId w:val="14"/>
              </w:numPr>
              <w:spacing w:after="160" w:line="259" w:lineRule="auto"/>
            </w:pPr>
            <w:r>
              <w:t>Regulators</w:t>
            </w:r>
          </w:p>
          <w:p w:rsidR="003D0AE5" w:rsidRDefault="003D0AE5" w:rsidP="003D0AE5">
            <w:pPr>
              <w:pStyle w:val="ListParagraph"/>
              <w:numPr>
                <w:ilvl w:val="0"/>
                <w:numId w:val="14"/>
              </w:numPr>
              <w:spacing w:after="160" w:line="259" w:lineRule="auto"/>
            </w:pPr>
            <w:r>
              <w:t xml:space="preserve">Ex-colleagues </w:t>
            </w:r>
          </w:p>
          <w:p w:rsidR="003D0AE5" w:rsidRDefault="003D0AE5" w:rsidP="003D0AE5">
            <w:pPr>
              <w:pStyle w:val="ListParagraph"/>
              <w:numPr>
                <w:ilvl w:val="0"/>
                <w:numId w:val="14"/>
              </w:numPr>
              <w:spacing w:after="160" w:line="259" w:lineRule="auto"/>
            </w:pPr>
            <w:r>
              <w:t>Current colleagues – though they may not be as helpful</w:t>
            </w:r>
          </w:p>
          <w:p w:rsidR="00D71614" w:rsidRPr="00DC1451" w:rsidRDefault="00D71614" w:rsidP="00D71614">
            <w:pPr>
              <w:pStyle w:val="ListParagraph"/>
              <w:spacing w:after="160" w:line="259" w:lineRule="auto"/>
            </w:pPr>
          </w:p>
          <w:p w:rsidR="00082E5C" w:rsidRDefault="003D0AE5" w:rsidP="009A2569">
            <w:pPr>
              <w:pStyle w:val="ListParagraph"/>
              <w:numPr>
                <w:ilvl w:val="0"/>
                <w:numId w:val="5"/>
              </w:numPr>
              <w:spacing w:after="160" w:line="259" w:lineRule="auto"/>
            </w:pPr>
            <w:r>
              <w:t>Why is it important to record the interview</w:t>
            </w:r>
            <w:r w:rsidR="00E472B6">
              <w:t>?</w:t>
            </w:r>
          </w:p>
          <w:p w:rsidR="001B2E37" w:rsidRDefault="003D0AE5" w:rsidP="001B2E37">
            <w:pPr>
              <w:spacing w:after="160" w:line="259" w:lineRule="auto"/>
            </w:pPr>
            <w:r>
              <w:t xml:space="preserve">It is very important to record </w:t>
            </w:r>
            <w:r w:rsidR="00A640CA">
              <w:t>using a video recorder during an interview</w:t>
            </w:r>
            <w:r>
              <w:t xml:space="preserve"> as it protects the inv</w:t>
            </w:r>
            <w:r w:rsidR="00A640CA">
              <w:t>estigator from accusations of threat</w:t>
            </w:r>
            <w:r w:rsidR="00D75035">
              <w:t xml:space="preserve"> and lies or </w:t>
            </w:r>
            <w:r w:rsidR="004B5119">
              <w:t>falsehood</w:t>
            </w:r>
            <w:r w:rsidR="00A640CA">
              <w:t>. Should the fraudster accuse the investigator of making threatening behavior or confessing under duress</w:t>
            </w:r>
          </w:p>
          <w:p w:rsidR="00A640CA" w:rsidRDefault="00A640CA" w:rsidP="001B2E37">
            <w:pPr>
              <w:spacing w:after="160" w:line="259" w:lineRule="auto"/>
            </w:pPr>
            <w:r>
              <w:t>It’s also important as video recording captures gestures and facial expressions of the fraudster therefore dispels any implication of intimidation. As some sounds might sound intimidating or be misinterpreted when using audio recording.</w:t>
            </w:r>
          </w:p>
          <w:p w:rsidR="00B91EF2" w:rsidRDefault="007C0649" w:rsidP="001B2E37">
            <w:pPr>
              <w:spacing w:after="160" w:line="259" w:lineRule="auto"/>
            </w:pPr>
            <w:r>
              <w:t>I</w:t>
            </w:r>
            <w:r w:rsidR="00A640CA">
              <w:t>t ensures the words of the witness or culprit are not misinterpreted or twisted</w:t>
            </w:r>
            <w:r>
              <w:t xml:space="preserve"> and they last longer than an average person’s memory. </w:t>
            </w:r>
          </w:p>
          <w:p w:rsidR="00A640CA" w:rsidRDefault="007C0649" w:rsidP="001B2E37">
            <w:pPr>
              <w:spacing w:after="160" w:line="259" w:lineRule="auto"/>
            </w:pPr>
            <w:r>
              <w:t>Lastly, they reduce the chance of omitting important details or altering the statements made.</w:t>
            </w:r>
          </w:p>
          <w:p w:rsidR="004316BE" w:rsidRDefault="004316BE" w:rsidP="001B2E37">
            <w:pPr>
              <w:spacing w:after="160" w:line="259" w:lineRule="auto"/>
            </w:pPr>
          </w:p>
          <w:p w:rsidR="00E04E8E" w:rsidRDefault="007C0649" w:rsidP="009A2569">
            <w:pPr>
              <w:pStyle w:val="ListParagraph"/>
              <w:numPr>
                <w:ilvl w:val="0"/>
                <w:numId w:val="5"/>
              </w:numPr>
              <w:spacing w:after="160" w:line="259" w:lineRule="auto"/>
            </w:pPr>
            <w:r>
              <w:t>What is the importance of the place where interview is to be conducted</w:t>
            </w:r>
            <w:r w:rsidR="001B2E37">
              <w:t>?</w:t>
            </w:r>
          </w:p>
          <w:p w:rsidR="007C0649" w:rsidRDefault="007C0649" w:rsidP="007C0649">
            <w:pPr>
              <w:pStyle w:val="ListParagraph"/>
              <w:spacing w:after="160" w:line="259" w:lineRule="auto"/>
              <w:ind w:left="1080"/>
            </w:pPr>
          </w:p>
          <w:p w:rsidR="003C5981" w:rsidRDefault="007C0649" w:rsidP="007C0649">
            <w:pPr>
              <w:spacing w:after="160" w:line="259" w:lineRule="auto"/>
            </w:pPr>
            <w:r>
              <w:t>This can be very important as it could help minimize resistance from the interviewee. Each location would have its own set of pros and cons</w:t>
            </w:r>
            <w:r w:rsidR="00AC3071">
              <w:t xml:space="preserve">. </w:t>
            </w:r>
          </w:p>
          <w:p w:rsidR="00AC3071" w:rsidRDefault="00AC3071" w:rsidP="007C0649">
            <w:pPr>
              <w:spacing w:after="160" w:line="259" w:lineRule="auto"/>
            </w:pPr>
            <w:r>
              <w:t>Location would also depend on how much pressure the investigator wants to put on the interviewee</w:t>
            </w:r>
          </w:p>
          <w:p w:rsidR="003C5981" w:rsidRDefault="00E47502" w:rsidP="00AC3071">
            <w:pPr>
              <w:spacing w:after="160" w:line="259" w:lineRule="auto"/>
            </w:pPr>
            <w:r>
              <w:t>It can be used as a</w:t>
            </w:r>
            <w:r w:rsidR="00AC3071">
              <w:t xml:space="preserve"> psychological pressure on the suspect, the pressure would be higher if location is the attorney’s office or police precinct.</w:t>
            </w:r>
          </w:p>
          <w:p w:rsidR="00AC3071" w:rsidRDefault="00AC3071" w:rsidP="00F50C17">
            <w:pPr>
              <w:spacing w:after="160" w:line="259" w:lineRule="auto"/>
              <w:rPr>
                <w:rFonts w:ascii="Calibri" w:eastAsia="Calibri" w:hAnsi="Calibri" w:cs="Times New Roman"/>
              </w:rPr>
            </w:pPr>
          </w:p>
          <w:p w:rsidR="00E47502" w:rsidRDefault="00E47502" w:rsidP="00F50C17">
            <w:pPr>
              <w:spacing w:after="160" w:line="259" w:lineRule="auto"/>
              <w:rPr>
                <w:rFonts w:ascii="Calibri" w:eastAsia="Calibri" w:hAnsi="Calibri" w:cs="Times New Roman"/>
              </w:rPr>
            </w:pPr>
          </w:p>
          <w:p w:rsidR="00F50C17" w:rsidRPr="00EC2092" w:rsidRDefault="00AC3071" w:rsidP="00F50C17">
            <w:pPr>
              <w:spacing w:after="160" w:line="259" w:lineRule="auto"/>
            </w:pPr>
            <w:r>
              <w:lastRenderedPageBreak/>
              <w:t>Q</w:t>
            </w:r>
            <w:r w:rsidR="00F50C17">
              <w:t>uestion 2</w:t>
            </w:r>
          </w:p>
          <w:p w:rsidR="003279D9" w:rsidRDefault="003279D9" w:rsidP="009A2569">
            <w:pPr>
              <w:pStyle w:val="ListParagraph"/>
              <w:numPr>
                <w:ilvl w:val="0"/>
                <w:numId w:val="5"/>
              </w:numPr>
              <w:spacing w:after="160" w:line="259" w:lineRule="auto"/>
            </w:pPr>
            <w:r>
              <w:t>Discuss</w:t>
            </w:r>
            <w:r w:rsidR="00AC3071">
              <w:t xml:space="preserve"> in details the stages involved in interview planning procedure</w:t>
            </w:r>
          </w:p>
          <w:p w:rsidR="003279D9" w:rsidRDefault="003279D9" w:rsidP="003279D9">
            <w:pPr>
              <w:pStyle w:val="ListParagraph"/>
              <w:spacing w:after="160" w:line="259" w:lineRule="auto"/>
            </w:pPr>
          </w:p>
          <w:p w:rsidR="005306D0" w:rsidRDefault="00AC3071" w:rsidP="005306D0">
            <w:pPr>
              <w:pStyle w:val="ListParagraph"/>
              <w:spacing w:after="160" w:line="259" w:lineRule="auto"/>
            </w:pPr>
            <w:r>
              <w:t>Stages involved in interview planning procedure</w:t>
            </w:r>
            <w:r w:rsidR="00206D3B">
              <w:t xml:space="preserve"> are as follows:</w:t>
            </w:r>
          </w:p>
          <w:p w:rsidR="00E47502" w:rsidRDefault="00E47502" w:rsidP="005306D0">
            <w:pPr>
              <w:pStyle w:val="ListParagraph"/>
              <w:spacing w:after="160" w:line="259" w:lineRule="auto"/>
            </w:pPr>
          </w:p>
          <w:p w:rsidR="00206D3B" w:rsidRDefault="00206D3B" w:rsidP="00206D3B">
            <w:pPr>
              <w:pStyle w:val="ListParagraph"/>
              <w:numPr>
                <w:ilvl w:val="0"/>
                <w:numId w:val="16"/>
              </w:numPr>
              <w:spacing w:after="160" w:line="259" w:lineRule="auto"/>
            </w:pPr>
            <w:r>
              <w:t>Who? – Who are we going to interview? – These are the people that would help us with understanding the processes, business environment and operations of the business. We would need to think of creative and logical ways to select these people</w:t>
            </w:r>
            <w:r w:rsidR="003B39C4">
              <w:t>.</w:t>
            </w:r>
            <w:r>
              <w:t xml:space="preserve">  They may include the current staff, accountants, competitors, ex-staff, regulators and bankers</w:t>
            </w:r>
          </w:p>
          <w:p w:rsidR="00206D3B" w:rsidRDefault="00206D3B" w:rsidP="00206D3B">
            <w:pPr>
              <w:pStyle w:val="ListParagraph"/>
              <w:numPr>
                <w:ilvl w:val="0"/>
                <w:numId w:val="16"/>
              </w:numPr>
              <w:spacing w:after="160" w:line="259" w:lineRule="auto"/>
            </w:pPr>
            <w:r>
              <w:t xml:space="preserve"> What?  - What questions would we be asking? – What possible information can these people provide? How will their answers help to fill the gaps in our case?</w:t>
            </w:r>
            <w:r w:rsidR="00E8437C">
              <w:t xml:space="preserve"> Questions should be drafted and subpoenas acquired to help witnesses through the legal process</w:t>
            </w:r>
            <w:r w:rsidR="003B39C4">
              <w:t>.</w:t>
            </w:r>
          </w:p>
          <w:p w:rsidR="00E8437C" w:rsidRDefault="00E8437C" w:rsidP="00206D3B">
            <w:pPr>
              <w:pStyle w:val="ListParagraph"/>
              <w:numPr>
                <w:ilvl w:val="0"/>
                <w:numId w:val="16"/>
              </w:numPr>
              <w:spacing w:after="160" w:line="259" w:lineRule="auto"/>
            </w:pPr>
            <w:r>
              <w:t>Why? Determining why a witness is associated with and what information they possess, this then leads to the order in which the information would be obtained</w:t>
            </w:r>
            <w:r w:rsidR="00074262">
              <w:t>. Do they have experience in the operations or proces</w:t>
            </w:r>
            <w:r w:rsidR="003B39C4">
              <w:t>ses which is being interrogated?</w:t>
            </w:r>
          </w:p>
          <w:p w:rsidR="000E310C" w:rsidRDefault="000E310C" w:rsidP="00206D3B">
            <w:pPr>
              <w:pStyle w:val="ListParagraph"/>
              <w:numPr>
                <w:ilvl w:val="0"/>
                <w:numId w:val="16"/>
              </w:numPr>
              <w:spacing w:after="160" w:line="259" w:lineRule="auto"/>
            </w:pPr>
            <w:r>
              <w:t>When? This is really important as some people will need to be in</w:t>
            </w:r>
            <w:r w:rsidR="003B39C4">
              <w:t>terviewed at the beginning of the</w:t>
            </w:r>
            <w:r>
              <w:t xml:space="preserve"> plan – this is not just </w:t>
            </w:r>
            <w:r w:rsidR="00450BB7">
              <w:t xml:space="preserve">to </w:t>
            </w:r>
            <w:r>
              <w:t>determi</w:t>
            </w:r>
            <w:r w:rsidR="00450BB7">
              <w:t>ne</w:t>
            </w:r>
            <w:r>
              <w:t xml:space="preserve"> the order of interview but when to interview. Some are better during the day </w:t>
            </w:r>
            <w:r w:rsidR="00942074">
              <w:t xml:space="preserve">though there is no perfect time. The investigator needs to ensure he doesn’t pick a hectic time and </w:t>
            </w:r>
            <w:r w:rsidR="004A29FC">
              <w:t>the atmosphere of the interview is not strained</w:t>
            </w:r>
          </w:p>
          <w:p w:rsidR="004A29FC" w:rsidRDefault="004A29FC" w:rsidP="00206D3B">
            <w:pPr>
              <w:pStyle w:val="ListParagraph"/>
              <w:numPr>
                <w:ilvl w:val="0"/>
                <w:numId w:val="16"/>
              </w:numPr>
              <w:spacing w:after="160" w:line="259" w:lineRule="auto"/>
            </w:pPr>
            <w:r>
              <w:t>Where? – Where should the interview take place? It could be the witness</w:t>
            </w:r>
            <w:r w:rsidR="009E0166">
              <w:t>’</w:t>
            </w:r>
            <w:r>
              <w:t xml:space="preserve"> workplace, his home or a neutral venue. The venue could also have an impact on the interview for example it could impact the psychology of the interviewee positively or negatively</w:t>
            </w:r>
          </w:p>
          <w:p w:rsidR="004A29FC" w:rsidRDefault="004A29FC" w:rsidP="00206D3B">
            <w:pPr>
              <w:pStyle w:val="ListParagraph"/>
              <w:numPr>
                <w:ilvl w:val="0"/>
                <w:numId w:val="16"/>
              </w:numPr>
              <w:spacing w:after="160" w:line="259" w:lineRule="auto"/>
            </w:pPr>
            <w:r>
              <w:t>How? – How will the interview will take place – There are several ways</w:t>
            </w:r>
            <w:r w:rsidR="009E0166">
              <w:t xml:space="preserve"> this can take place,</w:t>
            </w:r>
            <w:r>
              <w:t xml:space="preserve"> it co</w:t>
            </w:r>
            <w:r w:rsidR="00074262">
              <w:t xml:space="preserve">uld include videotaping, audiotaping and recording by stenographer. Videotaping is usually preferred as all the information is captured including expressions and body language while for audiotaping only the words are recording and underlining sounds could be misconstrued/misinterpreted. </w:t>
            </w:r>
          </w:p>
          <w:p w:rsidR="00074262" w:rsidRPr="00206D3B" w:rsidRDefault="00074262" w:rsidP="00074262">
            <w:pPr>
              <w:pStyle w:val="ListParagraph"/>
              <w:spacing w:after="160" w:line="259" w:lineRule="auto"/>
            </w:pPr>
            <w:r>
              <w:t xml:space="preserve">Recording is durable and lasts longer than any human memory and it reduces the chances of omission and altering of statements </w:t>
            </w:r>
          </w:p>
          <w:p w:rsidR="004E1381" w:rsidRPr="00A73742" w:rsidRDefault="00F50C17" w:rsidP="004E1381">
            <w:pPr>
              <w:autoSpaceDE w:val="0"/>
              <w:autoSpaceDN w:val="0"/>
              <w:adjustRightInd w:val="0"/>
            </w:pPr>
            <w:r>
              <w:t>Question 3</w:t>
            </w:r>
          </w:p>
          <w:p w:rsidR="00A73742" w:rsidRDefault="00A73742" w:rsidP="00A73742">
            <w:pPr>
              <w:pStyle w:val="ListParagraph"/>
              <w:spacing w:after="160" w:line="259" w:lineRule="auto"/>
              <w:ind w:left="765"/>
            </w:pPr>
          </w:p>
          <w:p w:rsidR="00240722" w:rsidRDefault="00074262" w:rsidP="009A2569">
            <w:pPr>
              <w:pStyle w:val="ListParagraph"/>
              <w:numPr>
                <w:ilvl w:val="0"/>
                <w:numId w:val="3"/>
              </w:numPr>
              <w:spacing w:after="160" w:line="259" w:lineRule="auto"/>
            </w:pPr>
            <w:r>
              <w:t xml:space="preserve">What is cognitive interview? </w:t>
            </w:r>
          </w:p>
          <w:p w:rsidR="000746C9" w:rsidRDefault="000746C9" w:rsidP="000746C9">
            <w:pPr>
              <w:pStyle w:val="ListParagraph"/>
              <w:spacing w:after="160" w:line="259" w:lineRule="auto"/>
            </w:pPr>
          </w:p>
          <w:p w:rsidR="00074262" w:rsidRDefault="00074262" w:rsidP="00074262">
            <w:pPr>
              <w:pStyle w:val="ListParagraph"/>
              <w:spacing w:after="160" w:line="259" w:lineRule="auto"/>
            </w:pPr>
            <w:r w:rsidRPr="00074262">
              <w:t>The cognitive interview (CI) is a method of interviewing eyewitnesses and victims about what they remember from a crime</w:t>
            </w:r>
            <w:r>
              <w:t xml:space="preserve"> scene. </w:t>
            </w:r>
            <w:r w:rsidR="00D71917">
              <w:t>It enhances the witness’s memory by using underlying strategies based on theories and hypothesis.</w:t>
            </w:r>
          </w:p>
          <w:p w:rsidR="00074262" w:rsidRDefault="00074262" w:rsidP="00074262">
            <w:pPr>
              <w:pStyle w:val="ListParagraph"/>
              <w:spacing w:after="160" w:line="259" w:lineRule="auto"/>
            </w:pPr>
          </w:p>
          <w:p w:rsidR="000A3601" w:rsidRDefault="00074262" w:rsidP="00074262">
            <w:pPr>
              <w:pStyle w:val="ListParagraph"/>
              <w:spacing w:after="160" w:line="259" w:lineRule="auto"/>
            </w:pPr>
            <w:r>
              <w:t>T</w:t>
            </w:r>
            <w:r w:rsidRPr="00074262">
              <w:t>he primary focus of the cognitive interview is to make witnesses and victims of a situation aware of all the events that transpired.</w:t>
            </w:r>
          </w:p>
          <w:p w:rsidR="00F856DD" w:rsidRDefault="00F856DD" w:rsidP="00074262">
            <w:pPr>
              <w:pStyle w:val="ListParagraph"/>
              <w:spacing w:after="160" w:line="259" w:lineRule="auto"/>
            </w:pPr>
          </w:p>
          <w:p w:rsidR="00F856DD" w:rsidRDefault="00F856DD" w:rsidP="00F856DD">
            <w:pPr>
              <w:pStyle w:val="ListParagraph"/>
              <w:numPr>
                <w:ilvl w:val="0"/>
                <w:numId w:val="3"/>
              </w:numPr>
              <w:spacing w:after="160" w:line="259" w:lineRule="auto"/>
            </w:pPr>
            <w:r w:rsidRPr="00F856DD">
              <w:t>Which techniques are used in this interviewing type?</w:t>
            </w:r>
          </w:p>
          <w:p w:rsidR="00207271" w:rsidRDefault="00207271" w:rsidP="00207271">
            <w:pPr>
              <w:pStyle w:val="ListParagraph"/>
              <w:spacing w:after="160" w:line="259" w:lineRule="auto"/>
            </w:pPr>
          </w:p>
          <w:p w:rsidR="008009C0" w:rsidRDefault="00373410" w:rsidP="00207271">
            <w:pPr>
              <w:pStyle w:val="ListParagraph"/>
              <w:spacing w:after="160" w:line="259" w:lineRule="auto"/>
            </w:pPr>
            <w:r>
              <w:t>First is free report, transferring emotional</w:t>
            </w:r>
            <w:r w:rsidR="00BF28D0">
              <w:t xml:space="preserve"> control to the witness. He/she is encouraged to do most of the talking so questions are open ended.</w:t>
            </w:r>
          </w:p>
          <w:p w:rsidR="00207271" w:rsidRDefault="00BF28D0" w:rsidP="00207271">
            <w:pPr>
              <w:pStyle w:val="ListParagraph"/>
              <w:spacing w:after="160" w:line="259" w:lineRule="auto"/>
            </w:pPr>
            <w:r>
              <w:t xml:space="preserve"> Then phase two, </w:t>
            </w:r>
            <w:r w:rsidR="00373410">
              <w:t>th</w:t>
            </w:r>
            <w:r w:rsidR="00207271">
              <w:t>e interviewer tries to mentally reinstate the environmental and personal context of the crime for the witnesses, by asking them about their general activities and feelings on the day.  This could incl</w:t>
            </w:r>
            <w:r w:rsidR="006A7EE0">
              <w:t>ude sights, sounds, feelings/</w:t>
            </w:r>
            <w:r w:rsidR="00207271">
              <w:t>emotions and the weather</w:t>
            </w:r>
            <w:r w:rsidR="006A7EE0">
              <w:t>.</w:t>
            </w:r>
          </w:p>
          <w:p w:rsidR="00207271" w:rsidRDefault="008009C0" w:rsidP="00207271">
            <w:pPr>
              <w:pStyle w:val="ListParagraph"/>
              <w:spacing w:after="160" w:line="259" w:lineRule="auto"/>
            </w:pPr>
            <w:r>
              <w:lastRenderedPageBreak/>
              <w:t xml:space="preserve">Phase three, the interviewer directs the witness to make a second attempt to retrieve the information they couldn’t recall during the first interview.  </w:t>
            </w:r>
            <w:r w:rsidR="00207271">
              <w:t>Witnesses are asked to report the incident from different perspective, describing what they think other witnesses (or even the criminals themselves) might have seen.</w:t>
            </w:r>
          </w:p>
          <w:p w:rsidR="00207271" w:rsidRDefault="00207271" w:rsidP="00207271">
            <w:pPr>
              <w:pStyle w:val="ListParagraph"/>
              <w:spacing w:after="160" w:line="259" w:lineRule="auto"/>
            </w:pPr>
          </w:p>
          <w:p w:rsidR="00207271" w:rsidRDefault="00207271" w:rsidP="00207271">
            <w:pPr>
              <w:pStyle w:val="ListParagraph"/>
              <w:spacing w:after="160" w:line="259" w:lineRule="auto"/>
            </w:pPr>
            <w:r>
              <w:t>Recounting the incident in a different narrative order.  Geiselman &amp; Fisher propos</w:t>
            </w:r>
            <w:r w:rsidR="008009C0">
              <w:t>ed that</w:t>
            </w:r>
            <w:r>
              <w:t xml:space="preserve"> people tend to recall more recent events more clearly than others. Witnesses should be encouraged to work backwards from the end to the beginning.</w:t>
            </w:r>
          </w:p>
          <w:p w:rsidR="00207271" w:rsidRDefault="00207271" w:rsidP="00207271">
            <w:pPr>
              <w:pStyle w:val="ListParagraph"/>
              <w:spacing w:after="160" w:line="259" w:lineRule="auto"/>
            </w:pPr>
          </w:p>
          <w:p w:rsidR="00207271" w:rsidRDefault="00207271" w:rsidP="00207271">
            <w:pPr>
              <w:pStyle w:val="ListParagraph"/>
              <w:spacing w:after="160" w:line="259" w:lineRule="auto"/>
            </w:pPr>
            <w:r>
              <w:t>Witnesses are asked to report every detail, even if they think that detail is trivial. In this way, unimportant detail might act as a trigger for key information about the event.</w:t>
            </w:r>
          </w:p>
          <w:p w:rsidR="00207271" w:rsidRDefault="00207271" w:rsidP="00207271">
            <w:pPr>
              <w:pStyle w:val="ListParagraph"/>
              <w:spacing w:after="160" w:line="259" w:lineRule="auto"/>
            </w:pPr>
          </w:p>
          <w:p w:rsidR="00F856DD" w:rsidRDefault="00207271" w:rsidP="00207271">
            <w:pPr>
              <w:pStyle w:val="ListParagraph"/>
              <w:spacing w:after="160" w:line="259" w:lineRule="auto"/>
            </w:pPr>
            <w:r>
              <w:t>It is believed that the change of narrative order and change of perceptive techniques aid recall because they reduce witness’ use of prior knowledge, expectations or schema</w:t>
            </w:r>
          </w:p>
          <w:p w:rsidR="008009C0" w:rsidRDefault="008009C0" w:rsidP="00207271">
            <w:pPr>
              <w:pStyle w:val="ListParagraph"/>
              <w:spacing w:after="160" w:line="259" w:lineRule="auto"/>
            </w:pPr>
          </w:p>
          <w:p w:rsidR="008009C0" w:rsidRDefault="008009C0" w:rsidP="00207271">
            <w:pPr>
              <w:pStyle w:val="ListParagraph"/>
              <w:spacing w:after="160" w:line="259" w:lineRule="auto"/>
            </w:pPr>
            <w:r>
              <w:t>Though care needs to be taken to ensure there are no errors – error</w:t>
            </w:r>
            <w:r w:rsidR="00B63C18">
              <w:t>s in recall or confabulations (when</w:t>
            </w:r>
            <w:bookmarkStart w:id="0" w:name="_GoBack"/>
            <w:bookmarkEnd w:id="0"/>
            <w:r>
              <w:t xml:space="preserve"> a witness constructs a memory that never occurred)</w:t>
            </w:r>
          </w:p>
          <w:p w:rsidR="00074262" w:rsidRPr="00D87A35" w:rsidRDefault="00074262" w:rsidP="00074262">
            <w:pPr>
              <w:pStyle w:val="ListParagraph"/>
              <w:spacing w:after="160" w:line="259" w:lineRule="auto"/>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72B2" w:rsidP="00A851DA">
            <w:pPr>
              <w:rPr>
                <w:rFonts w:cs="Bliss-Regular"/>
                <w:color w:val="000000"/>
              </w:rPr>
            </w:pPr>
            <w:r>
              <w:rPr>
                <w:rFonts w:cs="Bliss-Regular"/>
                <w:color w:val="000000"/>
              </w:rPr>
              <w:t>Y Aroloye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71917" w:rsidP="00A851DA">
            <w:pPr>
              <w:rPr>
                <w:rFonts w:cs="Bliss-Regular"/>
                <w:color w:val="000000"/>
              </w:rPr>
            </w:pPr>
            <w:r>
              <w:rPr>
                <w:rFonts w:cs="Bliss-Regular"/>
                <w:color w:val="000000"/>
              </w:rPr>
              <w:t>2</w:t>
            </w:r>
            <w:r w:rsidR="000746C9">
              <w:rPr>
                <w:rFonts w:cs="Bliss-Regular"/>
                <w:color w:val="000000"/>
              </w:rPr>
              <w:t>3</w:t>
            </w:r>
            <w:r w:rsidR="00984E82">
              <w:rPr>
                <w:rFonts w:cs="Bliss-Regular"/>
                <w:color w:val="000000"/>
              </w:rPr>
              <w:t>/08</w:t>
            </w:r>
            <w:r w:rsidR="007772B2">
              <w:rPr>
                <w:rFonts w:cs="Bliss-Regular"/>
                <w:color w:val="000000"/>
              </w:rPr>
              <w:t>/2015</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4820F9" w:rsidRDefault="004820F9" w:rsidP="004820F9">
      <w:pPr>
        <w:rPr>
          <w:rFonts w:cs="Times New Roman"/>
          <w:sz w:val="24"/>
          <w:szCs w:val="32"/>
        </w:rPr>
      </w:pPr>
    </w:p>
    <w:sectPr w:rsidR="004820F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05FE" w:rsidRDefault="009B05FE" w:rsidP="00CB4D0A">
      <w:pPr>
        <w:spacing w:after="0" w:line="240" w:lineRule="auto"/>
      </w:pPr>
      <w:r>
        <w:separator/>
      </w:r>
    </w:p>
  </w:endnote>
  <w:endnote w:type="continuationSeparator" w:id="0">
    <w:p w:rsidR="009B05FE" w:rsidRDefault="009B05F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05FE" w:rsidRDefault="009B05FE" w:rsidP="00CB4D0A">
      <w:pPr>
        <w:spacing w:after="0" w:line="240" w:lineRule="auto"/>
      </w:pPr>
      <w:r>
        <w:separator/>
      </w:r>
    </w:p>
  </w:footnote>
  <w:footnote w:type="continuationSeparator" w:id="0">
    <w:p w:rsidR="009B05FE" w:rsidRDefault="009B05F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15563"/>
    <w:multiLevelType w:val="hybridMultilevel"/>
    <w:tmpl w:val="F18E65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D3C8E"/>
    <w:multiLevelType w:val="hybridMultilevel"/>
    <w:tmpl w:val="B8EA779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7421CE1"/>
    <w:multiLevelType w:val="hybridMultilevel"/>
    <w:tmpl w:val="42E826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9C10AC"/>
    <w:multiLevelType w:val="hybridMultilevel"/>
    <w:tmpl w:val="82C060D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6941CA"/>
    <w:multiLevelType w:val="hybridMultilevel"/>
    <w:tmpl w:val="675A84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540683E"/>
    <w:multiLevelType w:val="hybridMultilevel"/>
    <w:tmpl w:val="EDAEAA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A904C60"/>
    <w:multiLevelType w:val="hybridMultilevel"/>
    <w:tmpl w:val="362EE3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1B21C6"/>
    <w:multiLevelType w:val="hybridMultilevel"/>
    <w:tmpl w:val="D1C86D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093A20"/>
    <w:multiLevelType w:val="hybridMultilevel"/>
    <w:tmpl w:val="53E8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393E0F"/>
    <w:multiLevelType w:val="hybridMultilevel"/>
    <w:tmpl w:val="0C5A5D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264460A"/>
    <w:multiLevelType w:val="hybridMultilevel"/>
    <w:tmpl w:val="6DA0F1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4126C58"/>
    <w:multiLevelType w:val="hybridMultilevel"/>
    <w:tmpl w:val="76DC48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BE06417"/>
    <w:multiLevelType w:val="hybridMultilevel"/>
    <w:tmpl w:val="28D494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DD167A"/>
    <w:multiLevelType w:val="hybridMultilevel"/>
    <w:tmpl w:val="D28016D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046B67"/>
    <w:multiLevelType w:val="hybridMultilevel"/>
    <w:tmpl w:val="377E6E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53372CD"/>
    <w:multiLevelType w:val="hybridMultilevel"/>
    <w:tmpl w:val="6180C6E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15"/>
  </w:num>
  <w:num w:numId="4">
    <w:abstractNumId w:val="3"/>
  </w:num>
  <w:num w:numId="5">
    <w:abstractNumId w:val="6"/>
  </w:num>
  <w:num w:numId="6">
    <w:abstractNumId w:val="0"/>
  </w:num>
  <w:num w:numId="7">
    <w:abstractNumId w:val="12"/>
  </w:num>
  <w:num w:numId="8">
    <w:abstractNumId w:val="9"/>
  </w:num>
  <w:num w:numId="9">
    <w:abstractNumId w:val="5"/>
  </w:num>
  <w:num w:numId="10">
    <w:abstractNumId w:val="11"/>
  </w:num>
  <w:num w:numId="11">
    <w:abstractNumId w:val="8"/>
  </w:num>
  <w:num w:numId="12">
    <w:abstractNumId w:val="1"/>
  </w:num>
  <w:num w:numId="13">
    <w:abstractNumId w:val="2"/>
  </w:num>
  <w:num w:numId="14">
    <w:abstractNumId w:val="4"/>
  </w:num>
  <w:num w:numId="15">
    <w:abstractNumId w:val="7"/>
  </w:num>
  <w:num w:numId="16">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3E8"/>
    <w:rsid w:val="000247A4"/>
    <w:rsid w:val="00035CDD"/>
    <w:rsid w:val="00040083"/>
    <w:rsid w:val="00046CC2"/>
    <w:rsid w:val="00053D40"/>
    <w:rsid w:val="00055992"/>
    <w:rsid w:val="00067A7B"/>
    <w:rsid w:val="00074262"/>
    <w:rsid w:val="000746C9"/>
    <w:rsid w:val="000820E8"/>
    <w:rsid w:val="00082E5C"/>
    <w:rsid w:val="00092736"/>
    <w:rsid w:val="00093683"/>
    <w:rsid w:val="00094B8F"/>
    <w:rsid w:val="000A3601"/>
    <w:rsid w:val="000B0FCE"/>
    <w:rsid w:val="000D4F08"/>
    <w:rsid w:val="000D5C99"/>
    <w:rsid w:val="000E310C"/>
    <w:rsid w:val="00110FB1"/>
    <w:rsid w:val="001175EE"/>
    <w:rsid w:val="00137BE5"/>
    <w:rsid w:val="00157CF6"/>
    <w:rsid w:val="00157FE1"/>
    <w:rsid w:val="001763F8"/>
    <w:rsid w:val="00182416"/>
    <w:rsid w:val="00187EB4"/>
    <w:rsid w:val="001B2E37"/>
    <w:rsid w:val="001F0481"/>
    <w:rsid w:val="001F0A93"/>
    <w:rsid w:val="001F112E"/>
    <w:rsid w:val="00200C92"/>
    <w:rsid w:val="0020451E"/>
    <w:rsid w:val="00206B9D"/>
    <w:rsid w:val="00206D3B"/>
    <w:rsid w:val="00207271"/>
    <w:rsid w:val="0023259C"/>
    <w:rsid w:val="00240722"/>
    <w:rsid w:val="00272251"/>
    <w:rsid w:val="0029696E"/>
    <w:rsid w:val="002B0BD7"/>
    <w:rsid w:val="002B573D"/>
    <w:rsid w:val="002C5CB2"/>
    <w:rsid w:val="002D0139"/>
    <w:rsid w:val="002E1000"/>
    <w:rsid w:val="002F18E6"/>
    <w:rsid w:val="002F779F"/>
    <w:rsid w:val="00324BF6"/>
    <w:rsid w:val="003279D9"/>
    <w:rsid w:val="003416CF"/>
    <w:rsid w:val="00350D36"/>
    <w:rsid w:val="00367B25"/>
    <w:rsid w:val="00371885"/>
    <w:rsid w:val="0037289A"/>
    <w:rsid w:val="00373410"/>
    <w:rsid w:val="00375177"/>
    <w:rsid w:val="003B39C4"/>
    <w:rsid w:val="003C5981"/>
    <w:rsid w:val="003D0AE5"/>
    <w:rsid w:val="003E2B87"/>
    <w:rsid w:val="003F0BC1"/>
    <w:rsid w:val="003F179C"/>
    <w:rsid w:val="00402786"/>
    <w:rsid w:val="00405895"/>
    <w:rsid w:val="004058DF"/>
    <w:rsid w:val="0041490D"/>
    <w:rsid w:val="00414FF3"/>
    <w:rsid w:val="004316BE"/>
    <w:rsid w:val="00443E6F"/>
    <w:rsid w:val="00445695"/>
    <w:rsid w:val="00450BB7"/>
    <w:rsid w:val="004518F3"/>
    <w:rsid w:val="004553DE"/>
    <w:rsid w:val="00476E0D"/>
    <w:rsid w:val="00481B2E"/>
    <w:rsid w:val="004820F9"/>
    <w:rsid w:val="00486F1A"/>
    <w:rsid w:val="00490CB9"/>
    <w:rsid w:val="004A29FC"/>
    <w:rsid w:val="004A2CE2"/>
    <w:rsid w:val="004B5119"/>
    <w:rsid w:val="004D39E7"/>
    <w:rsid w:val="004D674B"/>
    <w:rsid w:val="004E1381"/>
    <w:rsid w:val="004E3CDA"/>
    <w:rsid w:val="004F1475"/>
    <w:rsid w:val="004F4B4D"/>
    <w:rsid w:val="0050216D"/>
    <w:rsid w:val="00503D7E"/>
    <w:rsid w:val="0050778F"/>
    <w:rsid w:val="00515CA3"/>
    <w:rsid w:val="0052330A"/>
    <w:rsid w:val="00527C11"/>
    <w:rsid w:val="005306D0"/>
    <w:rsid w:val="00535F31"/>
    <w:rsid w:val="00563D32"/>
    <w:rsid w:val="00574D64"/>
    <w:rsid w:val="00591365"/>
    <w:rsid w:val="00592543"/>
    <w:rsid w:val="005B31E4"/>
    <w:rsid w:val="005C55A7"/>
    <w:rsid w:val="005D2BD1"/>
    <w:rsid w:val="005D67DC"/>
    <w:rsid w:val="005E0362"/>
    <w:rsid w:val="005E6D57"/>
    <w:rsid w:val="006034F6"/>
    <w:rsid w:val="00606204"/>
    <w:rsid w:val="00607874"/>
    <w:rsid w:val="00607E77"/>
    <w:rsid w:val="00617BB3"/>
    <w:rsid w:val="00631C13"/>
    <w:rsid w:val="00645CDD"/>
    <w:rsid w:val="00650A49"/>
    <w:rsid w:val="00663FAC"/>
    <w:rsid w:val="00670EC7"/>
    <w:rsid w:val="00671A05"/>
    <w:rsid w:val="006823A7"/>
    <w:rsid w:val="0068460F"/>
    <w:rsid w:val="00687EE8"/>
    <w:rsid w:val="006A7EE0"/>
    <w:rsid w:val="006B5C1E"/>
    <w:rsid w:val="006B7FCA"/>
    <w:rsid w:val="006D0517"/>
    <w:rsid w:val="006D65F0"/>
    <w:rsid w:val="006E112E"/>
    <w:rsid w:val="006F6B93"/>
    <w:rsid w:val="006F7D08"/>
    <w:rsid w:val="0070347F"/>
    <w:rsid w:val="0070678E"/>
    <w:rsid w:val="00741EAF"/>
    <w:rsid w:val="00746E02"/>
    <w:rsid w:val="00751CC4"/>
    <w:rsid w:val="0076294D"/>
    <w:rsid w:val="00771615"/>
    <w:rsid w:val="007772B2"/>
    <w:rsid w:val="0078484F"/>
    <w:rsid w:val="007850FE"/>
    <w:rsid w:val="007B45DE"/>
    <w:rsid w:val="007B5BCA"/>
    <w:rsid w:val="007C0649"/>
    <w:rsid w:val="007E4AE1"/>
    <w:rsid w:val="007E7B79"/>
    <w:rsid w:val="008002EB"/>
    <w:rsid w:val="00800467"/>
    <w:rsid w:val="008009C0"/>
    <w:rsid w:val="00807604"/>
    <w:rsid w:val="008175EF"/>
    <w:rsid w:val="00831C11"/>
    <w:rsid w:val="00840020"/>
    <w:rsid w:val="00844224"/>
    <w:rsid w:val="00857E67"/>
    <w:rsid w:val="00862A9D"/>
    <w:rsid w:val="00863B4F"/>
    <w:rsid w:val="008A60B4"/>
    <w:rsid w:val="008B2824"/>
    <w:rsid w:val="008B3C31"/>
    <w:rsid w:val="008B64FE"/>
    <w:rsid w:val="008B7514"/>
    <w:rsid w:val="008C3DDB"/>
    <w:rsid w:val="00935BF7"/>
    <w:rsid w:val="00942074"/>
    <w:rsid w:val="0095442C"/>
    <w:rsid w:val="009726FA"/>
    <w:rsid w:val="00983942"/>
    <w:rsid w:val="00984664"/>
    <w:rsid w:val="00984E82"/>
    <w:rsid w:val="009853D1"/>
    <w:rsid w:val="00991BAD"/>
    <w:rsid w:val="009A2569"/>
    <w:rsid w:val="009A345B"/>
    <w:rsid w:val="009B05FE"/>
    <w:rsid w:val="009B3BCF"/>
    <w:rsid w:val="009C37E0"/>
    <w:rsid w:val="009E0166"/>
    <w:rsid w:val="009E41F4"/>
    <w:rsid w:val="009F3928"/>
    <w:rsid w:val="00A1169F"/>
    <w:rsid w:val="00A14B66"/>
    <w:rsid w:val="00A26B32"/>
    <w:rsid w:val="00A55183"/>
    <w:rsid w:val="00A56BE7"/>
    <w:rsid w:val="00A640CA"/>
    <w:rsid w:val="00A65CF7"/>
    <w:rsid w:val="00A71ABF"/>
    <w:rsid w:val="00A73742"/>
    <w:rsid w:val="00A81AB4"/>
    <w:rsid w:val="00A851DA"/>
    <w:rsid w:val="00AA5583"/>
    <w:rsid w:val="00AC2B3D"/>
    <w:rsid w:val="00AC3071"/>
    <w:rsid w:val="00AC7D5B"/>
    <w:rsid w:val="00AC7D8A"/>
    <w:rsid w:val="00AE1481"/>
    <w:rsid w:val="00AE57D4"/>
    <w:rsid w:val="00AE5C6E"/>
    <w:rsid w:val="00AF044D"/>
    <w:rsid w:val="00AF0E0D"/>
    <w:rsid w:val="00B0415E"/>
    <w:rsid w:val="00B04678"/>
    <w:rsid w:val="00B06A12"/>
    <w:rsid w:val="00B37D6A"/>
    <w:rsid w:val="00B5323C"/>
    <w:rsid w:val="00B63C18"/>
    <w:rsid w:val="00B64A86"/>
    <w:rsid w:val="00B74065"/>
    <w:rsid w:val="00B745CF"/>
    <w:rsid w:val="00B75838"/>
    <w:rsid w:val="00B91EF2"/>
    <w:rsid w:val="00B94006"/>
    <w:rsid w:val="00BA534C"/>
    <w:rsid w:val="00BC2B2A"/>
    <w:rsid w:val="00BC46DF"/>
    <w:rsid w:val="00BC57CE"/>
    <w:rsid w:val="00BC7EFF"/>
    <w:rsid w:val="00BF28D0"/>
    <w:rsid w:val="00C03577"/>
    <w:rsid w:val="00C22975"/>
    <w:rsid w:val="00C25BE5"/>
    <w:rsid w:val="00C305B4"/>
    <w:rsid w:val="00C3560B"/>
    <w:rsid w:val="00C35721"/>
    <w:rsid w:val="00C408C7"/>
    <w:rsid w:val="00C51C01"/>
    <w:rsid w:val="00C53029"/>
    <w:rsid w:val="00C65FEA"/>
    <w:rsid w:val="00C67B3E"/>
    <w:rsid w:val="00C81AE2"/>
    <w:rsid w:val="00C93910"/>
    <w:rsid w:val="00CA0AC2"/>
    <w:rsid w:val="00CA5DCB"/>
    <w:rsid w:val="00CB4D0A"/>
    <w:rsid w:val="00CC1EA6"/>
    <w:rsid w:val="00CC284D"/>
    <w:rsid w:val="00CC2FB3"/>
    <w:rsid w:val="00CC575A"/>
    <w:rsid w:val="00CF123B"/>
    <w:rsid w:val="00D039AC"/>
    <w:rsid w:val="00D141E1"/>
    <w:rsid w:val="00D427DE"/>
    <w:rsid w:val="00D5587D"/>
    <w:rsid w:val="00D60361"/>
    <w:rsid w:val="00D65D20"/>
    <w:rsid w:val="00D707CC"/>
    <w:rsid w:val="00D71614"/>
    <w:rsid w:val="00D71917"/>
    <w:rsid w:val="00D75035"/>
    <w:rsid w:val="00D80F56"/>
    <w:rsid w:val="00D821FE"/>
    <w:rsid w:val="00D87A35"/>
    <w:rsid w:val="00D90A47"/>
    <w:rsid w:val="00D95002"/>
    <w:rsid w:val="00D95D49"/>
    <w:rsid w:val="00DA6C0B"/>
    <w:rsid w:val="00DB0793"/>
    <w:rsid w:val="00DC1451"/>
    <w:rsid w:val="00DF4B89"/>
    <w:rsid w:val="00E00821"/>
    <w:rsid w:val="00E04DB4"/>
    <w:rsid w:val="00E04E8E"/>
    <w:rsid w:val="00E227B1"/>
    <w:rsid w:val="00E268EF"/>
    <w:rsid w:val="00E269FC"/>
    <w:rsid w:val="00E30679"/>
    <w:rsid w:val="00E4597D"/>
    <w:rsid w:val="00E472B6"/>
    <w:rsid w:val="00E47502"/>
    <w:rsid w:val="00E54832"/>
    <w:rsid w:val="00E56A90"/>
    <w:rsid w:val="00E57E12"/>
    <w:rsid w:val="00E641CC"/>
    <w:rsid w:val="00E8437C"/>
    <w:rsid w:val="00EA25B4"/>
    <w:rsid w:val="00EA30AB"/>
    <w:rsid w:val="00EB0C5E"/>
    <w:rsid w:val="00EB3925"/>
    <w:rsid w:val="00EC2092"/>
    <w:rsid w:val="00EC244A"/>
    <w:rsid w:val="00ED69C7"/>
    <w:rsid w:val="00EE5204"/>
    <w:rsid w:val="00EE789A"/>
    <w:rsid w:val="00EE7C7E"/>
    <w:rsid w:val="00F2134F"/>
    <w:rsid w:val="00F262C5"/>
    <w:rsid w:val="00F45B31"/>
    <w:rsid w:val="00F50C17"/>
    <w:rsid w:val="00F537B2"/>
    <w:rsid w:val="00F60530"/>
    <w:rsid w:val="00F64D96"/>
    <w:rsid w:val="00F731E9"/>
    <w:rsid w:val="00F856DD"/>
    <w:rsid w:val="00F867B0"/>
    <w:rsid w:val="00F96EB3"/>
    <w:rsid w:val="00FA11A3"/>
    <w:rsid w:val="00FE220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9754DA-A514-4BB6-ADF9-4BE34F6BB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CC1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5152092">
      <w:bodyDiv w:val="1"/>
      <w:marLeft w:val="0"/>
      <w:marRight w:val="0"/>
      <w:marTop w:val="0"/>
      <w:marBottom w:val="0"/>
      <w:divBdr>
        <w:top w:val="none" w:sz="0" w:space="0" w:color="auto"/>
        <w:left w:val="none" w:sz="0" w:space="0" w:color="auto"/>
        <w:bottom w:val="none" w:sz="0" w:space="0" w:color="auto"/>
        <w:right w:val="none" w:sz="0" w:space="0" w:color="auto"/>
      </w:divBdr>
      <w:divsChild>
        <w:div w:id="1597399069">
          <w:marLeft w:val="0"/>
          <w:marRight w:val="0"/>
          <w:marTop w:val="0"/>
          <w:marBottom w:val="0"/>
          <w:divBdr>
            <w:top w:val="none" w:sz="0" w:space="0" w:color="auto"/>
            <w:left w:val="none" w:sz="0" w:space="0" w:color="auto"/>
            <w:bottom w:val="none" w:sz="0" w:space="0" w:color="auto"/>
            <w:right w:val="none" w:sz="0" w:space="0" w:color="auto"/>
          </w:divBdr>
          <w:divsChild>
            <w:div w:id="1095634460">
              <w:marLeft w:val="0"/>
              <w:marRight w:val="0"/>
              <w:marTop w:val="0"/>
              <w:marBottom w:val="0"/>
              <w:divBdr>
                <w:top w:val="none" w:sz="0" w:space="0" w:color="auto"/>
                <w:left w:val="none" w:sz="0" w:space="0" w:color="auto"/>
                <w:bottom w:val="none" w:sz="0" w:space="0" w:color="auto"/>
                <w:right w:val="none" w:sz="0" w:space="0" w:color="auto"/>
              </w:divBdr>
              <w:divsChild>
                <w:div w:id="65668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3687719">
      <w:bodyDiv w:val="1"/>
      <w:marLeft w:val="0"/>
      <w:marRight w:val="0"/>
      <w:marTop w:val="0"/>
      <w:marBottom w:val="0"/>
      <w:divBdr>
        <w:top w:val="none" w:sz="0" w:space="0" w:color="auto"/>
        <w:left w:val="none" w:sz="0" w:space="0" w:color="auto"/>
        <w:bottom w:val="none" w:sz="0" w:space="0" w:color="auto"/>
        <w:right w:val="none" w:sz="0" w:space="0" w:color="auto"/>
      </w:divBdr>
      <w:divsChild>
        <w:div w:id="364064421">
          <w:marLeft w:val="0"/>
          <w:marRight w:val="0"/>
          <w:marTop w:val="0"/>
          <w:marBottom w:val="0"/>
          <w:divBdr>
            <w:top w:val="none" w:sz="0" w:space="0" w:color="auto"/>
            <w:left w:val="none" w:sz="0" w:space="0" w:color="auto"/>
            <w:bottom w:val="none" w:sz="0" w:space="0" w:color="auto"/>
            <w:right w:val="none" w:sz="0" w:space="0" w:color="auto"/>
          </w:divBdr>
          <w:divsChild>
            <w:div w:id="1531642804">
              <w:marLeft w:val="0"/>
              <w:marRight w:val="0"/>
              <w:marTop w:val="0"/>
              <w:marBottom w:val="0"/>
              <w:divBdr>
                <w:top w:val="none" w:sz="0" w:space="0" w:color="auto"/>
                <w:left w:val="none" w:sz="0" w:space="0" w:color="auto"/>
                <w:bottom w:val="none" w:sz="0" w:space="0" w:color="auto"/>
                <w:right w:val="none" w:sz="0" w:space="0" w:color="auto"/>
              </w:divBdr>
              <w:divsChild>
                <w:div w:id="2016149870">
                  <w:marLeft w:val="0"/>
                  <w:marRight w:val="0"/>
                  <w:marTop w:val="0"/>
                  <w:marBottom w:val="0"/>
                  <w:divBdr>
                    <w:top w:val="none" w:sz="0" w:space="0" w:color="auto"/>
                    <w:left w:val="none" w:sz="0" w:space="0" w:color="auto"/>
                    <w:bottom w:val="none" w:sz="0" w:space="0" w:color="auto"/>
                    <w:right w:val="none" w:sz="0" w:space="0" w:color="auto"/>
                  </w:divBdr>
                  <w:divsChild>
                    <w:div w:id="621110682">
                      <w:marLeft w:val="0"/>
                      <w:marRight w:val="0"/>
                      <w:marTop w:val="0"/>
                      <w:marBottom w:val="0"/>
                      <w:divBdr>
                        <w:top w:val="none" w:sz="0" w:space="0" w:color="auto"/>
                        <w:left w:val="none" w:sz="0" w:space="0" w:color="auto"/>
                        <w:bottom w:val="none" w:sz="0" w:space="0" w:color="auto"/>
                        <w:right w:val="none" w:sz="0" w:space="0" w:color="auto"/>
                      </w:divBdr>
                      <w:divsChild>
                        <w:div w:id="369838103">
                          <w:marLeft w:val="0"/>
                          <w:marRight w:val="0"/>
                          <w:marTop w:val="0"/>
                          <w:marBottom w:val="0"/>
                          <w:divBdr>
                            <w:top w:val="none" w:sz="0" w:space="0" w:color="auto"/>
                            <w:left w:val="none" w:sz="0" w:space="0" w:color="auto"/>
                            <w:bottom w:val="none" w:sz="0" w:space="0" w:color="auto"/>
                            <w:right w:val="none" w:sz="0" w:space="0" w:color="auto"/>
                          </w:divBdr>
                          <w:divsChild>
                            <w:div w:id="759134661">
                              <w:marLeft w:val="0"/>
                              <w:marRight w:val="0"/>
                              <w:marTop w:val="0"/>
                              <w:marBottom w:val="0"/>
                              <w:divBdr>
                                <w:top w:val="none" w:sz="0" w:space="0" w:color="auto"/>
                                <w:left w:val="none" w:sz="0" w:space="0" w:color="auto"/>
                                <w:bottom w:val="none" w:sz="0" w:space="0" w:color="auto"/>
                                <w:right w:val="none" w:sz="0" w:space="0" w:color="auto"/>
                              </w:divBdr>
                              <w:divsChild>
                                <w:div w:id="1854951701">
                                  <w:marLeft w:val="0"/>
                                  <w:marRight w:val="0"/>
                                  <w:marTop w:val="0"/>
                                  <w:marBottom w:val="0"/>
                                  <w:divBdr>
                                    <w:top w:val="none" w:sz="0" w:space="0" w:color="auto"/>
                                    <w:left w:val="none" w:sz="0" w:space="0" w:color="auto"/>
                                    <w:bottom w:val="none" w:sz="0" w:space="0" w:color="auto"/>
                                    <w:right w:val="none" w:sz="0" w:space="0" w:color="auto"/>
                                  </w:divBdr>
                                  <w:divsChild>
                                    <w:div w:id="1787459141">
                                      <w:marLeft w:val="0"/>
                                      <w:marRight w:val="0"/>
                                      <w:marTop w:val="0"/>
                                      <w:marBottom w:val="0"/>
                                      <w:divBdr>
                                        <w:top w:val="none" w:sz="0" w:space="0" w:color="auto"/>
                                        <w:left w:val="none" w:sz="0" w:space="0" w:color="auto"/>
                                        <w:bottom w:val="none" w:sz="0" w:space="0" w:color="auto"/>
                                        <w:right w:val="none" w:sz="0" w:space="0" w:color="auto"/>
                                      </w:divBdr>
                                      <w:divsChild>
                                        <w:div w:id="842286001">
                                          <w:marLeft w:val="0"/>
                                          <w:marRight w:val="0"/>
                                          <w:marTop w:val="0"/>
                                          <w:marBottom w:val="0"/>
                                          <w:divBdr>
                                            <w:top w:val="none" w:sz="0" w:space="0" w:color="auto"/>
                                            <w:left w:val="none" w:sz="0" w:space="0" w:color="auto"/>
                                            <w:bottom w:val="none" w:sz="0" w:space="0" w:color="auto"/>
                                            <w:right w:val="none" w:sz="0" w:space="0" w:color="auto"/>
                                          </w:divBdr>
                                          <w:divsChild>
                                            <w:div w:id="74860110">
                                              <w:marLeft w:val="0"/>
                                              <w:marRight w:val="0"/>
                                              <w:marTop w:val="0"/>
                                              <w:marBottom w:val="0"/>
                                              <w:divBdr>
                                                <w:top w:val="none" w:sz="0" w:space="0" w:color="auto"/>
                                                <w:left w:val="none" w:sz="0" w:space="0" w:color="auto"/>
                                                <w:bottom w:val="none" w:sz="0" w:space="0" w:color="auto"/>
                                                <w:right w:val="none" w:sz="0" w:space="0" w:color="auto"/>
                                              </w:divBdr>
                                              <w:divsChild>
                                                <w:div w:id="143952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C3AA77-AF5C-470B-A3D7-C1B69FB0F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4</Pages>
  <Words>1198</Words>
  <Characters>6834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Aroloye</cp:lastModifiedBy>
  <cp:revision>26</cp:revision>
  <cp:lastPrinted>2015-08-05T11:33:00Z</cp:lastPrinted>
  <dcterms:created xsi:type="dcterms:W3CDTF">2015-08-21T13:01:00Z</dcterms:created>
  <dcterms:modified xsi:type="dcterms:W3CDTF">2015-08-23T16:15:00Z</dcterms:modified>
</cp:coreProperties>
</file>