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6CBB"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ALFONCE MAKONESE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4F5C">
            <w:pPr>
              <w:pStyle w:val="Default"/>
              <w:rPr>
                <w:rFonts w:asciiTheme="minorHAnsi" w:hAnsiTheme="minorHAnsi"/>
              </w:rPr>
            </w:pPr>
            <w:r>
              <w:rPr>
                <w:rFonts w:asciiTheme="minorHAnsi" w:hAnsiTheme="minorHAnsi"/>
              </w:rPr>
              <w:t>1376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 xml:space="preserve">DIP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7751">
            <w:r>
              <w:t>12</w:t>
            </w:r>
          </w:p>
        </w:tc>
      </w:tr>
    </w:tbl>
    <w:p w:rsidR="00CC2FB3" w:rsidRDefault="00CC2FB3"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A001B" w:rsidRDefault="00EA001B" w:rsidP="00EA001B">
            <w:pPr>
              <w:pStyle w:val="NoSpacing"/>
            </w:pPr>
          </w:p>
          <w:p w:rsidR="00316953" w:rsidRDefault="00557751" w:rsidP="00891812">
            <w:pPr>
              <w:pStyle w:val="ListParagraph"/>
              <w:numPr>
                <w:ilvl w:val="0"/>
                <w:numId w:val="2"/>
              </w:numPr>
              <w:rPr>
                <w:sz w:val="24"/>
                <w:szCs w:val="32"/>
              </w:rPr>
            </w:pPr>
            <w:r>
              <w:rPr>
                <w:sz w:val="24"/>
                <w:szCs w:val="32"/>
              </w:rPr>
              <w:t>An internal auditor helps deter fraud by examining and evaluating the adequac</w:t>
            </w:r>
            <w:r w:rsidR="006A4E61">
              <w:rPr>
                <w:sz w:val="24"/>
                <w:szCs w:val="32"/>
              </w:rPr>
              <w:t>y and effectiveness of controls</w:t>
            </w:r>
            <w:r>
              <w:rPr>
                <w:sz w:val="24"/>
                <w:szCs w:val="32"/>
              </w:rPr>
              <w:t>,</w:t>
            </w:r>
            <w:r w:rsidR="006A4E61">
              <w:rPr>
                <w:sz w:val="24"/>
                <w:szCs w:val="32"/>
              </w:rPr>
              <w:t xml:space="preserve"> </w:t>
            </w:r>
            <w:r>
              <w:rPr>
                <w:sz w:val="24"/>
                <w:szCs w:val="32"/>
              </w:rPr>
              <w:t>commensurate with the extent the potential exposure in the various segments of the entity’s ope</w:t>
            </w:r>
            <w:r w:rsidR="006A4E61">
              <w:rPr>
                <w:sz w:val="24"/>
                <w:szCs w:val="32"/>
              </w:rPr>
              <w:t>ra</w:t>
            </w:r>
            <w:r>
              <w:rPr>
                <w:sz w:val="24"/>
                <w:szCs w:val="32"/>
              </w:rPr>
              <w:t>tions.</w:t>
            </w:r>
            <w:r w:rsidR="006A4E61">
              <w:rPr>
                <w:sz w:val="24"/>
                <w:szCs w:val="32"/>
              </w:rPr>
              <w:t xml:space="preserve"> </w:t>
            </w:r>
            <w:r>
              <w:rPr>
                <w:sz w:val="24"/>
                <w:szCs w:val="32"/>
              </w:rPr>
              <w:t>They perform risk assessment as per 11A standa</w:t>
            </w:r>
            <w:r w:rsidR="006A4E61">
              <w:rPr>
                <w:sz w:val="24"/>
                <w:szCs w:val="32"/>
              </w:rPr>
              <w:t>rds</w:t>
            </w:r>
            <w:r>
              <w:rPr>
                <w:sz w:val="24"/>
                <w:szCs w:val="32"/>
              </w:rPr>
              <w:t>,</w:t>
            </w:r>
            <w:r w:rsidR="006A4E61">
              <w:rPr>
                <w:sz w:val="24"/>
                <w:szCs w:val="32"/>
              </w:rPr>
              <w:t xml:space="preserve"> </w:t>
            </w:r>
            <w:r>
              <w:rPr>
                <w:sz w:val="24"/>
                <w:szCs w:val="32"/>
              </w:rPr>
              <w:t xml:space="preserve">compliance auditing and </w:t>
            </w:r>
            <w:r w:rsidR="006A4E61">
              <w:rPr>
                <w:sz w:val="24"/>
                <w:szCs w:val="32"/>
              </w:rPr>
              <w:t>advice</w:t>
            </w:r>
            <w:r>
              <w:rPr>
                <w:sz w:val="24"/>
                <w:szCs w:val="32"/>
              </w:rPr>
              <w:t xml:space="preserve"> the company on cost effective measures or controls.</w:t>
            </w:r>
            <w:r w:rsidR="00FA1B0E">
              <w:rPr>
                <w:sz w:val="24"/>
                <w:szCs w:val="32"/>
              </w:rPr>
              <w:t xml:space="preserve"> </w:t>
            </w:r>
            <w:r w:rsidR="006A4E61">
              <w:rPr>
                <w:sz w:val="24"/>
                <w:szCs w:val="32"/>
              </w:rPr>
              <w:t>I</w:t>
            </w:r>
            <w:r>
              <w:rPr>
                <w:sz w:val="24"/>
                <w:szCs w:val="32"/>
              </w:rPr>
              <w:t xml:space="preserve">nternal auditors do possess the following set of skills </w:t>
            </w:r>
            <w:r w:rsidR="00316953">
              <w:rPr>
                <w:sz w:val="24"/>
                <w:szCs w:val="32"/>
              </w:rPr>
              <w:t>:</w:t>
            </w:r>
          </w:p>
          <w:p w:rsidR="00316953" w:rsidRDefault="00316953" w:rsidP="00316953">
            <w:pPr>
              <w:pStyle w:val="ListParagraph"/>
              <w:numPr>
                <w:ilvl w:val="0"/>
                <w:numId w:val="6"/>
              </w:numPr>
              <w:rPr>
                <w:sz w:val="24"/>
                <w:szCs w:val="32"/>
              </w:rPr>
            </w:pPr>
            <w:r>
              <w:rPr>
                <w:sz w:val="24"/>
                <w:szCs w:val="32"/>
              </w:rPr>
              <w:t xml:space="preserve">Core skills in auditing </w:t>
            </w:r>
          </w:p>
          <w:p w:rsidR="00316953" w:rsidRDefault="00316953" w:rsidP="00316953">
            <w:pPr>
              <w:pStyle w:val="ListParagraph"/>
              <w:numPr>
                <w:ilvl w:val="0"/>
                <w:numId w:val="6"/>
              </w:numPr>
              <w:rPr>
                <w:sz w:val="24"/>
                <w:szCs w:val="32"/>
              </w:rPr>
            </w:pPr>
            <w:r>
              <w:rPr>
                <w:sz w:val="24"/>
                <w:szCs w:val="32"/>
              </w:rPr>
              <w:t xml:space="preserve">Project management </w:t>
            </w:r>
          </w:p>
          <w:p w:rsidR="00316953" w:rsidRDefault="00316953" w:rsidP="00316953">
            <w:pPr>
              <w:pStyle w:val="ListParagraph"/>
              <w:numPr>
                <w:ilvl w:val="0"/>
                <w:numId w:val="6"/>
              </w:numPr>
              <w:rPr>
                <w:sz w:val="24"/>
                <w:szCs w:val="32"/>
              </w:rPr>
            </w:pPr>
            <w:r>
              <w:rPr>
                <w:sz w:val="24"/>
                <w:szCs w:val="32"/>
              </w:rPr>
              <w:t>Knowledge of the company and systems, they also serve as advisors of the company.</w:t>
            </w:r>
          </w:p>
          <w:p w:rsidR="00316953" w:rsidRPr="00316953" w:rsidRDefault="00316953" w:rsidP="00316953">
            <w:pPr>
              <w:rPr>
                <w:sz w:val="24"/>
                <w:szCs w:val="32"/>
              </w:rPr>
            </w:pPr>
          </w:p>
          <w:p w:rsidR="00891812" w:rsidRPr="00891812" w:rsidRDefault="00891812" w:rsidP="00891812">
            <w:pPr>
              <w:rPr>
                <w:sz w:val="24"/>
                <w:szCs w:val="32"/>
              </w:rPr>
            </w:pPr>
          </w:p>
          <w:p w:rsidR="00E44D27" w:rsidRDefault="00316953" w:rsidP="00891812">
            <w:pPr>
              <w:pStyle w:val="ListParagraph"/>
              <w:numPr>
                <w:ilvl w:val="0"/>
                <w:numId w:val="2"/>
              </w:numPr>
              <w:rPr>
                <w:sz w:val="24"/>
                <w:szCs w:val="32"/>
              </w:rPr>
            </w:pPr>
            <w:r>
              <w:rPr>
                <w:sz w:val="24"/>
                <w:szCs w:val="32"/>
              </w:rPr>
              <w:t>External auditors in an investigation audit financial statements and ensure that they conform to professional standards .Forensic accounting investigators work with external auditors depending on the history of the client and the objectives of the parties interested in the investigation.</w:t>
            </w:r>
            <w:r w:rsidR="00E44D27">
              <w:rPr>
                <w:sz w:val="24"/>
                <w:szCs w:val="32"/>
              </w:rPr>
              <w:t xml:space="preserve"> </w:t>
            </w:r>
            <w:r>
              <w:rPr>
                <w:sz w:val="24"/>
                <w:szCs w:val="32"/>
              </w:rPr>
              <w:t>Auditors possess the past experience with the company and are trusted advisors or could have strained relationships due to past events.</w:t>
            </w:r>
            <w:r w:rsidR="00E44D27">
              <w:rPr>
                <w:sz w:val="24"/>
                <w:szCs w:val="32"/>
              </w:rPr>
              <w:t xml:space="preserve"> </w:t>
            </w:r>
            <w:r>
              <w:rPr>
                <w:sz w:val="24"/>
                <w:szCs w:val="32"/>
              </w:rPr>
              <w:t>F</w:t>
            </w:r>
            <w:r w:rsidR="00E44D27">
              <w:rPr>
                <w:sz w:val="24"/>
                <w:szCs w:val="32"/>
              </w:rPr>
              <w:t>orensic accounta</w:t>
            </w:r>
            <w:r>
              <w:rPr>
                <w:sz w:val="24"/>
                <w:szCs w:val="32"/>
              </w:rPr>
              <w:t xml:space="preserve">nts must </w:t>
            </w:r>
            <w:r w:rsidR="00E44D27">
              <w:rPr>
                <w:sz w:val="24"/>
                <w:szCs w:val="32"/>
              </w:rPr>
              <w:t>have the current relationship be</w:t>
            </w:r>
            <w:r>
              <w:rPr>
                <w:sz w:val="24"/>
                <w:szCs w:val="32"/>
              </w:rPr>
              <w:t xml:space="preserve">tween the external auditors and the company for a successful and effective communication during the investigation </w:t>
            </w:r>
            <w:r w:rsidR="00E44D27">
              <w:rPr>
                <w:sz w:val="24"/>
                <w:szCs w:val="32"/>
              </w:rPr>
              <w:t>.Company’s areas of risk, its business process, documentation,</w:t>
            </w:r>
            <w:r w:rsidR="00E243EE">
              <w:rPr>
                <w:sz w:val="24"/>
                <w:szCs w:val="32"/>
              </w:rPr>
              <w:t xml:space="preserve"> </w:t>
            </w:r>
            <w:r w:rsidR="00E44D27">
              <w:rPr>
                <w:sz w:val="24"/>
                <w:szCs w:val="32"/>
              </w:rPr>
              <w:t>systems and personnel are issues about which the auditor are most informed and can help the investigation.</w:t>
            </w:r>
          </w:p>
          <w:p w:rsidR="006A4E61" w:rsidRDefault="006A4E61" w:rsidP="006A4E61">
            <w:pPr>
              <w:pStyle w:val="ListParagraph"/>
              <w:rPr>
                <w:sz w:val="24"/>
                <w:szCs w:val="32"/>
              </w:rPr>
            </w:pPr>
          </w:p>
          <w:p w:rsidR="00E243EE" w:rsidRDefault="00316953" w:rsidP="00891812">
            <w:pPr>
              <w:pStyle w:val="ListParagraph"/>
              <w:numPr>
                <w:ilvl w:val="0"/>
                <w:numId w:val="2"/>
              </w:numPr>
              <w:rPr>
                <w:sz w:val="24"/>
                <w:szCs w:val="32"/>
              </w:rPr>
            </w:pPr>
            <w:r>
              <w:rPr>
                <w:sz w:val="24"/>
                <w:szCs w:val="32"/>
              </w:rPr>
              <w:t xml:space="preserve"> </w:t>
            </w:r>
            <w:r w:rsidR="00E44D27">
              <w:rPr>
                <w:sz w:val="24"/>
                <w:szCs w:val="32"/>
              </w:rPr>
              <w:t xml:space="preserve">Internal </w:t>
            </w:r>
            <w:r w:rsidR="00E243EE">
              <w:rPr>
                <w:sz w:val="24"/>
                <w:szCs w:val="32"/>
              </w:rPr>
              <w:t>auditor’s</w:t>
            </w:r>
            <w:r w:rsidR="00E44D27">
              <w:rPr>
                <w:sz w:val="24"/>
                <w:szCs w:val="32"/>
              </w:rPr>
              <w:t xml:space="preserve"> main objective in a forensic investigation is to detect the fraud. They work in cooperation with management,</w:t>
            </w:r>
            <w:r w:rsidR="00E243EE">
              <w:rPr>
                <w:sz w:val="24"/>
                <w:szCs w:val="32"/>
              </w:rPr>
              <w:t xml:space="preserve"> </w:t>
            </w:r>
            <w:r w:rsidR="00E44D27">
              <w:rPr>
                <w:sz w:val="24"/>
                <w:szCs w:val="32"/>
              </w:rPr>
              <w:t>completing the annual audit plan within the scheduled time period and shielding the internal audit team from criticism.</w:t>
            </w:r>
            <w:r w:rsidR="00E243EE">
              <w:rPr>
                <w:sz w:val="24"/>
                <w:szCs w:val="32"/>
              </w:rPr>
              <w:t xml:space="preserve"> Internal auditors role may vary by organization, may have primary responsibility for fraud investigation, may serve as a resource for the investigation or may have no involvement at all in the investigation.</w:t>
            </w:r>
          </w:p>
          <w:p w:rsidR="00641BE5" w:rsidRDefault="00641BE5" w:rsidP="00641BE5">
            <w:pPr>
              <w:pStyle w:val="ListParagraph"/>
              <w:rPr>
                <w:sz w:val="24"/>
                <w:szCs w:val="32"/>
              </w:rPr>
            </w:pPr>
          </w:p>
          <w:p w:rsidR="00641BE5" w:rsidRDefault="00E243EE" w:rsidP="00891812">
            <w:pPr>
              <w:pStyle w:val="ListParagraph"/>
              <w:numPr>
                <w:ilvl w:val="0"/>
                <w:numId w:val="2"/>
              </w:numPr>
              <w:rPr>
                <w:sz w:val="24"/>
                <w:szCs w:val="32"/>
              </w:rPr>
            </w:pPr>
            <w:r>
              <w:rPr>
                <w:sz w:val="24"/>
                <w:szCs w:val="32"/>
              </w:rPr>
              <w:t xml:space="preserve"> Forensic accountants are called upon to investigate potential financial statements manipulations or misstatements and asset misappropriations. Forensic accounting investigator’s role is to review and </w:t>
            </w:r>
            <w:r w:rsidR="00641BE5">
              <w:rPr>
                <w:sz w:val="24"/>
                <w:szCs w:val="32"/>
              </w:rPr>
              <w:t>analyze</w:t>
            </w:r>
            <w:r>
              <w:rPr>
                <w:sz w:val="24"/>
                <w:szCs w:val="32"/>
              </w:rPr>
              <w:t xml:space="preserve"> financial information and accounting transactions.</w:t>
            </w:r>
            <w:r w:rsidR="00641BE5">
              <w:rPr>
                <w:sz w:val="24"/>
                <w:szCs w:val="32"/>
              </w:rPr>
              <w:t xml:space="preserve"> </w:t>
            </w:r>
            <w:r>
              <w:rPr>
                <w:sz w:val="24"/>
                <w:szCs w:val="32"/>
              </w:rPr>
              <w:t>They perform assignments involving computer forensics,</w:t>
            </w:r>
            <w:r w:rsidR="00641BE5">
              <w:rPr>
                <w:sz w:val="24"/>
                <w:szCs w:val="32"/>
              </w:rPr>
              <w:t xml:space="preserve"> calculations of economic losses, workplace fraud investigation, electronic discovery, business valuation and professional </w:t>
            </w:r>
            <w:proofErr w:type="spellStart"/>
            <w:r w:rsidR="00641BE5">
              <w:rPr>
                <w:sz w:val="24"/>
                <w:szCs w:val="32"/>
              </w:rPr>
              <w:t>negligency</w:t>
            </w:r>
            <w:proofErr w:type="spellEnd"/>
            <w:r w:rsidR="00641BE5">
              <w:rPr>
                <w:sz w:val="24"/>
                <w:szCs w:val="32"/>
              </w:rPr>
              <w:t>.</w:t>
            </w:r>
            <w:r>
              <w:rPr>
                <w:sz w:val="24"/>
                <w:szCs w:val="32"/>
              </w:rPr>
              <w:t xml:space="preserve"> </w:t>
            </w:r>
          </w:p>
          <w:p w:rsidR="000E0D75" w:rsidRDefault="000E0D75" w:rsidP="000E0D75">
            <w:pPr>
              <w:pStyle w:val="ListParagraph"/>
              <w:rPr>
                <w:sz w:val="24"/>
                <w:szCs w:val="32"/>
              </w:rPr>
            </w:pPr>
          </w:p>
          <w:p w:rsidR="000E7793" w:rsidRPr="006A4E61" w:rsidRDefault="000E7793" w:rsidP="006A4E61">
            <w:pPr>
              <w:rPr>
                <w:sz w:val="24"/>
                <w:szCs w:val="32"/>
              </w:rPr>
            </w:pPr>
          </w:p>
          <w:p w:rsidR="00733B61" w:rsidRDefault="00FA1B0E" w:rsidP="000E7793">
            <w:pPr>
              <w:pStyle w:val="ListParagraph"/>
              <w:numPr>
                <w:ilvl w:val="0"/>
                <w:numId w:val="5"/>
              </w:numPr>
              <w:rPr>
                <w:sz w:val="24"/>
                <w:szCs w:val="32"/>
              </w:rPr>
            </w:pPr>
            <w:r>
              <w:rPr>
                <w:sz w:val="24"/>
                <w:szCs w:val="32"/>
              </w:rPr>
              <w:t>Forensic Accounting investigators work with lawyers by understanding each other’s roles. The forensic accountant is a key player in determining success of the investigation.</w:t>
            </w:r>
            <w:r w:rsidR="001E58A8">
              <w:rPr>
                <w:sz w:val="24"/>
                <w:szCs w:val="32"/>
              </w:rPr>
              <w:t xml:space="preserve"> </w:t>
            </w:r>
            <w:r>
              <w:rPr>
                <w:sz w:val="24"/>
                <w:szCs w:val="32"/>
              </w:rPr>
              <w:t>Forensic accountant must understand the role and responsibilities ass</w:t>
            </w:r>
            <w:r w:rsidR="006A4E61">
              <w:rPr>
                <w:sz w:val="24"/>
                <w:szCs w:val="32"/>
              </w:rPr>
              <w:t>ociated with other team members</w:t>
            </w:r>
            <w:r>
              <w:rPr>
                <w:sz w:val="24"/>
                <w:szCs w:val="32"/>
              </w:rPr>
              <w:t>,</w:t>
            </w:r>
            <w:r w:rsidR="001E58A8">
              <w:rPr>
                <w:sz w:val="24"/>
                <w:szCs w:val="32"/>
              </w:rPr>
              <w:t xml:space="preserve"> </w:t>
            </w:r>
            <w:r>
              <w:rPr>
                <w:sz w:val="24"/>
                <w:szCs w:val="32"/>
              </w:rPr>
              <w:t>specific matters related to the investigation as per counsel’s understanding.</w:t>
            </w:r>
            <w:r w:rsidR="001E58A8">
              <w:rPr>
                <w:sz w:val="24"/>
                <w:szCs w:val="32"/>
              </w:rPr>
              <w:t xml:space="preserve"> </w:t>
            </w:r>
            <w:r>
              <w:rPr>
                <w:sz w:val="24"/>
                <w:szCs w:val="32"/>
              </w:rPr>
              <w:t>Forensic Accountant</w:t>
            </w:r>
            <w:r w:rsidR="001E58A8">
              <w:rPr>
                <w:sz w:val="24"/>
                <w:szCs w:val="32"/>
              </w:rPr>
              <w:t xml:space="preserve"> works with a lawyer in skills planning and conducting a financial crime investi</w:t>
            </w:r>
            <w:r w:rsidR="006A4E61">
              <w:rPr>
                <w:sz w:val="24"/>
                <w:szCs w:val="32"/>
              </w:rPr>
              <w:t>gation .Expertise in accounting</w:t>
            </w:r>
            <w:r w:rsidR="001E58A8">
              <w:rPr>
                <w:sz w:val="24"/>
                <w:szCs w:val="32"/>
              </w:rPr>
              <w:t>,</w:t>
            </w:r>
            <w:r w:rsidR="006A4E61">
              <w:rPr>
                <w:sz w:val="24"/>
                <w:szCs w:val="32"/>
              </w:rPr>
              <w:t xml:space="preserve"> in regulatory auditing</w:t>
            </w:r>
            <w:r w:rsidR="001E58A8">
              <w:rPr>
                <w:sz w:val="24"/>
                <w:szCs w:val="32"/>
              </w:rPr>
              <w:t>,</w:t>
            </w:r>
            <w:r w:rsidR="006A4E61">
              <w:rPr>
                <w:sz w:val="24"/>
                <w:szCs w:val="32"/>
              </w:rPr>
              <w:t xml:space="preserve"> </w:t>
            </w:r>
            <w:r w:rsidR="001E58A8">
              <w:rPr>
                <w:sz w:val="24"/>
                <w:szCs w:val="32"/>
              </w:rPr>
              <w:t xml:space="preserve">in internal controls and in </w:t>
            </w:r>
            <w:r w:rsidR="001E58A8">
              <w:rPr>
                <w:sz w:val="24"/>
                <w:szCs w:val="32"/>
              </w:rPr>
              <w:lastRenderedPageBreak/>
              <w:t xml:space="preserve">financial </w:t>
            </w:r>
            <w:r w:rsidR="006A4E61">
              <w:rPr>
                <w:sz w:val="24"/>
                <w:szCs w:val="32"/>
              </w:rPr>
              <w:t>analysis</w:t>
            </w:r>
            <w:r w:rsidR="001E58A8">
              <w:rPr>
                <w:sz w:val="24"/>
                <w:szCs w:val="32"/>
              </w:rPr>
              <w:t>,</w:t>
            </w:r>
            <w:r w:rsidR="006A4E61">
              <w:rPr>
                <w:sz w:val="24"/>
                <w:szCs w:val="32"/>
              </w:rPr>
              <w:t xml:space="preserve"> </w:t>
            </w:r>
            <w:r w:rsidR="001E58A8">
              <w:rPr>
                <w:sz w:val="24"/>
                <w:szCs w:val="32"/>
              </w:rPr>
              <w:t>interviewing skills including both fact finding interviews and admission seeking with suspects.</w:t>
            </w:r>
            <w:r w:rsidR="00733B61">
              <w:rPr>
                <w:sz w:val="24"/>
                <w:szCs w:val="32"/>
              </w:rPr>
              <w:t xml:space="preserve"> </w:t>
            </w:r>
            <w:r w:rsidR="001E58A8">
              <w:rPr>
                <w:sz w:val="24"/>
                <w:szCs w:val="32"/>
              </w:rPr>
              <w:t>They are experts in data mining and data analysis of the company books,</w:t>
            </w:r>
            <w:r w:rsidR="00733B61">
              <w:rPr>
                <w:sz w:val="24"/>
                <w:szCs w:val="32"/>
              </w:rPr>
              <w:t xml:space="preserve"> record and electronic</w:t>
            </w:r>
            <w:r w:rsidR="001E58A8">
              <w:rPr>
                <w:sz w:val="24"/>
                <w:szCs w:val="32"/>
              </w:rPr>
              <w:t xml:space="preserve"> data such as emails,</w:t>
            </w:r>
            <w:r w:rsidR="00733B61">
              <w:rPr>
                <w:sz w:val="24"/>
                <w:szCs w:val="32"/>
              </w:rPr>
              <w:t xml:space="preserve"> performing background</w:t>
            </w:r>
            <w:r w:rsidR="001E58A8">
              <w:rPr>
                <w:sz w:val="24"/>
                <w:szCs w:val="32"/>
              </w:rPr>
              <w:t xml:space="preserve"> checks on releva</w:t>
            </w:r>
            <w:r w:rsidR="00733B61">
              <w:rPr>
                <w:sz w:val="24"/>
                <w:szCs w:val="32"/>
              </w:rPr>
              <w:t>nt</w:t>
            </w:r>
            <w:r w:rsidR="001E58A8">
              <w:rPr>
                <w:sz w:val="24"/>
                <w:szCs w:val="32"/>
              </w:rPr>
              <w:t xml:space="preserve"> personnel,</w:t>
            </w:r>
            <w:r w:rsidR="00733B61">
              <w:rPr>
                <w:sz w:val="24"/>
                <w:szCs w:val="32"/>
              </w:rPr>
              <w:t xml:space="preserve"> </w:t>
            </w:r>
            <w:r w:rsidR="001E58A8">
              <w:rPr>
                <w:sz w:val="24"/>
                <w:szCs w:val="32"/>
              </w:rPr>
              <w:t>reviewing and critically analyzing financial statements</w:t>
            </w:r>
            <w:r w:rsidR="00733B61">
              <w:rPr>
                <w:sz w:val="24"/>
                <w:szCs w:val="32"/>
              </w:rPr>
              <w:t>, accounting reports, and advice provided by other experts and specialists.</w:t>
            </w:r>
          </w:p>
          <w:p w:rsidR="006A4E61" w:rsidRDefault="006A4E61" w:rsidP="006A4E61">
            <w:pPr>
              <w:pStyle w:val="ListParagraph"/>
              <w:ind w:left="1080"/>
              <w:rPr>
                <w:sz w:val="24"/>
                <w:szCs w:val="32"/>
              </w:rPr>
            </w:pPr>
          </w:p>
          <w:p w:rsidR="006A4E61" w:rsidRDefault="00733B61" w:rsidP="000E7793">
            <w:pPr>
              <w:pStyle w:val="ListParagraph"/>
              <w:numPr>
                <w:ilvl w:val="0"/>
                <w:numId w:val="5"/>
              </w:numPr>
              <w:rPr>
                <w:sz w:val="24"/>
                <w:szCs w:val="32"/>
              </w:rPr>
            </w:pPr>
            <w:r>
              <w:rPr>
                <w:sz w:val="24"/>
                <w:szCs w:val="32"/>
              </w:rPr>
              <w:t xml:space="preserve">In a forensic investigation information must be confidential as any leaking to the media or competitor is disastrous. An investigation must not be public knowledge .Privacy entails that information is only accessible only to those authorized to have access, and that they can only use it for a specific purpose. </w:t>
            </w:r>
          </w:p>
          <w:p w:rsidR="006A4E61" w:rsidRDefault="006A4E61" w:rsidP="006A4E61">
            <w:pPr>
              <w:pStyle w:val="ListParagraph"/>
              <w:ind w:left="1080"/>
              <w:rPr>
                <w:sz w:val="24"/>
                <w:szCs w:val="32"/>
              </w:rPr>
            </w:pPr>
          </w:p>
          <w:p w:rsidR="00733B61" w:rsidRDefault="00733B61" w:rsidP="006A4E61">
            <w:pPr>
              <w:pStyle w:val="ListParagraph"/>
              <w:ind w:left="1080"/>
              <w:rPr>
                <w:sz w:val="24"/>
                <w:szCs w:val="32"/>
              </w:rPr>
            </w:pPr>
            <w:r>
              <w:rPr>
                <w:sz w:val="24"/>
                <w:szCs w:val="32"/>
              </w:rPr>
              <w:t xml:space="preserve">The following measures must be taken to achieve privacy of information;- </w:t>
            </w:r>
          </w:p>
          <w:p w:rsidR="00733B61" w:rsidRDefault="00733B61" w:rsidP="00733B61">
            <w:pPr>
              <w:pStyle w:val="ListParagraph"/>
              <w:numPr>
                <w:ilvl w:val="0"/>
                <w:numId w:val="7"/>
              </w:numPr>
              <w:rPr>
                <w:sz w:val="24"/>
                <w:szCs w:val="32"/>
              </w:rPr>
            </w:pPr>
            <w:r>
              <w:rPr>
                <w:sz w:val="24"/>
                <w:szCs w:val="32"/>
              </w:rPr>
              <w:t>Ensure strict controls in the storage of information.</w:t>
            </w:r>
          </w:p>
          <w:p w:rsidR="00733B61" w:rsidRDefault="00733B61" w:rsidP="00733B61">
            <w:pPr>
              <w:pStyle w:val="ListParagraph"/>
              <w:numPr>
                <w:ilvl w:val="0"/>
                <w:numId w:val="7"/>
              </w:numPr>
              <w:rPr>
                <w:sz w:val="24"/>
                <w:szCs w:val="32"/>
              </w:rPr>
            </w:pPr>
            <w:r>
              <w:rPr>
                <w:sz w:val="24"/>
                <w:szCs w:val="32"/>
              </w:rPr>
              <w:t>Retrieval of information must seek authorization from head of investigation.</w:t>
            </w:r>
          </w:p>
          <w:p w:rsidR="00BA642E" w:rsidRDefault="00733B61" w:rsidP="00733B61">
            <w:pPr>
              <w:pStyle w:val="ListParagraph"/>
              <w:numPr>
                <w:ilvl w:val="0"/>
                <w:numId w:val="7"/>
              </w:numPr>
              <w:rPr>
                <w:sz w:val="24"/>
                <w:szCs w:val="32"/>
              </w:rPr>
            </w:pPr>
            <w:r>
              <w:rPr>
                <w:sz w:val="24"/>
                <w:szCs w:val="32"/>
              </w:rPr>
              <w:t>Unauthorized persons must not have access to information under any circumstances.</w:t>
            </w:r>
          </w:p>
          <w:p w:rsidR="00BA642E" w:rsidRDefault="00BA642E" w:rsidP="00733B61">
            <w:pPr>
              <w:pStyle w:val="ListParagraph"/>
              <w:numPr>
                <w:ilvl w:val="0"/>
                <w:numId w:val="7"/>
              </w:numPr>
              <w:rPr>
                <w:sz w:val="24"/>
                <w:szCs w:val="32"/>
              </w:rPr>
            </w:pPr>
            <w:r>
              <w:rPr>
                <w:sz w:val="24"/>
                <w:szCs w:val="32"/>
              </w:rPr>
              <w:t>Avoid tipping off the suspected fraudsters</w:t>
            </w:r>
          </w:p>
          <w:p w:rsidR="00BA642E" w:rsidRDefault="00BA642E" w:rsidP="00733B61">
            <w:pPr>
              <w:pStyle w:val="ListParagraph"/>
              <w:numPr>
                <w:ilvl w:val="0"/>
                <w:numId w:val="7"/>
              </w:numPr>
              <w:rPr>
                <w:sz w:val="24"/>
                <w:szCs w:val="32"/>
              </w:rPr>
            </w:pPr>
            <w:r>
              <w:rPr>
                <w:sz w:val="24"/>
                <w:szCs w:val="32"/>
              </w:rPr>
              <w:t>Work fast</w:t>
            </w:r>
          </w:p>
          <w:p w:rsidR="00BA642E" w:rsidRDefault="00BA642E" w:rsidP="00733B61">
            <w:pPr>
              <w:pStyle w:val="ListParagraph"/>
              <w:numPr>
                <w:ilvl w:val="0"/>
                <w:numId w:val="7"/>
              </w:numPr>
              <w:rPr>
                <w:sz w:val="24"/>
                <w:szCs w:val="32"/>
              </w:rPr>
            </w:pPr>
            <w:r>
              <w:rPr>
                <w:sz w:val="24"/>
                <w:szCs w:val="32"/>
              </w:rPr>
              <w:t>Inform team members of the consequences of privacy breach</w:t>
            </w:r>
          </w:p>
          <w:p w:rsidR="006A4E61" w:rsidRDefault="006A4E61" w:rsidP="00733B61">
            <w:pPr>
              <w:pStyle w:val="ListParagraph"/>
              <w:numPr>
                <w:ilvl w:val="0"/>
                <w:numId w:val="7"/>
              </w:numPr>
              <w:rPr>
                <w:sz w:val="24"/>
                <w:szCs w:val="32"/>
              </w:rPr>
            </w:pPr>
            <w:r>
              <w:rPr>
                <w:sz w:val="24"/>
                <w:szCs w:val="32"/>
              </w:rPr>
              <w:t xml:space="preserve">Consider conducting investigation under any applicable legal </w:t>
            </w:r>
            <w:proofErr w:type="spellStart"/>
            <w:r>
              <w:rPr>
                <w:sz w:val="24"/>
                <w:szCs w:val="32"/>
              </w:rPr>
              <w:t>priveleges</w:t>
            </w:r>
            <w:proofErr w:type="spellEnd"/>
          </w:p>
          <w:p w:rsidR="006A4E61" w:rsidRDefault="006A4E61" w:rsidP="00733B61">
            <w:pPr>
              <w:pStyle w:val="ListParagraph"/>
              <w:numPr>
                <w:ilvl w:val="0"/>
                <w:numId w:val="7"/>
              </w:numPr>
              <w:rPr>
                <w:sz w:val="24"/>
                <w:szCs w:val="32"/>
              </w:rPr>
            </w:pPr>
            <w:r>
              <w:rPr>
                <w:sz w:val="24"/>
                <w:szCs w:val="32"/>
              </w:rPr>
              <w:t>Guard case information</w:t>
            </w:r>
          </w:p>
          <w:p w:rsidR="006A4E61" w:rsidRDefault="006A4E61" w:rsidP="00733B61">
            <w:pPr>
              <w:pStyle w:val="ListParagraph"/>
              <w:numPr>
                <w:ilvl w:val="0"/>
                <w:numId w:val="7"/>
              </w:numPr>
              <w:rPr>
                <w:sz w:val="24"/>
                <w:szCs w:val="32"/>
              </w:rPr>
            </w:pPr>
            <w:r>
              <w:rPr>
                <w:sz w:val="24"/>
                <w:szCs w:val="32"/>
              </w:rPr>
              <w:t>Request participants’ confidentiality.</w:t>
            </w:r>
          </w:p>
          <w:p w:rsidR="000E7793" w:rsidRDefault="000E7793" w:rsidP="000E7793">
            <w:pPr>
              <w:pStyle w:val="ListParagraph"/>
              <w:ind w:left="1080"/>
              <w:rPr>
                <w:sz w:val="24"/>
                <w:szCs w:val="32"/>
              </w:rPr>
            </w:pPr>
          </w:p>
          <w:p w:rsidR="00CC2FB3" w:rsidRDefault="00CC2FB3" w:rsidP="006A4E61">
            <w:pPr>
              <w:ind w:left="720" w:hanging="720"/>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D4F5C" w:rsidP="005D4F5C">
            <w:pPr>
              <w:tabs>
                <w:tab w:val="left" w:pos="904"/>
              </w:tabs>
              <w:rPr>
                <w:rFonts w:cs="Bliss-Regular"/>
                <w:color w:val="000000"/>
              </w:rPr>
            </w:pPr>
            <w:r>
              <w:rPr>
                <w:rFonts w:cs="Bliss-Regular"/>
                <w:color w:val="000000"/>
              </w:rPr>
              <w:tab/>
            </w:r>
            <w:r w:rsidRPr="00EA001B">
              <w:rPr>
                <w:sz w:val="18"/>
                <w:szCs w:val="18"/>
              </w:rPr>
              <w:t>ALFONCE MAKONESE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57751" w:rsidP="00A851DA">
            <w:pPr>
              <w:rPr>
                <w:rFonts w:cs="Bliss-Regular"/>
                <w:color w:val="000000"/>
              </w:rPr>
            </w:pPr>
            <w:r>
              <w:rPr>
                <w:rFonts w:cs="Bliss-Regular"/>
                <w:color w:val="000000"/>
              </w:rPr>
              <w:t>22/11</w:t>
            </w:r>
            <w:r w:rsidR="000E7793">
              <w:rPr>
                <w:rFonts w:cs="Bliss-Regular"/>
                <w:color w:val="000000"/>
              </w:rPr>
              <w:t>/</w:t>
            </w:r>
            <w:r w:rsidR="005D4F5C">
              <w:rPr>
                <w:rFonts w:cs="Bliss-Regular"/>
                <w:color w:val="000000"/>
              </w:rPr>
              <w:t xml:space="preserve">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bl>
    <w:p w:rsidR="00A851DA" w:rsidRDefault="00A851DA" w:rsidP="006A4E61">
      <w:pPr>
        <w:rPr>
          <w:rFonts w:cs="Times New Roman"/>
          <w:sz w:val="24"/>
          <w:szCs w:val="32"/>
        </w:rPr>
      </w:pPr>
      <w:bookmarkStart w:id="0" w:name="_GoBack"/>
      <w:bookmarkEnd w:id="0"/>
    </w:p>
    <w:sectPr w:rsidR="00A851DA"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327" w:rsidRDefault="00A80327" w:rsidP="00CB4D0A">
      <w:pPr>
        <w:spacing w:after="0" w:line="240" w:lineRule="auto"/>
      </w:pPr>
      <w:r>
        <w:separator/>
      </w:r>
    </w:p>
  </w:endnote>
  <w:endnote w:type="continuationSeparator" w:id="0">
    <w:p w:rsidR="00A80327" w:rsidRDefault="00A803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5D4F5C">
      <w:tc>
        <w:tcPr>
          <w:tcW w:w="918" w:type="dxa"/>
        </w:tcPr>
        <w:p w:rsidR="005D4F5C" w:rsidRPr="005D4F5C" w:rsidRDefault="005D4F5C">
          <w:pPr>
            <w:pStyle w:val="Footer"/>
            <w:jc w:val="right"/>
            <w:rPr>
              <w:b/>
              <w:bCs/>
              <w:color w:val="4F81BD" w:themeColor="accent1"/>
              <w:sz w:val="18"/>
              <w:szCs w:val="18"/>
              <w14:numForm w14:val="oldStyle"/>
            </w:rPr>
          </w:pPr>
          <w:r w:rsidRPr="005D4F5C">
            <w:rPr>
              <w:sz w:val="18"/>
              <w:szCs w:val="18"/>
              <w14:shadow w14:blurRad="50800" w14:dist="38100" w14:dir="2700000" w14:sx="100000" w14:sy="100000" w14:kx="0" w14:ky="0" w14:algn="tl">
                <w14:srgbClr w14:val="000000">
                  <w14:alpha w14:val="60000"/>
                </w14:srgbClr>
              </w14:shadow>
              <w14:numForm w14:val="oldStyle"/>
            </w:rPr>
            <w:fldChar w:fldCharType="begin"/>
          </w:r>
          <w:r w:rsidRPr="005D4F5C">
            <w:rPr>
              <w:sz w:val="18"/>
              <w:szCs w:val="18"/>
              <w14:shadow w14:blurRad="50800" w14:dist="38100" w14:dir="2700000" w14:sx="100000" w14:sy="100000" w14:kx="0" w14:ky="0" w14:algn="tl">
                <w14:srgbClr w14:val="000000">
                  <w14:alpha w14:val="60000"/>
                </w14:srgbClr>
              </w14:shadow>
              <w14:numForm w14:val="oldStyle"/>
            </w:rPr>
            <w:instrText xml:space="preserve"> PAGE   \* MERGEFORMAT </w:instrText>
          </w:r>
          <w:r w:rsidRPr="005D4F5C">
            <w:rPr>
              <w:sz w:val="18"/>
              <w:szCs w:val="18"/>
              <w14:shadow w14:blurRad="50800" w14:dist="38100" w14:dir="2700000" w14:sx="100000" w14:sy="100000" w14:kx="0" w14:ky="0" w14:algn="tl">
                <w14:srgbClr w14:val="000000">
                  <w14:alpha w14:val="60000"/>
                </w14:srgbClr>
              </w14:shadow>
              <w14:numForm w14:val="oldStyle"/>
            </w:rPr>
            <w:fldChar w:fldCharType="separate"/>
          </w:r>
          <w:r w:rsidR="006A4E61" w:rsidRPr="006A4E61">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t>1</w:t>
          </w:r>
          <w:r w:rsidRPr="005D4F5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5D4F5C" w:rsidRDefault="005D4F5C">
          <w:pPr>
            <w:pStyle w:val="Footer"/>
          </w:pPr>
        </w:p>
      </w:tc>
    </w:tr>
  </w:tbl>
  <w:p w:rsidR="005D4F5C" w:rsidRDefault="005D4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327" w:rsidRDefault="00A80327" w:rsidP="00CB4D0A">
      <w:pPr>
        <w:spacing w:after="0" w:line="240" w:lineRule="auto"/>
      </w:pPr>
      <w:r>
        <w:separator/>
      </w:r>
    </w:p>
  </w:footnote>
  <w:footnote w:type="continuationSeparator" w:id="0">
    <w:p w:rsidR="00A80327" w:rsidRDefault="00A8032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1B" w:rsidRPr="00EA001B" w:rsidRDefault="004D0078" w:rsidP="00EA001B">
    <w:pPr>
      <w:pStyle w:val="NoSpacing"/>
      <w:rPr>
        <w:sz w:val="18"/>
        <w:szCs w:val="18"/>
      </w:rPr>
    </w:pPr>
    <w:r w:rsidRPr="004D0078">
      <w:rPr>
        <w:noProof/>
        <w:sz w:val="18"/>
        <w:szCs w:val="18"/>
        <w:lang w:val="en-US" w:eastAsia="en-US"/>
      </w:rPr>
      <mc:AlternateContent>
        <mc:Choice Requires="wps">
          <w:drawing>
            <wp:anchor distT="0" distB="0" distL="114300" distR="114300" simplePos="0" relativeHeight="251661312" behindDoc="0" locked="0" layoutInCell="1" allowOverlap="1" wp14:anchorId="65D8F1E4" wp14:editId="4EC4B196">
              <wp:simplePos x="0" y="0"/>
              <wp:positionH relativeFrom="column">
                <wp:posOffset>3393913</wp:posOffset>
              </wp:positionH>
              <wp:positionV relativeFrom="paragraph">
                <wp:posOffset>-300355</wp:posOffset>
              </wp:positionV>
              <wp:extent cx="2374265" cy="65921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59218"/>
                      </a:xfrm>
                      <a:prstGeom prst="rect">
                        <a:avLst/>
                      </a:prstGeom>
                      <a:noFill/>
                      <a:ln w="9525">
                        <a:noFill/>
                        <a:miter lim="800000"/>
                        <a:headEnd/>
                        <a:tailEnd/>
                      </a:ln>
                    </wps:spPr>
                    <wps:txbx>
                      <w:txbxContent>
                        <w:p w:rsidR="004D0078" w:rsidRDefault="004D0078">
                          <w:pPr>
                            <w:rPr>
                              <w:sz w:val="18"/>
                              <w:szCs w:val="18"/>
                            </w:rPr>
                          </w:pPr>
                          <w:r w:rsidRPr="00EA001B">
                            <w:rPr>
                              <w:sz w:val="18"/>
                              <w:szCs w:val="18"/>
                            </w:rPr>
                            <w:t>ALFONCE MAKONESE</w:t>
                          </w:r>
                          <w:r>
                            <w:rPr>
                              <w:sz w:val="18"/>
                              <w:szCs w:val="18"/>
                            </w:rPr>
                            <w:t xml:space="preserve">                                  </w:t>
                          </w:r>
                          <w:r w:rsidR="00557751">
                            <w:rPr>
                              <w:sz w:val="18"/>
                              <w:szCs w:val="18"/>
                            </w:rPr>
                            <w:t>1376, ASSIGNMENT 12</w:t>
                          </w:r>
                          <w:r w:rsidRPr="00EA001B">
                            <w:rPr>
                              <w:sz w:val="18"/>
                              <w:szCs w:val="18"/>
                            </w:rPr>
                            <w:t xml:space="preserve">, DIP IN FORENSIC ACCOUNTING                                                                               </w:t>
                          </w:r>
                        </w:p>
                        <w:p w:rsidR="004D0078" w:rsidRDefault="004D007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7.25pt;margin-top:-23.65pt;width:186.95pt;height:51.9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" filled="f" stroked="f">
              <v:textbox>
                <w:txbxContent>
                  <w:p w:rsidR="004D0078" w:rsidRDefault="004D0078">
                    <w:pPr>
                      <w:rPr>
                        <w:sz w:val="18"/>
                        <w:szCs w:val="18"/>
                      </w:rPr>
                    </w:pPr>
                    <w:r w:rsidRPr="00EA001B">
                      <w:rPr>
                        <w:sz w:val="18"/>
                        <w:szCs w:val="18"/>
                      </w:rPr>
                      <w:t>ALFONCE MAKONESE</w:t>
                    </w:r>
                    <w:r>
                      <w:rPr>
                        <w:sz w:val="18"/>
                        <w:szCs w:val="18"/>
                      </w:rPr>
                      <w:t xml:space="preserve">                                  </w:t>
                    </w:r>
                    <w:r w:rsidR="00557751">
                      <w:rPr>
                        <w:sz w:val="18"/>
                        <w:szCs w:val="18"/>
                      </w:rPr>
                      <w:t>1376, ASSIGNMENT 12</w:t>
                    </w:r>
                    <w:r w:rsidRPr="00EA001B">
                      <w:rPr>
                        <w:sz w:val="18"/>
                        <w:szCs w:val="18"/>
                      </w:rPr>
                      <w:t xml:space="preserve">, DIP IN FORENSIC ACCOUNTING                                                                               </w:t>
                    </w:r>
                  </w:p>
                  <w:p w:rsidR="004D0078" w:rsidRDefault="004D0078"/>
                </w:txbxContent>
              </v:textbox>
            </v:shape>
          </w:pict>
        </mc:Fallback>
      </mc:AlternateContent>
    </w:r>
    <w:r w:rsidR="00EA001B" w:rsidRPr="00EA001B">
      <w:rPr>
        <w:sz w:val="18"/>
        <w:szCs w:val="18"/>
      </w:rPr>
      <w:tab/>
      <w:t xml:space="preserve">                                                                                                                 </w:t>
    </w:r>
  </w:p>
  <w:p w:rsidR="00EA001B" w:rsidRPr="00EA001B" w:rsidRDefault="00EA001B" w:rsidP="00EA001B">
    <w:pPr>
      <w:pStyle w:val="NoSpacing"/>
      <w:tabs>
        <w:tab w:val="left" w:pos="971"/>
      </w:tabs>
      <w:rPr>
        <w:sz w:val="18"/>
        <w:szCs w:val="18"/>
      </w:rPr>
    </w:pPr>
    <w:r>
      <w:rPr>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B7356"/>
    <w:multiLevelType w:val="hybridMultilevel"/>
    <w:tmpl w:val="D74C2CC8"/>
    <w:lvl w:ilvl="0" w:tplc="04090001">
      <w:start w:val="1"/>
      <w:numFmt w:val="bullet"/>
      <w:lvlText w:val=""/>
      <w:lvlJc w:val="left"/>
      <w:pPr>
        <w:ind w:left="1910" w:hanging="360"/>
      </w:pPr>
      <w:rPr>
        <w:rFonts w:ascii="Symbol" w:hAnsi="Symbol" w:hint="default"/>
      </w:rPr>
    </w:lvl>
    <w:lvl w:ilvl="1" w:tplc="04090003" w:tentative="1">
      <w:start w:val="1"/>
      <w:numFmt w:val="bullet"/>
      <w:lvlText w:val="o"/>
      <w:lvlJc w:val="left"/>
      <w:pPr>
        <w:ind w:left="2630" w:hanging="360"/>
      </w:pPr>
      <w:rPr>
        <w:rFonts w:ascii="Courier New" w:hAnsi="Courier New" w:cs="Courier New" w:hint="default"/>
      </w:rPr>
    </w:lvl>
    <w:lvl w:ilvl="2" w:tplc="04090005" w:tentative="1">
      <w:start w:val="1"/>
      <w:numFmt w:val="bullet"/>
      <w:lvlText w:val=""/>
      <w:lvlJc w:val="left"/>
      <w:pPr>
        <w:ind w:left="3350" w:hanging="360"/>
      </w:pPr>
      <w:rPr>
        <w:rFonts w:ascii="Wingdings" w:hAnsi="Wingdings" w:hint="default"/>
      </w:rPr>
    </w:lvl>
    <w:lvl w:ilvl="3" w:tplc="04090001" w:tentative="1">
      <w:start w:val="1"/>
      <w:numFmt w:val="bullet"/>
      <w:lvlText w:val=""/>
      <w:lvlJc w:val="left"/>
      <w:pPr>
        <w:ind w:left="4070" w:hanging="360"/>
      </w:pPr>
      <w:rPr>
        <w:rFonts w:ascii="Symbol" w:hAnsi="Symbol" w:hint="default"/>
      </w:rPr>
    </w:lvl>
    <w:lvl w:ilvl="4" w:tplc="04090003" w:tentative="1">
      <w:start w:val="1"/>
      <w:numFmt w:val="bullet"/>
      <w:lvlText w:val="o"/>
      <w:lvlJc w:val="left"/>
      <w:pPr>
        <w:ind w:left="4790" w:hanging="360"/>
      </w:pPr>
      <w:rPr>
        <w:rFonts w:ascii="Courier New" w:hAnsi="Courier New" w:cs="Courier New" w:hint="default"/>
      </w:rPr>
    </w:lvl>
    <w:lvl w:ilvl="5" w:tplc="04090005" w:tentative="1">
      <w:start w:val="1"/>
      <w:numFmt w:val="bullet"/>
      <w:lvlText w:val=""/>
      <w:lvlJc w:val="left"/>
      <w:pPr>
        <w:ind w:left="5510" w:hanging="360"/>
      </w:pPr>
      <w:rPr>
        <w:rFonts w:ascii="Wingdings" w:hAnsi="Wingdings" w:hint="default"/>
      </w:rPr>
    </w:lvl>
    <w:lvl w:ilvl="6" w:tplc="04090001" w:tentative="1">
      <w:start w:val="1"/>
      <w:numFmt w:val="bullet"/>
      <w:lvlText w:val=""/>
      <w:lvlJc w:val="left"/>
      <w:pPr>
        <w:ind w:left="6230" w:hanging="360"/>
      </w:pPr>
      <w:rPr>
        <w:rFonts w:ascii="Symbol" w:hAnsi="Symbol" w:hint="default"/>
      </w:rPr>
    </w:lvl>
    <w:lvl w:ilvl="7" w:tplc="04090003" w:tentative="1">
      <w:start w:val="1"/>
      <w:numFmt w:val="bullet"/>
      <w:lvlText w:val="o"/>
      <w:lvlJc w:val="left"/>
      <w:pPr>
        <w:ind w:left="6950" w:hanging="360"/>
      </w:pPr>
      <w:rPr>
        <w:rFonts w:ascii="Courier New" w:hAnsi="Courier New" w:cs="Courier New" w:hint="default"/>
      </w:rPr>
    </w:lvl>
    <w:lvl w:ilvl="8" w:tplc="04090005" w:tentative="1">
      <w:start w:val="1"/>
      <w:numFmt w:val="bullet"/>
      <w:lvlText w:val=""/>
      <w:lvlJc w:val="left"/>
      <w:pPr>
        <w:ind w:left="7670" w:hanging="360"/>
      </w:pPr>
      <w:rPr>
        <w:rFonts w:ascii="Wingdings" w:hAnsi="Wingdings" w:hint="default"/>
      </w:rPr>
    </w:lvl>
  </w:abstractNum>
  <w:abstractNum w:abstractNumId="1">
    <w:nsid w:val="38432D00"/>
    <w:multiLevelType w:val="hybridMultilevel"/>
    <w:tmpl w:val="FD82FD82"/>
    <w:lvl w:ilvl="0" w:tplc="113CA3E4">
      <w:start w:val="2"/>
      <w:numFmt w:val="bullet"/>
      <w:lvlText w:val="-"/>
      <w:lvlJc w:val="left"/>
      <w:pPr>
        <w:ind w:left="1080" w:hanging="360"/>
      </w:pPr>
      <w:rPr>
        <w:rFonts w:ascii="Calibri" w:eastAsiaTheme="minorHAnsi" w:hAnsi="Calibri" w:cstheme="minorBidi"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2">
    <w:nsid w:val="4C87173F"/>
    <w:multiLevelType w:val="hybridMultilevel"/>
    <w:tmpl w:val="2042F8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C72DEE"/>
    <w:multiLevelType w:val="hybridMultilevel"/>
    <w:tmpl w:val="3F76F724"/>
    <w:lvl w:ilvl="0" w:tplc="5D4ED502">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5BEB094B"/>
    <w:multiLevelType w:val="hybridMultilevel"/>
    <w:tmpl w:val="1854B090"/>
    <w:lvl w:ilvl="0" w:tplc="30090013">
      <w:start w:val="1"/>
      <w:numFmt w:val="upperRoman"/>
      <w:lvlText w:val="%1."/>
      <w:lvlJc w:val="righ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782B5EA0"/>
    <w:multiLevelType w:val="hybridMultilevel"/>
    <w:tmpl w:val="4840409C"/>
    <w:lvl w:ilvl="0" w:tplc="EBA018AE">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6"/>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5B5C"/>
    <w:rsid w:val="000A01ED"/>
    <w:rsid w:val="000E0D75"/>
    <w:rsid w:val="000E7793"/>
    <w:rsid w:val="001175EE"/>
    <w:rsid w:val="001343A8"/>
    <w:rsid w:val="00157CF6"/>
    <w:rsid w:val="00182416"/>
    <w:rsid w:val="00187EB4"/>
    <w:rsid w:val="00192DE2"/>
    <w:rsid w:val="001B4544"/>
    <w:rsid w:val="001E58A8"/>
    <w:rsid w:val="001F0481"/>
    <w:rsid w:val="0020451E"/>
    <w:rsid w:val="00206B9D"/>
    <w:rsid w:val="0023259C"/>
    <w:rsid w:val="002A425E"/>
    <w:rsid w:val="002B0BD7"/>
    <w:rsid w:val="002B573D"/>
    <w:rsid w:val="002C5CB2"/>
    <w:rsid w:val="002F779F"/>
    <w:rsid w:val="00316953"/>
    <w:rsid w:val="00371885"/>
    <w:rsid w:val="00393241"/>
    <w:rsid w:val="003E2B87"/>
    <w:rsid w:val="00405895"/>
    <w:rsid w:val="004058DF"/>
    <w:rsid w:val="00433B5E"/>
    <w:rsid w:val="00486F1A"/>
    <w:rsid w:val="00490CB9"/>
    <w:rsid w:val="004972E3"/>
    <w:rsid w:val="004A2CE2"/>
    <w:rsid w:val="004D0078"/>
    <w:rsid w:val="004E3CDA"/>
    <w:rsid w:val="004F4B4D"/>
    <w:rsid w:val="0050216D"/>
    <w:rsid w:val="00503D7E"/>
    <w:rsid w:val="0050778F"/>
    <w:rsid w:val="00535F31"/>
    <w:rsid w:val="00557751"/>
    <w:rsid w:val="00574D64"/>
    <w:rsid w:val="00591365"/>
    <w:rsid w:val="005B31E4"/>
    <w:rsid w:val="005D4F5C"/>
    <w:rsid w:val="006034F6"/>
    <w:rsid w:val="00607874"/>
    <w:rsid w:val="00607E77"/>
    <w:rsid w:val="00617BB3"/>
    <w:rsid w:val="00641BE5"/>
    <w:rsid w:val="00645CDD"/>
    <w:rsid w:val="006823A7"/>
    <w:rsid w:val="006A4E61"/>
    <w:rsid w:val="0070347F"/>
    <w:rsid w:val="0070678E"/>
    <w:rsid w:val="00733B61"/>
    <w:rsid w:val="00831C11"/>
    <w:rsid w:val="00891812"/>
    <w:rsid w:val="008A11BF"/>
    <w:rsid w:val="008A60B4"/>
    <w:rsid w:val="008B3C31"/>
    <w:rsid w:val="008B64FE"/>
    <w:rsid w:val="00922E44"/>
    <w:rsid w:val="00935BF7"/>
    <w:rsid w:val="0095442C"/>
    <w:rsid w:val="00983942"/>
    <w:rsid w:val="009C37E0"/>
    <w:rsid w:val="00A14B66"/>
    <w:rsid w:val="00A65CF7"/>
    <w:rsid w:val="00A80327"/>
    <w:rsid w:val="00A851DA"/>
    <w:rsid w:val="00AC7D5B"/>
    <w:rsid w:val="00AD4C16"/>
    <w:rsid w:val="00AE1481"/>
    <w:rsid w:val="00B0415E"/>
    <w:rsid w:val="00B04678"/>
    <w:rsid w:val="00B7782C"/>
    <w:rsid w:val="00BA642E"/>
    <w:rsid w:val="00BC46DF"/>
    <w:rsid w:val="00C03577"/>
    <w:rsid w:val="00C45814"/>
    <w:rsid w:val="00C65654"/>
    <w:rsid w:val="00C65FEA"/>
    <w:rsid w:val="00CA0AC2"/>
    <w:rsid w:val="00CB4D0A"/>
    <w:rsid w:val="00CC2FB3"/>
    <w:rsid w:val="00CC575A"/>
    <w:rsid w:val="00CD6CBB"/>
    <w:rsid w:val="00D039AC"/>
    <w:rsid w:val="00D27136"/>
    <w:rsid w:val="00D427DE"/>
    <w:rsid w:val="00D5587D"/>
    <w:rsid w:val="00D664A5"/>
    <w:rsid w:val="00D707CC"/>
    <w:rsid w:val="00D821FE"/>
    <w:rsid w:val="00D8403A"/>
    <w:rsid w:val="00DB0793"/>
    <w:rsid w:val="00DB7FCD"/>
    <w:rsid w:val="00E00821"/>
    <w:rsid w:val="00E04DB4"/>
    <w:rsid w:val="00E243EE"/>
    <w:rsid w:val="00E30679"/>
    <w:rsid w:val="00E44D27"/>
    <w:rsid w:val="00E4597D"/>
    <w:rsid w:val="00E54832"/>
    <w:rsid w:val="00E56A90"/>
    <w:rsid w:val="00E641CC"/>
    <w:rsid w:val="00EA001B"/>
    <w:rsid w:val="00EA30AB"/>
    <w:rsid w:val="00EB3925"/>
    <w:rsid w:val="00F20690"/>
    <w:rsid w:val="00FA1B0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92507-899D-4D35-8D4D-CC0D7C8E0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TMC CLIENT</cp:lastModifiedBy>
  <cp:revision>2</cp:revision>
  <dcterms:created xsi:type="dcterms:W3CDTF">2015-11-22T19:50:00Z</dcterms:created>
  <dcterms:modified xsi:type="dcterms:W3CDTF">2015-11-22T19:50:00Z</dcterms:modified>
</cp:coreProperties>
</file>