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IE" w:eastAsia="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83EA0" w:rsidP="00A851DA">
      <w:pPr>
        <w:rPr>
          <w:lang w:val="en-US"/>
        </w:rPr>
      </w:pPr>
      <w:r w:rsidRPr="00183EA0">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253AA">
            <w:pPr>
              <w:pStyle w:val="Default"/>
              <w:rPr>
                <w:rFonts w:asciiTheme="minorHAnsi" w:hAnsiTheme="minorHAnsi"/>
              </w:rPr>
            </w:pPr>
            <w:r>
              <w:rPr>
                <w:rFonts w:asciiTheme="minorHAnsi" w:hAnsiTheme="minorHAnsi"/>
              </w:rPr>
              <w:t>Joanne O Sullivan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253AA">
            <w:pPr>
              <w:pStyle w:val="Default"/>
              <w:rPr>
                <w:rFonts w:asciiTheme="minorHAnsi" w:hAnsiTheme="minorHAnsi"/>
              </w:rPr>
            </w:pPr>
            <w:r>
              <w:rPr>
                <w:rFonts w:asciiTheme="minorHAnsi" w:hAnsiTheme="minorHAnsi"/>
              </w:rPr>
              <w:t>1269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253AA">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253AA" w:rsidP="000C4A7B">
            <w:r>
              <w:t xml:space="preserve">Assessment </w:t>
            </w:r>
            <w:r w:rsidR="000C4A7B">
              <w:t>10 - Fraud Prevention</w:t>
            </w:r>
          </w:p>
        </w:tc>
      </w:tr>
    </w:tbl>
    <w:p w:rsidR="00CC2FB3" w:rsidRDefault="00CC2FB3" w:rsidP="00A851DA">
      <w:pPr>
        <w:rPr>
          <w:b/>
          <w:lang w:val="en-US"/>
        </w:rPr>
      </w:pPr>
    </w:p>
    <w:tbl>
      <w:tblPr>
        <w:tblStyle w:val="TableGrid"/>
        <w:tblW w:w="0" w:type="auto"/>
        <w:tblLook w:val="04A0"/>
      </w:tblPr>
      <w:tblGrid>
        <w:gridCol w:w="9242"/>
      </w:tblGrid>
      <w:tr w:rsidR="00CC2FB3" w:rsidRPr="00B253AA" w:rsidTr="00CC2FB3">
        <w:tc>
          <w:tcPr>
            <w:tcW w:w="9242" w:type="dxa"/>
          </w:tcPr>
          <w:p w:rsidR="000C4A7B" w:rsidRDefault="00B253AA" w:rsidP="000C4A7B">
            <w:pPr>
              <w:rPr>
                <w:rFonts w:ascii="Arial" w:hAnsi="Arial" w:cs="Arial"/>
                <w:color w:val="FF0000"/>
                <w:sz w:val="24"/>
                <w:szCs w:val="24"/>
              </w:rPr>
            </w:pPr>
            <w:r w:rsidRPr="00B253AA">
              <w:rPr>
                <w:rFonts w:ascii="Arial" w:hAnsi="Arial" w:cs="Arial"/>
                <w:color w:val="FF0000"/>
                <w:sz w:val="24"/>
                <w:szCs w:val="24"/>
              </w:rPr>
              <w:t xml:space="preserve">Q 1. </w:t>
            </w:r>
            <w:r w:rsidR="006E3CEF">
              <w:rPr>
                <w:rFonts w:ascii="Arial" w:hAnsi="Arial" w:cs="Arial"/>
                <w:color w:val="FF0000"/>
                <w:sz w:val="24"/>
                <w:szCs w:val="24"/>
              </w:rPr>
              <w:t>(</w:t>
            </w:r>
            <w:r w:rsidR="00536B21">
              <w:rPr>
                <w:rFonts w:ascii="Arial" w:hAnsi="Arial" w:cs="Arial"/>
                <w:color w:val="FF0000"/>
                <w:sz w:val="24"/>
                <w:szCs w:val="24"/>
              </w:rPr>
              <w:t>i</w:t>
            </w:r>
            <w:r w:rsidR="006E3CEF">
              <w:rPr>
                <w:rFonts w:ascii="Arial" w:hAnsi="Arial" w:cs="Arial"/>
                <w:color w:val="FF0000"/>
                <w:sz w:val="24"/>
                <w:szCs w:val="24"/>
              </w:rPr>
              <w:t>)</w:t>
            </w:r>
            <w:r w:rsidRPr="00B253AA">
              <w:rPr>
                <w:rFonts w:ascii="Arial" w:hAnsi="Arial" w:cs="Arial"/>
                <w:color w:val="FF0000"/>
                <w:sz w:val="24"/>
                <w:szCs w:val="24"/>
              </w:rPr>
              <w:t xml:space="preserve"> </w:t>
            </w:r>
            <w:r w:rsidR="000C4A7B">
              <w:rPr>
                <w:rFonts w:ascii="Arial" w:hAnsi="Arial" w:cs="Arial"/>
                <w:color w:val="FF0000"/>
                <w:sz w:val="24"/>
                <w:szCs w:val="24"/>
              </w:rPr>
              <w:t>Outline the difference between policies and procedures.</w:t>
            </w:r>
          </w:p>
          <w:p w:rsidR="000C4A7B" w:rsidRDefault="000C4A7B" w:rsidP="000C4A7B">
            <w:pPr>
              <w:rPr>
                <w:rFonts w:ascii="Arial" w:hAnsi="Arial" w:cs="Arial"/>
                <w:color w:val="FF0000"/>
                <w:sz w:val="24"/>
                <w:szCs w:val="24"/>
              </w:rPr>
            </w:pPr>
          </w:p>
          <w:p w:rsidR="000C4A7B" w:rsidRDefault="000C4A7B" w:rsidP="000C4A7B">
            <w:pPr>
              <w:rPr>
                <w:rFonts w:ascii="Arial" w:hAnsi="Arial" w:cs="Arial"/>
                <w:sz w:val="24"/>
                <w:szCs w:val="24"/>
              </w:rPr>
            </w:pPr>
            <w:r>
              <w:rPr>
                <w:rFonts w:ascii="Arial" w:hAnsi="Arial" w:cs="Arial"/>
                <w:sz w:val="24"/>
                <w:szCs w:val="24"/>
              </w:rPr>
              <w:t>The objectives and principles of an entity are its policies while the entity's actions taken to ensure that objectives are achieved are called procedures.</w:t>
            </w:r>
          </w:p>
          <w:p w:rsidR="000C4A7B" w:rsidRDefault="000C4A7B" w:rsidP="000C4A7B">
            <w:pPr>
              <w:rPr>
                <w:rFonts w:ascii="Arial" w:hAnsi="Arial" w:cs="Arial"/>
                <w:sz w:val="24"/>
                <w:szCs w:val="24"/>
              </w:rPr>
            </w:pPr>
            <w:r>
              <w:rPr>
                <w:rFonts w:ascii="Arial" w:hAnsi="Arial" w:cs="Arial"/>
                <w:sz w:val="24"/>
                <w:szCs w:val="24"/>
              </w:rPr>
              <w:t>Policies define the entities objectives while procedures define actions taken by the entity to achieve its objectives.</w:t>
            </w:r>
          </w:p>
          <w:p w:rsidR="000C4A7B" w:rsidRDefault="000C4A7B" w:rsidP="000C4A7B">
            <w:pPr>
              <w:rPr>
                <w:rFonts w:ascii="Arial" w:hAnsi="Arial" w:cs="Arial"/>
                <w:sz w:val="24"/>
                <w:szCs w:val="24"/>
              </w:rPr>
            </w:pPr>
          </w:p>
          <w:p w:rsidR="000C4A7B" w:rsidRDefault="000C4A7B" w:rsidP="000C4A7B">
            <w:pPr>
              <w:rPr>
                <w:rFonts w:ascii="Arial" w:hAnsi="Arial" w:cs="Arial"/>
                <w:sz w:val="24"/>
                <w:szCs w:val="24"/>
              </w:rPr>
            </w:pPr>
            <w:r>
              <w:rPr>
                <w:rFonts w:ascii="Arial" w:hAnsi="Arial" w:cs="Arial"/>
                <w:sz w:val="24"/>
                <w:szCs w:val="24"/>
              </w:rPr>
              <w:t>e.g. Company "x" has a strict fraud policy in operation and one of the sections in the fraud policy prohibits employees from taking electronic equipment such as laptops from the premises.  This is company policy</w:t>
            </w:r>
          </w:p>
          <w:p w:rsidR="000C4A7B" w:rsidRPr="000C4A7B" w:rsidRDefault="000C4A7B" w:rsidP="000C4A7B">
            <w:pPr>
              <w:rPr>
                <w:rFonts w:ascii="Arial" w:hAnsi="Arial" w:cs="Arial"/>
                <w:sz w:val="24"/>
                <w:szCs w:val="24"/>
              </w:rPr>
            </w:pPr>
            <w:r>
              <w:rPr>
                <w:rFonts w:ascii="Arial" w:hAnsi="Arial" w:cs="Arial"/>
                <w:sz w:val="24"/>
                <w:szCs w:val="24"/>
              </w:rPr>
              <w:t>The management discover that an employee borrowed a company laptop for the weekend.  The employee was subsequently cautioned and given a written warning as per company fraud policy.  This is a procedure i.e. the action taken by the company.</w:t>
            </w:r>
          </w:p>
          <w:p w:rsidR="00B253AA" w:rsidRPr="00C55D48" w:rsidRDefault="00B253AA" w:rsidP="00A851DA">
            <w:pPr>
              <w:rPr>
                <w:rFonts w:ascii="Arial" w:hAnsi="Arial" w:cs="Arial"/>
                <w:color w:val="FF0000"/>
                <w:sz w:val="24"/>
                <w:szCs w:val="24"/>
              </w:rPr>
            </w:pPr>
          </w:p>
          <w:p w:rsidR="00B253AA" w:rsidRPr="00C55D48" w:rsidRDefault="00536B21" w:rsidP="00A851DA">
            <w:pPr>
              <w:rPr>
                <w:rFonts w:ascii="Arial" w:hAnsi="Arial" w:cs="Arial"/>
                <w:color w:val="FF0000"/>
                <w:sz w:val="24"/>
                <w:szCs w:val="24"/>
              </w:rPr>
            </w:pPr>
            <w:r w:rsidRPr="00C55D48">
              <w:rPr>
                <w:rFonts w:ascii="Arial" w:hAnsi="Arial" w:cs="Arial"/>
                <w:color w:val="FF0000"/>
                <w:sz w:val="24"/>
                <w:szCs w:val="24"/>
              </w:rPr>
              <w:t>(ii)</w:t>
            </w:r>
            <w:r w:rsidR="006E3CEF" w:rsidRPr="00C55D48">
              <w:rPr>
                <w:rFonts w:ascii="Arial" w:hAnsi="Arial" w:cs="Arial"/>
                <w:color w:val="FF0000"/>
                <w:sz w:val="24"/>
                <w:szCs w:val="24"/>
              </w:rPr>
              <w:t xml:space="preserve">   </w:t>
            </w:r>
            <w:r w:rsidR="000C4A7B">
              <w:rPr>
                <w:rFonts w:ascii="Arial" w:hAnsi="Arial" w:cs="Arial"/>
                <w:color w:val="FF0000"/>
                <w:sz w:val="24"/>
                <w:szCs w:val="24"/>
              </w:rPr>
              <w:t>Name some techniques that help increase the perception for detection</w:t>
            </w:r>
          </w:p>
          <w:p w:rsidR="000C4A7B" w:rsidRDefault="000C4A7B" w:rsidP="00A851DA">
            <w:pPr>
              <w:rPr>
                <w:rFonts w:ascii="Arial" w:hAnsi="Arial" w:cs="Arial"/>
                <w:sz w:val="24"/>
                <w:szCs w:val="24"/>
              </w:rPr>
            </w:pPr>
          </w:p>
          <w:p w:rsidR="000C4A7B" w:rsidRDefault="000C4A7B" w:rsidP="00A851DA">
            <w:pPr>
              <w:rPr>
                <w:rFonts w:ascii="Arial" w:hAnsi="Arial" w:cs="Arial"/>
                <w:sz w:val="24"/>
                <w:szCs w:val="24"/>
              </w:rPr>
            </w:pPr>
          </w:p>
          <w:p w:rsidR="000C4A7B" w:rsidRDefault="000C4A7B" w:rsidP="00A851DA">
            <w:pPr>
              <w:rPr>
                <w:rFonts w:ascii="Arial" w:hAnsi="Arial" w:cs="Arial"/>
                <w:sz w:val="24"/>
                <w:szCs w:val="24"/>
              </w:rPr>
            </w:pPr>
            <w:r>
              <w:rPr>
                <w:rFonts w:ascii="Arial" w:hAnsi="Arial" w:cs="Arial"/>
                <w:sz w:val="24"/>
                <w:szCs w:val="24"/>
              </w:rPr>
              <w:t>Perception of deception is one of the key factors in fraud prevention.</w:t>
            </w:r>
          </w:p>
          <w:p w:rsidR="000C4A7B" w:rsidRDefault="000C4A7B" w:rsidP="00A851DA">
            <w:pPr>
              <w:rPr>
                <w:rFonts w:ascii="Arial" w:hAnsi="Arial" w:cs="Arial"/>
                <w:sz w:val="24"/>
                <w:szCs w:val="24"/>
              </w:rPr>
            </w:pPr>
            <w:r>
              <w:rPr>
                <w:rFonts w:ascii="Arial" w:hAnsi="Arial" w:cs="Arial"/>
                <w:sz w:val="24"/>
                <w:szCs w:val="24"/>
              </w:rPr>
              <w:t>Many crime experts believe that the perception of deception is the biggest deterrent to any crime including fraud.  The following techniques increase the perception of detection.</w:t>
            </w:r>
          </w:p>
          <w:p w:rsidR="000C4A7B" w:rsidRDefault="000C4A7B" w:rsidP="00A851DA">
            <w:pPr>
              <w:rPr>
                <w:rFonts w:ascii="Arial" w:hAnsi="Arial" w:cs="Arial"/>
                <w:sz w:val="24"/>
                <w:szCs w:val="24"/>
              </w:rPr>
            </w:pPr>
          </w:p>
          <w:p w:rsidR="000C4A7B" w:rsidRDefault="000C4A7B" w:rsidP="00A851DA">
            <w:pPr>
              <w:rPr>
                <w:rFonts w:ascii="Arial" w:hAnsi="Arial" w:cs="Arial"/>
                <w:sz w:val="24"/>
                <w:szCs w:val="24"/>
              </w:rPr>
            </w:pPr>
            <w:r>
              <w:rPr>
                <w:rFonts w:ascii="Arial" w:hAnsi="Arial" w:cs="Arial"/>
                <w:sz w:val="24"/>
                <w:szCs w:val="24"/>
              </w:rPr>
              <w:t>Surveillance</w:t>
            </w:r>
          </w:p>
          <w:p w:rsidR="000C4A7B" w:rsidRDefault="000C4A7B" w:rsidP="00A851DA">
            <w:pPr>
              <w:rPr>
                <w:rFonts w:ascii="Arial" w:hAnsi="Arial" w:cs="Arial"/>
                <w:sz w:val="24"/>
                <w:szCs w:val="24"/>
              </w:rPr>
            </w:pPr>
            <w:r>
              <w:rPr>
                <w:rFonts w:ascii="Arial" w:hAnsi="Arial" w:cs="Arial"/>
                <w:sz w:val="24"/>
                <w:szCs w:val="24"/>
              </w:rPr>
              <w:t>Unannounced Audits</w:t>
            </w:r>
          </w:p>
          <w:p w:rsidR="000C4A7B" w:rsidRDefault="000C4A7B" w:rsidP="00A851DA">
            <w:pPr>
              <w:rPr>
                <w:rFonts w:ascii="Arial" w:hAnsi="Arial" w:cs="Arial"/>
                <w:sz w:val="24"/>
                <w:szCs w:val="24"/>
              </w:rPr>
            </w:pPr>
            <w:r>
              <w:rPr>
                <w:rFonts w:ascii="Arial" w:hAnsi="Arial" w:cs="Arial"/>
                <w:sz w:val="24"/>
                <w:szCs w:val="24"/>
              </w:rPr>
              <w:t>Anonymous Tips</w:t>
            </w:r>
          </w:p>
          <w:p w:rsidR="000C4A7B" w:rsidRDefault="000C4A7B" w:rsidP="00A851DA">
            <w:pPr>
              <w:rPr>
                <w:rFonts w:ascii="Arial" w:hAnsi="Arial" w:cs="Arial"/>
                <w:sz w:val="24"/>
                <w:szCs w:val="24"/>
              </w:rPr>
            </w:pPr>
            <w:r>
              <w:rPr>
                <w:rFonts w:ascii="Arial" w:hAnsi="Arial" w:cs="Arial"/>
                <w:sz w:val="24"/>
                <w:szCs w:val="24"/>
              </w:rPr>
              <w:t>Prosecution</w:t>
            </w:r>
          </w:p>
          <w:p w:rsidR="000C4A7B" w:rsidRDefault="000C4A7B" w:rsidP="00A851DA">
            <w:pPr>
              <w:rPr>
                <w:rFonts w:ascii="Arial" w:hAnsi="Arial" w:cs="Arial"/>
                <w:sz w:val="24"/>
                <w:szCs w:val="24"/>
              </w:rPr>
            </w:pPr>
            <w:r>
              <w:rPr>
                <w:rFonts w:ascii="Arial" w:hAnsi="Arial" w:cs="Arial"/>
                <w:sz w:val="24"/>
                <w:szCs w:val="24"/>
              </w:rPr>
              <w:t>Enforcement of Ethics &amp; Fraud Policies</w:t>
            </w:r>
          </w:p>
          <w:p w:rsidR="000C4A7B" w:rsidRDefault="000C4A7B" w:rsidP="00A851DA">
            <w:pPr>
              <w:rPr>
                <w:rFonts w:ascii="Arial" w:hAnsi="Arial" w:cs="Arial"/>
                <w:sz w:val="24"/>
                <w:szCs w:val="24"/>
              </w:rPr>
            </w:pPr>
            <w:r>
              <w:rPr>
                <w:rFonts w:ascii="Arial" w:hAnsi="Arial" w:cs="Arial"/>
                <w:sz w:val="24"/>
                <w:szCs w:val="24"/>
              </w:rPr>
              <w:t>Catching the fraudster.</w:t>
            </w:r>
          </w:p>
          <w:p w:rsidR="000C4A7B" w:rsidRDefault="000C4A7B" w:rsidP="00A851DA">
            <w:pPr>
              <w:rPr>
                <w:rFonts w:ascii="Arial" w:hAnsi="Arial" w:cs="Arial"/>
                <w:sz w:val="24"/>
                <w:szCs w:val="24"/>
              </w:rPr>
            </w:pPr>
          </w:p>
          <w:p w:rsidR="000C4A7B" w:rsidRDefault="000C4A7B" w:rsidP="00A851DA">
            <w:pPr>
              <w:rPr>
                <w:rFonts w:ascii="Arial" w:hAnsi="Arial" w:cs="Arial"/>
                <w:sz w:val="24"/>
                <w:szCs w:val="24"/>
              </w:rPr>
            </w:pPr>
          </w:p>
          <w:p w:rsidR="006E3CEF" w:rsidRDefault="00AC20DD" w:rsidP="00A851DA">
            <w:pPr>
              <w:rPr>
                <w:rFonts w:ascii="Arial" w:hAnsi="Arial" w:cs="Arial"/>
                <w:sz w:val="24"/>
                <w:szCs w:val="24"/>
              </w:rPr>
            </w:pPr>
            <w:r>
              <w:rPr>
                <w:rFonts w:ascii="Arial" w:hAnsi="Arial" w:cs="Arial"/>
                <w:sz w:val="24"/>
                <w:szCs w:val="24"/>
              </w:rPr>
              <w:t>.</w:t>
            </w:r>
          </w:p>
          <w:p w:rsidR="006E3CEF" w:rsidRDefault="006E3CEF" w:rsidP="00A851DA">
            <w:pPr>
              <w:rPr>
                <w:rFonts w:ascii="Arial" w:hAnsi="Arial" w:cs="Arial"/>
                <w:color w:val="FF0000"/>
                <w:sz w:val="24"/>
                <w:szCs w:val="24"/>
              </w:rPr>
            </w:pPr>
          </w:p>
          <w:p w:rsidR="000C4A7B" w:rsidRDefault="000C4A7B" w:rsidP="00A851DA">
            <w:pPr>
              <w:rPr>
                <w:rFonts w:ascii="Arial" w:hAnsi="Arial" w:cs="Arial"/>
                <w:color w:val="FF0000"/>
                <w:sz w:val="24"/>
                <w:szCs w:val="24"/>
              </w:rPr>
            </w:pPr>
          </w:p>
          <w:p w:rsidR="000C4A7B" w:rsidRDefault="000C4A7B" w:rsidP="00A851DA">
            <w:pPr>
              <w:rPr>
                <w:rFonts w:ascii="Arial" w:hAnsi="Arial" w:cs="Arial"/>
                <w:color w:val="FF0000"/>
                <w:sz w:val="24"/>
                <w:szCs w:val="24"/>
              </w:rPr>
            </w:pPr>
          </w:p>
          <w:p w:rsidR="000C4A7B" w:rsidRPr="00C55D48" w:rsidRDefault="000C4A7B" w:rsidP="00A851DA">
            <w:pPr>
              <w:rPr>
                <w:rFonts w:ascii="Arial" w:hAnsi="Arial" w:cs="Arial"/>
                <w:color w:val="FF0000"/>
                <w:sz w:val="24"/>
                <w:szCs w:val="24"/>
              </w:rPr>
            </w:pPr>
          </w:p>
          <w:p w:rsidR="00536B21" w:rsidRDefault="00536B21" w:rsidP="00536B21">
            <w:pPr>
              <w:rPr>
                <w:rFonts w:ascii="Arial" w:hAnsi="Arial" w:cs="Arial"/>
                <w:color w:val="FF0000"/>
                <w:sz w:val="24"/>
                <w:szCs w:val="24"/>
              </w:rPr>
            </w:pPr>
            <w:r w:rsidRPr="00C55D48">
              <w:rPr>
                <w:rFonts w:ascii="Arial" w:hAnsi="Arial" w:cs="Arial"/>
                <w:color w:val="FF0000"/>
                <w:sz w:val="24"/>
                <w:szCs w:val="24"/>
              </w:rPr>
              <w:t xml:space="preserve">(iii)  </w:t>
            </w:r>
            <w:r w:rsidR="000C4A7B">
              <w:rPr>
                <w:rFonts w:ascii="Arial" w:hAnsi="Arial" w:cs="Arial"/>
                <w:color w:val="FF0000"/>
                <w:sz w:val="24"/>
                <w:szCs w:val="24"/>
              </w:rPr>
              <w:t>How does internal audit help in fraud detection?</w:t>
            </w:r>
          </w:p>
          <w:p w:rsidR="000C4A7B" w:rsidRDefault="000C4A7B" w:rsidP="00536B21">
            <w:pPr>
              <w:rPr>
                <w:rFonts w:ascii="Arial" w:hAnsi="Arial" w:cs="Arial"/>
                <w:color w:val="FF0000"/>
                <w:sz w:val="24"/>
                <w:szCs w:val="24"/>
              </w:rPr>
            </w:pPr>
          </w:p>
          <w:p w:rsidR="000C4A7B" w:rsidRDefault="000C4A7B" w:rsidP="00536B21">
            <w:pPr>
              <w:rPr>
                <w:rFonts w:ascii="Arial" w:hAnsi="Arial" w:cs="Arial"/>
                <w:sz w:val="24"/>
                <w:szCs w:val="24"/>
              </w:rPr>
            </w:pPr>
            <w:r>
              <w:rPr>
                <w:rFonts w:ascii="Arial" w:hAnsi="Arial" w:cs="Arial"/>
                <w:sz w:val="24"/>
                <w:szCs w:val="24"/>
              </w:rPr>
              <w:t xml:space="preserve">The internal audit function is responsible for periodically verifying the legitimacy of transactions </w:t>
            </w:r>
            <w:r w:rsidR="00AD0DEF">
              <w:rPr>
                <w:rFonts w:ascii="Arial" w:hAnsi="Arial" w:cs="Arial"/>
                <w:sz w:val="24"/>
                <w:szCs w:val="24"/>
              </w:rPr>
              <w:t>and confirming that the entity's assets exist.</w:t>
            </w:r>
          </w:p>
          <w:p w:rsidR="00AD0DEF" w:rsidRDefault="00AD0DEF" w:rsidP="00536B21">
            <w:pPr>
              <w:rPr>
                <w:rFonts w:ascii="Arial" w:hAnsi="Arial" w:cs="Arial"/>
                <w:sz w:val="24"/>
                <w:szCs w:val="24"/>
              </w:rPr>
            </w:pPr>
            <w:r>
              <w:rPr>
                <w:rFonts w:ascii="Arial" w:hAnsi="Arial" w:cs="Arial"/>
                <w:sz w:val="24"/>
                <w:szCs w:val="24"/>
              </w:rPr>
              <w:t xml:space="preserve">Internal Audit is vital in detecting any fraud. e.g. the payroll clerk in a business set up a new employee on the payroll system.  The internal auditor was doing a verification check on payroll checks and noted that the new employee set up on payroll was in receipt of a very high salary in comparison to more experienced staff.  Due to the Internal Auditor conducting further tests against timesheets etc, he subsequently discovered that the new employee was a fictitious employee and on obtaining copies of the payroll checks from the bank he discovered that the payroll clerk had been cashing the checks.  </w:t>
            </w:r>
          </w:p>
          <w:p w:rsidR="000C4A7B" w:rsidRDefault="00AD0DEF" w:rsidP="00A851DA">
            <w:pPr>
              <w:rPr>
                <w:rFonts w:ascii="Arial" w:hAnsi="Arial" w:cs="Arial"/>
                <w:sz w:val="24"/>
                <w:szCs w:val="24"/>
              </w:rPr>
            </w:pPr>
            <w:r>
              <w:rPr>
                <w:rFonts w:ascii="Arial" w:hAnsi="Arial" w:cs="Arial"/>
                <w:sz w:val="24"/>
                <w:szCs w:val="24"/>
              </w:rPr>
              <w:t>The internal audit function is a vital component in the fraud detection process.</w:t>
            </w:r>
          </w:p>
          <w:p w:rsidR="000C4A7B" w:rsidRDefault="000C4A7B" w:rsidP="00A851DA">
            <w:pPr>
              <w:rPr>
                <w:rFonts w:ascii="Arial" w:hAnsi="Arial" w:cs="Arial"/>
                <w:sz w:val="24"/>
                <w:szCs w:val="24"/>
              </w:rPr>
            </w:pPr>
          </w:p>
          <w:p w:rsidR="000C4A7B" w:rsidRDefault="000C4A7B" w:rsidP="00A851DA">
            <w:pPr>
              <w:rPr>
                <w:rFonts w:ascii="Arial" w:hAnsi="Arial" w:cs="Arial"/>
                <w:b/>
                <w:sz w:val="24"/>
                <w:szCs w:val="24"/>
              </w:rPr>
            </w:pPr>
          </w:p>
          <w:p w:rsidR="00AC20DD" w:rsidRDefault="00AC20DD" w:rsidP="00A851DA">
            <w:pPr>
              <w:rPr>
                <w:rFonts w:ascii="Arial" w:hAnsi="Arial" w:cs="Arial"/>
                <w:b/>
                <w:sz w:val="24"/>
                <w:szCs w:val="24"/>
              </w:rPr>
            </w:pPr>
          </w:p>
          <w:p w:rsidR="00536B21" w:rsidRPr="00C55D48" w:rsidRDefault="00536B21" w:rsidP="00A851DA">
            <w:pPr>
              <w:rPr>
                <w:rFonts w:ascii="Arial" w:hAnsi="Arial" w:cs="Arial"/>
                <w:color w:val="FF0000"/>
                <w:sz w:val="24"/>
                <w:szCs w:val="24"/>
              </w:rPr>
            </w:pPr>
          </w:p>
          <w:p w:rsidR="00536B21" w:rsidRPr="00C55D48" w:rsidRDefault="00536B21" w:rsidP="00A851DA">
            <w:pPr>
              <w:rPr>
                <w:rFonts w:ascii="Arial" w:hAnsi="Arial" w:cs="Arial"/>
                <w:color w:val="FF0000"/>
                <w:sz w:val="24"/>
                <w:szCs w:val="24"/>
              </w:rPr>
            </w:pPr>
            <w:r w:rsidRPr="00C55D48">
              <w:rPr>
                <w:rFonts w:ascii="Arial" w:hAnsi="Arial" w:cs="Arial"/>
                <w:color w:val="FF0000"/>
                <w:sz w:val="24"/>
                <w:szCs w:val="24"/>
              </w:rPr>
              <w:t xml:space="preserve">(iv)   </w:t>
            </w:r>
            <w:r w:rsidR="00AD0DEF">
              <w:rPr>
                <w:rFonts w:ascii="Arial" w:hAnsi="Arial" w:cs="Arial"/>
                <w:color w:val="FF0000"/>
                <w:sz w:val="24"/>
                <w:szCs w:val="24"/>
              </w:rPr>
              <w:t>What is commanding approach of fraud detection?</w:t>
            </w:r>
          </w:p>
          <w:p w:rsidR="00CC2FB3" w:rsidRDefault="00CC2FB3" w:rsidP="00A851DA">
            <w:pPr>
              <w:rPr>
                <w:rFonts w:ascii="Arial" w:hAnsi="Arial" w:cs="Arial"/>
                <w:sz w:val="24"/>
                <w:szCs w:val="24"/>
              </w:rPr>
            </w:pPr>
          </w:p>
          <w:p w:rsidR="00AD0DEF" w:rsidRDefault="00946116" w:rsidP="00A851DA">
            <w:pPr>
              <w:rPr>
                <w:rFonts w:ascii="Arial" w:hAnsi="Arial" w:cs="Arial"/>
                <w:sz w:val="24"/>
                <w:szCs w:val="24"/>
              </w:rPr>
            </w:pPr>
            <w:r>
              <w:rPr>
                <w:rFonts w:ascii="Arial" w:hAnsi="Arial" w:cs="Arial"/>
                <w:sz w:val="24"/>
                <w:szCs w:val="24"/>
              </w:rPr>
              <w:t>This direct approach is a confrontational and authoritative approach clearling outlining that if someone steals or commits fraud they will be caught and fired from their job.  By taking this approach the entity does not take measures to prevent fraud they merely act when a fraud occurs and is detected and the accused is simply fired from his/her position without further prosecution.</w:t>
            </w:r>
          </w:p>
          <w:p w:rsidR="00946116" w:rsidRDefault="00946116" w:rsidP="00A851DA">
            <w:pPr>
              <w:rPr>
                <w:rFonts w:ascii="Arial" w:hAnsi="Arial" w:cs="Arial"/>
                <w:sz w:val="24"/>
                <w:szCs w:val="24"/>
              </w:rPr>
            </w:pPr>
          </w:p>
          <w:p w:rsidR="00946116" w:rsidRPr="00AD0DEF" w:rsidRDefault="00946116" w:rsidP="00A851DA">
            <w:pPr>
              <w:rPr>
                <w:rFonts w:ascii="Arial" w:hAnsi="Arial" w:cs="Arial"/>
                <w:sz w:val="24"/>
                <w:szCs w:val="24"/>
              </w:rPr>
            </w:pPr>
            <w:r>
              <w:rPr>
                <w:rFonts w:ascii="Arial" w:hAnsi="Arial" w:cs="Arial"/>
                <w:sz w:val="24"/>
                <w:szCs w:val="24"/>
              </w:rPr>
              <w:t>E.G. Employee x is caught stealing inventory - once the theft is discovered the manager approaches and fires him without any further consequences.</w:t>
            </w:r>
          </w:p>
          <w:p w:rsidR="00AD0DEF" w:rsidRDefault="00AD0DEF" w:rsidP="00A851DA">
            <w:pPr>
              <w:rPr>
                <w:rFonts w:ascii="Arial" w:hAnsi="Arial" w:cs="Arial"/>
                <w:sz w:val="24"/>
                <w:szCs w:val="24"/>
              </w:rPr>
            </w:pPr>
          </w:p>
          <w:p w:rsidR="00AD0DEF" w:rsidRDefault="00AD0DEF" w:rsidP="00A851DA">
            <w:pPr>
              <w:rPr>
                <w:rFonts w:ascii="Arial" w:hAnsi="Arial" w:cs="Arial"/>
                <w:sz w:val="24"/>
                <w:szCs w:val="24"/>
              </w:rPr>
            </w:pPr>
          </w:p>
          <w:p w:rsidR="00AD0DEF" w:rsidRPr="00C55D48" w:rsidRDefault="00AD0DEF" w:rsidP="00A851DA">
            <w:pPr>
              <w:rPr>
                <w:rFonts w:ascii="Arial" w:hAnsi="Arial" w:cs="Arial"/>
                <w:b/>
                <w:color w:val="FF0000"/>
                <w:sz w:val="24"/>
                <w:szCs w:val="24"/>
              </w:rPr>
            </w:pPr>
          </w:p>
          <w:p w:rsidR="00100DA0" w:rsidRPr="005B7ED4" w:rsidRDefault="00100DA0" w:rsidP="00A851DA">
            <w:pPr>
              <w:rPr>
                <w:rFonts w:ascii="Arial" w:hAnsi="Arial" w:cs="Arial"/>
                <w:color w:val="FF0000"/>
                <w:sz w:val="24"/>
                <w:szCs w:val="24"/>
              </w:rPr>
            </w:pPr>
            <w:r w:rsidRPr="005B7ED4">
              <w:rPr>
                <w:rFonts w:ascii="Arial" w:hAnsi="Arial" w:cs="Arial"/>
                <w:color w:val="FF0000"/>
                <w:sz w:val="24"/>
                <w:szCs w:val="24"/>
              </w:rPr>
              <w:t xml:space="preserve">(V)  </w:t>
            </w:r>
            <w:r w:rsidR="005B7ED4" w:rsidRPr="005B7ED4">
              <w:rPr>
                <w:rFonts w:ascii="Arial" w:hAnsi="Arial" w:cs="Arial"/>
                <w:color w:val="FF0000"/>
                <w:sz w:val="24"/>
                <w:szCs w:val="24"/>
              </w:rPr>
              <w:t>What is the difference between precautionary approach and detective approach?  How are these approaches used for fraud detection?</w:t>
            </w:r>
          </w:p>
          <w:p w:rsidR="005B7ED4" w:rsidRDefault="005B7ED4" w:rsidP="00A851DA">
            <w:pPr>
              <w:rPr>
                <w:rFonts w:ascii="Arial" w:hAnsi="Arial" w:cs="Arial"/>
                <w:b/>
                <w:color w:val="FF0000"/>
                <w:sz w:val="24"/>
                <w:szCs w:val="24"/>
              </w:rPr>
            </w:pPr>
          </w:p>
          <w:p w:rsidR="005B7ED4" w:rsidRDefault="005B7ED4" w:rsidP="00A851DA">
            <w:pPr>
              <w:rPr>
                <w:rFonts w:ascii="Arial" w:hAnsi="Arial" w:cs="Arial"/>
                <w:b/>
                <w:color w:val="FF0000"/>
                <w:sz w:val="24"/>
                <w:szCs w:val="24"/>
              </w:rPr>
            </w:pPr>
          </w:p>
          <w:p w:rsidR="005B7ED4" w:rsidRPr="00AC65FF" w:rsidRDefault="00AC65FF" w:rsidP="00A851DA">
            <w:pPr>
              <w:rPr>
                <w:rFonts w:ascii="Arial" w:hAnsi="Arial" w:cs="Arial"/>
                <w:sz w:val="24"/>
                <w:szCs w:val="24"/>
              </w:rPr>
            </w:pPr>
            <w:r>
              <w:rPr>
                <w:rFonts w:ascii="Arial" w:hAnsi="Arial" w:cs="Arial"/>
                <w:sz w:val="24"/>
                <w:szCs w:val="24"/>
              </w:rPr>
              <w:t>In the precautionary approach, preventive measures are adopted to rule out potential fraudster.  In the detective approach, implementing strong accounting controls and internal audit function to monitor transactions against potential frauds.</w:t>
            </w:r>
            <w:r w:rsidR="006E05FD">
              <w:rPr>
                <w:rFonts w:ascii="Arial" w:hAnsi="Arial" w:cs="Arial"/>
                <w:sz w:val="24"/>
                <w:szCs w:val="24"/>
              </w:rPr>
              <w:t xml:space="preserve">  The difference being that the precautionary approach deals with preventing fraud occurring whilst the detective approach monitors situations against potential frauds.</w:t>
            </w:r>
          </w:p>
          <w:p w:rsidR="005B7ED4" w:rsidRDefault="005B7ED4" w:rsidP="00A851DA">
            <w:pPr>
              <w:rPr>
                <w:rFonts w:ascii="Arial" w:hAnsi="Arial" w:cs="Arial"/>
                <w:b/>
                <w:color w:val="FF0000"/>
                <w:sz w:val="24"/>
                <w:szCs w:val="24"/>
              </w:rPr>
            </w:pPr>
          </w:p>
          <w:p w:rsidR="005B7ED4" w:rsidRDefault="00AC65FF" w:rsidP="00A851DA">
            <w:pPr>
              <w:rPr>
                <w:rFonts w:ascii="Arial" w:hAnsi="Arial" w:cs="Arial"/>
                <w:sz w:val="24"/>
                <w:szCs w:val="24"/>
              </w:rPr>
            </w:pPr>
            <w:r>
              <w:rPr>
                <w:rFonts w:ascii="Arial" w:hAnsi="Arial" w:cs="Arial"/>
                <w:sz w:val="24"/>
                <w:szCs w:val="24"/>
              </w:rPr>
              <w:t>The preventative approach involves adopting many measures to prevent potential fraudsters</w:t>
            </w:r>
            <w:r w:rsidR="006E05FD">
              <w:rPr>
                <w:rFonts w:ascii="Arial" w:hAnsi="Arial" w:cs="Arial"/>
                <w:sz w:val="24"/>
                <w:szCs w:val="24"/>
              </w:rPr>
              <w:t>.  An employing organization may conduct background checks for previous criminal records and credit reports.  Having active and efficient internal controls also play a vital role in fraud prevention.</w:t>
            </w:r>
          </w:p>
          <w:p w:rsidR="00AC65FF" w:rsidRDefault="00AC65FF" w:rsidP="00A851DA">
            <w:pPr>
              <w:rPr>
                <w:rFonts w:ascii="Arial" w:hAnsi="Arial" w:cs="Arial"/>
                <w:sz w:val="24"/>
                <w:szCs w:val="24"/>
              </w:rPr>
            </w:pPr>
          </w:p>
          <w:p w:rsidR="00100DA0" w:rsidRDefault="006E05FD" w:rsidP="00A851DA">
            <w:pPr>
              <w:rPr>
                <w:rFonts w:ascii="Arial" w:hAnsi="Arial" w:cs="Arial"/>
                <w:sz w:val="24"/>
                <w:szCs w:val="24"/>
              </w:rPr>
            </w:pPr>
            <w:r>
              <w:rPr>
                <w:rFonts w:ascii="Arial" w:hAnsi="Arial" w:cs="Arial"/>
                <w:sz w:val="24"/>
                <w:szCs w:val="24"/>
              </w:rPr>
              <w:t>In the detective approach internal accounting controls and Internal Audit Function monitor transactions against potential frauds.  The internal audit function verifies the legitimacy of transactions.  Accounting controls are established to detect any fraud that occurred between audits.</w:t>
            </w:r>
          </w:p>
          <w:p w:rsidR="00AC65FF" w:rsidRPr="006E05FD" w:rsidRDefault="00AC65FF" w:rsidP="00A851DA">
            <w:pPr>
              <w:rPr>
                <w:rFonts w:ascii="Arial" w:hAnsi="Arial" w:cs="Arial"/>
                <w:color w:val="FF0000"/>
                <w:sz w:val="24"/>
                <w:szCs w:val="24"/>
              </w:rPr>
            </w:pPr>
          </w:p>
          <w:p w:rsidR="00AC65FF" w:rsidRPr="006E05FD" w:rsidRDefault="006E05FD" w:rsidP="00A851DA">
            <w:pPr>
              <w:rPr>
                <w:rFonts w:ascii="Arial" w:hAnsi="Arial" w:cs="Arial"/>
                <w:color w:val="FF0000"/>
                <w:sz w:val="24"/>
                <w:szCs w:val="24"/>
              </w:rPr>
            </w:pPr>
            <w:r w:rsidRPr="006E05FD">
              <w:rPr>
                <w:rFonts w:ascii="Arial" w:hAnsi="Arial" w:cs="Arial"/>
                <w:color w:val="FF0000"/>
                <w:sz w:val="24"/>
                <w:szCs w:val="24"/>
              </w:rPr>
              <w:t>(vi)   Explain the term "internal controls".  Name some internal control activities that organizations can adopt in order to prevent fraud activities.</w:t>
            </w:r>
          </w:p>
          <w:p w:rsidR="00AC65FF" w:rsidRDefault="00AC65FF" w:rsidP="00A851DA">
            <w:pPr>
              <w:rPr>
                <w:rFonts w:ascii="Arial" w:hAnsi="Arial" w:cs="Arial"/>
                <w:sz w:val="24"/>
                <w:szCs w:val="24"/>
              </w:rPr>
            </w:pPr>
          </w:p>
          <w:p w:rsidR="00AC65FF" w:rsidRDefault="00AC65FF" w:rsidP="00A851DA">
            <w:pPr>
              <w:rPr>
                <w:rFonts w:ascii="Arial" w:hAnsi="Arial" w:cs="Arial"/>
                <w:sz w:val="24"/>
                <w:szCs w:val="24"/>
              </w:rPr>
            </w:pPr>
          </w:p>
          <w:p w:rsidR="00AC65FF" w:rsidRDefault="00620A47" w:rsidP="00A851DA">
            <w:pPr>
              <w:rPr>
                <w:rFonts w:ascii="Arial" w:hAnsi="Arial" w:cs="Arial"/>
                <w:sz w:val="24"/>
                <w:szCs w:val="24"/>
              </w:rPr>
            </w:pPr>
            <w:r>
              <w:rPr>
                <w:rFonts w:ascii="Arial" w:hAnsi="Arial" w:cs="Arial"/>
                <w:sz w:val="24"/>
                <w:szCs w:val="24"/>
              </w:rPr>
              <w:t>Internal Controls is a process effected by an entity designed to provide reasonable assurance regarding the achievement of objectives.  The primary aim of internal controls is to risk</w:t>
            </w:r>
          </w:p>
          <w:p w:rsidR="00620A47" w:rsidRDefault="00620A47" w:rsidP="00A851DA">
            <w:pPr>
              <w:rPr>
                <w:rFonts w:ascii="Arial" w:hAnsi="Arial" w:cs="Arial"/>
                <w:sz w:val="24"/>
                <w:szCs w:val="24"/>
              </w:rPr>
            </w:pPr>
            <w:r>
              <w:rPr>
                <w:rFonts w:ascii="Arial" w:hAnsi="Arial" w:cs="Arial"/>
                <w:sz w:val="24"/>
                <w:szCs w:val="24"/>
              </w:rPr>
              <w:t>Internal controls are easy to observe and may influence the opportunity to commit fraud.</w:t>
            </w:r>
          </w:p>
          <w:p w:rsidR="00620A47" w:rsidRDefault="00620A47" w:rsidP="00A851DA">
            <w:pPr>
              <w:rPr>
                <w:rFonts w:ascii="Arial" w:hAnsi="Arial" w:cs="Arial"/>
                <w:sz w:val="24"/>
                <w:szCs w:val="24"/>
              </w:rPr>
            </w:pPr>
          </w:p>
          <w:p w:rsidR="00AC65FF" w:rsidRDefault="00620A47" w:rsidP="00A851DA">
            <w:pPr>
              <w:rPr>
                <w:rFonts w:ascii="Arial" w:hAnsi="Arial" w:cs="Arial"/>
                <w:sz w:val="24"/>
                <w:szCs w:val="24"/>
              </w:rPr>
            </w:pPr>
            <w:r>
              <w:rPr>
                <w:rFonts w:ascii="Arial" w:hAnsi="Arial" w:cs="Arial"/>
                <w:sz w:val="24"/>
                <w:szCs w:val="24"/>
              </w:rPr>
              <w:t xml:space="preserve">Internal control activities that act as preventive are : </w:t>
            </w:r>
          </w:p>
          <w:p w:rsidR="00620A47" w:rsidRDefault="00620A47" w:rsidP="00A851DA">
            <w:pPr>
              <w:rPr>
                <w:rFonts w:ascii="Arial" w:hAnsi="Arial" w:cs="Arial"/>
                <w:sz w:val="24"/>
                <w:szCs w:val="24"/>
              </w:rPr>
            </w:pPr>
          </w:p>
          <w:p w:rsidR="00620A47" w:rsidRDefault="00620A47" w:rsidP="00A851DA">
            <w:pPr>
              <w:rPr>
                <w:rFonts w:ascii="Arial" w:hAnsi="Arial" w:cs="Arial"/>
                <w:sz w:val="24"/>
                <w:szCs w:val="24"/>
              </w:rPr>
            </w:pPr>
            <w:r>
              <w:rPr>
                <w:rFonts w:ascii="Arial" w:hAnsi="Arial" w:cs="Arial"/>
                <w:sz w:val="24"/>
                <w:szCs w:val="24"/>
              </w:rPr>
              <w:t>Sufficient organizational procedures</w:t>
            </w:r>
          </w:p>
          <w:p w:rsidR="00620A47" w:rsidRDefault="00620A47" w:rsidP="00A851DA">
            <w:pPr>
              <w:rPr>
                <w:rFonts w:ascii="Arial" w:hAnsi="Arial" w:cs="Arial"/>
                <w:sz w:val="24"/>
                <w:szCs w:val="24"/>
              </w:rPr>
            </w:pPr>
            <w:r>
              <w:rPr>
                <w:rFonts w:ascii="Arial" w:hAnsi="Arial" w:cs="Arial"/>
                <w:sz w:val="24"/>
                <w:szCs w:val="24"/>
              </w:rPr>
              <w:t>Adequate documents, records and Audit Trail</w:t>
            </w:r>
          </w:p>
          <w:p w:rsidR="00620A47" w:rsidRDefault="00620A47" w:rsidP="00A851DA">
            <w:pPr>
              <w:rPr>
                <w:rFonts w:ascii="Arial" w:hAnsi="Arial" w:cs="Arial"/>
                <w:sz w:val="24"/>
                <w:szCs w:val="24"/>
              </w:rPr>
            </w:pPr>
            <w:r>
              <w:rPr>
                <w:rFonts w:ascii="Arial" w:hAnsi="Arial" w:cs="Arial"/>
                <w:sz w:val="24"/>
                <w:szCs w:val="24"/>
              </w:rPr>
              <w:t>Physical control over assets and records</w:t>
            </w:r>
          </w:p>
          <w:p w:rsidR="00620A47" w:rsidRDefault="00620A47" w:rsidP="00A851DA">
            <w:pPr>
              <w:rPr>
                <w:rFonts w:ascii="Arial" w:hAnsi="Arial" w:cs="Arial"/>
                <w:sz w:val="24"/>
                <w:szCs w:val="24"/>
              </w:rPr>
            </w:pPr>
            <w:r>
              <w:rPr>
                <w:rFonts w:ascii="Arial" w:hAnsi="Arial" w:cs="Arial"/>
                <w:sz w:val="24"/>
                <w:szCs w:val="24"/>
              </w:rPr>
              <w:t>Independent performance checks</w:t>
            </w:r>
          </w:p>
          <w:p w:rsidR="00620A47" w:rsidRDefault="00620A47" w:rsidP="00A851DA">
            <w:pPr>
              <w:rPr>
                <w:rFonts w:ascii="Arial" w:hAnsi="Arial" w:cs="Arial"/>
                <w:sz w:val="24"/>
                <w:szCs w:val="24"/>
              </w:rPr>
            </w:pPr>
            <w:r>
              <w:rPr>
                <w:rFonts w:ascii="Arial" w:hAnsi="Arial" w:cs="Arial"/>
                <w:sz w:val="24"/>
                <w:szCs w:val="24"/>
              </w:rPr>
              <w:t>Monitoring of Control.</w:t>
            </w:r>
          </w:p>
          <w:p w:rsidR="00620A47" w:rsidRDefault="00620A47" w:rsidP="00A851DA">
            <w:pPr>
              <w:rPr>
                <w:rFonts w:ascii="Arial" w:hAnsi="Arial" w:cs="Arial"/>
                <w:sz w:val="24"/>
                <w:szCs w:val="24"/>
              </w:rPr>
            </w:pPr>
          </w:p>
          <w:p w:rsidR="00620A47" w:rsidRDefault="00620A47" w:rsidP="00A851DA">
            <w:pPr>
              <w:rPr>
                <w:rFonts w:ascii="Arial" w:hAnsi="Arial" w:cs="Arial"/>
                <w:sz w:val="24"/>
                <w:szCs w:val="24"/>
              </w:rPr>
            </w:pPr>
            <w:r>
              <w:rPr>
                <w:rFonts w:ascii="Arial" w:hAnsi="Arial" w:cs="Arial"/>
                <w:sz w:val="24"/>
                <w:szCs w:val="24"/>
              </w:rPr>
              <w:t>Opportunity is one of the elements of the fraud triangle;</w:t>
            </w:r>
          </w:p>
          <w:p w:rsidR="00AC65FF" w:rsidRDefault="00AC65FF" w:rsidP="00A851DA">
            <w:pPr>
              <w:rPr>
                <w:rFonts w:ascii="Arial" w:hAnsi="Arial" w:cs="Arial"/>
                <w:sz w:val="24"/>
                <w:szCs w:val="24"/>
              </w:rPr>
            </w:pPr>
          </w:p>
          <w:p w:rsidR="00AC65FF" w:rsidRDefault="00AC65FF" w:rsidP="00A851DA">
            <w:pPr>
              <w:rPr>
                <w:rFonts w:ascii="Arial" w:hAnsi="Arial" w:cs="Arial"/>
                <w:sz w:val="24"/>
                <w:szCs w:val="24"/>
              </w:rPr>
            </w:pPr>
          </w:p>
          <w:p w:rsidR="00AC65FF" w:rsidRPr="00C55D48" w:rsidRDefault="00AC65FF" w:rsidP="00A851DA">
            <w:pPr>
              <w:rPr>
                <w:rFonts w:ascii="Arial" w:hAnsi="Arial" w:cs="Arial"/>
                <w:color w:val="FF0000"/>
                <w:sz w:val="24"/>
                <w:szCs w:val="24"/>
              </w:rPr>
            </w:pPr>
          </w:p>
          <w:p w:rsidR="00100DA0" w:rsidRPr="00C55D48" w:rsidRDefault="00100DA0" w:rsidP="00A851DA">
            <w:pPr>
              <w:rPr>
                <w:rFonts w:ascii="Arial" w:hAnsi="Arial" w:cs="Arial"/>
                <w:color w:val="FF0000"/>
                <w:sz w:val="24"/>
                <w:szCs w:val="24"/>
              </w:rPr>
            </w:pPr>
          </w:p>
          <w:p w:rsidR="00CC2FB3" w:rsidRDefault="00100DA0" w:rsidP="00620A47">
            <w:pPr>
              <w:rPr>
                <w:rFonts w:ascii="Arial" w:hAnsi="Arial" w:cs="Arial"/>
                <w:color w:val="FF0000"/>
                <w:sz w:val="24"/>
                <w:szCs w:val="24"/>
              </w:rPr>
            </w:pPr>
            <w:r w:rsidRPr="00C55D48">
              <w:rPr>
                <w:rFonts w:ascii="Arial" w:hAnsi="Arial" w:cs="Arial"/>
                <w:color w:val="FF0000"/>
                <w:sz w:val="24"/>
                <w:szCs w:val="24"/>
              </w:rPr>
              <w:t xml:space="preserve">Q 2.   Discuss </w:t>
            </w:r>
            <w:r w:rsidR="00620A47">
              <w:rPr>
                <w:rFonts w:ascii="Arial" w:hAnsi="Arial" w:cs="Arial"/>
                <w:color w:val="FF0000"/>
                <w:sz w:val="24"/>
                <w:szCs w:val="24"/>
              </w:rPr>
              <w:t>the important points that should be considered when developing fraud policy.</w:t>
            </w:r>
          </w:p>
          <w:p w:rsidR="00620A47" w:rsidRDefault="00620A47" w:rsidP="00620A47">
            <w:pPr>
              <w:rPr>
                <w:rFonts w:ascii="Arial" w:hAnsi="Arial" w:cs="Arial"/>
                <w:color w:val="FF0000"/>
                <w:sz w:val="24"/>
                <w:szCs w:val="24"/>
              </w:rPr>
            </w:pPr>
          </w:p>
          <w:p w:rsidR="00620A47" w:rsidRDefault="00620A47" w:rsidP="00620A47">
            <w:pPr>
              <w:rPr>
                <w:rFonts w:ascii="Arial" w:hAnsi="Arial" w:cs="Arial"/>
                <w:color w:val="FF0000"/>
                <w:sz w:val="24"/>
                <w:szCs w:val="24"/>
              </w:rPr>
            </w:pPr>
          </w:p>
          <w:p w:rsidR="00620A47" w:rsidRDefault="00620A47" w:rsidP="00620A47">
            <w:pPr>
              <w:rPr>
                <w:rFonts w:ascii="Arial" w:hAnsi="Arial" w:cs="Arial"/>
                <w:sz w:val="24"/>
                <w:szCs w:val="24"/>
              </w:rPr>
            </w:pPr>
            <w:r>
              <w:rPr>
                <w:rFonts w:ascii="Arial" w:hAnsi="Arial" w:cs="Arial"/>
                <w:sz w:val="24"/>
                <w:szCs w:val="24"/>
              </w:rPr>
              <w:t>While developing a fraud policy there are several issues that need to be considered.  It is vitally important that the company clearly defines what fraud is and to ensure that this definition is enshrined in the company fraud policy.</w:t>
            </w:r>
          </w:p>
          <w:p w:rsidR="00E61D98" w:rsidRDefault="00E61D98" w:rsidP="00620A47">
            <w:pPr>
              <w:rPr>
                <w:rFonts w:ascii="Arial" w:hAnsi="Arial" w:cs="Arial"/>
                <w:sz w:val="24"/>
                <w:szCs w:val="24"/>
              </w:rPr>
            </w:pPr>
          </w:p>
          <w:p w:rsidR="00E61D98" w:rsidRDefault="00E61D98" w:rsidP="00620A47">
            <w:pPr>
              <w:rPr>
                <w:rFonts w:ascii="Arial" w:hAnsi="Arial" w:cs="Arial"/>
                <w:sz w:val="24"/>
                <w:szCs w:val="24"/>
              </w:rPr>
            </w:pPr>
            <w:r>
              <w:rPr>
                <w:rFonts w:ascii="Arial" w:hAnsi="Arial" w:cs="Arial"/>
                <w:sz w:val="24"/>
                <w:szCs w:val="24"/>
              </w:rPr>
              <w:t>The definition of fraud in accordance with company policy should be clearly defined.</w:t>
            </w:r>
          </w:p>
          <w:p w:rsidR="00E61D98" w:rsidRDefault="00E61D98" w:rsidP="00620A47">
            <w:pPr>
              <w:rPr>
                <w:rFonts w:ascii="Arial" w:hAnsi="Arial" w:cs="Arial"/>
                <w:sz w:val="24"/>
                <w:szCs w:val="24"/>
              </w:rPr>
            </w:pPr>
            <w:r>
              <w:rPr>
                <w:rFonts w:ascii="Arial" w:hAnsi="Arial" w:cs="Arial"/>
                <w:sz w:val="24"/>
                <w:szCs w:val="24"/>
              </w:rPr>
              <w:t>In brief Fraud can be any of the following:</w:t>
            </w:r>
          </w:p>
          <w:p w:rsidR="00E61D98" w:rsidRDefault="00E61D98" w:rsidP="00620A47">
            <w:pPr>
              <w:rPr>
                <w:rFonts w:ascii="Arial" w:hAnsi="Arial" w:cs="Arial"/>
                <w:sz w:val="24"/>
                <w:szCs w:val="24"/>
              </w:rPr>
            </w:pPr>
          </w:p>
          <w:p w:rsidR="00E61D98" w:rsidRDefault="00E61D98" w:rsidP="00620A47">
            <w:pPr>
              <w:rPr>
                <w:rFonts w:ascii="Arial" w:hAnsi="Arial" w:cs="Arial"/>
                <w:sz w:val="24"/>
                <w:szCs w:val="24"/>
              </w:rPr>
            </w:pPr>
            <w:r>
              <w:rPr>
                <w:rFonts w:ascii="Arial" w:hAnsi="Arial" w:cs="Arial"/>
                <w:sz w:val="24"/>
                <w:szCs w:val="24"/>
              </w:rPr>
              <w:t>Any dishonest or fraudulent act</w:t>
            </w:r>
          </w:p>
          <w:p w:rsidR="00E61D98" w:rsidRDefault="00E61D98" w:rsidP="00620A47">
            <w:pPr>
              <w:rPr>
                <w:rFonts w:ascii="Arial" w:hAnsi="Arial" w:cs="Arial"/>
                <w:sz w:val="24"/>
                <w:szCs w:val="24"/>
              </w:rPr>
            </w:pPr>
            <w:r>
              <w:rPr>
                <w:rFonts w:ascii="Arial" w:hAnsi="Arial" w:cs="Arial"/>
                <w:sz w:val="24"/>
                <w:szCs w:val="24"/>
              </w:rPr>
              <w:t>Violation of fiduciary responsibilities</w:t>
            </w:r>
          </w:p>
          <w:p w:rsidR="00E61D98" w:rsidRDefault="00E61D98" w:rsidP="00620A47">
            <w:pPr>
              <w:rPr>
                <w:rFonts w:ascii="Arial" w:hAnsi="Arial" w:cs="Arial"/>
                <w:sz w:val="24"/>
                <w:szCs w:val="24"/>
              </w:rPr>
            </w:pPr>
            <w:r>
              <w:rPr>
                <w:rFonts w:ascii="Arial" w:hAnsi="Arial" w:cs="Arial"/>
                <w:sz w:val="24"/>
                <w:szCs w:val="24"/>
              </w:rPr>
              <w:t xml:space="preserve">Misappropriation of funds, supplies or other assets </w:t>
            </w:r>
          </w:p>
          <w:p w:rsidR="00E61D98" w:rsidRDefault="00E61D98" w:rsidP="00620A47">
            <w:pPr>
              <w:rPr>
                <w:rFonts w:ascii="Arial" w:hAnsi="Arial" w:cs="Arial"/>
                <w:sz w:val="24"/>
                <w:szCs w:val="24"/>
              </w:rPr>
            </w:pPr>
            <w:r>
              <w:rPr>
                <w:rFonts w:ascii="Arial" w:hAnsi="Arial" w:cs="Arial"/>
                <w:sz w:val="24"/>
                <w:szCs w:val="24"/>
              </w:rPr>
              <w:t>Unauthorized use of company assets</w:t>
            </w:r>
          </w:p>
          <w:p w:rsidR="00E61D98" w:rsidRDefault="00E61D98" w:rsidP="00620A47">
            <w:pPr>
              <w:rPr>
                <w:rFonts w:ascii="Arial" w:hAnsi="Arial" w:cs="Arial"/>
                <w:sz w:val="24"/>
                <w:szCs w:val="24"/>
              </w:rPr>
            </w:pPr>
            <w:r>
              <w:rPr>
                <w:rFonts w:ascii="Arial" w:hAnsi="Arial" w:cs="Arial"/>
                <w:sz w:val="24"/>
                <w:szCs w:val="24"/>
              </w:rPr>
              <w:t>Earning money from insider knowledge</w:t>
            </w:r>
          </w:p>
          <w:p w:rsidR="00E61D98" w:rsidRDefault="00E61D98" w:rsidP="00620A47">
            <w:pPr>
              <w:rPr>
                <w:rFonts w:ascii="Arial" w:hAnsi="Arial" w:cs="Arial"/>
                <w:sz w:val="24"/>
                <w:szCs w:val="24"/>
              </w:rPr>
            </w:pPr>
            <w:r>
              <w:rPr>
                <w:rFonts w:ascii="Arial" w:hAnsi="Arial" w:cs="Arial"/>
                <w:sz w:val="24"/>
                <w:szCs w:val="24"/>
              </w:rPr>
              <w:t>Disclosing company secrets</w:t>
            </w:r>
          </w:p>
          <w:p w:rsidR="00E61D98" w:rsidRDefault="00E61D98" w:rsidP="00620A47">
            <w:pPr>
              <w:rPr>
                <w:rFonts w:ascii="Arial" w:hAnsi="Arial" w:cs="Arial"/>
                <w:sz w:val="24"/>
                <w:szCs w:val="24"/>
              </w:rPr>
            </w:pPr>
            <w:r>
              <w:rPr>
                <w:rFonts w:ascii="Arial" w:hAnsi="Arial" w:cs="Arial"/>
                <w:sz w:val="24"/>
                <w:szCs w:val="24"/>
              </w:rPr>
              <w:t>Malicious activities involving technology</w:t>
            </w:r>
          </w:p>
          <w:p w:rsidR="00E61D98" w:rsidRDefault="00E61D98" w:rsidP="00620A47">
            <w:pPr>
              <w:rPr>
                <w:rFonts w:ascii="Arial" w:hAnsi="Arial" w:cs="Arial"/>
                <w:sz w:val="24"/>
                <w:szCs w:val="24"/>
              </w:rPr>
            </w:pPr>
            <w:r>
              <w:rPr>
                <w:rFonts w:ascii="Arial" w:hAnsi="Arial" w:cs="Arial"/>
                <w:sz w:val="24"/>
                <w:szCs w:val="24"/>
              </w:rPr>
              <w:t>Accepting Bribes</w:t>
            </w:r>
          </w:p>
          <w:p w:rsidR="00E61D98" w:rsidRDefault="00E61D98" w:rsidP="00620A47">
            <w:pPr>
              <w:rPr>
                <w:rFonts w:ascii="Arial" w:hAnsi="Arial" w:cs="Arial"/>
                <w:sz w:val="24"/>
                <w:szCs w:val="24"/>
              </w:rPr>
            </w:pPr>
            <w:r>
              <w:rPr>
                <w:rFonts w:ascii="Arial" w:hAnsi="Arial" w:cs="Arial"/>
                <w:sz w:val="24"/>
                <w:szCs w:val="24"/>
              </w:rPr>
              <w:t>Improper handling of money</w:t>
            </w:r>
          </w:p>
          <w:p w:rsidR="00E61D98" w:rsidRDefault="00E61D98" w:rsidP="00620A47">
            <w:pPr>
              <w:rPr>
                <w:rFonts w:ascii="Arial" w:hAnsi="Arial" w:cs="Arial"/>
                <w:sz w:val="24"/>
                <w:szCs w:val="24"/>
              </w:rPr>
            </w:pPr>
          </w:p>
          <w:p w:rsidR="00620A47" w:rsidRDefault="00620A47" w:rsidP="00620A47">
            <w:pPr>
              <w:rPr>
                <w:rFonts w:ascii="Arial" w:hAnsi="Arial" w:cs="Arial"/>
                <w:sz w:val="24"/>
                <w:szCs w:val="24"/>
              </w:rPr>
            </w:pPr>
            <w:r>
              <w:rPr>
                <w:rFonts w:ascii="Arial" w:hAnsi="Arial" w:cs="Arial"/>
                <w:sz w:val="24"/>
                <w:szCs w:val="24"/>
              </w:rPr>
              <w:t>The Fraud policy should include methods management will adopt when any irregularity is detected or suspected.</w:t>
            </w:r>
          </w:p>
          <w:p w:rsidR="00620A47" w:rsidRDefault="00620A47" w:rsidP="00620A47">
            <w:pPr>
              <w:rPr>
                <w:rFonts w:ascii="Arial" w:hAnsi="Arial" w:cs="Arial"/>
                <w:sz w:val="24"/>
                <w:szCs w:val="24"/>
              </w:rPr>
            </w:pPr>
            <w:r>
              <w:rPr>
                <w:rFonts w:ascii="Arial" w:hAnsi="Arial" w:cs="Arial"/>
                <w:sz w:val="24"/>
                <w:szCs w:val="24"/>
              </w:rPr>
              <w:t>The Fraud policy should include questions such as who, what, why, where and when.  In connection with any tips or complaints that are received and to whom such tips be reported.</w:t>
            </w:r>
          </w:p>
          <w:p w:rsidR="00620A47" w:rsidRDefault="00620A47" w:rsidP="00620A47">
            <w:pPr>
              <w:rPr>
                <w:rFonts w:ascii="Arial" w:hAnsi="Arial" w:cs="Arial"/>
                <w:sz w:val="24"/>
                <w:szCs w:val="24"/>
              </w:rPr>
            </w:pPr>
            <w:r>
              <w:rPr>
                <w:rFonts w:ascii="Arial" w:hAnsi="Arial" w:cs="Arial"/>
                <w:sz w:val="24"/>
                <w:szCs w:val="24"/>
              </w:rPr>
              <w:lastRenderedPageBreak/>
              <w:t>The policy should clearly ensure that the anonymity of the individual providing the tip is maintained</w:t>
            </w:r>
          </w:p>
          <w:p w:rsidR="00620A47" w:rsidRDefault="00620A47" w:rsidP="00620A47">
            <w:pPr>
              <w:rPr>
                <w:rFonts w:ascii="Arial" w:hAnsi="Arial" w:cs="Arial"/>
                <w:sz w:val="24"/>
                <w:szCs w:val="24"/>
              </w:rPr>
            </w:pPr>
            <w:r>
              <w:rPr>
                <w:rFonts w:ascii="Arial" w:hAnsi="Arial" w:cs="Arial"/>
                <w:sz w:val="24"/>
                <w:szCs w:val="24"/>
              </w:rPr>
              <w:t xml:space="preserve">The policy should clearly specify how reports should be investigated in addition to avoidance of the </w:t>
            </w:r>
            <w:r w:rsidR="00E61D98">
              <w:rPr>
                <w:rFonts w:ascii="Arial" w:hAnsi="Arial" w:cs="Arial"/>
                <w:sz w:val="24"/>
                <w:szCs w:val="24"/>
              </w:rPr>
              <w:t>occurrence</w:t>
            </w:r>
            <w:r>
              <w:rPr>
                <w:rFonts w:ascii="Arial" w:hAnsi="Arial" w:cs="Arial"/>
                <w:sz w:val="24"/>
                <w:szCs w:val="24"/>
              </w:rPr>
              <w:t xml:space="preserve"> of false accusations.</w:t>
            </w:r>
          </w:p>
          <w:p w:rsidR="00620A47" w:rsidRDefault="00620A47" w:rsidP="00620A47">
            <w:pPr>
              <w:rPr>
                <w:rFonts w:ascii="Arial" w:hAnsi="Arial" w:cs="Arial"/>
                <w:sz w:val="24"/>
                <w:szCs w:val="24"/>
              </w:rPr>
            </w:pPr>
            <w:r>
              <w:rPr>
                <w:rFonts w:ascii="Arial" w:hAnsi="Arial" w:cs="Arial"/>
                <w:sz w:val="24"/>
                <w:szCs w:val="24"/>
              </w:rPr>
              <w:t xml:space="preserve">No </w:t>
            </w:r>
            <w:r w:rsidR="00E61D98">
              <w:rPr>
                <w:rFonts w:ascii="Arial" w:hAnsi="Arial" w:cs="Arial"/>
                <w:sz w:val="24"/>
                <w:szCs w:val="24"/>
              </w:rPr>
              <w:t>disclosure</w:t>
            </w:r>
            <w:r>
              <w:rPr>
                <w:rFonts w:ascii="Arial" w:hAnsi="Arial" w:cs="Arial"/>
                <w:sz w:val="24"/>
                <w:szCs w:val="24"/>
              </w:rPr>
              <w:t xml:space="preserve"> of any investigation unless </w:t>
            </w:r>
            <w:r w:rsidR="00E61D98">
              <w:rPr>
                <w:rFonts w:ascii="Arial" w:hAnsi="Arial" w:cs="Arial"/>
                <w:sz w:val="24"/>
                <w:szCs w:val="24"/>
              </w:rPr>
              <w:t>authorized</w:t>
            </w:r>
            <w:r>
              <w:rPr>
                <w:rFonts w:ascii="Arial" w:hAnsi="Arial" w:cs="Arial"/>
                <w:sz w:val="24"/>
                <w:szCs w:val="24"/>
              </w:rPr>
              <w:t xml:space="preserve"> by managed or requested by a legal professional</w:t>
            </w:r>
          </w:p>
          <w:p w:rsidR="00620A47" w:rsidRDefault="00620A47" w:rsidP="00620A47">
            <w:pPr>
              <w:rPr>
                <w:rFonts w:ascii="Arial" w:hAnsi="Arial" w:cs="Arial"/>
                <w:sz w:val="24"/>
                <w:szCs w:val="24"/>
              </w:rPr>
            </w:pPr>
          </w:p>
          <w:p w:rsidR="00620A47" w:rsidRDefault="00620A47" w:rsidP="00620A47">
            <w:pPr>
              <w:rPr>
                <w:rFonts w:ascii="Arial" w:hAnsi="Arial" w:cs="Arial"/>
                <w:sz w:val="24"/>
                <w:szCs w:val="24"/>
              </w:rPr>
            </w:pPr>
            <w:r>
              <w:rPr>
                <w:rFonts w:ascii="Arial" w:hAnsi="Arial" w:cs="Arial"/>
                <w:sz w:val="24"/>
                <w:szCs w:val="24"/>
              </w:rPr>
              <w:t xml:space="preserve">The policy should specifically outline </w:t>
            </w:r>
            <w:r w:rsidR="00E61D98">
              <w:rPr>
                <w:rFonts w:ascii="Arial" w:hAnsi="Arial" w:cs="Arial"/>
                <w:sz w:val="24"/>
                <w:szCs w:val="24"/>
              </w:rPr>
              <w:t>confidentiality</w:t>
            </w:r>
            <w:r>
              <w:rPr>
                <w:rFonts w:ascii="Arial" w:hAnsi="Arial" w:cs="Arial"/>
                <w:sz w:val="24"/>
                <w:szCs w:val="24"/>
              </w:rPr>
              <w:t xml:space="preserve"> for the sake of innocent employees who may be </w:t>
            </w:r>
            <w:r w:rsidR="00E61D98">
              <w:rPr>
                <w:rFonts w:ascii="Arial" w:hAnsi="Arial" w:cs="Arial"/>
                <w:sz w:val="24"/>
                <w:szCs w:val="24"/>
              </w:rPr>
              <w:t>part of the investigation.</w:t>
            </w:r>
          </w:p>
          <w:p w:rsidR="00E61D98" w:rsidRDefault="00E61D98" w:rsidP="00620A47">
            <w:pPr>
              <w:rPr>
                <w:rFonts w:ascii="Arial" w:hAnsi="Arial" w:cs="Arial"/>
                <w:sz w:val="24"/>
                <w:szCs w:val="24"/>
              </w:rPr>
            </w:pPr>
          </w:p>
          <w:p w:rsidR="00E61D98" w:rsidRPr="00620A47" w:rsidRDefault="00E61D98" w:rsidP="00620A47">
            <w:pPr>
              <w:rPr>
                <w:rFonts w:ascii="Arial" w:hAnsi="Arial" w:cs="Arial"/>
                <w:sz w:val="24"/>
                <w:szCs w:val="24"/>
              </w:rPr>
            </w:pPr>
            <w:r>
              <w:rPr>
                <w:rFonts w:ascii="Arial" w:hAnsi="Arial" w:cs="Arial"/>
                <w:sz w:val="24"/>
                <w:szCs w:val="24"/>
              </w:rPr>
              <w:t>Special protection should be afforded to whistle blowers.</w:t>
            </w:r>
          </w:p>
          <w:p w:rsidR="00620A47" w:rsidRDefault="00620A47" w:rsidP="00620A47">
            <w:pPr>
              <w:rPr>
                <w:rFonts w:ascii="Arial" w:hAnsi="Arial" w:cs="Arial"/>
                <w:color w:val="FF0000"/>
                <w:sz w:val="24"/>
                <w:szCs w:val="24"/>
              </w:rPr>
            </w:pPr>
          </w:p>
          <w:p w:rsidR="00620A47" w:rsidRDefault="00620A47" w:rsidP="00620A47">
            <w:pPr>
              <w:rPr>
                <w:rFonts w:ascii="Arial" w:hAnsi="Arial" w:cs="Arial"/>
                <w:color w:val="FF0000"/>
                <w:sz w:val="24"/>
                <w:szCs w:val="24"/>
              </w:rPr>
            </w:pPr>
          </w:p>
          <w:p w:rsidR="00620A47" w:rsidRDefault="00620A47" w:rsidP="00620A47">
            <w:pPr>
              <w:rPr>
                <w:rFonts w:ascii="Arial" w:hAnsi="Arial" w:cs="Arial"/>
                <w:color w:val="FF0000"/>
                <w:sz w:val="24"/>
                <w:szCs w:val="24"/>
              </w:rPr>
            </w:pPr>
          </w:p>
          <w:p w:rsidR="00620A47" w:rsidRDefault="00620A47" w:rsidP="00620A47">
            <w:pPr>
              <w:rPr>
                <w:rFonts w:ascii="Arial" w:hAnsi="Arial" w:cs="Arial"/>
                <w:color w:val="FF0000"/>
                <w:sz w:val="24"/>
                <w:szCs w:val="24"/>
              </w:rPr>
            </w:pPr>
          </w:p>
          <w:p w:rsidR="00620A47" w:rsidRDefault="00620A47" w:rsidP="00620A47">
            <w:pPr>
              <w:rPr>
                <w:rFonts w:ascii="Arial" w:hAnsi="Arial" w:cs="Arial"/>
                <w:color w:val="FF0000"/>
                <w:sz w:val="24"/>
                <w:szCs w:val="24"/>
              </w:rPr>
            </w:pPr>
          </w:p>
          <w:p w:rsidR="00620A47" w:rsidRDefault="00620A47" w:rsidP="00620A47">
            <w:pPr>
              <w:rPr>
                <w:rFonts w:ascii="Arial" w:hAnsi="Arial" w:cs="Arial"/>
                <w:color w:val="FF0000"/>
                <w:sz w:val="24"/>
                <w:szCs w:val="24"/>
              </w:rPr>
            </w:pPr>
          </w:p>
          <w:p w:rsidR="00620A47" w:rsidRDefault="00620A47" w:rsidP="00620A47">
            <w:pPr>
              <w:rPr>
                <w:rFonts w:ascii="Arial" w:hAnsi="Arial" w:cs="Arial"/>
                <w:color w:val="FF0000"/>
                <w:sz w:val="24"/>
                <w:szCs w:val="24"/>
              </w:rPr>
            </w:pPr>
          </w:p>
          <w:p w:rsidR="00620A47" w:rsidRDefault="00620A47" w:rsidP="00620A47">
            <w:pPr>
              <w:rPr>
                <w:rFonts w:ascii="Arial" w:hAnsi="Arial" w:cs="Arial"/>
                <w:color w:val="FF0000"/>
                <w:sz w:val="24"/>
                <w:szCs w:val="24"/>
              </w:rPr>
            </w:pPr>
          </w:p>
          <w:p w:rsidR="00620A47" w:rsidRDefault="00620A47" w:rsidP="00620A47">
            <w:pPr>
              <w:rPr>
                <w:rFonts w:ascii="Arial" w:hAnsi="Arial" w:cs="Arial"/>
                <w:color w:val="FF0000"/>
                <w:sz w:val="24"/>
                <w:szCs w:val="24"/>
              </w:rPr>
            </w:pPr>
          </w:p>
          <w:p w:rsidR="00620A47" w:rsidRDefault="00620A47" w:rsidP="00620A47">
            <w:pPr>
              <w:rPr>
                <w:rFonts w:ascii="Arial" w:hAnsi="Arial" w:cs="Arial"/>
                <w:color w:val="FF0000"/>
                <w:sz w:val="24"/>
                <w:szCs w:val="24"/>
              </w:rPr>
            </w:pPr>
          </w:p>
          <w:p w:rsidR="00620A47" w:rsidRDefault="00620A47" w:rsidP="00620A47">
            <w:pPr>
              <w:rPr>
                <w:rFonts w:ascii="Arial" w:hAnsi="Arial" w:cs="Arial"/>
                <w:color w:val="FF0000"/>
                <w:sz w:val="24"/>
                <w:szCs w:val="24"/>
              </w:rPr>
            </w:pPr>
          </w:p>
          <w:p w:rsidR="00620A47" w:rsidRDefault="00620A47" w:rsidP="00620A47">
            <w:pPr>
              <w:rPr>
                <w:rFonts w:ascii="Arial" w:hAnsi="Arial" w:cs="Arial"/>
                <w:color w:val="FF0000"/>
                <w:sz w:val="24"/>
                <w:szCs w:val="24"/>
              </w:rPr>
            </w:pPr>
          </w:p>
          <w:p w:rsidR="00620A47" w:rsidRDefault="00620A47" w:rsidP="00620A47">
            <w:pPr>
              <w:rPr>
                <w:rFonts w:ascii="Arial" w:hAnsi="Arial" w:cs="Arial"/>
                <w:color w:val="FF0000"/>
                <w:sz w:val="24"/>
                <w:szCs w:val="24"/>
              </w:rPr>
            </w:pPr>
          </w:p>
          <w:p w:rsidR="00620A47" w:rsidRDefault="00620A47" w:rsidP="00620A47">
            <w:pPr>
              <w:rPr>
                <w:rFonts w:ascii="Arial" w:hAnsi="Arial" w:cs="Arial"/>
                <w:color w:val="FF0000"/>
                <w:sz w:val="24"/>
                <w:szCs w:val="24"/>
              </w:rPr>
            </w:pPr>
          </w:p>
          <w:p w:rsidR="00620A47" w:rsidRDefault="00620A47" w:rsidP="00620A47">
            <w:pPr>
              <w:rPr>
                <w:rFonts w:ascii="Arial" w:hAnsi="Arial" w:cs="Arial"/>
                <w:color w:val="FF0000"/>
                <w:sz w:val="24"/>
                <w:szCs w:val="24"/>
              </w:rPr>
            </w:pPr>
          </w:p>
          <w:p w:rsidR="00620A47" w:rsidRDefault="00620A47" w:rsidP="00620A47">
            <w:pPr>
              <w:rPr>
                <w:rFonts w:ascii="Arial" w:hAnsi="Arial" w:cs="Arial"/>
                <w:color w:val="FF0000"/>
                <w:sz w:val="24"/>
                <w:szCs w:val="24"/>
              </w:rPr>
            </w:pPr>
          </w:p>
          <w:p w:rsidR="00620A47" w:rsidRDefault="00620A47" w:rsidP="00620A47">
            <w:pPr>
              <w:rPr>
                <w:rFonts w:ascii="Arial" w:hAnsi="Arial" w:cs="Arial"/>
                <w:color w:val="FF0000"/>
                <w:sz w:val="24"/>
                <w:szCs w:val="24"/>
              </w:rPr>
            </w:pPr>
          </w:p>
          <w:p w:rsidR="00620A47" w:rsidRDefault="00620A47" w:rsidP="00620A47">
            <w:pPr>
              <w:rPr>
                <w:rFonts w:ascii="Arial" w:hAnsi="Arial" w:cs="Arial"/>
                <w:color w:val="FF0000"/>
                <w:sz w:val="24"/>
                <w:szCs w:val="24"/>
              </w:rPr>
            </w:pPr>
          </w:p>
          <w:p w:rsidR="00620A47" w:rsidRDefault="00620A47" w:rsidP="00620A47">
            <w:pPr>
              <w:rPr>
                <w:rFonts w:ascii="Arial" w:hAnsi="Arial" w:cs="Arial"/>
                <w:color w:val="FF0000"/>
                <w:sz w:val="24"/>
                <w:szCs w:val="24"/>
              </w:rPr>
            </w:pPr>
          </w:p>
          <w:p w:rsidR="00620A47" w:rsidRDefault="00620A47" w:rsidP="00620A47">
            <w:pPr>
              <w:rPr>
                <w:rFonts w:ascii="Arial" w:hAnsi="Arial" w:cs="Arial"/>
                <w:color w:val="FF0000"/>
                <w:sz w:val="24"/>
                <w:szCs w:val="24"/>
              </w:rPr>
            </w:pPr>
          </w:p>
          <w:p w:rsidR="00620A47" w:rsidRDefault="00620A47" w:rsidP="00620A47">
            <w:pPr>
              <w:rPr>
                <w:rFonts w:ascii="Arial" w:hAnsi="Arial" w:cs="Arial"/>
                <w:color w:val="FF0000"/>
                <w:sz w:val="24"/>
                <w:szCs w:val="24"/>
              </w:rPr>
            </w:pPr>
          </w:p>
          <w:p w:rsidR="00620A47" w:rsidRPr="00B253AA" w:rsidRDefault="00620A47" w:rsidP="00620A47">
            <w:pPr>
              <w:rPr>
                <w:rFonts w:ascii="Arial" w:hAnsi="Arial" w:cs="Arial"/>
                <w:b/>
                <w:sz w:val="24"/>
                <w:szCs w:val="24"/>
              </w:rPr>
            </w:pPr>
          </w:p>
        </w:tc>
      </w:tr>
    </w:tbl>
    <w:p w:rsidR="00503D7E" w:rsidRPr="00B253AA"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B253AA" w:rsidRDefault="00AE1481" w:rsidP="00A851DA">
      <w:pPr>
        <w:autoSpaceDE w:val="0"/>
        <w:autoSpaceDN w:val="0"/>
        <w:adjustRightInd w:val="0"/>
        <w:spacing w:after="0" w:line="240" w:lineRule="auto"/>
        <w:rPr>
          <w:rFonts w:ascii="Arial" w:hAnsi="Arial" w:cs="Arial"/>
          <w:b/>
          <w:bCs/>
          <w:color w:val="002060"/>
          <w:sz w:val="24"/>
          <w:szCs w:val="24"/>
          <w:lang w:val="en-US"/>
        </w:rPr>
      </w:pPr>
      <w:r w:rsidRPr="00B253AA">
        <w:rPr>
          <w:rFonts w:ascii="Arial" w:hAnsi="Arial" w:cs="Arial"/>
          <w:b/>
          <w:bCs/>
          <w:color w:val="002060"/>
          <w:sz w:val="24"/>
          <w:szCs w:val="24"/>
          <w:lang w:val="en-US"/>
        </w:rPr>
        <w:t>Student</w:t>
      </w:r>
      <w:r w:rsidR="00A851DA" w:rsidRPr="00B253AA">
        <w:rPr>
          <w:rFonts w:ascii="Arial" w:hAnsi="Arial" w:cs="Arial"/>
          <w:b/>
          <w:bCs/>
          <w:color w:val="002060"/>
          <w:sz w:val="24"/>
          <w:szCs w:val="24"/>
          <w:lang w:val="en-US"/>
        </w:rPr>
        <w:t xml:space="preserve"> Statement:</w:t>
      </w:r>
    </w:p>
    <w:p w:rsidR="00A851DA" w:rsidRPr="00B253AA"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B253AA" w:rsidRDefault="00405895" w:rsidP="00A851DA">
      <w:pPr>
        <w:autoSpaceDE w:val="0"/>
        <w:autoSpaceDN w:val="0"/>
        <w:adjustRightInd w:val="0"/>
        <w:spacing w:after="0" w:line="240" w:lineRule="auto"/>
        <w:rPr>
          <w:rFonts w:ascii="Arial" w:hAnsi="Arial" w:cs="Arial"/>
          <w:color w:val="000000"/>
          <w:sz w:val="24"/>
          <w:szCs w:val="24"/>
          <w:lang w:val="en-US"/>
        </w:rPr>
      </w:pPr>
      <w:r w:rsidRPr="00B253AA">
        <w:rPr>
          <w:rFonts w:ascii="Arial" w:hAnsi="Arial" w:cs="Arial"/>
          <w:color w:val="000000"/>
          <w:sz w:val="24"/>
          <w:szCs w:val="24"/>
          <w:lang w:val="en-US"/>
        </w:rPr>
        <w:t>By submitting this assignment, I confirm that this is my own work.</w:t>
      </w:r>
    </w:p>
    <w:p w:rsidR="00503D7E" w:rsidRPr="00B253AA"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B253AA"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B253AA"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tblPr>
      <w:tblGrid>
        <w:gridCol w:w="2310"/>
        <w:gridCol w:w="4035"/>
        <w:gridCol w:w="1276"/>
        <w:gridCol w:w="1621"/>
      </w:tblGrid>
      <w:tr w:rsidR="00405895" w:rsidRPr="00B253AA" w:rsidTr="00405895">
        <w:tc>
          <w:tcPr>
            <w:tcW w:w="2310" w:type="dxa"/>
            <w:shd w:val="clear" w:color="auto" w:fill="D9D9D9" w:themeFill="background1" w:themeFillShade="D9"/>
          </w:tcPr>
          <w:p w:rsidR="00405895" w:rsidRPr="00B253AA" w:rsidRDefault="00405895" w:rsidP="00A851DA">
            <w:pPr>
              <w:rPr>
                <w:rFonts w:ascii="Arial" w:hAnsi="Arial" w:cs="Arial"/>
                <w:color w:val="000000"/>
                <w:sz w:val="24"/>
                <w:szCs w:val="24"/>
              </w:rPr>
            </w:pPr>
            <w:r w:rsidRPr="00B253AA">
              <w:rPr>
                <w:rFonts w:ascii="Arial" w:hAnsi="Arial" w:cs="Arial"/>
                <w:color w:val="000000"/>
                <w:sz w:val="24"/>
                <w:szCs w:val="24"/>
              </w:rPr>
              <w:t>Student Signature</w:t>
            </w:r>
          </w:p>
        </w:tc>
        <w:tc>
          <w:tcPr>
            <w:tcW w:w="4035" w:type="dxa"/>
          </w:tcPr>
          <w:p w:rsidR="00405895" w:rsidRPr="00B253AA" w:rsidRDefault="00C55D48" w:rsidP="00A851DA">
            <w:pPr>
              <w:rPr>
                <w:rFonts w:ascii="Arial" w:hAnsi="Arial" w:cs="Arial"/>
                <w:color w:val="000000"/>
                <w:sz w:val="24"/>
                <w:szCs w:val="24"/>
              </w:rPr>
            </w:pPr>
            <w:r>
              <w:rPr>
                <w:rFonts w:ascii="Arial" w:hAnsi="Arial" w:cs="Arial"/>
                <w:color w:val="000000"/>
                <w:sz w:val="24"/>
                <w:szCs w:val="24"/>
              </w:rPr>
              <w:t>Joanne O Sullivan</w:t>
            </w:r>
          </w:p>
        </w:tc>
        <w:tc>
          <w:tcPr>
            <w:tcW w:w="1276" w:type="dxa"/>
            <w:shd w:val="clear" w:color="auto" w:fill="D9D9D9" w:themeFill="background1" w:themeFillShade="D9"/>
          </w:tcPr>
          <w:p w:rsidR="00405895" w:rsidRPr="00B253AA" w:rsidRDefault="00405895" w:rsidP="00A851DA">
            <w:pPr>
              <w:rPr>
                <w:rFonts w:ascii="Arial" w:hAnsi="Arial" w:cs="Arial"/>
                <w:color w:val="000000"/>
                <w:sz w:val="24"/>
                <w:szCs w:val="24"/>
              </w:rPr>
            </w:pPr>
            <w:r w:rsidRPr="00B253AA">
              <w:rPr>
                <w:rFonts w:ascii="Arial" w:hAnsi="Arial" w:cs="Arial"/>
                <w:color w:val="000000"/>
                <w:sz w:val="24"/>
                <w:szCs w:val="24"/>
              </w:rPr>
              <w:t>Date</w:t>
            </w:r>
          </w:p>
        </w:tc>
        <w:tc>
          <w:tcPr>
            <w:tcW w:w="1621" w:type="dxa"/>
          </w:tcPr>
          <w:p w:rsidR="00405895" w:rsidRPr="00B253AA" w:rsidRDefault="00E61D98" w:rsidP="00A851DA">
            <w:pPr>
              <w:rPr>
                <w:rFonts w:ascii="Arial" w:hAnsi="Arial" w:cs="Arial"/>
                <w:color w:val="000000"/>
                <w:sz w:val="24"/>
                <w:szCs w:val="24"/>
              </w:rPr>
            </w:pPr>
            <w:r>
              <w:rPr>
                <w:rFonts w:ascii="Arial" w:hAnsi="Arial" w:cs="Arial"/>
                <w:color w:val="000000"/>
                <w:sz w:val="24"/>
                <w:szCs w:val="24"/>
              </w:rPr>
              <w:t>08</w:t>
            </w:r>
            <w:r w:rsidR="00C55D48">
              <w:rPr>
                <w:rFonts w:ascii="Arial" w:hAnsi="Arial" w:cs="Arial"/>
                <w:color w:val="000000"/>
                <w:sz w:val="24"/>
                <w:szCs w:val="24"/>
              </w:rPr>
              <w:t>/07/2015</w:t>
            </w:r>
          </w:p>
        </w:tc>
      </w:tr>
    </w:tbl>
    <w:p w:rsidR="00A851DA" w:rsidRPr="00B253AA" w:rsidRDefault="00A851DA" w:rsidP="00A851DA">
      <w:pPr>
        <w:rPr>
          <w:rFonts w:ascii="Arial" w:hAnsi="Arial" w:cs="Arial"/>
          <w:color w:val="000000"/>
          <w:sz w:val="24"/>
          <w:szCs w:val="24"/>
          <w:lang w:val="en-US"/>
        </w:rPr>
      </w:pPr>
    </w:p>
    <w:p w:rsidR="00A851DA" w:rsidRPr="00B253AA" w:rsidRDefault="00A851DA" w:rsidP="00A851DA">
      <w:pPr>
        <w:rPr>
          <w:rFonts w:ascii="Arial" w:hAnsi="Arial" w:cs="Arial"/>
          <w:color w:val="000000"/>
          <w:sz w:val="24"/>
          <w:szCs w:val="24"/>
          <w:lang w:val="en-US"/>
        </w:rPr>
      </w:pPr>
    </w:p>
    <w:p w:rsidR="00A851DA" w:rsidRPr="00B253AA" w:rsidRDefault="00503D7E" w:rsidP="00503D7E">
      <w:pPr>
        <w:shd w:val="clear" w:color="auto" w:fill="D9D9D9" w:themeFill="background1" w:themeFillShade="D9"/>
        <w:rPr>
          <w:rFonts w:ascii="Arial" w:hAnsi="Arial" w:cs="Arial"/>
          <w:b/>
          <w:sz w:val="24"/>
          <w:szCs w:val="24"/>
          <w:lang w:val="en-US"/>
        </w:rPr>
      </w:pPr>
      <w:r w:rsidRPr="00B253AA">
        <w:rPr>
          <w:rFonts w:ascii="Arial" w:hAnsi="Arial" w:cs="Arial"/>
          <w:b/>
          <w:sz w:val="24"/>
          <w:szCs w:val="24"/>
          <w:lang w:val="en-US"/>
        </w:rPr>
        <w:t>For Tutor / Assessor Use Only</w:t>
      </w:r>
    </w:p>
    <w:tbl>
      <w:tblPr>
        <w:tblStyle w:val="TableGrid"/>
        <w:tblW w:w="0" w:type="auto"/>
        <w:tblLook w:val="04A0"/>
      </w:tblPr>
      <w:tblGrid>
        <w:gridCol w:w="4621"/>
        <w:gridCol w:w="4621"/>
      </w:tblGrid>
      <w:tr w:rsidR="00503D7E" w:rsidRPr="00B253AA" w:rsidTr="00B0415E">
        <w:trPr>
          <w:trHeight w:val="249"/>
        </w:trPr>
        <w:tc>
          <w:tcPr>
            <w:tcW w:w="4621" w:type="dxa"/>
            <w:shd w:val="clear" w:color="auto" w:fill="D9D9D9" w:themeFill="background1" w:themeFillShade="D9"/>
          </w:tcPr>
          <w:p w:rsidR="00503D7E" w:rsidRPr="00B253AA" w:rsidRDefault="00503D7E" w:rsidP="00503D7E">
            <w:pPr>
              <w:rPr>
                <w:rFonts w:ascii="Arial" w:hAnsi="Arial" w:cs="Arial"/>
                <w:b/>
                <w:color w:val="002060"/>
                <w:sz w:val="24"/>
                <w:szCs w:val="24"/>
              </w:rPr>
            </w:pPr>
            <w:r w:rsidRPr="00B253AA">
              <w:rPr>
                <w:rFonts w:ascii="Arial" w:hAnsi="Arial" w:cs="Arial"/>
                <w:b/>
                <w:color w:val="002060"/>
                <w:sz w:val="24"/>
                <w:szCs w:val="24"/>
              </w:rPr>
              <w:t>Total Marks</w:t>
            </w:r>
          </w:p>
        </w:tc>
        <w:tc>
          <w:tcPr>
            <w:tcW w:w="4621" w:type="dxa"/>
          </w:tcPr>
          <w:p w:rsidR="00503D7E" w:rsidRPr="00B253AA" w:rsidRDefault="00503D7E" w:rsidP="00503D7E">
            <w:pPr>
              <w:rPr>
                <w:rFonts w:ascii="Arial" w:hAnsi="Arial" w:cs="Arial"/>
                <w:sz w:val="24"/>
                <w:szCs w:val="24"/>
              </w:rPr>
            </w:pPr>
          </w:p>
        </w:tc>
      </w:tr>
      <w:tr w:rsidR="00503D7E" w:rsidRPr="00B253AA" w:rsidTr="00B0415E">
        <w:tc>
          <w:tcPr>
            <w:tcW w:w="4621" w:type="dxa"/>
            <w:shd w:val="clear" w:color="auto" w:fill="D9D9D9" w:themeFill="background1" w:themeFillShade="D9"/>
          </w:tcPr>
          <w:p w:rsidR="00503D7E" w:rsidRPr="00B253AA" w:rsidRDefault="00503D7E" w:rsidP="00503D7E">
            <w:pPr>
              <w:rPr>
                <w:rFonts w:ascii="Arial" w:hAnsi="Arial" w:cs="Arial"/>
                <w:b/>
                <w:color w:val="002060"/>
                <w:sz w:val="24"/>
                <w:szCs w:val="24"/>
              </w:rPr>
            </w:pPr>
            <w:r w:rsidRPr="00B253AA">
              <w:rPr>
                <w:rFonts w:ascii="Arial" w:hAnsi="Arial" w:cs="Arial"/>
                <w:b/>
                <w:color w:val="002060"/>
                <w:sz w:val="24"/>
                <w:szCs w:val="24"/>
              </w:rPr>
              <w:t>Marks Obtained</w:t>
            </w:r>
          </w:p>
        </w:tc>
        <w:tc>
          <w:tcPr>
            <w:tcW w:w="4621" w:type="dxa"/>
          </w:tcPr>
          <w:p w:rsidR="00503D7E" w:rsidRPr="00B253AA" w:rsidRDefault="00503D7E" w:rsidP="00503D7E">
            <w:pPr>
              <w:rPr>
                <w:rFonts w:ascii="Arial" w:hAnsi="Arial" w:cs="Arial"/>
                <w:sz w:val="24"/>
                <w:szCs w:val="24"/>
              </w:rPr>
            </w:pPr>
          </w:p>
        </w:tc>
      </w:tr>
      <w:tr w:rsidR="00503D7E" w:rsidRPr="00B253AA" w:rsidTr="00B0415E">
        <w:tc>
          <w:tcPr>
            <w:tcW w:w="4621" w:type="dxa"/>
            <w:shd w:val="clear" w:color="auto" w:fill="D9D9D9" w:themeFill="background1" w:themeFillShade="D9"/>
          </w:tcPr>
          <w:p w:rsidR="00503D7E" w:rsidRPr="00B253AA" w:rsidRDefault="00B0415E" w:rsidP="00503D7E">
            <w:pPr>
              <w:rPr>
                <w:rFonts w:ascii="Arial" w:hAnsi="Arial" w:cs="Arial"/>
                <w:b/>
                <w:color w:val="002060"/>
                <w:sz w:val="24"/>
                <w:szCs w:val="24"/>
              </w:rPr>
            </w:pPr>
            <w:r w:rsidRPr="00B253AA">
              <w:rPr>
                <w:rFonts w:ascii="Arial" w:hAnsi="Arial" w:cs="Arial"/>
                <w:b/>
                <w:color w:val="002060"/>
                <w:sz w:val="24"/>
                <w:szCs w:val="24"/>
              </w:rPr>
              <w:t>Percentage / Grade</w:t>
            </w:r>
          </w:p>
        </w:tc>
        <w:tc>
          <w:tcPr>
            <w:tcW w:w="4621" w:type="dxa"/>
          </w:tcPr>
          <w:p w:rsidR="00503D7E" w:rsidRPr="00B253AA" w:rsidRDefault="00503D7E" w:rsidP="00503D7E">
            <w:pPr>
              <w:rPr>
                <w:rFonts w:ascii="Arial" w:hAnsi="Arial" w:cs="Arial"/>
                <w:sz w:val="24"/>
                <w:szCs w:val="24"/>
              </w:rPr>
            </w:pPr>
          </w:p>
        </w:tc>
      </w:tr>
    </w:tbl>
    <w:p w:rsidR="00A851DA" w:rsidRPr="00B253AA" w:rsidRDefault="00A851DA" w:rsidP="00503D7E">
      <w:pPr>
        <w:rPr>
          <w:rFonts w:ascii="Arial" w:hAnsi="Arial" w:cs="Arial"/>
          <w:sz w:val="24"/>
          <w:szCs w:val="24"/>
        </w:rPr>
      </w:pPr>
    </w:p>
    <w:p w:rsidR="00607874" w:rsidRPr="00B253AA" w:rsidRDefault="00607874" w:rsidP="00503D7E">
      <w:pPr>
        <w:rPr>
          <w:rFonts w:ascii="Arial" w:hAnsi="Arial" w:cs="Arial"/>
          <w:sz w:val="24"/>
          <w:szCs w:val="24"/>
        </w:rPr>
      </w:pPr>
    </w:p>
    <w:p w:rsidR="00607874" w:rsidRPr="00B253AA" w:rsidRDefault="00607874" w:rsidP="00503D7E">
      <w:pPr>
        <w:rPr>
          <w:rFonts w:ascii="Arial" w:hAnsi="Arial" w:cs="Arial"/>
          <w:sz w:val="24"/>
          <w:szCs w:val="24"/>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553F" w:rsidRDefault="00C0553F" w:rsidP="00CB4D0A">
      <w:pPr>
        <w:spacing w:after="0" w:line="240" w:lineRule="auto"/>
      </w:pPr>
      <w:r>
        <w:separator/>
      </w:r>
    </w:p>
  </w:endnote>
  <w:endnote w:type="continuationSeparator" w:id="1">
    <w:p w:rsidR="00C0553F" w:rsidRDefault="00C0553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553F" w:rsidRDefault="00C0553F" w:rsidP="00CB4D0A">
      <w:pPr>
        <w:spacing w:after="0" w:line="240" w:lineRule="auto"/>
      </w:pPr>
      <w:r>
        <w:separator/>
      </w:r>
    </w:p>
  </w:footnote>
  <w:footnote w:type="continuationSeparator" w:id="1">
    <w:p w:rsidR="00C0553F" w:rsidRDefault="00C0553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813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C4A7B"/>
    <w:rsid w:val="00100DA0"/>
    <w:rsid w:val="001175EE"/>
    <w:rsid w:val="00157CF6"/>
    <w:rsid w:val="00182416"/>
    <w:rsid w:val="00183EA0"/>
    <w:rsid w:val="00187EB4"/>
    <w:rsid w:val="001F0481"/>
    <w:rsid w:val="0020451E"/>
    <w:rsid w:val="00206B9D"/>
    <w:rsid w:val="00217E86"/>
    <w:rsid w:val="0023259C"/>
    <w:rsid w:val="002B0BD7"/>
    <w:rsid w:val="002B573D"/>
    <w:rsid w:val="002C5CB2"/>
    <w:rsid w:val="002F779F"/>
    <w:rsid w:val="0032074E"/>
    <w:rsid w:val="00323848"/>
    <w:rsid w:val="00371885"/>
    <w:rsid w:val="003E2B87"/>
    <w:rsid w:val="00405895"/>
    <w:rsid w:val="004058DF"/>
    <w:rsid w:val="00486F1A"/>
    <w:rsid w:val="00490CB9"/>
    <w:rsid w:val="004A2CE2"/>
    <w:rsid w:val="004E3CDA"/>
    <w:rsid w:val="004F4B4D"/>
    <w:rsid w:val="0050216D"/>
    <w:rsid w:val="00503D7E"/>
    <w:rsid w:val="0050778F"/>
    <w:rsid w:val="00535F31"/>
    <w:rsid w:val="00536B21"/>
    <w:rsid w:val="00574D64"/>
    <w:rsid w:val="005758F9"/>
    <w:rsid w:val="00591365"/>
    <w:rsid w:val="005B31E4"/>
    <w:rsid w:val="005B7ED4"/>
    <w:rsid w:val="006034F6"/>
    <w:rsid w:val="00607874"/>
    <w:rsid w:val="00607E77"/>
    <w:rsid w:val="00617BB3"/>
    <w:rsid w:val="00620A47"/>
    <w:rsid w:val="00645CDD"/>
    <w:rsid w:val="006823A7"/>
    <w:rsid w:val="006E05FD"/>
    <w:rsid w:val="006E3CEF"/>
    <w:rsid w:val="006F55AD"/>
    <w:rsid w:val="0070347F"/>
    <w:rsid w:val="0070678E"/>
    <w:rsid w:val="007C0FBB"/>
    <w:rsid w:val="00831C11"/>
    <w:rsid w:val="008A60B4"/>
    <w:rsid w:val="008B3C31"/>
    <w:rsid w:val="008B64FE"/>
    <w:rsid w:val="00935BF7"/>
    <w:rsid w:val="00946116"/>
    <w:rsid w:val="0095442C"/>
    <w:rsid w:val="00983942"/>
    <w:rsid w:val="009C37E0"/>
    <w:rsid w:val="00A14B66"/>
    <w:rsid w:val="00A65CF7"/>
    <w:rsid w:val="00A851DA"/>
    <w:rsid w:val="00AC20DD"/>
    <w:rsid w:val="00AC65FF"/>
    <w:rsid w:val="00AC7D5B"/>
    <w:rsid w:val="00AD0DEF"/>
    <w:rsid w:val="00AE1481"/>
    <w:rsid w:val="00B0415E"/>
    <w:rsid w:val="00B04678"/>
    <w:rsid w:val="00B253AA"/>
    <w:rsid w:val="00BB7F80"/>
    <w:rsid w:val="00BC46DF"/>
    <w:rsid w:val="00C03577"/>
    <w:rsid w:val="00C0553F"/>
    <w:rsid w:val="00C06173"/>
    <w:rsid w:val="00C55D48"/>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1D98"/>
    <w:rsid w:val="00E641CC"/>
    <w:rsid w:val="00EA30AB"/>
    <w:rsid w:val="00EB3925"/>
    <w:rsid w:val="00FE45E2"/>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4813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5</Pages>
  <Words>994</Words>
  <Characters>5667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Joanne</cp:lastModifiedBy>
  <cp:revision>12</cp:revision>
  <dcterms:created xsi:type="dcterms:W3CDTF">2015-07-08T22:02:00Z</dcterms:created>
  <dcterms:modified xsi:type="dcterms:W3CDTF">2015-07-08T23:17:00Z</dcterms:modified>
</cp:coreProperties>
</file>