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03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pPr>
              <w:pStyle w:val="Default"/>
              <w:rPr>
                <w:rFonts w:asciiTheme="minorHAnsi" w:hAnsiTheme="minorHAnsi"/>
              </w:rPr>
            </w:pPr>
            <w:r>
              <w:rPr>
                <w:rFonts w:asciiTheme="minorHAnsi" w:hAnsiTheme="minorHAnsi"/>
              </w:rPr>
              <w:t>Mooketsi Edward Kgosibodiba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4032">
            <w:pPr>
              <w:pStyle w:val="Default"/>
              <w:rPr>
                <w:rFonts w:asciiTheme="minorHAnsi" w:hAnsiTheme="minorHAnsi"/>
              </w:rPr>
            </w:pPr>
            <w:r>
              <w:rPr>
                <w:rFonts w:asciiTheme="minorHAnsi" w:hAnsiTheme="minorHAnsi"/>
              </w:rPr>
              <w:t>1232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pPr>
              <w:pStyle w:val="Default"/>
              <w:rPr>
                <w:rFonts w:asciiTheme="minorHAnsi" w:hAnsiTheme="minorHAnsi"/>
              </w:rPr>
            </w:pPr>
            <w:r w:rsidRPr="00EE4032">
              <w:rPr>
                <w:rFonts w:asciiTheme="minorHAnsi" w:hAnsiTheme="minorHAnsi"/>
              </w:rPr>
              <w:t>Diploma in Business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4113">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E4032" w:rsidRDefault="00EE4032" w:rsidP="00EE4032">
            <w:pPr>
              <w:jc w:val="center"/>
              <w:rPr>
                <w:rFonts w:ascii="Calibri" w:eastAsia="Calibri" w:hAnsi="Calibri" w:cs="Times New Roman"/>
                <w:b/>
                <w:sz w:val="44"/>
                <w:szCs w:val="44"/>
              </w:rPr>
            </w:pPr>
          </w:p>
          <w:p w:rsidR="00125342" w:rsidRPr="00125342" w:rsidRDefault="00125342" w:rsidP="00125342">
            <w:pPr>
              <w:jc w:val="center"/>
              <w:rPr>
                <w:rFonts w:ascii="Calibri" w:eastAsia="Calibri" w:hAnsi="Calibri" w:cs="Times New Roman"/>
                <w:b/>
                <w:sz w:val="44"/>
                <w:szCs w:val="44"/>
                <w:lang w:eastAsia="en-US"/>
              </w:rPr>
            </w:pPr>
          </w:p>
          <w:p w:rsidR="00FB4113" w:rsidRPr="00FB4113" w:rsidRDefault="00FB4113" w:rsidP="00FB4113">
            <w:pPr>
              <w:jc w:val="center"/>
              <w:rPr>
                <w:rFonts w:ascii="Calibri" w:eastAsia="Calibri" w:hAnsi="Calibri" w:cs="Times New Roman"/>
                <w:b/>
                <w:sz w:val="44"/>
                <w:szCs w:val="44"/>
                <w:lang w:eastAsia="en-US"/>
              </w:rPr>
            </w:pPr>
            <w:r w:rsidRPr="00FB4113">
              <w:rPr>
                <w:rFonts w:ascii="Calibri" w:eastAsia="Calibri" w:hAnsi="Calibri" w:cs="Times New Roman"/>
                <w:b/>
                <w:sz w:val="44"/>
                <w:szCs w:val="44"/>
                <w:lang w:eastAsia="en-US"/>
              </w:rPr>
              <w:t>MOOKETSI EDWARD KGOSIBODIBA</w:t>
            </w:r>
          </w:p>
          <w:p w:rsidR="00FB4113" w:rsidRPr="00FB4113" w:rsidRDefault="00FB4113" w:rsidP="00FB4113">
            <w:pPr>
              <w:jc w:val="center"/>
              <w:rPr>
                <w:rFonts w:ascii="Calibri" w:eastAsia="Calibri" w:hAnsi="Calibri" w:cs="Times New Roman"/>
                <w:b/>
                <w:sz w:val="36"/>
                <w:szCs w:val="36"/>
                <w:lang w:eastAsia="en-US"/>
              </w:rPr>
            </w:pPr>
            <w:r w:rsidRPr="00FB4113">
              <w:rPr>
                <w:rFonts w:ascii="Calibri" w:eastAsia="Calibri" w:hAnsi="Calibri" w:cs="Times New Roman"/>
                <w:b/>
                <w:sz w:val="36"/>
                <w:szCs w:val="36"/>
                <w:lang w:eastAsia="en-US"/>
              </w:rPr>
              <w:t>Diploma in Business Risk Management</w:t>
            </w:r>
          </w:p>
          <w:p w:rsidR="00FB4113" w:rsidRPr="00FB4113" w:rsidRDefault="00FB4113" w:rsidP="00FB4113">
            <w:pPr>
              <w:jc w:val="center"/>
              <w:rPr>
                <w:rFonts w:ascii="Calibri" w:eastAsia="Calibri" w:hAnsi="Calibri" w:cs="Times New Roman"/>
                <w:sz w:val="32"/>
                <w:szCs w:val="32"/>
                <w:lang w:eastAsia="en-US"/>
              </w:rPr>
            </w:pPr>
            <w:r w:rsidRPr="00FB4113">
              <w:rPr>
                <w:rFonts w:ascii="Calibri" w:eastAsia="Calibri" w:hAnsi="Calibri" w:cs="Times New Roman"/>
                <w:sz w:val="32"/>
                <w:szCs w:val="32"/>
                <w:lang w:eastAsia="en-US"/>
              </w:rPr>
              <w:t>Student Number</w:t>
            </w:r>
            <w:r w:rsidRPr="00FB4113">
              <w:rPr>
                <w:rFonts w:ascii="Calibri" w:eastAsia="Calibri" w:hAnsi="Calibri" w:cs="Times New Roman"/>
                <w:b/>
                <w:sz w:val="32"/>
                <w:szCs w:val="32"/>
                <w:lang w:eastAsia="en-US"/>
              </w:rPr>
              <w:t xml:space="preserve"> 1232</w:t>
            </w:r>
          </w:p>
          <w:p w:rsidR="00FB4113" w:rsidRPr="00FB4113" w:rsidRDefault="00FB4113" w:rsidP="00FB4113">
            <w:pPr>
              <w:jc w:val="center"/>
              <w:rPr>
                <w:rFonts w:ascii="Calibri" w:eastAsia="Calibri" w:hAnsi="Calibri" w:cs="Times New Roman"/>
                <w:sz w:val="32"/>
                <w:szCs w:val="32"/>
                <w:lang w:eastAsia="en-US"/>
              </w:rPr>
            </w:pPr>
            <w:r w:rsidRPr="00FB4113">
              <w:rPr>
                <w:rFonts w:ascii="Calibri" w:eastAsia="Calibri" w:hAnsi="Calibri" w:cs="Times New Roman"/>
                <w:sz w:val="32"/>
                <w:szCs w:val="32"/>
                <w:lang w:eastAsia="en-US"/>
              </w:rPr>
              <w:t>P O Box 320199</w:t>
            </w:r>
          </w:p>
          <w:p w:rsidR="00FB4113" w:rsidRPr="00FB4113" w:rsidRDefault="00FB4113" w:rsidP="00FB4113">
            <w:pPr>
              <w:jc w:val="center"/>
              <w:rPr>
                <w:rFonts w:ascii="Calibri" w:eastAsia="Calibri" w:hAnsi="Calibri" w:cs="Times New Roman"/>
                <w:sz w:val="32"/>
                <w:szCs w:val="32"/>
                <w:lang w:eastAsia="en-US"/>
              </w:rPr>
            </w:pPr>
            <w:proofErr w:type="spellStart"/>
            <w:r w:rsidRPr="00FB4113">
              <w:rPr>
                <w:rFonts w:ascii="Calibri" w:eastAsia="Calibri" w:hAnsi="Calibri" w:cs="Times New Roman"/>
                <w:sz w:val="32"/>
                <w:szCs w:val="32"/>
                <w:lang w:eastAsia="en-US"/>
              </w:rPr>
              <w:t>Tlokweng</w:t>
            </w:r>
            <w:proofErr w:type="spellEnd"/>
            <w:r w:rsidRPr="00FB4113">
              <w:rPr>
                <w:rFonts w:ascii="Calibri" w:eastAsia="Calibri" w:hAnsi="Calibri" w:cs="Times New Roman"/>
                <w:sz w:val="32"/>
                <w:szCs w:val="32"/>
                <w:lang w:eastAsia="en-US"/>
              </w:rPr>
              <w:t xml:space="preserve"> </w:t>
            </w:r>
          </w:p>
          <w:p w:rsidR="00FB4113" w:rsidRPr="00FB4113" w:rsidRDefault="00FB4113" w:rsidP="00FB4113">
            <w:pPr>
              <w:jc w:val="center"/>
              <w:rPr>
                <w:rFonts w:ascii="Calibri" w:eastAsia="Calibri" w:hAnsi="Calibri" w:cs="Times New Roman"/>
                <w:sz w:val="32"/>
                <w:szCs w:val="32"/>
                <w:lang w:eastAsia="en-US"/>
              </w:rPr>
            </w:pPr>
            <w:r w:rsidRPr="00FB4113">
              <w:rPr>
                <w:rFonts w:ascii="Calibri" w:eastAsia="Calibri" w:hAnsi="Calibri" w:cs="Times New Roman"/>
                <w:sz w:val="32"/>
                <w:szCs w:val="32"/>
                <w:lang w:eastAsia="en-US"/>
              </w:rPr>
              <w:t>BOTSWANA</w:t>
            </w: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Pr="00FB4113" w:rsidRDefault="00FB4113" w:rsidP="00FB4113">
            <w:pPr>
              <w:jc w:val="center"/>
              <w:rPr>
                <w:rFonts w:ascii="Calibri" w:eastAsia="Calibri" w:hAnsi="Calibri" w:cs="Times New Roman"/>
                <w:sz w:val="32"/>
                <w:szCs w:val="32"/>
                <w:lang w:eastAsia="en-US"/>
              </w:rPr>
            </w:pPr>
          </w:p>
          <w:p w:rsidR="00FB4113" w:rsidRDefault="00FB4113" w:rsidP="00FB4113">
            <w:pPr>
              <w:rPr>
                <w:rFonts w:ascii="Calibri" w:eastAsia="Calibri" w:hAnsi="Calibri" w:cs="Times New Roman"/>
                <w:sz w:val="32"/>
                <w:szCs w:val="32"/>
                <w:lang w:eastAsia="en-US"/>
              </w:rPr>
            </w:pPr>
            <w:r w:rsidRPr="00FB4113">
              <w:rPr>
                <w:rFonts w:ascii="Calibri" w:eastAsia="Calibri" w:hAnsi="Calibri" w:cs="Times New Roman"/>
                <w:sz w:val="32"/>
                <w:szCs w:val="32"/>
                <w:lang w:eastAsia="en-US"/>
              </w:rPr>
              <w:t xml:space="preserve">      </w:t>
            </w:r>
          </w:p>
          <w:p w:rsidR="00FB4113" w:rsidRDefault="00FB4113" w:rsidP="00FB4113">
            <w:pPr>
              <w:rPr>
                <w:rFonts w:ascii="Calibri" w:eastAsia="Calibri" w:hAnsi="Calibri" w:cs="Times New Roman"/>
                <w:sz w:val="32"/>
                <w:szCs w:val="32"/>
                <w:lang w:eastAsia="en-US"/>
              </w:rPr>
            </w:pPr>
          </w:p>
          <w:p w:rsidR="00FB4113" w:rsidRDefault="00FB4113" w:rsidP="00FB4113">
            <w:pPr>
              <w:rPr>
                <w:rFonts w:ascii="Calibri" w:eastAsia="Calibri" w:hAnsi="Calibri" w:cs="Times New Roman"/>
                <w:sz w:val="32"/>
                <w:szCs w:val="32"/>
                <w:lang w:eastAsia="en-US"/>
              </w:rPr>
            </w:pPr>
          </w:p>
          <w:p w:rsidR="00FB4113" w:rsidRDefault="00FB4113" w:rsidP="00FB4113">
            <w:pPr>
              <w:rPr>
                <w:rFonts w:ascii="Calibri" w:eastAsia="Calibri" w:hAnsi="Calibri" w:cs="Times New Roman"/>
                <w:sz w:val="32"/>
                <w:szCs w:val="32"/>
                <w:lang w:eastAsia="en-US"/>
              </w:rPr>
            </w:pPr>
          </w:p>
          <w:p w:rsidR="00FB4113" w:rsidRDefault="00FB4113" w:rsidP="00FB4113">
            <w:pPr>
              <w:rPr>
                <w:rFonts w:ascii="Calibri" w:eastAsia="Calibri" w:hAnsi="Calibri" w:cs="Times New Roman"/>
                <w:sz w:val="32"/>
                <w:szCs w:val="32"/>
                <w:lang w:eastAsia="en-US"/>
              </w:rPr>
            </w:pPr>
          </w:p>
          <w:p w:rsidR="00FB4113" w:rsidRDefault="00FB4113" w:rsidP="00FB4113">
            <w:pPr>
              <w:rPr>
                <w:rFonts w:ascii="Calibri" w:eastAsia="Calibri" w:hAnsi="Calibri" w:cs="Times New Roman"/>
                <w:sz w:val="32"/>
                <w:szCs w:val="32"/>
                <w:lang w:eastAsia="en-US"/>
              </w:rPr>
            </w:pPr>
          </w:p>
          <w:p w:rsidR="00FB4113" w:rsidRPr="00FB4113" w:rsidRDefault="00FB4113" w:rsidP="00FB4113">
            <w:pPr>
              <w:rPr>
                <w:rFonts w:ascii="Calibri" w:eastAsia="Calibri" w:hAnsi="Calibri" w:cs="Times New Roman"/>
                <w:lang w:eastAsia="en-US"/>
              </w:rPr>
            </w:pPr>
            <w:r w:rsidRPr="00FB4113">
              <w:rPr>
                <w:rFonts w:ascii="Calibri" w:eastAsia="Calibri" w:hAnsi="Calibri" w:cs="Times New Roman"/>
                <w:sz w:val="32"/>
                <w:szCs w:val="32"/>
                <w:lang w:eastAsia="en-US"/>
              </w:rPr>
              <w:t xml:space="preserve">                                                                                       </w:t>
            </w:r>
            <w:r w:rsidRPr="00FB4113">
              <w:rPr>
                <w:rFonts w:ascii="Calibri" w:eastAsia="Calibri" w:hAnsi="Calibri" w:cs="Times New Roman"/>
                <w:lang w:eastAsia="en-US"/>
              </w:rPr>
              <w:t xml:space="preserve">By </w:t>
            </w:r>
            <w:proofErr w:type="spellStart"/>
            <w:r w:rsidRPr="00FB4113">
              <w:rPr>
                <w:rFonts w:ascii="Calibri" w:eastAsia="Calibri" w:hAnsi="Calibri" w:cs="Times New Roman"/>
                <w:lang w:eastAsia="en-US"/>
              </w:rPr>
              <w:t>Mooketsi</w:t>
            </w:r>
            <w:proofErr w:type="spellEnd"/>
            <w:r w:rsidRPr="00FB4113">
              <w:rPr>
                <w:rFonts w:ascii="Calibri" w:eastAsia="Calibri" w:hAnsi="Calibri" w:cs="Times New Roman"/>
                <w:lang w:eastAsia="en-US"/>
              </w:rPr>
              <w:t xml:space="preserve"> </w:t>
            </w:r>
            <w:proofErr w:type="spellStart"/>
            <w:r w:rsidRPr="00FB4113">
              <w:rPr>
                <w:rFonts w:ascii="Calibri" w:eastAsia="Calibri" w:hAnsi="Calibri" w:cs="Times New Roman"/>
                <w:lang w:eastAsia="en-US"/>
              </w:rPr>
              <w:t>Kgosibodiba</w:t>
            </w:r>
            <w:proofErr w:type="spellEnd"/>
          </w:p>
          <w:p w:rsidR="00FB4113" w:rsidRPr="00FB4113" w:rsidRDefault="00FB4113" w:rsidP="00FB4113">
            <w:pPr>
              <w:jc w:val="both"/>
              <w:rPr>
                <w:rFonts w:ascii="Calibri" w:eastAsia="Calibri" w:hAnsi="Calibri" w:cs="Times New Roman"/>
                <w:b/>
                <w:sz w:val="32"/>
                <w:szCs w:val="32"/>
                <w:lang w:eastAsia="en-US"/>
              </w:rPr>
            </w:pPr>
            <w:r w:rsidRPr="00FB4113">
              <w:rPr>
                <w:rFonts w:ascii="Calibri" w:eastAsia="Calibri" w:hAnsi="Calibri" w:cs="Times New Roman"/>
                <w:sz w:val="32"/>
                <w:szCs w:val="32"/>
                <w:lang w:eastAsia="en-US"/>
              </w:rPr>
              <w:lastRenderedPageBreak/>
              <w:t xml:space="preserve">     </w:t>
            </w:r>
            <w:r w:rsidRPr="00FB4113">
              <w:rPr>
                <w:rFonts w:ascii="Calibri" w:eastAsia="Calibri" w:hAnsi="Calibri" w:cs="Times New Roman"/>
                <w:b/>
                <w:sz w:val="32"/>
                <w:szCs w:val="32"/>
                <w:lang w:eastAsia="en-US"/>
              </w:rPr>
              <w:t>Risk Identification</w:t>
            </w:r>
          </w:p>
          <w:p w:rsidR="00FB4113" w:rsidRPr="00FB4113" w:rsidRDefault="00FB4113" w:rsidP="00FB4113">
            <w:pPr>
              <w:autoSpaceDE w:val="0"/>
              <w:autoSpaceDN w:val="0"/>
              <w:adjustRightInd w:val="0"/>
              <w:rPr>
                <w:rFonts w:ascii="Calibri" w:eastAsia="Calibri" w:hAnsi="Calibri" w:cs="Calibri"/>
                <w:color w:val="000000"/>
                <w:sz w:val="24"/>
                <w:szCs w:val="24"/>
                <w:lang w:eastAsia="en-US"/>
              </w:rPr>
            </w:pPr>
            <w:r w:rsidRPr="00FB4113">
              <w:rPr>
                <w:rFonts w:ascii="Calibri" w:eastAsia="Calibri" w:hAnsi="Calibri" w:cs="Calibri"/>
                <w:color w:val="000000"/>
                <w:sz w:val="32"/>
                <w:szCs w:val="32"/>
                <w:lang w:eastAsia="en-US"/>
              </w:rPr>
              <w:t xml:space="preserve">     </w:t>
            </w:r>
          </w:p>
          <w:p w:rsidR="00FB4113" w:rsidRPr="00FB4113" w:rsidRDefault="00FB4113" w:rsidP="00FB4113">
            <w:pPr>
              <w:jc w:val="both"/>
              <w:rPr>
                <w:rFonts w:ascii="Myriad Pro" w:eastAsia="Calibri" w:hAnsi="Myriad Pro" w:cs="Times New Roman"/>
                <w:sz w:val="24"/>
                <w:szCs w:val="24"/>
                <w:lang w:eastAsia="en-US"/>
              </w:rPr>
            </w:pPr>
            <w:r w:rsidRPr="00FB4113">
              <w:rPr>
                <w:rFonts w:ascii="Calibri" w:eastAsia="Calibri" w:hAnsi="Calibri" w:cs="Times New Roman"/>
                <w:lang w:eastAsia="en-US"/>
              </w:rPr>
              <w:t xml:space="preserve">      </w:t>
            </w:r>
            <w:r w:rsidRPr="00FB4113">
              <w:rPr>
                <w:rFonts w:ascii="Myriad Pro" w:eastAsia="Calibri" w:hAnsi="Myriad Pro" w:cs="Times New Roman"/>
                <w:sz w:val="24"/>
                <w:szCs w:val="24"/>
                <w:lang w:eastAsia="en-US"/>
              </w:rPr>
              <w:t xml:space="preserve"> </w:t>
            </w:r>
            <w:r w:rsidRPr="00FB4113">
              <w:rPr>
                <w:rFonts w:ascii="Myriad Pro" w:eastAsia="Calibri" w:hAnsi="Myriad Pro" w:cs="Times New Roman"/>
                <w:b/>
                <w:bCs/>
                <w:sz w:val="24"/>
                <w:szCs w:val="24"/>
                <w:lang w:eastAsia="en-US"/>
              </w:rPr>
              <w:t>Assessment 5</w:t>
            </w:r>
          </w:p>
          <w:p w:rsidR="00FB4113" w:rsidRPr="00FB4113" w:rsidRDefault="00FB4113" w:rsidP="00FB4113">
            <w:pPr>
              <w:jc w:val="both"/>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 xml:space="preserve">      1. Give Short answers for the following questions:</w:t>
            </w: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I. The risk identification can be divided into two phases. What are these?</w:t>
            </w:r>
          </w:p>
          <w:p w:rsidR="00FB4113" w:rsidRPr="00FB4113" w:rsidRDefault="00FB4113" w:rsidP="00FB4113">
            <w:pPr>
              <w:ind w:left="720"/>
              <w:contextualSpacing/>
              <w:jc w:val="both"/>
              <w:rPr>
                <w:rFonts w:ascii="Myriad Pro" w:eastAsia="Calibri" w:hAnsi="Myriad Pro" w:cs="Times New Roman"/>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 xml:space="preserve">Initial risk identification- Exercise done in </w:t>
            </w:r>
            <w:proofErr w:type="spellStart"/>
            <w:r w:rsidRPr="00FB4113">
              <w:rPr>
                <w:rFonts w:ascii="Myriad Pro" w:eastAsia="Calibri" w:hAnsi="Myriad Pro" w:cs="Times New Roman"/>
                <w:bCs/>
                <w:sz w:val="24"/>
                <w:szCs w:val="24"/>
                <w:lang w:eastAsia="en-US"/>
              </w:rPr>
              <w:t>organisations</w:t>
            </w:r>
            <w:proofErr w:type="spellEnd"/>
            <w:r w:rsidRPr="00FB4113">
              <w:rPr>
                <w:rFonts w:ascii="Myriad Pro" w:eastAsia="Calibri" w:hAnsi="Myriad Pro" w:cs="Times New Roman"/>
                <w:bCs/>
                <w:sz w:val="24"/>
                <w:szCs w:val="24"/>
                <w:lang w:eastAsia="en-US"/>
              </w:rPr>
              <w:t xml:space="preserve"> that risk assessment has never been done.</w:t>
            </w:r>
          </w:p>
          <w:p w:rsidR="00FB4113" w:rsidRPr="00FB4113" w:rsidRDefault="00FB4113" w:rsidP="00FB4113">
            <w:pPr>
              <w:numPr>
                <w:ilvl w:val="0"/>
                <w:numId w:val="4"/>
              </w:numPr>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Cs/>
                <w:sz w:val="24"/>
                <w:szCs w:val="24"/>
                <w:lang w:eastAsia="en-US"/>
              </w:rPr>
              <w:t>Continuous risk identification- Exercise used to identify new risks that did not exist previously</w:t>
            </w:r>
            <w:r w:rsidRPr="00FB4113">
              <w:rPr>
                <w:rFonts w:ascii="Myriad Pro" w:eastAsia="Calibri" w:hAnsi="Myriad Pro" w:cs="Times New Roman"/>
                <w:b/>
                <w:bCs/>
                <w:sz w:val="24"/>
                <w:szCs w:val="24"/>
                <w:lang w:eastAsia="en-US"/>
              </w:rPr>
              <w:t>.</w:t>
            </w:r>
          </w:p>
          <w:p w:rsidR="00FB4113" w:rsidRPr="00FB4113" w:rsidRDefault="00FB4113" w:rsidP="00FB4113">
            <w:pPr>
              <w:ind w:left="108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II. What are the sub goals of a risk and opportunity identification process?</w:t>
            </w:r>
          </w:p>
          <w:p w:rsidR="00FB4113" w:rsidRPr="00FB4113" w:rsidRDefault="00FB4113" w:rsidP="00FB4113">
            <w:pPr>
              <w:ind w:left="720"/>
              <w:contextualSpacing/>
              <w:jc w:val="both"/>
              <w:rPr>
                <w:rFonts w:ascii="Myriad Pro" w:eastAsia="Calibri" w:hAnsi="Myriad Pro" w:cs="Times New Roman"/>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Cs/>
                <w:sz w:val="24"/>
                <w:szCs w:val="24"/>
                <w:lang w:eastAsia="en-US"/>
              </w:rPr>
              <w:t>: Process- management understanding business activities.</w:t>
            </w:r>
          </w:p>
          <w:p w:rsidR="00FB4113" w:rsidRPr="00FB4113" w:rsidRDefault="00FB4113" w:rsidP="00FB4113">
            <w:pPr>
              <w:numPr>
                <w:ilvl w:val="0"/>
                <w:numId w:val="4"/>
              </w:numPr>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 xml:space="preserve">Risk identification processes understood and well implemented and objectives identified.  </w:t>
            </w:r>
          </w:p>
          <w:p w:rsidR="00FB4113" w:rsidRPr="00FB4113" w:rsidRDefault="00FB4113" w:rsidP="00FB4113">
            <w:pPr>
              <w:numPr>
                <w:ilvl w:val="0"/>
                <w:numId w:val="4"/>
              </w:numPr>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Relevant company’s personnel involved and business processes created and used extensively.</w:t>
            </w:r>
          </w:p>
          <w:p w:rsidR="00FB4113" w:rsidRPr="00FB4113" w:rsidRDefault="00FB4113" w:rsidP="00FB4113">
            <w:pPr>
              <w:ind w:left="1080"/>
              <w:contextualSpacing/>
              <w:jc w:val="both"/>
              <w:rPr>
                <w:rFonts w:ascii="Myriad Pro" w:eastAsia="Calibri" w:hAnsi="Myriad Pro" w:cs="Times New Roman"/>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III. Describe the processes involved in risk identification.</w:t>
            </w:r>
          </w:p>
          <w:p w:rsidR="00FB4113" w:rsidRPr="00FB4113" w:rsidRDefault="00FB4113" w:rsidP="00FB4113">
            <w:pPr>
              <w:ind w:left="720"/>
              <w:contextualSpacing/>
              <w:jc w:val="both"/>
              <w:rPr>
                <w:rFonts w:ascii="Myriad Pro" w:eastAsia="Calibri" w:hAnsi="Myriad Pro" w:cs="Times New Roman"/>
                <w:b/>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 xml:space="preserve">Commissioning Risk review- Assessing effectiveness of </w:t>
            </w:r>
            <w:proofErr w:type="spellStart"/>
            <w:r w:rsidRPr="00FB4113">
              <w:rPr>
                <w:rFonts w:ascii="Myriad Pro" w:eastAsia="Calibri" w:hAnsi="Myriad Pro" w:cs="Times New Roman"/>
                <w:bCs/>
                <w:sz w:val="24"/>
                <w:szCs w:val="24"/>
                <w:lang w:eastAsia="en-US"/>
              </w:rPr>
              <w:t>organisations</w:t>
            </w:r>
            <w:proofErr w:type="spellEnd"/>
            <w:r w:rsidRPr="00FB4113">
              <w:rPr>
                <w:rFonts w:ascii="Myriad Pro" w:eastAsia="Calibri" w:hAnsi="Myriad Pro" w:cs="Times New Roman"/>
                <w:bCs/>
                <w:sz w:val="24"/>
                <w:szCs w:val="24"/>
                <w:lang w:eastAsia="en-US"/>
              </w:rPr>
              <w:t xml:space="preserve"> risk management and control processes, this is done to reduce and eliminate the risk of error</w:t>
            </w:r>
            <w:r w:rsidRPr="00FB4113">
              <w:rPr>
                <w:rFonts w:ascii="Myriad Pro" w:eastAsia="Calibri" w:hAnsi="Myriad Pro" w:cs="Times New Roman"/>
                <w:b/>
                <w:bCs/>
                <w:sz w:val="24"/>
                <w:szCs w:val="24"/>
                <w:lang w:eastAsia="en-US"/>
              </w:rPr>
              <w:t>.</w:t>
            </w:r>
          </w:p>
          <w:p w:rsidR="00FB4113" w:rsidRPr="00FB4113" w:rsidRDefault="00FB4113" w:rsidP="00FB4113">
            <w:pPr>
              <w:numPr>
                <w:ilvl w:val="0"/>
                <w:numId w:val="5"/>
              </w:numPr>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Cs/>
                <w:sz w:val="24"/>
                <w:szCs w:val="24"/>
                <w:lang w:eastAsia="en-US"/>
              </w:rPr>
              <w:t xml:space="preserve">Risk self-assessment- The tests and checks are done by staff from within the business unit being assessed, this creates clear line of accountability for </w:t>
            </w:r>
            <w:bookmarkStart w:id="0" w:name="_GoBack"/>
            <w:bookmarkEnd w:id="0"/>
            <w:r w:rsidRPr="00FB4113">
              <w:rPr>
                <w:rFonts w:ascii="Myriad Pro" w:eastAsia="Calibri" w:hAnsi="Myriad Pro" w:cs="Times New Roman"/>
                <w:bCs/>
                <w:sz w:val="24"/>
                <w:szCs w:val="24"/>
                <w:lang w:eastAsia="en-US"/>
              </w:rPr>
              <w:t xml:space="preserve">controls, reduce risks of fraud and creates </w:t>
            </w:r>
            <w:proofErr w:type="spellStart"/>
            <w:r w:rsidRPr="00FB4113">
              <w:rPr>
                <w:rFonts w:ascii="Myriad Pro" w:eastAsia="Calibri" w:hAnsi="Myriad Pro" w:cs="Times New Roman"/>
                <w:bCs/>
                <w:sz w:val="24"/>
                <w:szCs w:val="24"/>
                <w:lang w:eastAsia="en-US"/>
              </w:rPr>
              <w:t>organisation</w:t>
            </w:r>
            <w:proofErr w:type="spellEnd"/>
            <w:r w:rsidRPr="00FB4113">
              <w:rPr>
                <w:rFonts w:ascii="Myriad Pro" w:eastAsia="Calibri" w:hAnsi="Myriad Pro" w:cs="Times New Roman"/>
                <w:bCs/>
                <w:sz w:val="24"/>
                <w:szCs w:val="24"/>
                <w:lang w:eastAsia="en-US"/>
              </w:rPr>
              <w:t xml:space="preserve"> with low risk profile</w:t>
            </w:r>
            <w:r w:rsidRPr="00FB4113">
              <w:rPr>
                <w:rFonts w:ascii="Myriad Pro" w:eastAsia="Calibri" w:hAnsi="Myriad Pro" w:cs="Times New Roman"/>
                <w:b/>
                <w:bCs/>
                <w:sz w:val="24"/>
                <w:szCs w:val="24"/>
                <w:lang w:eastAsia="en-US"/>
              </w:rPr>
              <w:t>.</w:t>
            </w: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IV. How ‘risk self-assessment’ is performed for a business?</w:t>
            </w:r>
          </w:p>
          <w:p w:rsidR="00FB4113" w:rsidRPr="00FB4113" w:rsidRDefault="00FB4113" w:rsidP="00FB4113">
            <w:pPr>
              <w:ind w:left="720"/>
              <w:contextualSpacing/>
              <w:jc w:val="both"/>
              <w:rPr>
                <w:rFonts w:ascii="Myriad Pro" w:eastAsia="Calibri" w:hAnsi="Myriad Pro" w:cs="Times New Roman"/>
                <w:b/>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Cs/>
                <w:sz w:val="24"/>
                <w:szCs w:val="24"/>
                <w:lang w:eastAsia="en-US"/>
              </w:rPr>
              <w:t>: Performing a risk assessment is one of the most important steps in the risk management process. It is a method of identifying and managing threats that may negatively impact an organization,</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 xml:space="preserve"> 1. Identifying hazards and those at risk</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 xml:space="preserve">            2. Evaluating and </w:t>
            </w:r>
            <w:proofErr w:type="spellStart"/>
            <w:r w:rsidRPr="00FB4113">
              <w:rPr>
                <w:rFonts w:ascii="Myriad Pro" w:eastAsia="Calibri" w:hAnsi="Myriad Pro" w:cs="Times New Roman"/>
                <w:bCs/>
                <w:sz w:val="24"/>
                <w:szCs w:val="24"/>
                <w:lang w:eastAsia="en-US"/>
              </w:rPr>
              <w:t>prioritising</w:t>
            </w:r>
            <w:proofErr w:type="spellEnd"/>
            <w:r w:rsidRPr="00FB4113">
              <w:rPr>
                <w:rFonts w:ascii="Myriad Pro" w:eastAsia="Calibri" w:hAnsi="Myriad Pro" w:cs="Times New Roman"/>
                <w:bCs/>
                <w:sz w:val="24"/>
                <w:szCs w:val="24"/>
                <w:lang w:eastAsia="en-US"/>
              </w:rPr>
              <w:t xml:space="preserve"> risks </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 xml:space="preserve">            3. Deciding on preventive action</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 xml:space="preserve">            4. Taking action Implement </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 xml:space="preserve">            5. Monitoring and reviewing</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Myriad Pro" w:eastAsia="Calibri" w:hAnsi="Myriad Pro" w:cs="Times New Roman"/>
                <w:bCs/>
                <w:sz w:val="24"/>
                <w:szCs w:val="24"/>
                <w:lang w:eastAsia="en-US"/>
              </w:rPr>
              <w:t>Document the risk assessment.</w:t>
            </w: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V. Describe the inputs for a risk identification procedure.</w:t>
            </w:r>
          </w:p>
          <w:p w:rsidR="00FB4113" w:rsidRPr="00FB4113" w:rsidRDefault="00FB4113" w:rsidP="00FB4113">
            <w:pPr>
              <w:ind w:left="720"/>
              <w:contextualSpacing/>
              <w:jc w:val="both"/>
              <w:rPr>
                <w:rFonts w:ascii="Calibri" w:eastAsia="Calibri" w:hAnsi="Calibri" w:cs="Times New Roman"/>
                <w:lang w:val="en"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
                <w:bCs/>
                <w:sz w:val="24"/>
                <w:szCs w:val="24"/>
                <w:lang w:eastAsia="en-US"/>
              </w:rPr>
              <w:t>:</w:t>
            </w:r>
            <w:r w:rsidRPr="00FB4113">
              <w:rPr>
                <w:rFonts w:ascii="Calibri" w:eastAsia="Calibri" w:hAnsi="Calibri" w:cs="Times New Roman"/>
                <w:b/>
                <w:bCs/>
                <w:lang w:val="en" w:eastAsia="en-US"/>
              </w:rPr>
              <w:t xml:space="preserve"> Project scope baseline</w:t>
            </w:r>
            <w:r w:rsidRPr="00FB4113">
              <w:rPr>
                <w:rFonts w:ascii="Calibri" w:eastAsia="Calibri" w:hAnsi="Calibri" w:cs="Times New Roman"/>
                <w:lang w:val="en" w:eastAsia="en-US"/>
              </w:rPr>
              <w:t xml:space="preserve"> - Assumptions in the project scope statement, an element of the scope baseline, are potential sources of uncertainty, hence the risk.</w:t>
            </w:r>
            <w:r w:rsidRPr="00FB4113">
              <w:rPr>
                <w:rFonts w:ascii="Myriad Pro" w:eastAsia="Calibri" w:hAnsi="Myriad Pro" w:cs="Times New Roman"/>
                <w:b/>
                <w:bCs/>
                <w:sz w:val="24"/>
                <w:szCs w:val="24"/>
                <w:lang w:eastAsia="en-US"/>
              </w:rPr>
              <w:t xml:space="preserve"> </w:t>
            </w:r>
            <w:r w:rsidRPr="00FB4113">
              <w:rPr>
                <w:rFonts w:ascii="Calibri" w:eastAsia="Calibri" w:hAnsi="Calibri" w:cs="Times New Roman"/>
                <w:lang w:val="en" w:eastAsia="en-US"/>
              </w:rPr>
              <w:t>Constraints pose a risk by presenting predetermined factors, such as hard deadlines and fixed costs.</w:t>
            </w:r>
          </w:p>
          <w:p w:rsidR="00FB4113" w:rsidRPr="00FB4113" w:rsidRDefault="00FB4113" w:rsidP="00FB4113">
            <w:pPr>
              <w:ind w:left="720"/>
              <w:contextualSpacing/>
              <w:jc w:val="both"/>
              <w:rPr>
                <w:rFonts w:ascii="Calibri" w:eastAsia="Calibri" w:hAnsi="Calibri" w:cs="Times New Roman"/>
                <w:lang w:val="en" w:eastAsia="en-US"/>
              </w:rPr>
            </w:pPr>
            <w:r w:rsidRPr="00FB4113">
              <w:rPr>
                <w:rFonts w:ascii="Calibri" w:eastAsia="Calibri" w:hAnsi="Calibri" w:cs="Times New Roman"/>
                <w:b/>
                <w:bCs/>
                <w:lang w:val="en" w:eastAsia="en-US"/>
              </w:rPr>
              <w:t>Management plans/ uncertain events</w:t>
            </w:r>
            <w:r w:rsidRPr="00FB4113">
              <w:rPr>
                <w:rFonts w:ascii="Calibri" w:eastAsia="Calibri" w:hAnsi="Calibri" w:cs="Times New Roman"/>
                <w:lang w:val="en" w:eastAsia="en-US"/>
              </w:rPr>
              <w:t xml:space="preserve"> - In the process of identifying risks, you need to look at the cost management plan, schedule management plan, risk management plan, and quality management plan. The approach that any of these plans takes may pose some risks of its own or may enhance some other risks. The key items from the risk management plan </w:t>
            </w:r>
            <w:r w:rsidRPr="00FB4113">
              <w:rPr>
                <w:rFonts w:ascii="Calibri" w:eastAsia="Calibri" w:hAnsi="Calibri" w:cs="Times New Roman"/>
                <w:lang w:val="en" w:eastAsia="en-US"/>
              </w:rPr>
              <w:lastRenderedPageBreak/>
              <w:t>useful for risk identification are risk categories, roles and responsibilities, and the budget and timing available for the risk management activities.</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Calibri" w:eastAsia="Calibri" w:hAnsi="Calibri" w:cs="Times New Roman"/>
                <w:b/>
                <w:bCs/>
                <w:lang w:val="en" w:eastAsia="en-US"/>
              </w:rPr>
              <w:t>Lessons Learnt/Issues –</w:t>
            </w:r>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are lessons learnt from complete project, which project stage went well and which stage had issues? Future projects to be taken will do with improved approaches from lessons learnt. Problems identified and keeping records, these records will be used as references to resolve or eliminate risks that might arise in future activities.</w:t>
            </w:r>
          </w:p>
          <w:p w:rsidR="00FB4113" w:rsidRPr="00FB4113" w:rsidRDefault="00FB4113" w:rsidP="00FB4113">
            <w:pPr>
              <w:ind w:left="720"/>
              <w:contextualSpacing/>
              <w:jc w:val="both"/>
              <w:rPr>
                <w:rFonts w:ascii="Myriad Pro" w:eastAsia="Calibri" w:hAnsi="Myriad Pro" w:cs="Times New Roman"/>
                <w:bCs/>
                <w:sz w:val="24"/>
                <w:szCs w:val="24"/>
                <w:lang w:eastAsia="en-US"/>
              </w:rPr>
            </w:pPr>
            <w:r w:rsidRPr="00FB4113">
              <w:rPr>
                <w:rFonts w:ascii="Calibri" w:eastAsia="Calibri" w:hAnsi="Calibri" w:cs="Times New Roman"/>
                <w:b/>
                <w:bCs/>
                <w:lang w:val="en" w:eastAsia="en-US"/>
              </w:rPr>
              <w:t>Business Analysis-</w:t>
            </w:r>
            <w:r w:rsidRPr="00FB4113">
              <w:rPr>
                <w:rFonts w:ascii="Myriad Pro" w:eastAsia="Calibri" w:hAnsi="Myriad Pro" w:cs="Times New Roman"/>
                <w:bCs/>
                <w:sz w:val="24"/>
                <w:szCs w:val="24"/>
                <w:lang w:eastAsia="en-US"/>
              </w:rPr>
              <w:t xml:space="preserve"> Findings used for benchmarking from previous unit activities.  </w:t>
            </w:r>
          </w:p>
          <w:p w:rsidR="00FB4113" w:rsidRPr="00FB4113" w:rsidRDefault="00FB4113" w:rsidP="00FB4113">
            <w:pPr>
              <w:ind w:left="720"/>
              <w:contextualSpacing/>
              <w:jc w:val="both"/>
              <w:rPr>
                <w:rFonts w:ascii="Myriad Pro" w:eastAsia="Calibri" w:hAnsi="Myriad Pro" w:cs="Times New Roman"/>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VI. Briefly describe the activities involved in risk identification process.</w:t>
            </w:r>
          </w:p>
          <w:p w:rsidR="00FB4113" w:rsidRPr="00FB4113" w:rsidRDefault="00FB4113" w:rsidP="00FB4113">
            <w:pPr>
              <w:ind w:left="720"/>
              <w:contextualSpacing/>
              <w:jc w:val="both"/>
              <w:rPr>
                <w:rFonts w:ascii="Myriad Pro" w:eastAsia="Calibri" w:hAnsi="Myriad Pro" w:cs="Times New Roman"/>
                <w:b/>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 xml:space="preserve">Defining and recording business objectives, Project team awareness to objectives, Business analysis review, and Business analysis review report identify risks and opportunities, Achieving common goal and understanding on the impact of risks and opportunities. Record the activities </w:t>
            </w:r>
            <w:proofErr w:type="spellStart"/>
            <w:r w:rsidRPr="00FB4113">
              <w:rPr>
                <w:rFonts w:ascii="Myriad Pro" w:eastAsia="Calibri" w:hAnsi="Myriad Pro" w:cs="Times New Roman"/>
                <w:bCs/>
                <w:sz w:val="24"/>
                <w:szCs w:val="24"/>
                <w:lang w:eastAsia="en-US"/>
              </w:rPr>
              <w:t>realised</w:t>
            </w:r>
            <w:proofErr w:type="spellEnd"/>
            <w:r w:rsidRPr="00FB4113">
              <w:rPr>
                <w:rFonts w:ascii="Myriad Pro" w:eastAsia="Calibri" w:hAnsi="Myriad Pro" w:cs="Times New Roman"/>
                <w:bCs/>
                <w:sz w:val="24"/>
                <w:szCs w:val="24"/>
                <w:lang w:eastAsia="en-US"/>
              </w:rPr>
              <w:t>, risks and opportunities.</w:t>
            </w: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VII. Which type of information is included in a risk register?</w:t>
            </w:r>
          </w:p>
          <w:p w:rsidR="00FB4113" w:rsidRDefault="00FB4113" w:rsidP="00FB4113">
            <w:pPr>
              <w:ind w:left="720"/>
              <w:contextualSpacing/>
              <w:jc w:val="both"/>
              <w:rPr>
                <w:rFonts w:ascii="Myriad Pro" w:eastAsia="Calibri" w:hAnsi="Myriad Pro" w:cs="Times New Roman"/>
                <w:b/>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Information included in the risk register is, Author of the register, Issue date, issuing Code, File location reference, Register content (Risk identity-category and description), chances of Risk occurrence and its impact, Any specified times of occurrence, prevention measures adopted, Lead implementer, Implementer, actions and expected outcome.</w:t>
            </w:r>
            <w:r w:rsidRPr="00FB4113">
              <w:rPr>
                <w:rFonts w:ascii="Myriad Pro" w:eastAsia="Calibri" w:hAnsi="Myriad Pro" w:cs="Times New Roman"/>
                <w:b/>
                <w:bCs/>
                <w:sz w:val="24"/>
                <w:szCs w:val="24"/>
                <w:lang w:eastAsia="en-US"/>
              </w:rPr>
              <w:t xml:space="preserve"> </w:t>
            </w:r>
          </w:p>
          <w:p w:rsidR="00FB4113" w:rsidRPr="00FB4113" w:rsidRDefault="00FB4113" w:rsidP="00FB4113">
            <w:pPr>
              <w:ind w:left="720"/>
              <w:contextualSpacing/>
              <w:jc w:val="both"/>
              <w:rPr>
                <w:rFonts w:ascii="Myriad Pro" w:eastAsia="Calibri" w:hAnsi="Myriad Pro" w:cs="Times New Roman"/>
                <w:b/>
                <w:bCs/>
                <w:sz w:val="24"/>
                <w:szCs w:val="24"/>
                <w:lang w:eastAsia="en-US"/>
              </w:rPr>
            </w:pPr>
          </w:p>
          <w:p w:rsidR="00FB4113" w:rsidRPr="00FB4113" w:rsidRDefault="00FB4113" w:rsidP="00FB4113">
            <w:pPr>
              <w:ind w:left="720"/>
              <w:contextualSpacing/>
              <w:jc w:val="both"/>
              <w:rPr>
                <w:rFonts w:ascii="Myriad Pro" w:eastAsia="Calibri" w:hAnsi="Myriad Pro" w:cs="Times New Roman"/>
                <w:b/>
                <w:bCs/>
                <w:sz w:val="24"/>
                <w:szCs w:val="24"/>
                <w:lang w:eastAsia="en-US"/>
              </w:rPr>
            </w:pPr>
            <w:r w:rsidRPr="00FB4113">
              <w:rPr>
                <w:rFonts w:ascii="Myriad Pro" w:eastAsia="Calibri" w:hAnsi="Myriad Pro" w:cs="Times New Roman"/>
                <w:b/>
                <w:bCs/>
                <w:sz w:val="24"/>
                <w:szCs w:val="24"/>
                <w:lang w:eastAsia="en-US"/>
              </w:rPr>
              <w:t>VIII. Explain the importance of risk and opportunity identification for a business.</w:t>
            </w:r>
          </w:p>
          <w:p w:rsidR="00FB4113" w:rsidRDefault="00FB4113" w:rsidP="00FB4113">
            <w:pPr>
              <w:ind w:left="720"/>
              <w:contextualSpacing/>
              <w:jc w:val="both"/>
              <w:rPr>
                <w:rFonts w:ascii="Myriad Pro" w:eastAsia="Calibri" w:hAnsi="Myriad Pro" w:cs="Times New Roman"/>
                <w:bCs/>
                <w:sz w:val="24"/>
                <w:szCs w:val="24"/>
                <w:lang w:eastAsia="en-US"/>
              </w:rPr>
            </w:pPr>
            <w:proofErr w:type="spellStart"/>
            <w:r w:rsidRPr="00FB4113">
              <w:rPr>
                <w:rFonts w:ascii="Myriad Pro" w:eastAsia="Calibri" w:hAnsi="Myriad Pro" w:cs="Times New Roman"/>
                <w:b/>
                <w:bCs/>
                <w:sz w:val="24"/>
                <w:szCs w:val="24"/>
                <w:lang w:eastAsia="en-US"/>
              </w:rPr>
              <w:t>Ans</w:t>
            </w:r>
            <w:proofErr w:type="spellEnd"/>
            <w:r w:rsidRPr="00FB4113">
              <w:rPr>
                <w:rFonts w:ascii="Myriad Pro" w:eastAsia="Calibri" w:hAnsi="Myriad Pro" w:cs="Times New Roman"/>
                <w:b/>
                <w:bCs/>
                <w:sz w:val="24"/>
                <w:szCs w:val="24"/>
                <w:lang w:eastAsia="en-US"/>
              </w:rPr>
              <w:t xml:space="preserve">: </w:t>
            </w:r>
            <w:r w:rsidRPr="00FB4113">
              <w:rPr>
                <w:rFonts w:ascii="Myriad Pro" w:eastAsia="Calibri" w:hAnsi="Myriad Pro" w:cs="Times New Roman"/>
                <w:bCs/>
                <w:sz w:val="24"/>
                <w:szCs w:val="24"/>
                <w:lang w:eastAsia="en-US"/>
              </w:rPr>
              <w:t>Importance of risk and opportunity identification is it outlines various categories of risks faced by new business including operational, financial, strategic, compliance related and environmental, political, safety and health risks.</w:t>
            </w:r>
          </w:p>
          <w:p w:rsidR="00FB4113" w:rsidRPr="00FB4113" w:rsidRDefault="00FB4113" w:rsidP="00FB4113">
            <w:pPr>
              <w:ind w:left="720"/>
              <w:contextualSpacing/>
              <w:jc w:val="both"/>
              <w:rPr>
                <w:rFonts w:ascii="Myriad Pro" w:eastAsia="Calibri" w:hAnsi="Myriad Pro" w:cs="Times New Roman"/>
                <w:b/>
                <w:sz w:val="24"/>
                <w:szCs w:val="24"/>
                <w:lang w:eastAsia="en-US"/>
              </w:rPr>
            </w:pPr>
          </w:p>
          <w:p w:rsidR="00FB4113" w:rsidRPr="00FB4113" w:rsidRDefault="00FB4113" w:rsidP="00FB4113">
            <w:pPr>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2. Describe the ‘brain storming’ process. What is the importance of this procedure in risk identification?</w:t>
            </w:r>
          </w:p>
          <w:p w:rsidR="00FB4113" w:rsidRDefault="00FB4113" w:rsidP="00FB4113">
            <w:pPr>
              <w:rPr>
                <w:rFonts w:ascii="Myriad Pro" w:eastAsia="Calibri" w:hAnsi="Myriad Pro" w:cs="Times New Roman"/>
                <w:sz w:val="24"/>
                <w:szCs w:val="24"/>
                <w:lang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w:t>
            </w:r>
            <w:r w:rsidRPr="00FB4113">
              <w:rPr>
                <w:rFonts w:ascii="Myriad Pro" w:eastAsia="Calibri" w:hAnsi="Myriad Pro" w:cs="Times New Roman"/>
                <w:sz w:val="24"/>
                <w:szCs w:val="24"/>
                <w:lang w:eastAsia="en-US"/>
              </w:rPr>
              <w:t xml:space="preserve"> Brain storming is created as problem solving technique that produces greater quantity of ideas in a short space of time. The importance of this exercise in the risk identification process is Generating a variety of ideas about project risk, identifying of risks, produce new and creative ideas. Team building, encourages critical thinking and problem solving, identify a problem’s root cause and find paths that point towards a solution. The primary role of the brainstorming is to obtain a comprehensive list of project risks.</w:t>
            </w:r>
          </w:p>
          <w:p w:rsidR="00FB4113" w:rsidRPr="00FB4113" w:rsidRDefault="00FB4113" w:rsidP="00FB4113">
            <w:pPr>
              <w:rPr>
                <w:rFonts w:ascii="Myriad Pro" w:eastAsia="Calibri" w:hAnsi="Myriad Pro" w:cs="Times New Roman"/>
                <w:sz w:val="24"/>
                <w:szCs w:val="24"/>
                <w:lang w:eastAsia="en-US"/>
              </w:rPr>
            </w:pPr>
          </w:p>
          <w:p w:rsidR="00FB4113" w:rsidRPr="00FB4113" w:rsidRDefault="00FB4113" w:rsidP="00FB4113">
            <w:pPr>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 xml:space="preserve">3. Write short notes on the followings: </w:t>
            </w:r>
          </w:p>
          <w:p w:rsidR="00FB4113" w:rsidRPr="00FB4113" w:rsidRDefault="00FB4113" w:rsidP="00FB4113">
            <w:pPr>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a) Nominal Group Technique</w:t>
            </w:r>
          </w:p>
          <w:p w:rsidR="00FB4113" w:rsidRDefault="00FB4113" w:rsidP="00FB4113">
            <w:pPr>
              <w:rPr>
                <w:rFonts w:ascii="Myriad Pro" w:eastAsia="Calibri" w:hAnsi="Myriad Pro" w:cs="Times New Roman"/>
                <w:sz w:val="24"/>
                <w:szCs w:val="24"/>
                <w:lang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 xml:space="preserve">: </w:t>
            </w:r>
            <w:r w:rsidRPr="00FB4113">
              <w:rPr>
                <w:rFonts w:ascii="Myriad Pro" w:eastAsia="Calibri" w:hAnsi="Myriad Pro" w:cs="Times New Roman"/>
                <w:sz w:val="24"/>
                <w:szCs w:val="24"/>
                <w:lang w:eastAsia="en-US"/>
              </w:rPr>
              <w:t>This is a structured technique for group brainstorming that encourages making decisions quickly, the process involves problem identification, solution generation by a group with votes. Everyone’s opinion is taken into account. Individuals write their ideas silently and independently prior to group discussions. Duplicate solutions are eliminated and group members rank the solutions as per the seriousness of the risks.</w:t>
            </w:r>
          </w:p>
          <w:p w:rsidR="00FB4113" w:rsidRPr="00FB4113" w:rsidRDefault="00FB4113" w:rsidP="00FB4113">
            <w:pPr>
              <w:rPr>
                <w:rFonts w:ascii="Myriad Pro" w:eastAsia="Calibri" w:hAnsi="Myriad Pro" w:cs="Times New Roman"/>
                <w:sz w:val="24"/>
                <w:szCs w:val="24"/>
                <w:lang w:eastAsia="en-US"/>
              </w:rPr>
            </w:pPr>
          </w:p>
          <w:p w:rsidR="00FB4113" w:rsidRPr="00FB4113" w:rsidRDefault="00FB4113" w:rsidP="00FB4113">
            <w:pPr>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b) Delphi Technique</w:t>
            </w:r>
          </w:p>
          <w:p w:rsidR="00FB4113" w:rsidRPr="00FB4113" w:rsidRDefault="00FB4113" w:rsidP="00FB4113">
            <w:pPr>
              <w:rPr>
                <w:rFonts w:ascii="Myriad Pro" w:eastAsia="Calibri" w:hAnsi="Myriad Pro" w:cs="Times New Roman"/>
                <w:b/>
                <w:sz w:val="24"/>
                <w:szCs w:val="24"/>
                <w:lang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 xml:space="preserve">: </w:t>
            </w:r>
            <w:r w:rsidRPr="00FB4113">
              <w:rPr>
                <w:rFonts w:ascii="Myriad Pro" w:eastAsia="Calibri" w:hAnsi="Myriad Pro" w:cs="Times New Roman"/>
                <w:sz w:val="24"/>
                <w:szCs w:val="24"/>
                <w:lang w:eastAsia="en-US"/>
              </w:rPr>
              <w:t xml:space="preserve">This technique is used as a way of reaching consensus, project risk experts are used as </w:t>
            </w:r>
            <w:r w:rsidRPr="00FB4113">
              <w:rPr>
                <w:rFonts w:ascii="Myriad Pro" w:eastAsia="Calibri" w:hAnsi="Myriad Pro" w:cs="Times New Roman"/>
                <w:sz w:val="24"/>
                <w:szCs w:val="24"/>
                <w:lang w:eastAsia="en-US"/>
              </w:rPr>
              <w:lastRenderedPageBreak/>
              <w:t xml:space="preserve">well as relevant experts to participate in this technique anonymously. A questionnaire is used to source ideas. The responses are received anonymously, </w:t>
            </w:r>
            <w:proofErr w:type="spellStart"/>
            <w:r w:rsidRPr="00FB4113">
              <w:rPr>
                <w:rFonts w:ascii="Myriad Pro" w:eastAsia="Calibri" w:hAnsi="Myriad Pro" w:cs="Times New Roman"/>
                <w:sz w:val="24"/>
                <w:szCs w:val="24"/>
                <w:lang w:eastAsia="en-US"/>
              </w:rPr>
              <w:t>summarised</w:t>
            </w:r>
            <w:proofErr w:type="spellEnd"/>
            <w:r w:rsidRPr="00FB4113">
              <w:rPr>
                <w:rFonts w:ascii="Myriad Pro" w:eastAsia="Calibri" w:hAnsi="Myriad Pro" w:cs="Times New Roman"/>
                <w:sz w:val="24"/>
                <w:szCs w:val="24"/>
                <w:lang w:eastAsia="en-US"/>
              </w:rPr>
              <w:t xml:space="preserve"> and sent back to the experts for further assessment. This helps reduce bias in the data and keeps participators from influencing the outcome. The consensus may be reached after few rounds of the process. Separate groups involved in the role performance in the technique are 1) Decision Makers 2) Staff 3) Respondents </w:t>
            </w:r>
          </w:p>
          <w:p w:rsidR="00FB4113" w:rsidRPr="00FB4113" w:rsidRDefault="00FB4113" w:rsidP="00FB4113">
            <w:pPr>
              <w:rPr>
                <w:rFonts w:ascii="Myriad Pro" w:eastAsia="Calibri" w:hAnsi="Myriad Pro" w:cs="Times New Roman"/>
                <w:b/>
                <w:sz w:val="24"/>
                <w:szCs w:val="24"/>
                <w:lang w:eastAsia="en-US"/>
              </w:rPr>
            </w:pPr>
          </w:p>
          <w:p w:rsidR="00FB4113" w:rsidRPr="00FB4113" w:rsidRDefault="00FB4113" w:rsidP="00FB4113">
            <w:pPr>
              <w:ind w:left="720"/>
              <w:contextualSpacing/>
              <w:jc w:val="both"/>
              <w:rPr>
                <w:rFonts w:ascii="Myriad Pro" w:eastAsia="Calibri" w:hAnsi="Myriad Pro" w:cs="Times New Roman"/>
                <w:b/>
                <w:sz w:val="24"/>
                <w:szCs w:val="24"/>
                <w:lang w:eastAsia="en-US"/>
              </w:rPr>
            </w:pPr>
          </w:p>
          <w:p w:rsidR="00FB4113" w:rsidRPr="00FB4113" w:rsidRDefault="00FB4113" w:rsidP="00FB4113">
            <w:pPr>
              <w:ind w:left="720"/>
              <w:contextualSpacing/>
              <w:jc w:val="both"/>
              <w:rPr>
                <w:rFonts w:ascii="Myriad Pro" w:eastAsia="Calibri" w:hAnsi="Myriad Pro" w:cs="Times New Roman"/>
                <w:b/>
                <w:sz w:val="24"/>
                <w:szCs w:val="24"/>
                <w:lang w:eastAsia="en-US"/>
              </w:rPr>
            </w:pPr>
          </w:p>
          <w:p w:rsidR="00FB4113" w:rsidRPr="00FB4113" w:rsidRDefault="00FB4113" w:rsidP="00FB4113">
            <w:pPr>
              <w:ind w:left="720"/>
              <w:contextualSpacing/>
              <w:jc w:val="both"/>
              <w:rPr>
                <w:rFonts w:ascii="Myriad Pro" w:eastAsia="Calibri" w:hAnsi="Myriad Pro" w:cs="Times New Roman"/>
                <w:b/>
                <w:sz w:val="24"/>
                <w:szCs w:val="24"/>
                <w:lang w:eastAsia="en-US"/>
              </w:rPr>
            </w:pPr>
          </w:p>
          <w:p w:rsidR="00FB4113" w:rsidRDefault="00FB4113" w:rsidP="00FB4113">
            <w:pPr>
              <w:ind w:left="720"/>
              <w:contextualSpacing/>
              <w:jc w:val="both"/>
              <w:rPr>
                <w:rFonts w:ascii="Myriad Pro" w:eastAsia="Calibri" w:hAnsi="Myriad Pro" w:cs="Times New Roman"/>
                <w:b/>
                <w:sz w:val="24"/>
                <w:szCs w:val="24"/>
                <w:lang w:eastAsia="en-US"/>
              </w:rPr>
            </w:pPr>
          </w:p>
          <w:p w:rsidR="00FB4113" w:rsidRPr="00FB4113" w:rsidRDefault="00FB4113" w:rsidP="00FB4113">
            <w:pPr>
              <w:ind w:left="720"/>
              <w:contextualSpacing/>
              <w:jc w:val="both"/>
              <w:rPr>
                <w:rFonts w:ascii="Myriad Pro" w:eastAsia="Calibri" w:hAnsi="Myriad Pro" w:cs="Times New Roman"/>
                <w:b/>
                <w:sz w:val="24"/>
                <w:szCs w:val="24"/>
                <w:lang w:eastAsia="en-US"/>
              </w:rPr>
            </w:pPr>
          </w:p>
          <w:p w:rsidR="00FB4113" w:rsidRPr="00FB4113" w:rsidRDefault="00FB4113" w:rsidP="00FB4113">
            <w:pPr>
              <w:ind w:left="720"/>
              <w:contextualSpacing/>
              <w:jc w:val="both"/>
              <w:rPr>
                <w:rFonts w:ascii="Myriad Pro" w:eastAsia="Calibri" w:hAnsi="Myriad Pro" w:cs="Times New Roman"/>
                <w:b/>
                <w:sz w:val="24"/>
                <w:szCs w:val="24"/>
                <w:lang w:eastAsia="en-US"/>
              </w:rPr>
            </w:pPr>
          </w:p>
          <w:p w:rsidR="00FB4113" w:rsidRPr="00FB4113" w:rsidRDefault="00FB4113" w:rsidP="00FB4113">
            <w:pPr>
              <w:ind w:left="720"/>
              <w:contextualSpacing/>
              <w:jc w:val="both"/>
              <w:rPr>
                <w:rFonts w:ascii="Myriad Pro" w:eastAsia="Calibri" w:hAnsi="Myriad Pro" w:cs="Times New Roman"/>
                <w:b/>
                <w:sz w:val="24"/>
                <w:szCs w:val="24"/>
                <w:u w:val="single"/>
                <w:lang w:eastAsia="en-US"/>
              </w:rPr>
            </w:pPr>
            <w:r w:rsidRPr="00FB4113">
              <w:rPr>
                <w:rFonts w:ascii="Myriad Pro" w:eastAsia="Calibri" w:hAnsi="Myriad Pro" w:cs="Times New Roman"/>
                <w:b/>
                <w:sz w:val="24"/>
                <w:szCs w:val="24"/>
                <w:u w:val="single"/>
                <w:lang w:eastAsia="en-US"/>
              </w:rPr>
              <w:t>CASE STUDY</w:t>
            </w:r>
          </w:p>
          <w:p w:rsidR="00FB4113" w:rsidRPr="00FB4113" w:rsidRDefault="00FB4113" w:rsidP="00FB4113">
            <w:pPr>
              <w:ind w:left="720"/>
              <w:contextualSpacing/>
              <w:jc w:val="both"/>
              <w:rPr>
                <w:rFonts w:ascii="Myriad Pro" w:eastAsia="Calibri" w:hAnsi="Myriad Pro" w:cs="Times New Roman"/>
                <w:b/>
                <w:sz w:val="24"/>
                <w:szCs w:val="24"/>
                <w:u w:val="single"/>
                <w:lang w:eastAsia="en-US"/>
              </w:rPr>
            </w:pPr>
          </w:p>
          <w:p w:rsidR="00FB4113" w:rsidRPr="00FB4113" w:rsidRDefault="00FB4113" w:rsidP="00FB4113">
            <w:pPr>
              <w:numPr>
                <w:ilvl w:val="0"/>
                <w:numId w:val="3"/>
              </w:numPr>
              <w:contextualSpacing/>
              <w:jc w:val="both"/>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 xml:space="preserve"> Make a list of the hazards for this business.</w:t>
            </w:r>
          </w:p>
          <w:p w:rsidR="00FB4113" w:rsidRPr="00FB4113" w:rsidRDefault="00FB4113" w:rsidP="00FB4113">
            <w:pPr>
              <w:ind w:left="1440"/>
              <w:contextualSpacing/>
              <w:jc w:val="both"/>
              <w:rPr>
                <w:rFonts w:ascii="Arial" w:eastAsia="Calibri" w:hAnsi="Arial" w:cs="Arial"/>
                <w:color w:val="000000"/>
                <w:lang w:val="en"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 xml:space="preserve">: </w:t>
            </w:r>
            <w:r w:rsidRPr="00FB4113">
              <w:rPr>
                <w:rFonts w:ascii="Myriad Pro" w:eastAsia="Calibri" w:hAnsi="Myriad Pro" w:cs="Times New Roman"/>
                <w:sz w:val="24"/>
                <w:szCs w:val="24"/>
                <w:lang w:eastAsia="en-US"/>
              </w:rPr>
              <w:t>Asbestos, typical office furniture,</w:t>
            </w:r>
            <w:r w:rsidRPr="00FB4113">
              <w:rPr>
                <w:rFonts w:ascii="Arial" w:eastAsia="Calibri" w:hAnsi="Arial" w:cs="Arial"/>
                <w:color w:val="000000"/>
                <w:lang w:val="en" w:eastAsia="en-US"/>
              </w:rPr>
              <w:t xml:space="preserve"> Slip and Trip (Kitchens), cleaning chemicals.</w:t>
            </w:r>
          </w:p>
          <w:p w:rsidR="00FB4113" w:rsidRPr="00FB4113" w:rsidRDefault="00FB4113" w:rsidP="00FB4113">
            <w:pPr>
              <w:ind w:left="1440"/>
              <w:contextualSpacing/>
              <w:jc w:val="both"/>
              <w:rPr>
                <w:rFonts w:ascii="Myriad Pro" w:eastAsia="Calibri" w:hAnsi="Myriad Pro" w:cs="Times New Roman"/>
                <w:b/>
                <w:sz w:val="24"/>
                <w:szCs w:val="24"/>
                <w:lang w:eastAsia="en-US"/>
              </w:rPr>
            </w:pPr>
          </w:p>
          <w:p w:rsidR="00FB4113" w:rsidRPr="00FB4113" w:rsidRDefault="00FB4113" w:rsidP="00FB4113">
            <w:pPr>
              <w:numPr>
                <w:ilvl w:val="0"/>
                <w:numId w:val="3"/>
              </w:numPr>
              <w:contextualSpacing/>
              <w:jc w:val="both"/>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 xml:space="preserve"> How the manager should identify hazards?</w:t>
            </w:r>
          </w:p>
          <w:p w:rsidR="00FB4113" w:rsidRPr="00FB4113" w:rsidRDefault="00FB4113" w:rsidP="00FB4113">
            <w:pPr>
              <w:ind w:left="1440"/>
              <w:contextualSpacing/>
              <w:jc w:val="both"/>
              <w:rPr>
                <w:rFonts w:ascii="Myriad Pro" w:eastAsia="Calibri" w:hAnsi="Myriad Pro" w:cs="Times New Roman"/>
                <w:sz w:val="24"/>
                <w:szCs w:val="24"/>
                <w:lang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 xml:space="preserve">: </w:t>
            </w:r>
            <w:r w:rsidRPr="00FB4113">
              <w:rPr>
                <w:rFonts w:ascii="Myriad Pro" w:eastAsia="Calibri" w:hAnsi="Myriad Pro" w:cs="Times New Roman"/>
                <w:sz w:val="24"/>
                <w:szCs w:val="24"/>
                <w:lang w:eastAsia="en-US"/>
              </w:rPr>
              <w:t>One of the easiest ways to identify hazards in the workplace is to use the Go Out and Look method. Periodic safety inspections should be scheduled documented and conducted daily, weekly, monthly or on quarterly intervals depending on the exposures and types of hazards involved.</w:t>
            </w:r>
          </w:p>
          <w:p w:rsidR="00FB4113" w:rsidRPr="00FB4113" w:rsidRDefault="00FB4113" w:rsidP="00FB4113">
            <w:pPr>
              <w:ind w:left="1440"/>
              <w:contextualSpacing/>
              <w:jc w:val="both"/>
              <w:rPr>
                <w:rFonts w:ascii="Myriad Pro" w:eastAsia="Calibri" w:hAnsi="Myriad Pro" w:cs="Times New Roman"/>
                <w:b/>
                <w:sz w:val="24"/>
                <w:szCs w:val="24"/>
                <w:lang w:eastAsia="en-US"/>
              </w:rPr>
            </w:pPr>
          </w:p>
          <w:p w:rsidR="00FB4113" w:rsidRPr="00FB4113" w:rsidRDefault="00FB4113" w:rsidP="00FB4113">
            <w:pPr>
              <w:numPr>
                <w:ilvl w:val="0"/>
                <w:numId w:val="3"/>
              </w:numPr>
              <w:contextualSpacing/>
              <w:jc w:val="both"/>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 xml:space="preserve"> What should be the next step after finding where the hazards?</w:t>
            </w:r>
          </w:p>
          <w:p w:rsidR="00FB4113" w:rsidRPr="00FB4113" w:rsidRDefault="00FB4113" w:rsidP="00FB4113">
            <w:pPr>
              <w:ind w:left="1440"/>
              <w:contextualSpacing/>
              <w:jc w:val="both"/>
              <w:rPr>
                <w:rFonts w:ascii="Myriad Pro" w:eastAsia="Calibri" w:hAnsi="Myriad Pro" w:cs="Times New Roman"/>
                <w:sz w:val="24"/>
                <w:szCs w:val="24"/>
                <w:lang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w:t>
            </w:r>
            <w:r w:rsidRPr="00FB4113">
              <w:rPr>
                <w:rFonts w:ascii="Calibri" w:eastAsia="Calibri" w:hAnsi="Calibri" w:cs="Times New Roman"/>
                <w:lang w:eastAsia="en-US"/>
              </w:rPr>
              <w:t xml:space="preserve"> </w:t>
            </w:r>
            <w:r w:rsidRPr="00FB4113">
              <w:rPr>
                <w:rFonts w:ascii="Myriad Pro" w:eastAsia="Calibri" w:hAnsi="Myriad Pro" w:cs="Times New Roman"/>
                <w:sz w:val="24"/>
                <w:szCs w:val="24"/>
                <w:lang w:eastAsia="en-US"/>
              </w:rPr>
              <w:t>it’s important to identify hazards in the workplace because that is the first step in preventing those hazards from progressing to injuries, illness, and death or property damage</w:t>
            </w:r>
            <w:r w:rsidRPr="00FB4113">
              <w:rPr>
                <w:rFonts w:ascii="Myriad Pro" w:eastAsia="Calibri" w:hAnsi="Myriad Pro" w:cs="Times New Roman"/>
                <w:b/>
                <w:sz w:val="24"/>
                <w:szCs w:val="24"/>
                <w:lang w:eastAsia="en-US"/>
              </w:rPr>
              <w:t xml:space="preserve">. </w:t>
            </w:r>
            <w:r w:rsidRPr="00FB4113">
              <w:rPr>
                <w:rFonts w:ascii="Myriad Pro" w:eastAsia="Calibri" w:hAnsi="Myriad Pro" w:cs="Times New Roman"/>
                <w:sz w:val="24"/>
                <w:szCs w:val="24"/>
                <w:lang w:eastAsia="en-US"/>
              </w:rPr>
              <w:t>After finding where the Hazards are the officer in charge must report the findings.</w:t>
            </w:r>
            <w:r w:rsidRPr="00FB4113">
              <w:rPr>
                <w:rFonts w:ascii="Calibri" w:eastAsia="Calibri" w:hAnsi="Calibri" w:cs="Times New Roman"/>
                <w:lang w:eastAsia="en-US"/>
              </w:rPr>
              <w:t xml:space="preserve"> </w:t>
            </w:r>
            <w:r w:rsidRPr="00FB4113">
              <w:rPr>
                <w:rFonts w:ascii="Myriad Pro" w:eastAsia="Calibri" w:hAnsi="Myriad Pro" w:cs="Times New Roman"/>
                <w:sz w:val="24"/>
                <w:szCs w:val="24"/>
                <w:lang w:eastAsia="en-US"/>
              </w:rPr>
              <w:t>Develop controls and make risk decisions.</w:t>
            </w:r>
            <w:r w:rsidRPr="00FB4113">
              <w:rPr>
                <w:rFonts w:ascii="Calibri" w:eastAsia="Calibri" w:hAnsi="Calibri" w:cs="Times New Roman"/>
                <w:lang w:eastAsia="en-US"/>
              </w:rPr>
              <w:t xml:space="preserve"> </w:t>
            </w:r>
            <w:r w:rsidRPr="00FB4113">
              <w:rPr>
                <w:rFonts w:ascii="Myriad Pro" w:eastAsia="Calibri" w:hAnsi="Myriad Pro" w:cs="Times New Roman"/>
                <w:sz w:val="24"/>
                <w:szCs w:val="24"/>
                <w:lang w:eastAsia="en-US"/>
              </w:rPr>
              <w:t xml:space="preserve">The warning and signs are some of the ways to identify the workplace hazards. This help the employees </w:t>
            </w:r>
            <w:proofErr w:type="gramStart"/>
            <w:r w:rsidRPr="00FB4113">
              <w:rPr>
                <w:rFonts w:ascii="Myriad Pro" w:eastAsia="Calibri" w:hAnsi="Myriad Pro" w:cs="Times New Roman"/>
                <w:sz w:val="24"/>
                <w:szCs w:val="24"/>
                <w:lang w:eastAsia="en-US"/>
              </w:rPr>
              <w:t>be</w:t>
            </w:r>
            <w:proofErr w:type="gramEnd"/>
            <w:r w:rsidRPr="00FB4113">
              <w:rPr>
                <w:rFonts w:ascii="Myriad Pro" w:eastAsia="Calibri" w:hAnsi="Myriad Pro" w:cs="Times New Roman"/>
                <w:sz w:val="24"/>
                <w:szCs w:val="24"/>
                <w:lang w:eastAsia="en-US"/>
              </w:rPr>
              <w:t xml:space="preserve"> extra careful.</w:t>
            </w:r>
          </w:p>
          <w:p w:rsidR="00FB4113" w:rsidRPr="00FB4113" w:rsidRDefault="00FB4113" w:rsidP="00FB4113">
            <w:pPr>
              <w:ind w:left="1440"/>
              <w:contextualSpacing/>
              <w:jc w:val="both"/>
              <w:rPr>
                <w:rFonts w:ascii="Myriad Pro" w:eastAsia="Calibri" w:hAnsi="Myriad Pro" w:cs="Times New Roman"/>
                <w:sz w:val="24"/>
                <w:szCs w:val="24"/>
                <w:lang w:eastAsia="en-US"/>
              </w:rPr>
            </w:pPr>
          </w:p>
          <w:p w:rsidR="00FB4113" w:rsidRPr="00FB4113" w:rsidRDefault="00FB4113" w:rsidP="00FB4113">
            <w:pPr>
              <w:numPr>
                <w:ilvl w:val="0"/>
                <w:numId w:val="3"/>
              </w:numPr>
              <w:contextualSpacing/>
              <w:jc w:val="both"/>
              <w:rPr>
                <w:rFonts w:ascii="Myriad Pro" w:eastAsia="Calibri" w:hAnsi="Myriad Pro" w:cs="Times New Roman"/>
                <w:b/>
                <w:sz w:val="24"/>
                <w:szCs w:val="24"/>
                <w:lang w:eastAsia="en-US"/>
              </w:rPr>
            </w:pPr>
            <w:r w:rsidRPr="00FB4113">
              <w:rPr>
                <w:rFonts w:ascii="Myriad Pro" w:eastAsia="Calibri" w:hAnsi="Myriad Pro" w:cs="Times New Roman"/>
                <w:b/>
                <w:sz w:val="24"/>
                <w:szCs w:val="24"/>
                <w:lang w:eastAsia="en-US"/>
              </w:rPr>
              <w:t>Once the risk assessment is completed what should be the next step for the management?</w:t>
            </w:r>
          </w:p>
          <w:p w:rsidR="00FB4113" w:rsidRPr="00FB4113" w:rsidRDefault="00FB4113" w:rsidP="00FB4113">
            <w:pPr>
              <w:ind w:left="1440"/>
              <w:contextualSpacing/>
              <w:jc w:val="both"/>
              <w:rPr>
                <w:rFonts w:ascii="Myriad Pro" w:eastAsia="Calibri" w:hAnsi="Myriad Pro" w:cs="Times New Roman"/>
                <w:b/>
                <w:sz w:val="24"/>
                <w:szCs w:val="24"/>
                <w:lang w:eastAsia="en-US"/>
              </w:rPr>
            </w:pPr>
            <w:proofErr w:type="spellStart"/>
            <w:r w:rsidRPr="00FB4113">
              <w:rPr>
                <w:rFonts w:ascii="Myriad Pro" w:eastAsia="Calibri" w:hAnsi="Myriad Pro" w:cs="Times New Roman"/>
                <w:b/>
                <w:sz w:val="24"/>
                <w:szCs w:val="24"/>
                <w:lang w:eastAsia="en-US"/>
              </w:rPr>
              <w:t>Ans</w:t>
            </w:r>
            <w:proofErr w:type="spellEnd"/>
            <w:r w:rsidRPr="00FB4113">
              <w:rPr>
                <w:rFonts w:ascii="Myriad Pro" w:eastAsia="Calibri" w:hAnsi="Myriad Pro" w:cs="Times New Roman"/>
                <w:b/>
                <w:sz w:val="24"/>
                <w:szCs w:val="24"/>
                <w:lang w:eastAsia="en-US"/>
              </w:rPr>
              <w:t xml:space="preserve">: </w:t>
            </w:r>
            <w:r w:rsidRPr="00FB4113">
              <w:rPr>
                <w:rFonts w:ascii="Myriad Pro" w:eastAsia="Calibri" w:hAnsi="Myriad Pro" w:cs="Times New Roman"/>
                <w:sz w:val="24"/>
                <w:szCs w:val="24"/>
                <w:lang w:eastAsia="en-US"/>
              </w:rPr>
              <w:t xml:space="preserve">Once the risk assessment is completed, management must put together a risk management plan. This plan equips management with measures to prevent or </w:t>
            </w:r>
            <w:proofErr w:type="spellStart"/>
            <w:r w:rsidRPr="00FB4113">
              <w:rPr>
                <w:rFonts w:ascii="Myriad Pro" w:eastAsia="Calibri" w:hAnsi="Myriad Pro" w:cs="Times New Roman"/>
                <w:sz w:val="24"/>
                <w:szCs w:val="24"/>
                <w:lang w:eastAsia="en-US"/>
              </w:rPr>
              <w:t>minimise</w:t>
            </w:r>
            <w:proofErr w:type="spellEnd"/>
            <w:r w:rsidRPr="00FB4113">
              <w:rPr>
                <w:rFonts w:ascii="Myriad Pro" w:eastAsia="Calibri" w:hAnsi="Myriad Pro" w:cs="Times New Roman"/>
                <w:sz w:val="24"/>
                <w:szCs w:val="24"/>
                <w:lang w:eastAsia="en-US"/>
              </w:rPr>
              <w:t xml:space="preserve"> the risks identified. Management must involve the staff by training them on the dangers of the hazards and what measures to follow in order to prevent being victims of such</w:t>
            </w:r>
            <w:r w:rsidRPr="00FB4113">
              <w:rPr>
                <w:rFonts w:ascii="Myriad Pro" w:eastAsia="Calibri" w:hAnsi="Myriad Pro" w:cs="Times New Roman"/>
                <w:b/>
                <w:sz w:val="24"/>
                <w:szCs w:val="24"/>
                <w:lang w:eastAsia="en-US"/>
              </w:rPr>
              <w:t>.</w:t>
            </w:r>
          </w:p>
          <w:p w:rsidR="00FB4113" w:rsidRPr="00FB4113" w:rsidRDefault="00FB4113" w:rsidP="00FB4113">
            <w:pPr>
              <w:ind w:left="1440"/>
              <w:contextualSpacing/>
              <w:jc w:val="both"/>
              <w:rPr>
                <w:rFonts w:ascii="Myriad Pro" w:eastAsia="Calibri" w:hAnsi="Myriad Pro" w:cs="Times New Roman"/>
                <w:b/>
                <w:sz w:val="24"/>
                <w:szCs w:val="24"/>
                <w:lang w:eastAsia="en-US"/>
              </w:rPr>
            </w:pPr>
          </w:p>
          <w:p w:rsidR="00FB4113" w:rsidRPr="00FB4113" w:rsidRDefault="00FB4113" w:rsidP="00FB4113">
            <w:pPr>
              <w:ind w:left="1440"/>
              <w:contextualSpacing/>
              <w:jc w:val="both"/>
              <w:rPr>
                <w:rFonts w:ascii="Myriad Pro" w:eastAsia="Calibri" w:hAnsi="Myriad Pro" w:cs="Times New Roman"/>
                <w:b/>
                <w:sz w:val="24"/>
                <w:szCs w:val="24"/>
                <w:lang w:eastAsia="en-US"/>
              </w:rPr>
            </w:pPr>
          </w:p>
          <w:p w:rsidR="00FB4113" w:rsidRPr="00FB4113" w:rsidRDefault="00FB4113" w:rsidP="00FB4113">
            <w:pPr>
              <w:ind w:left="1440"/>
              <w:contextualSpacing/>
              <w:jc w:val="both"/>
              <w:rPr>
                <w:rFonts w:ascii="Myriad Pro" w:eastAsia="Calibri" w:hAnsi="Myriad Pro" w:cs="Times New Roman"/>
                <w:b/>
                <w:sz w:val="24"/>
                <w:szCs w:val="24"/>
                <w:lang w:eastAsia="en-US"/>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rPr>
                <w:rFonts w:ascii="Calibri" w:eastAsia="Calibri" w:hAnsi="Calibri" w:cs="Times New Roman"/>
              </w:rPr>
            </w:pPr>
            <w:r w:rsidRPr="00EE4032">
              <w:rPr>
                <w:rFonts w:ascii="Calibri" w:eastAsia="Calibri" w:hAnsi="Calibri" w:cs="Times New Roman"/>
                <w:sz w:val="32"/>
                <w:szCs w:val="32"/>
              </w:rPr>
              <w:t xml:space="preserve">                                                             </w:t>
            </w:r>
            <w:r w:rsidR="00125342">
              <w:rPr>
                <w:rFonts w:ascii="Calibri" w:eastAsia="Calibri" w:hAnsi="Calibri" w:cs="Times New Roman"/>
                <w:sz w:val="32"/>
                <w:szCs w:val="32"/>
              </w:rPr>
              <w:t xml:space="preserve">                             </w:t>
            </w:r>
          </w:p>
          <w:p w:rsidR="00EE4032" w:rsidRDefault="00EE4032" w:rsidP="00EE4032">
            <w:pPr>
              <w:jc w:val="both"/>
              <w:rPr>
                <w:rFonts w:ascii="Calibri" w:eastAsia="Calibri" w:hAnsi="Calibri" w:cs="Times New Roman"/>
                <w:sz w:val="32"/>
                <w:szCs w:val="32"/>
              </w:rPr>
            </w:pPr>
            <w:r w:rsidRPr="00EE4032">
              <w:rPr>
                <w:rFonts w:ascii="Calibri" w:eastAsia="Calibri" w:hAnsi="Calibri" w:cs="Times New Roman"/>
                <w:sz w:val="32"/>
                <w:szCs w:val="32"/>
              </w:rPr>
              <w:t xml:space="preserve">    </w:t>
            </w: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Pr="00EE4032" w:rsidRDefault="00EE4032" w:rsidP="00125342">
            <w:pPr>
              <w:jc w:val="both"/>
              <w:rPr>
                <w:rFonts w:ascii="Myriad Pro" w:eastAsia="Calibri" w:hAnsi="Myriad Pro" w:cs="Times New Roman"/>
                <w:sz w:val="24"/>
                <w:szCs w:val="24"/>
              </w:rPr>
            </w:pPr>
            <w:r w:rsidRPr="00EE4032">
              <w:rPr>
                <w:rFonts w:ascii="Calibri" w:eastAsia="Calibri" w:hAnsi="Calibri" w:cs="Times New Roman"/>
                <w:sz w:val="32"/>
                <w:szCs w:val="32"/>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4032" w:rsidP="00A851DA">
            <w:pPr>
              <w:rPr>
                <w:rFonts w:cs="Bliss-Regular"/>
                <w:color w:val="000000"/>
              </w:rPr>
            </w:pPr>
            <w:r>
              <w:rPr>
                <w:rFonts w:cs="Bliss-Regular"/>
                <w:noProof/>
                <w:color w:val="000000"/>
              </w:rPr>
              <w:drawing>
                <wp:inline distT="0" distB="0" distL="0" distR="0">
                  <wp:extent cx="2413585" cy="393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3855" cy="393448"/>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4113" w:rsidP="00A851DA">
            <w:pPr>
              <w:rPr>
                <w:rFonts w:cs="Bliss-Regular"/>
                <w:color w:val="000000"/>
              </w:rPr>
            </w:pPr>
            <w:r>
              <w:rPr>
                <w:rFonts w:cs="Bliss-Regular"/>
                <w:color w:val="000000"/>
              </w:rPr>
              <w:t>12/02/2015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468" w:rsidRDefault="00421468" w:rsidP="00CB4D0A">
      <w:pPr>
        <w:spacing w:after="0" w:line="240" w:lineRule="auto"/>
      </w:pPr>
      <w:r>
        <w:separator/>
      </w:r>
    </w:p>
  </w:endnote>
  <w:endnote w:type="continuationSeparator" w:id="0">
    <w:p w:rsidR="00421468" w:rsidRDefault="004214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468" w:rsidRDefault="00421468" w:rsidP="00CB4D0A">
      <w:pPr>
        <w:spacing w:after="0" w:line="240" w:lineRule="auto"/>
      </w:pPr>
      <w:r>
        <w:separator/>
      </w:r>
    </w:p>
  </w:footnote>
  <w:footnote w:type="continuationSeparator" w:id="0">
    <w:p w:rsidR="00421468" w:rsidRDefault="004214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6703C"/>
    <w:multiLevelType w:val="hybridMultilevel"/>
    <w:tmpl w:val="77BCF744"/>
    <w:lvl w:ilvl="0" w:tplc="C6228E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24DC4AE6"/>
    <w:multiLevelType w:val="hybridMultilevel"/>
    <w:tmpl w:val="5314836E"/>
    <w:lvl w:ilvl="0" w:tplc="FE583506">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68C0D58"/>
    <w:multiLevelType w:val="hybridMultilevel"/>
    <w:tmpl w:val="2AE85E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A8097F"/>
    <w:multiLevelType w:val="hybridMultilevel"/>
    <w:tmpl w:val="57385516"/>
    <w:lvl w:ilvl="0" w:tplc="55EC957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2D7"/>
    <w:rsid w:val="00035CDD"/>
    <w:rsid w:val="00040083"/>
    <w:rsid w:val="00055992"/>
    <w:rsid w:val="000820E8"/>
    <w:rsid w:val="001175EE"/>
    <w:rsid w:val="00125342"/>
    <w:rsid w:val="00157CF6"/>
    <w:rsid w:val="00182416"/>
    <w:rsid w:val="00187EB4"/>
    <w:rsid w:val="001F0481"/>
    <w:rsid w:val="0020451E"/>
    <w:rsid w:val="00206B9D"/>
    <w:rsid w:val="0023259C"/>
    <w:rsid w:val="002B0BD7"/>
    <w:rsid w:val="002B573D"/>
    <w:rsid w:val="002C5CB2"/>
    <w:rsid w:val="002F779F"/>
    <w:rsid w:val="00371885"/>
    <w:rsid w:val="003B6234"/>
    <w:rsid w:val="003E2B87"/>
    <w:rsid w:val="00405895"/>
    <w:rsid w:val="004058DF"/>
    <w:rsid w:val="00421468"/>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032"/>
    <w:rsid w:val="00FB41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70EF4-0C15-47D2-89EB-4A2D0846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Mooketsi Kgosibodiba</cp:lastModifiedBy>
  <cp:revision>2</cp:revision>
  <dcterms:created xsi:type="dcterms:W3CDTF">2015-02-12T19:49:00Z</dcterms:created>
  <dcterms:modified xsi:type="dcterms:W3CDTF">2015-02-12T19:49:00Z</dcterms:modified>
</cp:coreProperties>
</file>