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3066D" w:rsidRDefault="00607874" w:rsidP="00A851DA">
      <w:pPr>
        <w:pStyle w:val="Default"/>
        <w:rPr>
          <w:rFonts w:asciiTheme="minorHAnsi" w:hAnsiTheme="minorHAnsi"/>
        </w:rPr>
      </w:pPr>
      <w:r w:rsidRPr="00B3066D">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3066D">
        <w:rPr>
          <w:rFonts w:asciiTheme="minorHAnsi" w:hAnsiTheme="minorHAnsi"/>
        </w:rPr>
        <w:t xml:space="preserve">                                                             </w:t>
      </w:r>
      <w:r w:rsidR="00405895" w:rsidRPr="00B3066D">
        <w:rPr>
          <w:rFonts w:asciiTheme="minorHAnsi" w:hAnsiTheme="minorHAnsi"/>
        </w:rPr>
        <w:t xml:space="preserve">     </w:t>
      </w:r>
    </w:p>
    <w:p w:rsidR="00607874" w:rsidRPr="00B3066D" w:rsidRDefault="004128E2" w:rsidP="00A851DA">
      <w:pPr>
        <w:rPr>
          <w:lang w:val="en-US"/>
        </w:rPr>
      </w:pPr>
      <w:r w:rsidRPr="00B3066D">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2C66" w:rsidRDefault="003B2C66" w:rsidP="00405895">
                            <w:pPr>
                              <w:jc w:val="center"/>
                              <w:rPr>
                                <w:b/>
                                <w:bCs/>
                                <w:color w:val="002060"/>
                                <w:sz w:val="44"/>
                                <w:szCs w:val="40"/>
                              </w:rPr>
                            </w:pPr>
                            <w:r>
                              <w:rPr>
                                <w:sz w:val="24"/>
                              </w:rPr>
                              <w:t xml:space="preserve">   </w:t>
                            </w:r>
                            <w:r>
                              <w:rPr>
                                <w:b/>
                                <w:bCs/>
                                <w:color w:val="002060"/>
                                <w:sz w:val="44"/>
                                <w:szCs w:val="40"/>
                              </w:rPr>
                              <w:t>Assignment Cover Sheet</w:t>
                            </w:r>
                          </w:p>
                          <w:p w:rsidR="003B2C66" w:rsidRDefault="003B2C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B2C66" w:rsidRDefault="003B2C66" w:rsidP="00405895">
                      <w:pPr>
                        <w:jc w:val="center"/>
                        <w:rPr>
                          <w:b/>
                          <w:bCs/>
                          <w:color w:val="002060"/>
                          <w:sz w:val="44"/>
                          <w:szCs w:val="40"/>
                        </w:rPr>
                      </w:pPr>
                      <w:r>
                        <w:rPr>
                          <w:sz w:val="24"/>
                        </w:rPr>
                        <w:t xml:space="preserve">   </w:t>
                      </w:r>
                      <w:r>
                        <w:rPr>
                          <w:b/>
                          <w:bCs/>
                          <w:color w:val="002060"/>
                          <w:sz w:val="44"/>
                          <w:szCs w:val="40"/>
                        </w:rPr>
                        <w:t>Assignment Cover Sheet</w:t>
                      </w:r>
                    </w:p>
                    <w:p w:rsidR="003B2C66" w:rsidRDefault="003B2C66"/>
                  </w:txbxContent>
                </v:textbox>
              </v:shape>
            </w:pict>
          </mc:Fallback>
        </mc:AlternateContent>
      </w:r>
    </w:p>
    <w:p w:rsidR="00607874" w:rsidRPr="00B3066D" w:rsidRDefault="00607874" w:rsidP="00A851DA">
      <w:pPr>
        <w:rPr>
          <w:lang w:val="en-US"/>
        </w:rPr>
      </w:pPr>
    </w:p>
    <w:p w:rsidR="00607874" w:rsidRPr="00B3066D" w:rsidRDefault="00607874" w:rsidP="00A851DA">
      <w:pPr>
        <w:rPr>
          <w:lang w:val="en-US"/>
        </w:rPr>
      </w:pPr>
    </w:p>
    <w:p w:rsidR="00607874" w:rsidRPr="00B3066D"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3066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3066D" w:rsidRDefault="00A851DA">
            <w:pPr>
              <w:rPr>
                <w:b/>
                <w:color w:val="002060"/>
              </w:rPr>
            </w:pPr>
            <w:r w:rsidRPr="00B3066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3066D" w:rsidRDefault="00DF2E9C">
            <w:pPr>
              <w:pStyle w:val="Default"/>
              <w:rPr>
                <w:rFonts w:asciiTheme="minorHAnsi" w:hAnsiTheme="minorHAnsi"/>
              </w:rPr>
            </w:pPr>
            <w:r w:rsidRPr="00B3066D">
              <w:rPr>
                <w:rFonts w:asciiTheme="minorHAnsi" w:hAnsiTheme="minorHAnsi"/>
              </w:rPr>
              <w:t>Rajeev Chawla</w:t>
            </w:r>
          </w:p>
        </w:tc>
      </w:tr>
      <w:tr w:rsidR="00A851DA" w:rsidRPr="00B3066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3066D" w:rsidRDefault="00A851DA">
            <w:pPr>
              <w:rPr>
                <w:b/>
                <w:color w:val="002060"/>
              </w:rPr>
            </w:pPr>
            <w:r w:rsidRPr="00B3066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3066D" w:rsidRDefault="00DF2E9C">
            <w:pPr>
              <w:pStyle w:val="Default"/>
              <w:rPr>
                <w:rFonts w:asciiTheme="minorHAnsi" w:hAnsiTheme="minorHAnsi"/>
              </w:rPr>
            </w:pPr>
            <w:r w:rsidRPr="00B3066D">
              <w:rPr>
                <w:rFonts w:asciiTheme="minorHAnsi" w:hAnsiTheme="minorHAnsi"/>
              </w:rPr>
              <w:t>1537</w:t>
            </w:r>
          </w:p>
        </w:tc>
      </w:tr>
      <w:tr w:rsidR="00A851DA" w:rsidRPr="00B3066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3066D" w:rsidRDefault="00A851DA">
            <w:pPr>
              <w:rPr>
                <w:b/>
                <w:color w:val="002060"/>
              </w:rPr>
            </w:pPr>
            <w:r w:rsidRPr="00B3066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3066D" w:rsidRDefault="00DF2E9C">
            <w:pPr>
              <w:pStyle w:val="Default"/>
              <w:rPr>
                <w:rFonts w:asciiTheme="minorHAnsi" w:hAnsiTheme="minorHAnsi"/>
              </w:rPr>
            </w:pPr>
            <w:r w:rsidRPr="00B3066D">
              <w:rPr>
                <w:rFonts w:asciiTheme="minorHAnsi" w:hAnsiTheme="minorHAnsi"/>
              </w:rPr>
              <w:t>Diploma in Forensic Accounting</w:t>
            </w:r>
          </w:p>
        </w:tc>
      </w:tr>
      <w:tr w:rsidR="00A851DA" w:rsidRPr="00B3066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3066D" w:rsidRDefault="00A851DA">
            <w:pPr>
              <w:rPr>
                <w:b/>
                <w:color w:val="002060"/>
              </w:rPr>
            </w:pPr>
            <w:r w:rsidRPr="00B3066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3066D" w:rsidRDefault="00E254C2">
            <w:r w:rsidRPr="00B3066D">
              <w:t>2</w:t>
            </w:r>
          </w:p>
        </w:tc>
      </w:tr>
    </w:tbl>
    <w:p w:rsidR="00CC2FB3" w:rsidRPr="00B3066D" w:rsidRDefault="00CC2FB3" w:rsidP="00A851DA">
      <w:pPr>
        <w:rPr>
          <w:b/>
          <w:lang w:val="en-US"/>
        </w:rPr>
      </w:pPr>
    </w:p>
    <w:p w:rsidR="00443E6F" w:rsidRPr="00B3066D" w:rsidRDefault="00527C11" w:rsidP="00A851DA">
      <w:pPr>
        <w:rPr>
          <w:b/>
          <w:sz w:val="28"/>
          <w:lang w:val="en-US"/>
        </w:rPr>
      </w:pPr>
      <w:r w:rsidRPr="00B3066D">
        <w:rPr>
          <w:b/>
          <w:sz w:val="28"/>
          <w:lang w:val="en-US"/>
        </w:rPr>
        <w:t>Marking Criteria:</w:t>
      </w:r>
    </w:p>
    <w:p w:rsidR="00443E6F" w:rsidRPr="00B3066D" w:rsidRDefault="00527C11" w:rsidP="00A851DA">
      <w:pPr>
        <w:rPr>
          <w:lang w:val="en-US"/>
        </w:rPr>
      </w:pPr>
      <w:r w:rsidRPr="00B3066D">
        <w:rPr>
          <w:lang w:val="en-US"/>
        </w:rPr>
        <w:t>We expect the learner</w:t>
      </w:r>
      <w:r w:rsidR="00443E6F" w:rsidRPr="00B3066D">
        <w:rPr>
          <w:lang w:val="en-US"/>
        </w:rPr>
        <w:t>s</w:t>
      </w:r>
      <w:r w:rsidRPr="00B3066D">
        <w:rPr>
          <w:lang w:val="en-US"/>
        </w:rPr>
        <w:t xml:space="preserve"> to write minimum one well expressed point in</w:t>
      </w:r>
      <w:r w:rsidR="00443E6F" w:rsidRPr="00B3066D">
        <w:rPr>
          <w:lang w:val="en-US"/>
        </w:rPr>
        <w:t xml:space="preserve"> </w:t>
      </w:r>
      <w:r w:rsidRPr="00B3066D">
        <w:rPr>
          <w:lang w:val="en-US"/>
        </w:rPr>
        <w:t>three lines</w:t>
      </w:r>
      <w:r w:rsidR="00443E6F" w:rsidRPr="00B3066D">
        <w:rPr>
          <w:lang w:val="en-US"/>
        </w:rPr>
        <w:t xml:space="preserve"> against each allocated mark. This means one need</w:t>
      </w:r>
      <w:r w:rsidR="009E41F4" w:rsidRPr="00B3066D">
        <w:rPr>
          <w:lang w:val="en-US"/>
        </w:rPr>
        <w:t>s</w:t>
      </w:r>
      <w:r w:rsidR="00443E6F" w:rsidRPr="00B3066D">
        <w:rPr>
          <w:lang w:val="en-US"/>
        </w:rPr>
        <w:t xml:space="preserve"> to write 15 lines with </w:t>
      </w:r>
      <w:r w:rsidR="00402786" w:rsidRPr="00B3066D">
        <w:rPr>
          <w:lang w:val="en-US"/>
        </w:rPr>
        <w:t>5 well expressed</w:t>
      </w:r>
      <w:r w:rsidR="00443E6F" w:rsidRPr="00B3066D">
        <w:rPr>
          <w:lang w:val="en-US"/>
        </w:rPr>
        <w:t xml:space="preserve"> points to get high grades for a 5 marks question.</w:t>
      </w:r>
    </w:p>
    <w:p w:rsidR="00527C11" w:rsidRPr="00B3066D" w:rsidRDefault="00687EE8" w:rsidP="00A851DA">
      <w:pPr>
        <w:rPr>
          <w:lang w:val="en-US"/>
        </w:rPr>
      </w:pPr>
      <w:r w:rsidRPr="00B3066D">
        <w:rPr>
          <w:lang w:val="en-US"/>
        </w:rPr>
        <w:t xml:space="preserve">For high grades use </w:t>
      </w:r>
      <w:r w:rsidR="00527C11" w:rsidRPr="00B3066D">
        <w:rPr>
          <w:lang w:val="en-US"/>
        </w:rPr>
        <w:t xml:space="preserve">examples and illustrations </w:t>
      </w:r>
      <w:r w:rsidR="00443E6F" w:rsidRPr="00B3066D">
        <w:rPr>
          <w:lang w:val="en-US"/>
        </w:rPr>
        <w:t>where appropriate</w:t>
      </w:r>
      <w:r w:rsidRPr="00B3066D">
        <w:rPr>
          <w:lang w:val="en-US"/>
        </w:rPr>
        <w:t>.</w:t>
      </w:r>
      <w:r w:rsidR="00443E6F" w:rsidRPr="00B3066D">
        <w:rPr>
          <w:lang w:val="en-US"/>
        </w:rPr>
        <w:t xml:space="preserve"> </w:t>
      </w:r>
    </w:p>
    <w:tbl>
      <w:tblPr>
        <w:tblStyle w:val="TableGrid"/>
        <w:tblW w:w="0" w:type="auto"/>
        <w:tblLook w:val="04A0" w:firstRow="1" w:lastRow="0" w:firstColumn="1" w:lastColumn="0" w:noHBand="0" w:noVBand="1"/>
      </w:tblPr>
      <w:tblGrid>
        <w:gridCol w:w="9016"/>
      </w:tblGrid>
      <w:tr w:rsidR="00CC2FB3" w:rsidRPr="00B3066D" w:rsidTr="00F66397">
        <w:tc>
          <w:tcPr>
            <w:tcW w:w="9016" w:type="dxa"/>
          </w:tcPr>
          <w:p w:rsidR="00CC2FB3" w:rsidRPr="00B3066D" w:rsidRDefault="00DF2E9C" w:rsidP="00DF2E9C">
            <w:pPr>
              <w:pStyle w:val="ListParagraph"/>
              <w:numPr>
                <w:ilvl w:val="0"/>
                <w:numId w:val="2"/>
              </w:numPr>
              <w:rPr>
                <w:rFonts w:ascii="Arial" w:hAnsi="Arial" w:cs="Arial"/>
                <w:b/>
                <w:sz w:val="24"/>
                <w:szCs w:val="24"/>
              </w:rPr>
            </w:pPr>
            <w:r w:rsidRPr="00B3066D">
              <w:rPr>
                <w:rFonts w:ascii="Arial" w:hAnsi="Arial" w:cs="Arial"/>
                <w:b/>
                <w:sz w:val="24"/>
                <w:szCs w:val="24"/>
              </w:rPr>
              <w:t>Short Questions</w:t>
            </w:r>
          </w:p>
          <w:p w:rsidR="00DF2E9C" w:rsidRPr="00B3066D" w:rsidRDefault="00DF2E9C" w:rsidP="00DF2E9C">
            <w:pPr>
              <w:ind w:left="360"/>
              <w:rPr>
                <w:rFonts w:ascii="Arial" w:hAnsi="Arial" w:cs="Arial"/>
                <w:sz w:val="24"/>
                <w:szCs w:val="24"/>
              </w:rPr>
            </w:pPr>
          </w:p>
          <w:p w:rsidR="00DF2E9C" w:rsidRPr="00B3066D" w:rsidRDefault="00211268" w:rsidP="00211268">
            <w:pPr>
              <w:pStyle w:val="ListParagraph"/>
              <w:numPr>
                <w:ilvl w:val="0"/>
                <w:numId w:val="3"/>
              </w:numPr>
              <w:rPr>
                <w:rFonts w:ascii="Arial" w:hAnsi="Arial" w:cs="Arial"/>
                <w:b/>
                <w:sz w:val="24"/>
                <w:szCs w:val="24"/>
              </w:rPr>
            </w:pPr>
            <w:r w:rsidRPr="00B3066D">
              <w:rPr>
                <w:rFonts w:ascii="Arial" w:hAnsi="Arial" w:cs="Arial"/>
                <w:b/>
                <w:sz w:val="24"/>
                <w:szCs w:val="24"/>
              </w:rPr>
              <w:t>In what way do the effects of crime influence economy?</w:t>
            </w:r>
          </w:p>
          <w:p w:rsidR="00211268" w:rsidRPr="00B3066D" w:rsidRDefault="00211268" w:rsidP="00211268">
            <w:pPr>
              <w:pStyle w:val="ListParagraph"/>
              <w:ind w:left="1080"/>
              <w:rPr>
                <w:rFonts w:ascii="Arial" w:hAnsi="Arial" w:cs="Arial"/>
                <w:b/>
                <w:sz w:val="24"/>
                <w:szCs w:val="24"/>
              </w:rPr>
            </w:pPr>
          </w:p>
          <w:p w:rsidR="00085B17" w:rsidRPr="00B3066D" w:rsidRDefault="00085B17" w:rsidP="00085B17">
            <w:pPr>
              <w:pStyle w:val="ListParagraph"/>
              <w:ind w:left="1080"/>
              <w:jc w:val="both"/>
              <w:rPr>
                <w:rFonts w:ascii="Arial" w:hAnsi="Arial" w:cs="Arial"/>
                <w:sz w:val="24"/>
                <w:szCs w:val="24"/>
              </w:rPr>
            </w:pPr>
            <w:r w:rsidRPr="00B3066D">
              <w:rPr>
                <w:rFonts w:ascii="Arial" w:hAnsi="Arial" w:cs="Arial"/>
                <w:sz w:val="24"/>
                <w:szCs w:val="24"/>
              </w:rPr>
              <w:t xml:space="preserve">Any crime affects not only the victim but it generates substantial costs to society, community, and the nation. Crime victims and their families pay the bill for some crimes, while the public largely pays the bill for others. For instance researchers at Iowa State University estimate that a single murder costs society a whopping $17.25 million. </w:t>
            </w:r>
            <w:r w:rsidR="00932AEB" w:rsidRPr="00B3066D">
              <w:rPr>
                <w:rFonts w:ascii="Arial" w:hAnsi="Arial" w:cs="Arial"/>
                <w:sz w:val="24"/>
                <w:szCs w:val="24"/>
              </w:rPr>
              <w:t>C</w:t>
            </w:r>
            <w:r w:rsidRPr="00B3066D">
              <w:rPr>
                <w:rFonts w:ascii="Arial" w:hAnsi="Arial" w:cs="Arial"/>
                <w:sz w:val="24"/>
                <w:szCs w:val="24"/>
              </w:rPr>
              <w:t>rime cost estimates can help government agencies and other organizations execute more prudent policy evaluations, particularly benefit-cost analyses of substance abuse treatment or other interventions that reduce crime.</w:t>
            </w:r>
            <w:r w:rsidR="00932AEB" w:rsidRPr="00B3066D">
              <w:rPr>
                <w:rFonts w:ascii="Arial" w:hAnsi="Arial" w:cs="Arial"/>
                <w:sz w:val="24"/>
                <w:szCs w:val="24"/>
              </w:rPr>
              <w:t xml:space="preserve"> Thus, crime affects the current </w:t>
            </w:r>
            <w:r w:rsidR="00266847" w:rsidRPr="00B3066D">
              <w:rPr>
                <w:rFonts w:ascii="Arial" w:hAnsi="Arial" w:cs="Arial"/>
                <w:sz w:val="24"/>
                <w:szCs w:val="24"/>
              </w:rPr>
              <w:t>public expenditures and</w:t>
            </w:r>
            <w:r w:rsidR="00932AEB" w:rsidRPr="00B3066D">
              <w:rPr>
                <w:rFonts w:ascii="Arial" w:hAnsi="Arial" w:cs="Arial"/>
                <w:sz w:val="24"/>
                <w:szCs w:val="24"/>
              </w:rPr>
              <w:t xml:space="preserve"> also</w:t>
            </w:r>
            <w:r w:rsidR="00266847" w:rsidRPr="00B3066D">
              <w:rPr>
                <w:rFonts w:ascii="Arial" w:hAnsi="Arial" w:cs="Arial"/>
                <w:sz w:val="24"/>
                <w:szCs w:val="24"/>
              </w:rPr>
              <w:t xml:space="preserve"> affects</w:t>
            </w:r>
            <w:r w:rsidR="00932AEB" w:rsidRPr="00B3066D">
              <w:rPr>
                <w:rFonts w:ascii="Arial" w:hAnsi="Arial" w:cs="Arial"/>
                <w:sz w:val="24"/>
                <w:szCs w:val="24"/>
              </w:rPr>
              <w:t xml:space="preserve"> future spending policies causing ripple effects in the economy.</w:t>
            </w:r>
          </w:p>
          <w:p w:rsidR="00DF2E9C" w:rsidRPr="00B3066D" w:rsidRDefault="00DF2E9C" w:rsidP="00DF2E9C">
            <w:pPr>
              <w:pStyle w:val="ListParagraph"/>
              <w:rPr>
                <w:rFonts w:ascii="Arial" w:hAnsi="Arial" w:cs="Arial"/>
                <w:b/>
                <w:sz w:val="24"/>
                <w:szCs w:val="24"/>
              </w:rPr>
            </w:pPr>
          </w:p>
          <w:p w:rsidR="005B486B" w:rsidRPr="00B3066D" w:rsidRDefault="00211268" w:rsidP="00211268">
            <w:pPr>
              <w:pStyle w:val="ListParagraph"/>
              <w:numPr>
                <w:ilvl w:val="0"/>
                <w:numId w:val="3"/>
              </w:numPr>
              <w:jc w:val="both"/>
              <w:rPr>
                <w:rFonts w:ascii="Arial" w:hAnsi="Arial" w:cs="Arial"/>
                <w:b/>
                <w:sz w:val="24"/>
                <w:szCs w:val="24"/>
              </w:rPr>
            </w:pPr>
            <w:r w:rsidRPr="00B3066D">
              <w:rPr>
                <w:rFonts w:ascii="Arial" w:hAnsi="Arial" w:cs="Arial"/>
                <w:b/>
                <w:sz w:val="24"/>
                <w:szCs w:val="24"/>
              </w:rPr>
              <w:t>How does crime costs the economy and tax payers?</w:t>
            </w:r>
          </w:p>
          <w:p w:rsidR="00211268" w:rsidRPr="00B3066D" w:rsidRDefault="00211268" w:rsidP="00211268">
            <w:pPr>
              <w:pStyle w:val="ListParagraph"/>
              <w:ind w:left="1080"/>
              <w:jc w:val="both"/>
              <w:rPr>
                <w:rFonts w:ascii="Arial" w:hAnsi="Arial" w:cs="Arial"/>
                <w:b/>
                <w:sz w:val="24"/>
                <w:szCs w:val="24"/>
              </w:rPr>
            </w:pPr>
          </w:p>
          <w:p w:rsidR="00B3066D" w:rsidRPr="00B3066D" w:rsidRDefault="00B3066D" w:rsidP="00570500">
            <w:pPr>
              <w:pStyle w:val="ListParagraph"/>
              <w:ind w:left="1080"/>
              <w:jc w:val="both"/>
              <w:rPr>
                <w:rFonts w:ascii="Arial" w:hAnsi="Arial" w:cs="Arial"/>
                <w:sz w:val="24"/>
                <w:szCs w:val="24"/>
              </w:rPr>
            </w:pPr>
            <w:r w:rsidRPr="00B3066D">
              <w:rPr>
                <w:rFonts w:ascii="Arial" w:hAnsi="Arial" w:cs="Arial"/>
                <w:sz w:val="24"/>
                <w:szCs w:val="24"/>
              </w:rPr>
              <w:t>Any c</w:t>
            </w:r>
            <w:r w:rsidR="00EE77E9" w:rsidRPr="00B3066D">
              <w:rPr>
                <w:rFonts w:ascii="Arial" w:hAnsi="Arial" w:cs="Arial"/>
                <w:sz w:val="24"/>
                <w:szCs w:val="24"/>
              </w:rPr>
              <w:t xml:space="preserve">rime </w:t>
            </w:r>
            <w:r w:rsidRPr="00B3066D">
              <w:rPr>
                <w:rFonts w:ascii="Arial" w:hAnsi="Arial" w:cs="Arial"/>
                <w:sz w:val="24"/>
                <w:szCs w:val="24"/>
              </w:rPr>
              <w:t xml:space="preserve">even petty ones </w:t>
            </w:r>
            <w:r w:rsidR="00EE77E9" w:rsidRPr="00B3066D">
              <w:rPr>
                <w:rFonts w:ascii="Arial" w:hAnsi="Arial" w:cs="Arial"/>
                <w:sz w:val="24"/>
                <w:szCs w:val="24"/>
              </w:rPr>
              <w:t xml:space="preserve">costs </w:t>
            </w:r>
            <w:r w:rsidRPr="00B3066D">
              <w:rPr>
                <w:rFonts w:ascii="Arial" w:hAnsi="Arial" w:cs="Arial"/>
                <w:sz w:val="24"/>
                <w:szCs w:val="24"/>
              </w:rPr>
              <w:t>the entire economy which in turn burdens the tax payers’ pockets. Some of the few components of this cost are as follows:</w:t>
            </w:r>
          </w:p>
          <w:p w:rsidR="00B3066D" w:rsidRPr="00B3066D" w:rsidRDefault="00B3066D" w:rsidP="00B3066D">
            <w:pPr>
              <w:pStyle w:val="ListParagraph"/>
              <w:numPr>
                <w:ilvl w:val="0"/>
                <w:numId w:val="13"/>
              </w:numPr>
              <w:jc w:val="both"/>
              <w:rPr>
                <w:rFonts w:ascii="Arial" w:hAnsi="Arial" w:cs="Arial"/>
                <w:sz w:val="24"/>
                <w:szCs w:val="24"/>
              </w:rPr>
            </w:pPr>
            <w:r w:rsidRPr="00B3066D">
              <w:rPr>
                <w:rFonts w:ascii="Arial" w:hAnsi="Arial" w:cs="Arial"/>
                <w:sz w:val="24"/>
                <w:szCs w:val="24"/>
              </w:rPr>
              <w:t>Training and maintenance of Law officers, jails, courts, prosecutors, hospitals, Drug rehabilitation centers etc.</w:t>
            </w:r>
          </w:p>
          <w:p w:rsidR="00B3066D" w:rsidRPr="00B3066D" w:rsidRDefault="00B3066D" w:rsidP="00B3066D">
            <w:pPr>
              <w:pStyle w:val="ListParagraph"/>
              <w:numPr>
                <w:ilvl w:val="0"/>
                <w:numId w:val="13"/>
              </w:numPr>
              <w:jc w:val="both"/>
              <w:rPr>
                <w:rFonts w:ascii="Arial" w:hAnsi="Arial" w:cs="Arial"/>
                <w:sz w:val="24"/>
                <w:szCs w:val="24"/>
              </w:rPr>
            </w:pPr>
            <w:r w:rsidRPr="00B3066D">
              <w:rPr>
                <w:rFonts w:ascii="Arial" w:hAnsi="Arial" w:cs="Arial"/>
                <w:sz w:val="24"/>
                <w:szCs w:val="24"/>
              </w:rPr>
              <w:t>Programs and seminars held to prevent crime.</w:t>
            </w:r>
          </w:p>
          <w:p w:rsidR="00570500" w:rsidRPr="00B3066D" w:rsidRDefault="00B3066D" w:rsidP="00B3066D">
            <w:pPr>
              <w:pStyle w:val="ListParagraph"/>
              <w:numPr>
                <w:ilvl w:val="0"/>
                <w:numId w:val="13"/>
              </w:numPr>
              <w:jc w:val="both"/>
              <w:rPr>
                <w:rFonts w:ascii="Arial" w:hAnsi="Arial" w:cs="Arial"/>
                <w:sz w:val="24"/>
                <w:szCs w:val="24"/>
              </w:rPr>
            </w:pPr>
            <w:r w:rsidRPr="00B3066D">
              <w:rPr>
                <w:rFonts w:ascii="Arial" w:hAnsi="Arial" w:cs="Arial"/>
                <w:sz w:val="24"/>
                <w:szCs w:val="24"/>
              </w:rPr>
              <w:t>Hiring defense attorneys.</w:t>
            </w:r>
          </w:p>
          <w:p w:rsidR="00B3066D" w:rsidRPr="00B3066D" w:rsidRDefault="00B3066D" w:rsidP="00B3066D">
            <w:pPr>
              <w:pStyle w:val="ListParagraph"/>
              <w:numPr>
                <w:ilvl w:val="0"/>
                <w:numId w:val="13"/>
              </w:numPr>
              <w:jc w:val="both"/>
              <w:rPr>
                <w:rFonts w:ascii="Arial" w:hAnsi="Arial" w:cs="Arial"/>
                <w:sz w:val="24"/>
                <w:szCs w:val="24"/>
              </w:rPr>
            </w:pPr>
            <w:r w:rsidRPr="00B3066D">
              <w:rPr>
                <w:rFonts w:ascii="Arial" w:hAnsi="Arial" w:cs="Arial"/>
                <w:sz w:val="24"/>
                <w:szCs w:val="24"/>
              </w:rPr>
              <w:t>Business which suffers loss due to crime pass it onto society by way of layoffs or increased rates.</w:t>
            </w:r>
          </w:p>
          <w:p w:rsidR="00B3066D" w:rsidRPr="00B3066D" w:rsidRDefault="00B3066D" w:rsidP="00B3066D">
            <w:pPr>
              <w:pStyle w:val="ListParagraph"/>
              <w:numPr>
                <w:ilvl w:val="0"/>
                <w:numId w:val="13"/>
              </w:numPr>
              <w:jc w:val="both"/>
              <w:rPr>
                <w:rFonts w:ascii="Arial" w:hAnsi="Arial" w:cs="Arial"/>
                <w:sz w:val="24"/>
                <w:szCs w:val="24"/>
              </w:rPr>
            </w:pPr>
            <w:r w:rsidRPr="00B3066D">
              <w:rPr>
                <w:rFonts w:ascii="Arial" w:hAnsi="Arial" w:cs="Arial"/>
                <w:sz w:val="24"/>
                <w:szCs w:val="24"/>
              </w:rPr>
              <w:lastRenderedPageBreak/>
              <w:t>Higher insurance premiums charged to public in areas of increased crime.</w:t>
            </w:r>
          </w:p>
          <w:p w:rsidR="00570500" w:rsidRPr="00B3066D" w:rsidRDefault="00570500" w:rsidP="00B3066D">
            <w:pPr>
              <w:jc w:val="both"/>
              <w:rPr>
                <w:rFonts w:ascii="Arial" w:hAnsi="Arial" w:cs="Arial"/>
                <w:sz w:val="24"/>
                <w:szCs w:val="24"/>
              </w:rPr>
            </w:pPr>
          </w:p>
          <w:p w:rsidR="00AD4608" w:rsidRPr="00B3066D" w:rsidRDefault="00211268" w:rsidP="00211268">
            <w:pPr>
              <w:pStyle w:val="ListParagraph"/>
              <w:numPr>
                <w:ilvl w:val="0"/>
                <w:numId w:val="3"/>
              </w:numPr>
              <w:jc w:val="both"/>
              <w:rPr>
                <w:rFonts w:ascii="Arial" w:hAnsi="Arial" w:cs="Arial"/>
                <w:b/>
                <w:sz w:val="24"/>
                <w:szCs w:val="24"/>
              </w:rPr>
            </w:pPr>
            <w:r w:rsidRPr="00B3066D">
              <w:rPr>
                <w:rFonts w:ascii="Arial" w:hAnsi="Arial" w:cs="Arial"/>
                <w:b/>
                <w:sz w:val="24"/>
                <w:szCs w:val="24"/>
              </w:rPr>
              <w:t>What is ‘Arson’?</w:t>
            </w:r>
          </w:p>
          <w:p w:rsidR="00211268" w:rsidRPr="00B3066D" w:rsidRDefault="00211268" w:rsidP="002872A4">
            <w:pPr>
              <w:pStyle w:val="ListParagraph"/>
              <w:ind w:left="1080"/>
              <w:jc w:val="both"/>
              <w:rPr>
                <w:rFonts w:ascii="Arial" w:hAnsi="Arial" w:cs="Arial"/>
                <w:sz w:val="24"/>
                <w:szCs w:val="24"/>
              </w:rPr>
            </w:pPr>
          </w:p>
          <w:p w:rsidR="00E06352" w:rsidRPr="00B3066D" w:rsidRDefault="00E06352" w:rsidP="00211268">
            <w:pPr>
              <w:pStyle w:val="ListParagraph"/>
              <w:ind w:left="1080"/>
              <w:jc w:val="both"/>
              <w:rPr>
                <w:rFonts w:ascii="Arial" w:hAnsi="Arial" w:cs="Arial"/>
                <w:sz w:val="24"/>
                <w:szCs w:val="24"/>
              </w:rPr>
            </w:pPr>
            <w:r w:rsidRPr="00B3066D">
              <w:rPr>
                <w:rFonts w:ascii="Arial" w:hAnsi="Arial" w:cs="Arial"/>
                <w:sz w:val="24"/>
                <w:szCs w:val="24"/>
              </w:rPr>
              <w:t xml:space="preserve">The Common Law defines Arson as the malicious burning or exploding of the dwelling house of another, or the burning of a building within the curtilage, the immediate surrounding space, of the dwelling of another. In many </w:t>
            </w:r>
            <w:r w:rsidR="00932AEB" w:rsidRPr="00B3066D">
              <w:rPr>
                <w:rFonts w:ascii="Arial" w:hAnsi="Arial" w:cs="Arial"/>
                <w:sz w:val="24"/>
                <w:szCs w:val="24"/>
              </w:rPr>
              <w:t>places</w:t>
            </w:r>
            <w:r w:rsidRPr="00B3066D">
              <w:rPr>
                <w:rFonts w:ascii="Arial" w:hAnsi="Arial" w:cs="Arial"/>
                <w:sz w:val="24"/>
                <w:szCs w:val="24"/>
              </w:rPr>
              <w:t xml:space="preserve"> the act of burning any insured dwelling, regardless of whether it belongs to another, constitutes arson if it is done with an intent to defraud the insurer.</w:t>
            </w:r>
          </w:p>
          <w:p w:rsidR="008848CB" w:rsidRPr="00B3066D" w:rsidRDefault="00E06352" w:rsidP="00E06352">
            <w:pPr>
              <w:pStyle w:val="ListParagraph"/>
              <w:ind w:left="1080"/>
              <w:jc w:val="both"/>
              <w:rPr>
                <w:rFonts w:ascii="Arial" w:hAnsi="Arial" w:cs="Arial"/>
                <w:sz w:val="24"/>
                <w:szCs w:val="24"/>
              </w:rPr>
            </w:pPr>
            <w:r w:rsidRPr="00B3066D">
              <w:rPr>
                <w:rFonts w:ascii="Arial" w:hAnsi="Arial" w:cs="Arial"/>
                <w:sz w:val="24"/>
                <w:szCs w:val="24"/>
              </w:rPr>
              <w:t>The main elements necessary to prove arson are evidence of a burning and evidence that a criminal act caused the fire. The accused must intend to burn a building or other structure.</w:t>
            </w:r>
            <w:r w:rsidRPr="00B3066D">
              <w:t xml:space="preserve"> </w:t>
            </w:r>
            <w:r w:rsidRPr="00B3066D">
              <w:rPr>
                <w:rFonts w:ascii="Arial" w:hAnsi="Arial" w:cs="Arial"/>
                <w:sz w:val="24"/>
                <w:szCs w:val="24"/>
              </w:rPr>
              <w:t>The real burning of some part of the property must have occurred to warrant a charge of arson.</w:t>
            </w:r>
            <w:r w:rsidR="008848CB" w:rsidRPr="00B3066D">
              <w:rPr>
                <w:rFonts w:ascii="Arial" w:hAnsi="Arial" w:cs="Arial"/>
                <w:sz w:val="24"/>
                <w:szCs w:val="24"/>
              </w:rPr>
              <w:t xml:space="preserve"> </w:t>
            </w:r>
          </w:p>
          <w:p w:rsidR="001A4249" w:rsidRPr="00B3066D" w:rsidRDefault="001A4249" w:rsidP="001A4249">
            <w:pPr>
              <w:jc w:val="both"/>
              <w:rPr>
                <w:rFonts w:ascii="Arial" w:hAnsi="Arial" w:cs="Arial"/>
                <w:sz w:val="24"/>
                <w:szCs w:val="24"/>
              </w:rPr>
            </w:pPr>
          </w:p>
          <w:p w:rsidR="00CC2FB3" w:rsidRPr="00B3066D" w:rsidRDefault="00211268" w:rsidP="00211268">
            <w:pPr>
              <w:pStyle w:val="ListParagraph"/>
              <w:numPr>
                <w:ilvl w:val="0"/>
                <w:numId w:val="3"/>
              </w:numPr>
              <w:rPr>
                <w:rFonts w:ascii="Arial" w:hAnsi="Arial" w:cs="Arial"/>
                <w:b/>
                <w:sz w:val="24"/>
                <w:szCs w:val="24"/>
              </w:rPr>
            </w:pPr>
            <w:r w:rsidRPr="00B3066D">
              <w:rPr>
                <w:rFonts w:ascii="Arial" w:hAnsi="Arial" w:cs="Arial"/>
                <w:b/>
                <w:sz w:val="24"/>
                <w:szCs w:val="24"/>
              </w:rPr>
              <w:t>What is money laundering? Point out some activities which could encompass money laundering.</w:t>
            </w:r>
          </w:p>
          <w:p w:rsidR="00211268" w:rsidRPr="00B3066D" w:rsidRDefault="00211268" w:rsidP="00211268">
            <w:pPr>
              <w:pStyle w:val="ListParagraph"/>
              <w:ind w:left="1080"/>
              <w:rPr>
                <w:rFonts w:ascii="Arial" w:hAnsi="Arial" w:cs="Arial"/>
                <w:b/>
                <w:sz w:val="24"/>
                <w:szCs w:val="24"/>
              </w:rPr>
            </w:pPr>
          </w:p>
          <w:p w:rsidR="003B2C66" w:rsidRPr="00B3066D" w:rsidRDefault="007277A4" w:rsidP="00211268">
            <w:pPr>
              <w:pStyle w:val="ListParagraph"/>
              <w:ind w:left="1080"/>
              <w:jc w:val="both"/>
              <w:rPr>
                <w:rFonts w:ascii="Arial" w:hAnsi="Arial" w:cs="Arial"/>
                <w:sz w:val="24"/>
                <w:szCs w:val="24"/>
              </w:rPr>
            </w:pPr>
            <w:r w:rsidRPr="00B3066D">
              <w:rPr>
                <w:rFonts w:ascii="Arial" w:hAnsi="Arial" w:cs="Arial"/>
                <w:sz w:val="24"/>
                <w:szCs w:val="24"/>
              </w:rPr>
              <w:t>Money laundering is the process of transforming the proceeds of crime into ostensibly legitimate money or other assets. However, the term money laundering is generally to include misuse of the financial system including terrorism financing and evasion of international sanctions.</w:t>
            </w:r>
            <w:r w:rsidR="00610ABD" w:rsidRPr="00B3066D">
              <w:rPr>
                <w:rFonts w:ascii="Arial" w:hAnsi="Arial" w:cs="Arial"/>
                <w:sz w:val="24"/>
                <w:szCs w:val="24"/>
              </w:rPr>
              <w:t xml:space="preserve"> Some examples of money laundering events include:</w:t>
            </w:r>
          </w:p>
          <w:p w:rsidR="00610ABD" w:rsidRPr="00B3066D" w:rsidRDefault="00610ABD" w:rsidP="00610ABD">
            <w:pPr>
              <w:pStyle w:val="ListParagraph"/>
              <w:numPr>
                <w:ilvl w:val="0"/>
                <w:numId w:val="11"/>
              </w:numPr>
              <w:jc w:val="both"/>
              <w:rPr>
                <w:rFonts w:ascii="Arial" w:hAnsi="Arial" w:cs="Arial"/>
                <w:sz w:val="24"/>
                <w:szCs w:val="24"/>
              </w:rPr>
            </w:pPr>
            <w:r w:rsidRPr="00B3066D">
              <w:rPr>
                <w:rFonts w:ascii="Arial" w:hAnsi="Arial" w:cs="Arial"/>
                <w:sz w:val="24"/>
                <w:szCs w:val="24"/>
              </w:rPr>
              <w:t>Structuring transactions where cash is broken into smaller deposits of money</w:t>
            </w:r>
          </w:p>
          <w:p w:rsidR="00610ABD" w:rsidRPr="00B3066D" w:rsidRDefault="00610ABD" w:rsidP="00610ABD">
            <w:pPr>
              <w:pStyle w:val="ListParagraph"/>
              <w:numPr>
                <w:ilvl w:val="0"/>
                <w:numId w:val="11"/>
              </w:numPr>
              <w:jc w:val="both"/>
              <w:rPr>
                <w:rFonts w:ascii="Arial" w:hAnsi="Arial" w:cs="Arial"/>
                <w:sz w:val="24"/>
                <w:szCs w:val="24"/>
              </w:rPr>
            </w:pPr>
            <w:r w:rsidRPr="00B3066D">
              <w:rPr>
                <w:rFonts w:ascii="Arial" w:hAnsi="Arial" w:cs="Arial"/>
                <w:sz w:val="24"/>
                <w:szCs w:val="24"/>
              </w:rPr>
              <w:t>Bulk cash smuggling to another jurisdiction</w:t>
            </w:r>
          </w:p>
          <w:p w:rsidR="00610ABD" w:rsidRPr="00B3066D" w:rsidRDefault="00610ABD" w:rsidP="00610ABD">
            <w:pPr>
              <w:pStyle w:val="ListParagraph"/>
              <w:numPr>
                <w:ilvl w:val="0"/>
                <w:numId w:val="11"/>
              </w:numPr>
              <w:jc w:val="both"/>
              <w:rPr>
                <w:rFonts w:ascii="Arial" w:hAnsi="Arial" w:cs="Arial"/>
                <w:sz w:val="24"/>
                <w:szCs w:val="24"/>
              </w:rPr>
            </w:pPr>
            <w:r w:rsidRPr="00B3066D">
              <w:rPr>
                <w:rFonts w:ascii="Arial" w:hAnsi="Arial" w:cs="Arial"/>
                <w:sz w:val="24"/>
                <w:szCs w:val="24"/>
              </w:rPr>
              <w:t>Under or over valuing invoices</w:t>
            </w:r>
          </w:p>
          <w:p w:rsidR="00610ABD" w:rsidRPr="00B3066D" w:rsidRDefault="00610ABD" w:rsidP="00610ABD">
            <w:pPr>
              <w:pStyle w:val="ListParagraph"/>
              <w:numPr>
                <w:ilvl w:val="0"/>
                <w:numId w:val="11"/>
              </w:numPr>
              <w:jc w:val="both"/>
              <w:rPr>
                <w:rFonts w:ascii="Arial" w:hAnsi="Arial" w:cs="Arial"/>
                <w:sz w:val="24"/>
                <w:szCs w:val="24"/>
              </w:rPr>
            </w:pPr>
            <w:r w:rsidRPr="00B3066D">
              <w:rPr>
                <w:rFonts w:ascii="Arial" w:hAnsi="Arial" w:cs="Arial"/>
                <w:sz w:val="24"/>
                <w:szCs w:val="24"/>
              </w:rPr>
              <w:t>Using shell companies and trusts to disguise true owner of money</w:t>
            </w:r>
          </w:p>
          <w:p w:rsidR="00610ABD" w:rsidRPr="00B3066D" w:rsidRDefault="00610ABD" w:rsidP="00610ABD">
            <w:pPr>
              <w:pStyle w:val="ListParagraph"/>
              <w:numPr>
                <w:ilvl w:val="0"/>
                <w:numId w:val="11"/>
              </w:numPr>
              <w:jc w:val="both"/>
              <w:rPr>
                <w:rFonts w:ascii="Arial" w:hAnsi="Arial" w:cs="Arial"/>
                <w:sz w:val="24"/>
                <w:szCs w:val="24"/>
              </w:rPr>
            </w:pPr>
            <w:r w:rsidRPr="00B3066D">
              <w:rPr>
                <w:rFonts w:ascii="Arial" w:hAnsi="Arial" w:cs="Arial"/>
                <w:sz w:val="24"/>
                <w:szCs w:val="24"/>
              </w:rPr>
              <w:t>Fictitious loans</w:t>
            </w:r>
          </w:p>
          <w:p w:rsidR="00610ABD" w:rsidRPr="00B3066D" w:rsidRDefault="00610ABD" w:rsidP="00610ABD">
            <w:pPr>
              <w:pStyle w:val="ListParagraph"/>
              <w:numPr>
                <w:ilvl w:val="0"/>
                <w:numId w:val="11"/>
              </w:numPr>
              <w:jc w:val="both"/>
              <w:rPr>
                <w:rFonts w:ascii="Arial" w:hAnsi="Arial" w:cs="Arial"/>
                <w:sz w:val="24"/>
                <w:szCs w:val="24"/>
              </w:rPr>
            </w:pPr>
            <w:r w:rsidRPr="00B3066D">
              <w:rPr>
                <w:rFonts w:ascii="Arial" w:hAnsi="Arial" w:cs="Arial"/>
                <w:sz w:val="24"/>
                <w:szCs w:val="24"/>
              </w:rPr>
              <w:t xml:space="preserve">Round tripping – Money deposited in a controlled organization offshore and then shipped back as Foreign direct investment exempt from tax. </w:t>
            </w:r>
          </w:p>
          <w:p w:rsidR="00091FFE" w:rsidRPr="00B3066D" w:rsidRDefault="00091FFE" w:rsidP="00610ABD">
            <w:pPr>
              <w:jc w:val="both"/>
              <w:rPr>
                <w:rFonts w:ascii="Arial" w:hAnsi="Arial" w:cs="Arial"/>
                <w:sz w:val="24"/>
                <w:szCs w:val="24"/>
              </w:rPr>
            </w:pPr>
          </w:p>
          <w:p w:rsidR="00E641CE" w:rsidRPr="00B3066D" w:rsidRDefault="00091FFE" w:rsidP="00091FFE">
            <w:pPr>
              <w:pStyle w:val="ListParagraph"/>
              <w:numPr>
                <w:ilvl w:val="0"/>
                <w:numId w:val="2"/>
              </w:numPr>
              <w:rPr>
                <w:rFonts w:ascii="Arial" w:hAnsi="Arial" w:cs="Arial"/>
                <w:sz w:val="24"/>
                <w:szCs w:val="24"/>
              </w:rPr>
            </w:pPr>
            <w:r w:rsidRPr="00B3066D">
              <w:rPr>
                <w:rFonts w:ascii="Arial" w:hAnsi="Arial" w:cs="Arial"/>
                <w:b/>
                <w:sz w:val="24"/>
                <w:szCs w:val="24"/>
              </w:rPr>
              <w:t>What do you understand by the term ‘Embezzlement’? Why it is considered a financial crime?</w:t>
            </w:r>
          </w:p>
          <w:p w:rsidR="00091FFE" w:rsidRPr="00B3066D" w:rsidRDefault="00091FFE" w:rsidP="00091FFE">
            <w:pPr>
              <w:rPr>
                <w:rFonts w:ascii="Arial" w:hAnsi="Arial" w:cs="Arial"/>
                <w:sz w:val="24"/>
                <w:szCs w:val="24"/>
              </w:rPr>
            </w:pPr>
          </w:p>
          <w:p w:rsidR="000C54DC" w:rsidRPr="00B3066D" w:rsidRDefault="000C54DC" w:rsidP="000C54DC">
            <w:pPr>
              <w:pStyle w:val="ListParagraph"/>
              <w:ind w:left="1080"/>
              <w:jc w:val="both"/>
              <w:rPr>
                <w:rFonts w:ascii="Arial" w:hAnsi="Arial" w:cs="Arial"/>
                <w:sz w:val="24"/>
                <w:szCs w:val="24"/>
              </w:rPr>
            </w:pPr>
            <w:r w:rsidRPr="00B3066D">
              <w:rPr>
                <w:rFonts w:ascii="Arial" w:hAnsi="Arial" w:cs="Arial"/>
                <w:sz w:val="24"/>
                <w:szCs w:val="24"/>
              </w:rPr>
              <w:t>Embezzlement is an act of dishonestly withholding assets for the purpose of conversion (theft) of such assets, by one or more persons to whom the assets were entrusted, either to be held or to be used for specific purposes.</w:t>
            </w:r>
            <w:r w:rsidRPr="00B3066D">
              <w:t xml:space="preserve"> </w:t>
            </w:r>
            <w:r w:rsidRPr="00B3066D">
              <w:rPr>
                <w:rFonts w:ascii="Arial" w:hAnsi="Arial" w:cs="Arial"/>
                <w:sz w:val="24"/>
                <w:szCs w:val="24"/>
              </w:rPr>
              <w:t>Embezzlement usually is a premeditated crime performed methodically, with the embezzler taking precautions to conceal his or her activities of the criminal conversion of the property of another person, because the embezzlement is occurring without the knowledge or the consent of the affected person. Often it involves the trusted individual embezzling only a small proportion or fraction of the total of the funds or resources he/she receives or controls; in an attempt to minimize the risk of the detection of the misallocation of the funds or resources. When successful, embezzlements continue for years (or even decades) without detection.</w:t>
            </w:r>
          </w:p>
          <w:p w:rsidR="0062651F" w:rsidRPr="00B3066D" w:rsidRDefault="000C54DC" w:rsidP="000C54DC">
            <w:pPr>
              <w:pStyle w:val="ListParagraph"/>
              <w:ind w:left="1080"/>
              <w:jc w:val="both"/>
              <w:rPr>
                <w:rFonts w:ascii="Arial" w:hAnsi="Arial" w:cs="Arial"/>
                <w:sz w:val="24"/>
                <w:szCs w:val="24"/>
              </w:rPr>
            </w:pPr>
            <w:r w:rsidRPr="00B3066D">
              <w:rPr>
                <w:rFonts w:ascii="Arial" w:hAnsi="Arial" w:cs="Arial"/>
                <w:sz w:val="24"/>
                <w:szCs w:val="24"/>
              </w:rPr>
              <w:lastRenderedPageBreak/>
              <w:t>There was no crime of embezzlement under the Common Law. It is a statutory crime that evolved from Larceny. Whereas larceny requires a felonious trespassory taking of property at the outset, embezzlement is a wrongful appropriation subsequent to an originally lawful taking. Embezzlement is, therefore, a modification of larceny designed to cover certain fraudulent acts that do not come within its scope.</w:t>
            </w:r>
            <w:r w:rsidR="0062651F" w:rsidRPr="00B3066D">
              <w:t xml:space="preserve"> </w:t>
            </w:r>
            <w:r w:rsidR="0062651F" w:rsidRPr="00B3066D">
              <w:rPr>
                <w:rFonts w:ascii="Arial" w:hAnsi="Arial" w:cs="Arial"/>
                <w:sz w:val="24"/>
                <w:szCs w:val="24"/>
              </w:rPr>
              <w:t>There are four elements that must be proven to get a conviction in an embezzlement case-</w:t>
            </w:r>
          </w:p>
          <w:p w:rsidR="0062651F" w:rsidRPr="00B3066D" w:rsidRDefault="0062651F" w:rsidP="0062651F">
            <w:pPr>
              <w:pStyle w:val="ListParagraph"/>
              <w:numPr>
                <w:ilvl w:val="0"/>
                <w:numId w:val="12"/>
              </w:numPr>
              <w:jc w:val="both"/>
              <w:rPr>
                <w:rFonts w:ascii="Arial" w:hAnsi="Arial" w:cs="Arial"/>
                <w:sz w:val="24"/>
                <w:szCs w:val="24"/>
              </w:rPr>
            </w:pPr>
            <w:r w:rsidRPr="00B3066D">
              <w:rPr>
                <w:rFonts w:ascii="Arial" w:hAnsi="Arial" w:cs="Arial"/>
                <w:sz w:val="24"/>
                <w:szCs w:val="24"/>
              </w:rPr>
              <w:t>A fiduciary relationship must be established between the accused and the victim.</w:t>
            </w:r>
          </w:p>
          <w:p w:rsidR="0062651F" w:rsidRPr="00B3066D" w:rsidRDefault="0062651F" w:rsidP="0062651F">
            <w:pPr>
              <w:pStyle w:val="ListParagraph"/>
              <w:numPr>
                <w:ilvl w:val="0"/>
                <w:numId w:val="12"/>
              </w:numPr>
              <w:jc w:val="both"/>
              <w:rPr>
                <w:rFonts w:ascii="Arial" w:hAnsi="Arial" w:cs="Arial"/>
                <w:sz w:val="24"/>
                <w:szCs w:val="24"/>
              </w:rPr>
            </w:pPr>
            <w:r w:rsidRPr="00B3066D">
              <w:rPr>
                <w:rFonts w:ascii="Arial" w:hAnsi="Arial" w:cs="Arial"/>
                <w:sz w:val="24"/>
                <w:szCs w:val="24"/>
              </w:rPr>
              <w:t>The relationship must be the basis for the accused to have access to and possession of the property in question.</w:t>
            </w:r>
          </w:p>
          <w:p w:rsidR="0062651F" w:rsidRPr="00B3066D" w:rsidRDefault="0062651F" w:rsidP="0062651F">
            <w:pPr>
              <w:pStyle w:val="ListParagraph"/>
              <w:numPr>
                <w:ilvl w:val="0"/>
                <w:numId w:val="12"/>
              </w:numPr>
              <w:jc w:val="both"/>
              <w:rPr>
                <w:rFonts w:ascii="Arial" w:hAnsi="Arial" w:cs="Arial"/>
                <w:sz w:val="24"/>
                <w:szCs w:val="24"/>
              </w:rPr>
            </w:pPr>
            <w:r w:rsidRPr="00B3066D">
              <w:rPr>
                <w:rFonts w:ascii="Arial" w:hAnsi="Arial" w:cs="Arial"/>
                <w:sz w:val="24"/>
                <w:szCs w:val="24"/>
              </w:rPr>
              <w:t>It must be proved that the accused illegally assumed rights to the property.</w:t>
            </w:r>
          </w:p>
          <w:p w:rsidR="000C54DC" w:rsidRPr="00B3066D" w:rsidRDefault="0062651F" w:rsidP="0062651F">
            <w:pPr>
              <w:pStyle w:val="ListParagraph"/>
              <w:numPr>
                <w:ilvl w:val="0"/>
                <w:numId w:val="12"/>
              </w:numPr>
              <w:jc w:val="both"/>
              <w:rPr>
                <w:rFonts w:ascii="Arial" w:hAnsi="Arial" w:cs="Arial"/>
                <w:sz w:val="24"/>
                <w:szCs w:val="24"/>
              </w:rPr>
            </w:pPr>
            <w:r w:rsidRPr="00B3066D">
              <w:rPr>
                <w:rFonts w:ascii="Arial" w:hAnsi="Arial" w:cs="Arial"/>
                <w:sz w:val="24"/>
                <w:szCs w:val="24"/>
              </w:rPr>
              <w:t>It must be proven that the actions by the accused were intentional.</w:t>
            </w:r>
          </w:p>
          <w:p w:rsidR="000C54DC" w:rsidRPr="00B3066D" w:rsidRDefault="000C54DC" w:rsidP="00091FFE">
            <w:pPr>
              <w:rPr>
                <w:rFonts w:ascii="Arial" w:hAnsi="Arial" w:cs="Arial"/>
                <w:sz w:val="24"/>
                <w:szCs w:val="24"/>
              </w:rPr>
            </w:pPr>
          </w:p>
          <w:p w:rsidR="00091FFE" w:rsidRPr="00B3066D" w:rsidRDefault="00091FFE" w:rsidP="00091FFE">
            <w:pPr>
              <w:pStyle w:val="ListParagraph"/>
              <w:numPr>
                <w:ilvl w:val="0"/>
                <w:numId w:val="2"/>
              </w:numPr>
              <w:rPr>
                <w:rFonts w:ascii="Arial" w:hAnsi="Arial" w:cs="Arial"/>
                <w:b/>
                <w:sz w:val="24"/>
                <w:szCs w:val="24"/>
              </w:rPr>
            </w:pPr>
            <w:r w:rsidRPr="00B3066D">
              <w:rPr>
                <w:rFonts w:ascii="Arial" w:hAnsi="Arial" w:cs="Arial"/>
                <w:b/>
                <w:sz w:val="24"/>
                <w:szCs w:val="24"/>
              </w:rPr>
              <w:t>What is forgery? And what is the difference between forgery and uttering?</w:t>
            </w:r>
          </w:p>
          <w:p w:rsidR="00091FFE" w:rsidRPr="00B3066D" w:rsidRDefault="00091FFE" w:rsidP="00091FFE">
            <w:pPr>
              <w:pStyle w:val="ListParagraph"/>
              <w:rPr>
                <w:rFonts w:ascii="Arial" w:hAnsi="Arial" w:cs="Arial"/>
                <w:b/>
                <w:sz w:val="24"/>
                <w:szCs w:val="24"/>
              </w:rPr>
            </w:pPr>
          </w:p>
          <w:p w:rsidR="0062651F" w:rsidRPr="00B3066D" w:rsidRDefault="00C15D6F" w:rsidP="00C15D6F">
            <w:pPr>
              <w:pStyle w:val="ListParagraph"/>
              <w:ind w:left="1080"/>
              <w:jc w:val="both"/>
              <w:rPr>
                <w:rFonts w:ascii="Arial" w:hAnsi="Arial" w:cs="Arial"/>
                <w:sz w:val="24"/>
                <w:szCs w:val="24"/>
              </w:rPr>
            </w:pPr>
            <w:r w:rsidRPr="00B3066D">
              <w:rPr>
                <w:rFonts w:ascii="Arial" w:hAnsi="Arial" w:cs="Arial"/>
                <w:sz w:val="24"/>
                <w:szCs w:val="24"/>
              </w:rPr>
              <w:t>Forgery is the creation of a false written document or alteration of a genuine one, with the intent to defraud. Forgery consists of filling in blanks on a document containing a genuine signature, or materially altering or erasing an existing instrument. An underlying intent to defraud, based on knowledge of the false nature of the instrument, must accompany the act. Instruments of forgery may include bills of exchange, bills of lading, promissory notes, checks, bonds, receipts, orders for money or goods, mortgages, discharges of mortgages, deeds, pu</w:t>
            </w:r>
            <w:r w:rsidR="007871BE" w:rsidRPr="00B3066D">
              <w:rPr>
                <w:rFonts w:ascii="Arial" w:hAnsi="Arial" w:cs="Arial"/>
                <w:sz w:val="24"/>
                <w:szCs w:val="24"/>
              </w:rPr>
              <w:t>blic records, account books, c</w:t>
            </w:r>
            <w:r w:rsidRPr="00B3066D">
              <w:rPr>
                <w:rFonts w:ascii="Arial" w:hAnsi="Arial" w:cs="Arial"/>
                <w:sz w:val="24"/>
                <w:szCs w:val="24"/>
              </w:rPr>
              <w:t>ertain kinds of tickets or passes for transportation or events.</w:t>
            </w:r>
            <w:r w:rsidRPr="00B3066D">
              <w:t xml:space="preserve"> </w:t>
            </w:r>
            <w:r w:rsidR="00B16201" w:rsidRPr="00B3066D">
              <w:rPr>
                <w:rFonts w:ascii="Arial" w:hAnsi="Arial" w:cs="Arial"/>
                <w:sz w:val="24"/>
                <w:szCs w:val="24"/>
              </w:rPr>
              <w:t>T</w:t>
            </w:r>
            <w:r w:rsidRPr="00B3066D">
              <w:rPr>
                <w:rFonts w:ascii="Arial" w:hAnsi="Arial" w:cs="Arial"/>
                <w:sz w:val="24"/>
                <w:szCs w:val="24"/>
              </w:rPr>
              <w:t>he most famous case of forgery took place in 1983 with the "discovery" of the Hitler diaries</w:t>
            </w:r>
            <w:r w:rsidR="00B16201" w:rsidRPr="00B3066D">
              <w:rPr>
                <w:rFonts w:ascii="Arial" w:hAnsi="Arial" w:cs="Arial"/>
                <w:sz w:val="24"/>
                <w:szCs w:val="24"/>
              </w:rPr>
              <w:t xml:space="preserve"> supposedly containing</w:t>
            </w:r>
            <w:r w:rsidRPr="00B3066D">
              <w:rPr>
                <w:rFonts w:ascii="Arial" w:hAnsi="Arial" w:cs="Arial"/>
                <w:sz w:val="24"/>
                <w:szCs w:val="24"/>
              </w:rPr>
              <w:t xml:space="preserve"> passages written by German dictator Adolf Hitler between 1932 and 1945.</w:t>
            </w:r>
          </w:p>
          <w:p w:rsidR="00C15D6F" w:rsidRPr="00B3066D" w:rsidRDefault="00C15D6F" w:rsidP="00C15D6F">
            <w:pPr>
              <w:pStyle w:val="ListParagraph"/>
              <w:ind w:left="1080"/>
              <w:jc w:val="both"/>
              <w:rPr>
                <w:rFonts w:ascii="Arial" w:hAnsi="Arial" w:cs="Arial"/>
                <w:sz w:val="24"/>
                <w:szCs w:val="24"/>
              </w:rPr>
            </w:pPr>
            <w:r w:rsidRPr="00B3066D">
              <w:rPr>
                <w:rFonts w:ascii="Arial" w:hAnsi="Arial" w:cs="Arial"/>
                <w:sz w:val="24"/>
                <w:szCs w:val="24"/>
              </w:rPr>
              <w:t xml:space="preserve">Forgery and Uttering are very closely linked together as uttering generally follows forgery. </w:t>
            </w:r>
            <w:r w:rsidR="00AA7E07" w:rsidRPr="00B3066D">
              <w:rPr>
                <w:rFonts w:ascii="Arial" w:hAnsi="Arial" w:cs="Arial"/>
                <w:sz w:val="24"/>
                <w:szCs w:val="24"/>
              </w:rPr>
              <w:t>Uttering is a crime similar to forgery. Uttering and forgery were originally common law offences, both misdemeanors. Forgery is the creation of a forged document, with the intent to defraud; whereas uttering is merely use — the passing — of a forged document, that someone else had made, with the intent to defraud. The distinction made between the common law offences was that forgery was the fabrication of a forged instrument (with the intent to defraud) and uttering was the publication of that instrument (with the intent to defraud).</w:t>
            </w:r>
            <w:r w:rsidRPr="00B3066D">
              <w:rPr>
                <w:rFonts w:ascii="Arial" w:hAnsi="Arial" w:cs="Arial"/>
                <w:sz w:val="24"/>
                <w:szCs w:val="24"/>
              </w:rPr>
              <w:t>While forgery is making the false document, and uttering is passing it off as real. If you write a check from someone else’s account without their permission, and then cash it, that is forgery and uttering. Writing the check is forgery, cashing it is uttering.</w:t>
            </w:r>
          </w:p>
          <w:p w:rsidR="00C15D6F" w:rsidRPr="00B3066D" w:rsidRDefault="00C15D6F" w:rsidP="00C15D6F">
            <w:pPr>
              <w:pStyle w:val="ListParagraph"/>
              <w:ind w:left="1080"/>
              <w:jc w:val="both"/>
              <w:rPr>
                <w:rFonts w:ascii="Arial" w:hAnsi="Arial" w:cs="Arial"/>
                <w:b/>
                <w:sz w:val="24"/>
                <w:szCs w:val="24"/>
              </w:rPr>
            </w:pPr>
          </w:p>
          <w:p w:rsidR="00091FFE" w:rsidRPr="00B3066D" w:rsidRDefault="00533E57" w:rsidP="00533E57">
            <w:pPr>
              <w:pStyle w:val="ListParagraph"/>
              <w:numPr>
                <w:ilvl w:val="0"/>
                <w:numId w:val="2"/>
              </w:numPr>
              <w:rPr>
                <w:rFonts w:ascii="Arial" w:hAnsi="Arial" w:cs="Arial"/>
                <w:sz w:val="24"/>
                <w:szCs w:val="24"/>
              </w:rPr>
            </w:pPr>
            <w:r w:rsidRPr="00B3066D">
              <w:rPr>
                <w:rFonts w:ascii="Arial" w:hAnsi="Arial" w:cs="Arial"/>
                <w:b/>
                <w:sz w:val="24"/>
                <w:szCs w:val="24"/>
              </w:rPr>
              <w:t>Based on the given case what do you think that the forensic accountant would have assessed to get to know the actual facts about the monies? And how he was able to conclude that the husband and wife must have had access to unidentified sources of income?</w:t>
            </w:r>
          </w:p>
          <w:p w:rsidR="00CE5F8A" w:rsidRPr="00B3066D" w:rsidRDefault="00CE5F8A" w:rsidP="00E641CE">
            <w:pPr>
              <w:pStyle w:val="ListParagraph"/>
              <w:ind w:left="1080"/>
              <w:jc w:val="both"/>
              <w:rPr>
                <w:rFonts w:ascii="Arial" w:hAnsi="Arial" w:cs="Arial"/>
                <w:b/>
                <w:sz w:val="24"/>
                <w:szCs w:val="24"/>
              </w:rPr>
            </w:pPr>
          </w:p>
          <w:p w:rsidR="00CC2FB3" w:rsidRPr="00B3066D" w:rsidRDefault="00E657A2" w:rsidP="00A25AC9">
            <w:pPr>
              <w:pStyle w:val="ListParagraph"/>
              <w:ind w:left="1080"/>
              <w:jc w:val="both"/>
              <w:rPr>
                <w:b/>
              </w:rPr>
            </w:pPr>
            <w:r w:rsidRPr="00B3066D">
              <w:rPr>
                <w:rFonts w:ascii="Arial" w:hAnsi="Arial" w:cs="Arial"/>
                <w:sz w:val="24"/>
                <w:szCs w:val="24"/>
              </w:rPr>
              <w:lastRenderedPageBreak/>
              <w:t xml:space="preserve">To successfully complete any Forensic Audit we must have a proper plan in place. In this case study, I feel that the accountant would have carefully prepared a proper plan to check the actual </w:t>
            </w:r>
            <w:r w:rsidR="005D437F" w:rsidRPr="00B3066D">
              <w:rPr>
                <w:rFonts w:ascii="Arial" w:hAnsi="Arial" w:cs="Arial"/>
                <w:sz w:val="24"/>
                <w:szCs w:val="24"/>
              </w:rPr>
              <w:t>facts about the monies. First step is to</w:t>
            </w:r>
            <w:r w:rsidRPr="00B3066D">
              <w:rPr>
                <w:rFonts w:ascii="Arial" w:hAnsi="Arial" w:cs="Arial"/>
                <w:sz w:val="24"/>
                <w:szCs w:val="24"/>
              </w:rPr>
              <w:t xml:space="preserve"> identi</w:t>
            </w:r>
            <w:r w:rsidR="005D437F" w:rsidRPr="00B3066D">
              <w:rPr>
                <w:rFonts w:ascii="Arial" w:hAnsi="Arial" w:cs="Arial"/>
                <w:sz w:val="24"/>
                <w:szCs w:val="24"/>
              </w:rPr>
              <w:t>fy</w:t>
            </w:r>
            <w:r w:rsidRPr="00B3066D">
              <w:rPr>
                <w:rFonts w:ascii="Arial" w:hAnsi="Arial" w:cs="Arial"/>
                <w:sz w:val="24"/>
                <w:szCs w:val="24"/>
              </w:rPr>
              <w:t xml:space="preserve"> the typ</w:t>
            </w:r>
            <w:r w:rsidR="005D437F" w:rsidRPr="00B3066D">
              <w:rPr>
                <w:rFonts w:ascii="Arial" w:hAnsi="Arial" w:cs="Arial"/>
                <w:sz w:val="24"/>
                <w:szCs w:val="24"/>
              </w:rPr>
              <w:t>e of fraud being committed in the given example. This</w:t>
            </w:r>
            <w:r w:rsidRPr="00B3066D">
              <w:rPr>
                <w:rFonts w:ascii="Arial" w:hAnsi="Arial" w:cs="Arial"/>
                <w:sz w:val="24"/>
                <w:szCs w:val="24"/>
              </w:rPr>
              <w:t xml:space="preserve"> seems to be a Financial Statement Fraud which includes the deliberate omission of financial transactions, falsification of accounting records, omission of disclosures from financial statements, or the misapplication of financial reporting standards. </w:t>
            </w:r>
            <w:r w:rsidR="008C1B79" w:rsidRPr="00B3066D">
              <w:rPr>
                <w:rFonts w:ascii="Arial" w:hAnsi="Arial" w:cs="Arial"/>
                <w:sz w:val="24"/>
                <w:szCs w:val="24"/>
              </w:rPr>
              <w:t>Once the type of Fraud is detected, the Forensic Audit must be planned as per the type of fraud. As this is a fraud of Financial statements, the auditor should obtain a detailed understanding of the couple’s finances. The Auditor should analyze</w:t>
            </w:r>
            <w:r w:rsidR="007E294C" w:rsidRPr="00B3066D">
              <w:rPr>
                <w:rFonts w:ascii="Arial" w:hAnsi="Arial" w:cs="Arial"/>
                <w:sz w:val="24"/>
                <w:szCs w:val="24"/>
              </w:rPr>
              <w:t xml:space="preserve"> the couple’s ba</w:t>
            </w:r>
            <w:r w:rsidR="008C1B79" w:rsidRPr="00B3066D">
              <w:rPr>
                <w:rFonts w:ascii="Arial" w:hAnsi="Arial" w:cs="Arial"/>
                <w:sz w:val="24"/>
                <w:szCs w:val="24"/>
              </w:rPr>
              <w:t>nk account and merge</w:t>
            </w:r>
            <w:r w:rsidR="007E294C" w:rsidRPr="00B3066D">
              <w:rPr>
                <w:rFonts w:ascii="Arial" w:hAnsi="Arial" w:cs="Arial"/>
                <w:sz w:val="24"/>
                <w:szCs w:val="24"/>
              </w:rPr>
              <w:t xml:space="preserve"> the details in order to obtain a </w:t>
            </w:r>
            <w:r w:rsidR="008C1B79" w:rsidRPr="00B3066D">
              <w:rPr>
                <w:rFonts w:ascii="Arial" w:hAnsi="Arial" w:cs="Arial"/>
                <w:sz w:val="24"/>
                <w:szCs w:val="24"/>
              </w:rPr>
              <w:t xml:space="preserve">comprehensive view </w:t>
            </w:r>
            <w:r w:rsidR="007E294C" w:rsidRPr="00B3066D">
              <w:rPr>
                <w:rFonts w:ascii="Arial" w:hAnsi="Arial" w:cs="Arial"/>
                <w:sz w:val="24"/>
                <w:szCs w:val="24"/>
              </w:rPr>
              <w:t xml:space="preserve">of their spending habits and sources of income. By concentrating on the amounts of personal cash held, banked and spent over a </w:t>
            </w:r>
            <w:r w:rsidR="008C1B79" w:rsidRPr="00B3066D">
              <w:rPr>
                <w:rFonts w:ascii="Arial" w:hAnsi="Arial" w:cs="Arial"/>
                <w:sz w:val="24"/>
                <w:szCs w:val="24"/>
              </w:rPr>
              <w:t>long</w:t>
            </w:r>
            <w:r w:rsidR="007E294C" w:rsidRPr="00B3066D">
              <w:rPr>
                <w:rFonts w:ascii="Arial" w:hAnsi="Arial" w:cs="Arial"/>
                <w:sz w:val="24"/>
                <w:szCs w:val="24"/>
              </w:rPr>
              <w:t xml:space="preserve"> period, </w:t>
            </w:r>
            <w:r w:rsidR="008C1B79" w:rsidRPr="00B3066D">
              <w:rPr>
                <w:rFonts w:ascii="Arial" w:hAnsi="Arial" w:cs="Arial"/>
                <w:sz w:val="24"/>
                <w:szCs w:val="24"/>
              </w:rPr>
              <w:t>the Auditor</w:t>
            </w:r>
            <w:r w:rsidR="007E294C" w:rsidRPr="00B3066D">
              <w:rPr>
                <w:rFonts w:ascii="Arial" w:hAnsi="Arial" w:cs="Arial"/>
                <w:sz w:val="24"/>
                <w:szCs w:val="24"/>
              </w:rPr>
              <w:t xml:space="preserve"> w</w:t>
            </w:r>
            <w:r w:rsidR="008C1B79" w:rsidRPr="00B3066D">
              <w:rPr>
                <w:rFonts w:ascii="Arial" w:hAnsi="Arial" w:cs="Arial"/>
                <w:sz w:val="24"/>
                <w:szCs w:val="24"/>
              </w:rPr>
              <w:t>ould have been</w:t>
            </w:r>
            <w:r w:rsidR="007E294C" w:rsidRPr="00B3066D">
              <w:rPr>
                <w:rFonts w:ascii="Arial" w:hAnsi="Arial" w:cs="Arial"/>
                <w:sz w:val="24"/>
                <w:szCs w:val="24"/>
              </w:rPr>
              <w:t xml:space="preserve"> able to </w:t>
            </w:r>
            <w:r w:rsidR="008C1B79" w:rsidRPr="00B3066D">
              <w:rPr>
                <w:rFonts w:ascii="Arial" w:hAnsi="Arial" w:cs="Arial"/>
                <w:sz w:val="24"/>
                <w:szCs w:val="24"/>
              </w:rPr>
              <w:t>prove</w:t>
            </w:r>
            <w:r w:rsidR="007E294C" w:rsidRPr="00B3066D">
              <w:rPr>
                <w:rFonts w:ascii="Arial" w:hAnsi="Arial" w:cs="Arial"/>
                <w:sz w:val="24"/>
                <w:szCs w:val="24"/>
              </w:rPr>
              <w:t xml:space="preserve"> that the couple had spent considerably more cash than apparently received</w:t>
            </w:r>
            <w:r w:rsidR="008C1B79" w:rsidRPr="00B3066D">
              <w:rPr>
                <w:rFonts w:ascii="Arial" w:hAnsi="Arial" w:cs="Arial"/>
                <w:sz w:val="24"/>
                <w:szCs w:val="24"/>
              </w:rPr>
              <w:t>.</w:t>
            </w:r>
            <w:r w:rsidR="00A25AC9" w:rsidRPr="00B3066D">
              <w:rPr>
                <w:rFonts w:ascii="Arial" w:hAnsi="Arial" w:cs="Arial"/>
                <w:sz w:val="24"/>
                <w:szCs w:val="24"/>
              </w:rPr>
              <w:t xml:space="preserve"> A person can only spend as much as he earns.</w:t>
            </w:r>
            <w:r w:rsidR="007E294C" w:rsidRPr="00B3066D">
              <w:rPr>
                <w:rFonts w:ascii="Arial" w:hAnsi="Arial" w:cs="Arial"/>
                <w:sz w:val="24"/>
                <w:szCs w:val="24"/>
              </w:rPr>
              <w:t xml:space="preserve"> </w:t>
            </w:r>
            <w:r w:rsidR="00A25AC9" w:rsidRPr="00B3066D">
              <w:rPr>
                <w:rFonts w:ascii="Arial" w:hAnsi="Arial" w:cs="Arial"/>
                <w:sz w:val="24"/>
                <w:szCs w:val="24"/>
              </w:rPr>
              <w:t>Since the couple had sp</w:t>
            </w:r>
            <w:r w:rsidR="00B3066D">
              <w:rPr>
                <w:rFonts w:ascii="Arial" w:hAnsi="Arial" w:cs="Arial"/>
                <w:sz w:val="24"/>
                <w:szCs w:val="24"/>
              </w:rPr>
              <w:t xml:space="preserve">ent in excess of their incomes </w:t>
            </w:r>
            <w:r w:rsidR="00A25AC9" w:rsidRPr="00B3066D">
              <w:rPr>
                <w:rFonts w:ascii="Arial" w:hAnsi="Arial" w:cs="Arial"/>
                <w:sz w:val="24"/>
                <w:szCs w:val="24"/>
              </w:rPr>
              <w:t>and could provide no logical explanation from where they were able to procure the monies from, they</w:t>
            </w:r>
            <w:r w:rsidR="007E294C" w:rsidRPr="00B3066D">
              <w:rPr>
                <w:rFonts w:ascii="Arial" w:hAnsi="Arial" w:cs="Arial"/>
                <w:sz w:val="24"/>
                <w:szCs w:val="24"/>
              </w:rPr>
              <w:t xml:space="preserve"> must have had access to unidentified sources of income.</w:t>
            </w:r>
            <w:r w:rsidR="00A25AC9" w:rsidRPr="00B3066D">
              <w:rPr>
                <w:rFonts w:ascii="Arial" w:hAnsi="Arial" w:cs="Arial"/>
                <w:sz w:val="24"/>
                <w:szCs w:val="24"/>
              </w:rPr>
              <w:t xml:space="preserve"> </w:t>
            </w:r>
          </w:p>
        </w:tc>
      </w:tr>
    </w:tbl>
    <w:p w:rsidR="00503D7E" w:rsidRPr="00B3066D" w:rsidRDefault="00503D7E" w:rsidP="00A851DA">
      <w:pPr>
        <w:autoSpaceDE w:val="0"/>
        <w:autoSpaceDN w:val="0"/>
        <w:adjustRightInd w:val="0"/>
        <w:spacing w:after="0" w:line="240" w:lineRule="auto"/>
        <w:rPr>
          <w:rFonts w:cs="CalvertMT-Bold"/>
          <w:b/>
          <w:bCs/>
          <w:color w:val="002060"/>
          <w:sz w:val="28"/>
          <w:lang w:val="en-US"/>
        </w:rPr>
      </w:pPr>
    </w:p>
    <w:p w:rsidR="00A851DA" w:rsidRPr="00B3066D" w:rsidRDefault="00AE1481" w:rsidP="00A851DA">
      <w:pPr>
        <w:autoSpaceDE w:val="0"/>
        <w:autoSpaceDN w:val="0"/>
        <w:adjustRightInd w:val="0"/>
        <w:spacing w:after="0" w:line="240" w:lineRule="auto"/>
        <w:rPr>
          <w:rFonts w:cs="CalvertMT-Bold"/>
          <w:b/>
          <w:bCs/>
          <w:color w:val="002060"/>
          <w:sz w:val="28"/>
          <w:lang w:val="en-US"/>
        </w:rPr>
      </w:pPr>
      <w:r w:rsidRPr="00B3066D">
        <w:rPr>
          <w:rFonts w:cs="CalvertMT-Bold"/>
          <w:b/>
          <w:bCs/>
          <w:color w:val="002060"/>
          <w:sz w:val="28"/>
          <w:lang w:val="en-US"/>
        </w:rPr>
        <w:t>Student</w:t>
      </w:r>
      <w:r w:rsidR="00A851DA" w:rsidRPr="00B3066D">
        <w:rPr>
          <w:rFonts w:cs="CalvertMT-Bold"/>
          <w:b/>
          <w:bCs/>
          <w:color w:val="002060"/>
          <w:sz w:val="28"/>
          <w:lang w:val="en-US"/>
        </w:rPr>
        <w:t xml:space="preserve"> Statement:</w:t>
      </w:r>
    </w:p>
    <w:p w:rsidR="00A851DA" w:rsidRPr="00B3066D" w:rsidRDefault="00A851DA" w:rsidP="00A851DA">
      <w:pPr>
        <w:autoSpaceDE w:val="0"/>
        <w:autoSpaceDN w:val="0"/>
        <w:adjustRightInd w:val="0"/>
        <w:spacing w:after="0" w:line="240" w:lineRule="auto"/>
        <w:rPr>
          <w:rFonts w:cs="CalvertMT-Bold"/>
          <w:b/>
          <w:bCs/>
          <w:color w:val="001AE6"/>
          <w:lang w:val="en-US"/>
        </w:rPr>
      </w:pPr>
    </w:p>
    <w:p w:rsidR="00A851DA" w:rsidRPr="00B3066D" w:rsidRDefault="00405895" w:rsidP="00A851DA">
      <w:pPr>
        <w:autoSpaceDE w:val="0"/>
        <w:autoSpaceDN w:val="0"/>
        <w:adjustRightInd w:val="0"/>
        <w:spacing w:after="0" w:line="240" w:lineRule="auto"/>
        <w:rPr>
          <w:rFonts w:cs="Bliss-Regular"/>
          <w:color w:val="000000"/>
          <w:lang w:val="en-US"/>
        </w:rPr>
      </w:pPr>
      <w:r w:rsidRPr="00B3066D">
        <w:rPr>
          <w:rFonts w:cs="Bliss-Regular"/>
          <w:color w:val="000000"/>
          <w:lang w:val="en-US"/>
        </w:rPr>
        <w:t>By submitting this assignment, I confirm that this is my own work.</w:t>
      </w:r>
    </w:p>
    <w:p w:rsidR="00503D7E" w:rsidRPr="00B3066D" w:rsidRDefault="00503D7E" w:rsidP="00A851DA">
      <w:pPr>
        <w:autoSpaceDE w:val="0"/>
        <w:autoSpaceDN w:val="0"/>
        <w:adjustRightInd w:val="0"/>
        <w:spacing w:after="0" w:line="240" w:lineRule="auto"/>
        <w:rPr>
          <w:rFonts w:cs="Bliss-Regular"/>
          <w:color w:val="000000"/>
          <w:lang w:val="en-US"/>
        </w:rPr>
      </w:pPr>
    </w:p>
    <w:p w:rsidR="00503D7E" w:rsidRPr="00B3066D" w:rsidRDefault="00503D7E" w:rsidP="00A851DA">
      <w:pPr>
        <w:autoSpaceDE w:val="0"/>
        <w:autoSpaceDN w:val="0"/>
        <w:adjustRightInd w:val="0"/>
        <w:spacing w:after="0" w:line="240" w:lineRule="auto"/>
        <w:rPr>
          <w:rFonts w:cs="Bliss-Regular"/>
          <w:color w:val="000000"/>
          <w:lang w:val="en-US"/>
        </w:rPr>
      </w:pPr>
    </w:p>
    <w:p w:rsidR="00A851DA" w:rsidRPr="00B3066D"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3066D" w:rsidTr="00405895">
        <w:tc>
          <w:tcPr>
            <w:tcW w:w="2310" w:type="dxa"/>
            <w:shd w:val="clear" w:color="auto" w:fill="D9D9D9" w:themeFill="background1" w:themeFillShade="D9"/>
          </w:tcPr>
          <w:p w:rsidR="00405895" w:rsidRPr="00B3066D" w:rsidRDefault="00405895" w:rsidP="00A851DA">
            <w:pPr>
              <w:rPr>
                <w:rFonts w:cs="Bliss-Regular"/>
                <w:color w:val="000000"/>
              </w:rPr>
            </w:pPr>
            <w:r w:rsidRPr="00B3066D">
              <w:rPr>
                <w:rFonts w:cs="Bliss-Regular"/>
                <w:color w:val="000000"/>
              </w:rPr>
              <w:t>Student Signature</w:t>
            </w:r>
          </w:p>
        </w:tc>
        <w:tc>
          <w:tcPr>
            <w:tcW w:w="4035" w:type="dxa"/>
          </w:tcPr>
          <w:p w:rsidR="00405895" w:rsidRPr="00B3066D" w:rsidRDefault="00DF2E9C" w:rsidP="00A851DA">
            <w:pPr>
              <w:rPr>
                <w:rFonts w:cs="Bliss-Regular"/>
                <w:color w:val="000000"/>
              </w:rPr>
            </w:pPr>
            <w:r w:rsidRPr="00B3066D">
              <w:rPr>
                <w:rFonts w:cs="Bliss-Regular"/>
                <w:color w:val="000000"/>
              </w:rPr>
              <w:t>Rajeev Chawla</w:t>
            </w:r>
          </w:p>
        </w:tc>
        <w:tc>
          <w:tcPr>
            <w:tcW w:w="1276" w:type="dxa"/>
            <w:shd w:val="clear" w:color="auto" w:fill="D9D9D9" w:themeFill="background1" w:themeFillShade="D9"/>
          </w:tcPr>
          <w:p w:rsidR="00405895" w:rsidRPr="00B3066D" w:rsidRDefault="00405895" w:rsidP="00A851DA">
            <w:pPr>
              <w:rPr>
                <w:rFonts w:cs="Bliss-Regular"/>
                <w:color w:val="000000"/>
              </w:rPr>
            </w:pPr>
            <w:r w:rsidRPr="00B3066D">
              <w:rPr>
                <w:rFonts w:cs="Bliss-Regular"/>
                <w:color w:val="000000"/>
              </w:rPr>
              <w:t>Date</w:t>
            </w:r>
          </w:p>
        </w:tc>
        <w:tc>
          <w:tcPr>
            <w:tcW w:w="1621" w:type="dxa"/>
          </w:tcPr>
          <w:p w:rsidR="00405895" w:rsidRPr="00B3066D" w:rsidRDefault="00A25AC9" w:rsidP="00A851DA">
            <w:pPr>
              <w:rPr>
                <w:rFonts w:cs="Bliss-Regular"/>
                <w:color w:val="000000"/>
              </w:rPr>
            </w:pPr>
            <w:r w:rsidRPr="00B3066D">
              <w:rPr>
                <w:rFonts w:cs="Bliss-Regular"/>
                <w:color w:val="000000"/>
              </w:rPr>
              <w:t>12th Jan 2016</w:t>
            </w:r>
          </w:p>
        </w:tc>
      </w:tr>
    </w:tbl>
    <w:p w:rsidR="00A851DA" w:rsidRPr="00B3066D" w:rsidRDefault="00A851DA" w:rsidP="00A851DA">
      <w:pPr>
        <w:rPr>
          <w:rFonts w:cs="Bliss-Regular"/>
          <w:color w:val="000000"/>
          <w:lang w:val="en-US"/>
        </w:rPr>
      </w:pPr>
    </w:p>
    <w:p w:rsidR="00A851DA" w:rsidRPr="00B3066D" w:rsidRDefault="00503D7E" w:rsidP="00503D7E">
      <w:pPr>
        <w:shd w:val="clear" w:color="auto" w:fill="D9D9D9" w:themeFill="background1" w:themeFillShade="D9"/>
        <w:rPr>
          <w:b/>
          <w:sz w:val="32"/>
          <w:lang w:val="en-US"/>
        </w:rPr>
      </w:pPr>
      <w:r w:rsidRPr="00B3066D">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3066D" w:rsidTr="00B0415E">
        <w:trPr>
          <w:trHeight w:val="249"/>
        </w:trPr>
        <w:tc>
          <w:tcPr>
            <w:tcW w:w="4621" w:type="dxa"/>
            <w:shd w:val="clear" w:color="auto" w:fill="D9D9D9" w:themeFill="background1" w:themeFillShade="D9"/>
          </w:tcPr>
          <w:p w:rsidR="00503D7E" w:rsidRPr="00B3066D" w:rsidRDefault="00503D7E" w:rsidP="00503D7E">
            <w:pPr>
              <w:rPr>
                <w:b/>
                <w:color w:val="002060"/>
              </w:rPr>
            </w:pPr>
            <w:r w:rsidRPr="00B3066D">
              <w:rPr>
                <w:b/>
                <w:color w:val="002060"/>
              </w:rPr>
              <w:t>Total Marks</w:t>
            </w:r>
          </w:p>
        </w:tc>
        <w:tc>
          <w:tcPr>
            <w:tcW w:w="4621" w:type="dxa"/>
          </w:tcPr>
          <w:p w:rsidR="00503D7E" w:rsidRPr="00B3066D" w:rsidRDefault="00503D7E" w:rsidP="00503D7E">
            <w:pPr>
              <w:rPr>
                <w:rFonts w:cs="Times New Roman"/>
                <w:szCs w:val="32"/>
              </w:rPr>
            </w:pPr>
          </w:p>
        </w:tc>
      </w:tr>
      <w:tr w:rsidR="00503D7E" w:rsidRPr="00B3066D" w:rsidTr="00B0415E">
        <w:tc>
          <w:tcPr>
            <w:tcW w:w="4621" w:type="dxa"/>
            <w:shd w:val="clear" w:color="auto" w:fill="D9D9D9" w:themeFill="background1" w:themeFillShade="D9"/>
          </w:tcPr>
          <w:p w:rsidR="00503D7E" w:rsidRPr="00B3066D" w:rsidRDefault="00503D7E" w:rsidP="00503D7E">
            <w:pPr>
              <w:rPr>
                <w:b/>
                <w:color w:val="002060"/>
              </w:rPr>
            </w:pPr>
            <w:r w:rsidRPr="00B3066D">
              <w:rPr>
                <w:b/>
                <w:color w:val="002060"/>
              </w:rPr>
              <w:t>Marks Obtained</w:t>
            </w:r>
          </w:p>
        </w:tc>
        <w:tc>
          <w:tcPr>
            <w:tcW w:w="4621" w:type="dxa"/>
          </w:tcPr>
          <w:p w:rsidR="00503D7E" w:rsidRPr="00B3066D"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3066D">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72D" w:rsidRDefault="0043272D" w:rsidP="00CB4D0A">
      <w:pPr>
        <w:spacing w:after="0" w:line="240" w:lineRule="auto"/>
      </w:pPr>
      <w:r>
        <w:separator/>
      </w:r>
    </w:p>
  </w:endnote>
  <w:endnote w:type="continuationSeparator" w:id="0">
    <w:p w:rsidR="0043272D" w:rsidRDefault="004327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72D" w:rsidRDefault="0043272D" w:rsidP="00CB4D0A">
      <w:pPr>
        <w:spacing w:after="0" w:line="240" w:lineRule="auto"/>
      </w:pPr>
      <w:r>
        <w:separator/>
      </w:r>
    </w:p>
  </w:footnote>
  <w:footnote w:type="continuationSeparator" w:id="0">
    <w:p w:rsidR="0043272D" w:rsidRDefault="004327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F31C9"/>
    <w:multiLevelType w:val="hybridMultilevel"/>
    <w:tmpl w:val="13CA7A4E"/>
    <w:lvl w:ilvl="0" w:tplc="F3CC5E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B61A21"/>
    <w:multiLevelType w:val="hybridMultilevel"/>
    <w:tmpl w:val="884070A2"/>
    <w:lvl w:ilvl="0" w:tplc="31446E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D01B65"/>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703F18"/>
    <w:multiLevelType w:val="hybridMultilevel"/>
    <w:tmpl w:val="9454EF96"/>
    <w:lvl w:ilvl="0" w:tplc="A24EFA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2566B1"/>
    <w:multiLevelType w:val="hybridMultilevel"/>
    <w:tmpl w:val="C2A001D6"/>
    <w:lvl w:ilvl="0" w:tplc="69E63A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C686975"/>
    <w:multiLevelType w:val="hybridMultilevel"/>
    <w:tmpl w:val="1C02E4C0"/>
    <w:lvl w:ilvl="0" w:tplc="2F0067FE">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629BD"/>
    <w:multiLevelType w:val="hybridMultilevel"/>
    <w:tmpl w:val="41E42BC4"/>
    <w:lvl w:ilvl="0" w:tplc="C7DE22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6B6252"/>
    <w:multiLevelType w:val="hybridMultilevel"/>
    <w:tmpl w:val="648826BE"/>
    <w:lvl w:ilvl="0" w:tplc="3684D2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04201FA"/>
    <w:multiLevelType w:val="hybridMultilevel"/>
    <w:tmpl w:val="5D74B18E"/>
    <w:lvl w:ilvl="0" w:tplc="DC9613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F0D15F9"/>
    <w:multiLevelType w:val="hybridMultilevel"/>
    <w:tmpl w:val="ACA0E8B2"/>
    <w:lvl w:ilvl="0" w:tplc="F3745C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03168D4"/>
    <w:multiLevelType w:val="hybridMultilevel"/>
    <w:tmpl w:val="89286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221D7C"/>
    <w:multiLevelType w:val="hybridMultilevel"/>
    <w:tmpl w:val="900207D4"/>
    <w:lvl w:ilvl="0" w:tplc="658889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5"/>
  </w:num>
  <w:num w:numId="3">
    <w:abstractNumId w:val="2"/>
  </w:num>
  <w:num w:numId="4">
    <w:abstractNumId w:val="10"/>
  </w:num>
  <w:num w:numId="5">
    <w:abstractNumId w:val="0"/>
  </w:num>
  <w:num w:numId="6">
    <w:abstractNumId w:val="4"/>
  </w:num>
  <w:num w:numId="7">
    <w:abstractNumId w:val="11"/>
  </w:num>
  <w:num w:numId="8">
    <w:abstractNumId w:val="6"/>
  </w:num>
  <w:num w:numId="9">
    <w:abstractNumId w:val="12"/>
  </w:num>
  <w:num w:numId="10">
    <w:abstractNumId w:val="8"/>
  </w:num>
  <w:num w:numId="11">
    <w:abstractNumId w:val="3"/>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BDF"/>
    <w:rsid w:val="00035CDD"/>
    <w:rsid w:val="00040083"/>
    <w:rsid w:val="00055992"/>
    <w:rsid w:val="000734FC"/>
    <w:rsid w:val="000820E8"/>
    <w:rsid w:val="00085B17"/>
    <w:rsid w:val="00091FFE"/>
    <w:rsid w:val="000A2F3E"/>
    <w:rsid w:val="000C54DC"/>
    <w:rsid w:val="000C611F"/>
    <w:rsid w:val="000D623B"/>
    <w:rsid w:val="001175EE"/>
    <w:rsid w:val="00157CF6"/>
    <w:rsid w:val="00182416"/>
    <w:rsid w:val="001863D1"/>
    <w:rsid w:val="00187EB4"/>
    <w:rsid w:val="001900B8"/>
    <w:rsid w:val="001A4249"/>
    <w:rsid w:val="001F0481"/>
    <w:rsid w:val="00200C92"/>
    <w:rsid w:val="0020451E"/>
    <w:rsid w:val="00206B9D"/>
    <w:rsid w:val="00211268"/>
    <w:rsid w:val="0023259C"/>
    <w:rsid w:val="00253A94"/>
    <w:rsid w:val="00266847"/>
    <w:rsid w:val="002872A4"/>
    <w:rsid w:val="002A3F70"/>
    <w:rsid w:val="002B0BD7"/>
    <w:rsid w:val="002B573D"/>
    <w:rsid w:val="002C5CB2"/>
    <w:rsid w:val="002D7079"/>
    <w:rsid w:val="002F779F"/>
    <w:rsid w:val="00371885"/>
    <w:rsid w:val="003B2C66"/>
    <w:rsid w:val="003E2B87"/>
    <w:rsid w:val="00402786"/>
    <w:rsid w:val="00405895"/>
    <w:rsid w:val="004058DF"/>
    <w:rsid w:val="004128E2"/>
    <w:rsid w:val="0043272D"/>
    <w:rsid w:val="00443E6F"/>
    <w:rsid w:val="00463FEE"/>
    <w:rsid w:val="00486F1A"/>
    <w:rsid w:val="00490CB9"/>
    <w:rsid w:val="004A2CE2"/>
    <w:rsid w:val="004C52CD"/>
    <w:rsid w:val="004C7231"/>
    <w:rsid w:val="004E3CDA"/>
    <w:rsid w:val="004F4B4D"/>
    <w:rsid w:val="0050216D"/>
    <w:rsid w:val="00503D7E"/>
    <w:rsid w:val="0050778F"/>
    <w:rsid w:val="00516053"/>
    <w:rsid w:val="00527C11"/>
    <w:rsid w:val="00533E57"/>
    <w:rsid w:val="00535F31"/>
    <w:rsid w:val="00570500"/>
    <w:rsid w:val="00574D64"/>
    <w:rsid w:val="00591365"/>
    <w:rsid w:val="005B31E4"/>
    <w:rsid w:val="005B486B"/>
    <w:rsid w:val="005D437F"/>
    <w:rsid w:val="006034F6"/>
    <w:rsid w:val="00607874"/>
    <w:rsid w:val="00607E77"/>
    <w:rsid w:val="00610ABD"/>
    <w:rsid w:val="00617BB3"/>
    <w:rsid w:val="0062651F"/>
    <w:rsid w:val="00645CDD"/>
    <w:rsid w:val="00677D2C"/>
    <w:rsid w:val="006823A7"/>
    <w:rsid w:val="00687EE8"/>
    <w:rsid w:val="006B6B94"/>
    <w:rsid w:val="0070347F"/>
    <w:rsid w:val="0070678E"/>
    <w:rsid w:val="007103E9"/>
    <w:rsid w:val="00710B2C"/>
    <w:rsid w:val="007277A4"/>
    <w:rsid w:val="00756D8C"/>
    <w:rsid w:val="00780014"/>
    <w:rsid w:val="007871BE"/>
    <w:rsid w:val="007E294C"/>
    <w:rsid w:val="00811DAC"/>
    <w:rsid w:val="00831C11"/>
    <w:rsid w:val="008770B8"/>
    <w:rsid w:val="008848CB"/>
    <w:rsid w:val="008A60B4"/>
    <w:rsid w:val="008B3C31"/>
    <w:rsid w:val="008B64FE"/>
    <w:rsid w:val="008C1B79"/>
    <w:rsid w:val="008C72FC"/>
    <w:rsid w:val="00932AEB"/>
    <w:rsid w:val="00935BF7"/>
    <w:rsid w:val="0095442C"/>
    <w:rsid w:val="00983942"/>
    <w:rsid w:val="009B72F2"/>
    <w:rsid w:val="009C37E0"/>
    <w:rsid w:val="009D778B"/>
    <w:rsid w:val="009E41F4"/>
    <w:rsid w:val="00A14B66"/>
    <w:rsid w:val="00A25AC9"/>
    <w:rsid w:val="00A65CF7"/>
    <w:rsid w:val="00A81AB4"/>
    <w:rsid w:val="00A851DA"/>
    <w:rsid w:val="00AA25B5"/>
    <w:rsid w:val="00AA7E07"/>
    <w:rsid w:val="00AC7D5B"/>
    <w:rsid w:val="00AD4608"/>
    <w:rsid w:val="00AE1481"/>
    <w:rsid w:val="00B0415E"/>
    <w:rsid w:val="00B04678"/>
    <w:rsid w:val="00B16201"/>
    <w:rsid w:val="00B3066D"/>
    <w:rsid w:val="00BA2E5E"/>
    <w:rsid w:val="00BA43F2"/>
    <w:rsid w:val="00BC46DF"/>
    <w:rsid w:val="00C0021B"/>
    <w:rsid w:val="00C03577"/>
    <w:rsid w:val="00C142EE"/>
    <w:rsid w:val="00C15D6F"/>
    <w:rsid w:val="00C53029"/>
    <w:rsid w:val="00C65FEA"/>
    <w:rsid w:val="00C77B10"/>
    <w:rsid w:val="00C85E7E"/>
    <w:rsid w:val="00CA0AC2"/>
    <w:rsid w:val="00CB4D0A"/>
    <w:rsid w:val="00CC2FB3"/>
    <w:rsid w:val="00CC575A"/>
    <w:rsid w:val="00CE5F8A"/>
    <w:rsid w:val="00CF123B"/>
    <w:rsid w:val="00D039AC"/>
    <w:rsid w:val="00D427DE"/>
    <w:rsid w:val="00D547A4"/>
    <w:rsid w:val="00D5587D"/>
    <w:rsid w:val="00D707CC"/>
    <w:rsid w:val="00D821FE"/>
    <w:rsid w:val="00DB0793"/>
    <w:rsid w:val="00DF2E9C"/>
    <w:rsid w:val="00E00821"/>
    <w:rsid w:val="00E04DB4"/>
    <w:rsid w:val="00E06352"/>
    <w:rsid w:val="00E254C2"/>
    <w:rsid w:val="00E30679"/>
    <w:rsid w:val="00E4597D"/>
    <w:rsid w:val="00E54832"/>
    <w:rsid w:val="00E56A90"/>
    <w:rsid w:val="00E60562"/>
    <w:rsid w:val="00E641CC"/>
    <w:rsid w:val="00E641CE"/>
    <w:rsid w:val="00E657A2"/>
    <w:rsid w:val="00E66671"/>
    <w:rsid w:val="00E86A81"/>
    <w:rsid w:val="00EA30AB"/>
    <w:rsid w:val="00EB3925"/>
    <w:rsid w:val="00EE77E9"/>
    <w:rsid w:val="00F66397"/>
    <w:rsid w:val="00F85941"/>
    <w:rsid w:val="00F96EB3"/>
    <w:rsid w:val="00F97105"/>
    <w:rsid w:val="00FE45E2"/>
    <w:rsid w:val="00FE6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973092-451C-4EBB-83DD-D2FB0833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8FA61-51EA-402B-8D7B-957168E53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3235</TotalTime>
  <Pages>1</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Rajeev Chawla</cp:lastModifiedBy>
  <cp:revision>27</cp:revision>
  <dcterms:created xsi:type="dcterms:W3CDTF">2015-01-26T12:24:00Z</dcterms:created>
  <dcterms:modified xsi:type="dcterms:W3CDTF">2016-01-12T13:04:00Z</dcterms:modified>
</cp:coreProperties>
</file>