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D38" w:rsidRPr="00B0415E" w:rsidRDefault="00E01D38" w:rsidP="00E01D38">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74AF28EC" wp14:editId="7EC1D96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bookmarkStart w:id="0" w:name="_GoBack"/>
      <w:bookmarkEnd w:id="0"/>
    </w:p>
    <w:p w:rsidR="00E01D38" w:rsidRDefault="00E01D38" w:rsidP="00E01D38">
      <w:r>
        <w:rPr>
          <w:noProof/>
        </w:rPr>
        <mc:AlternateContent>
          <mc:Choice Requires="wps">
            <w:drawing>
              <wp:anchor distT="0" distB="0" distL="114300" distR="114300" simplePos="0" relativeHeight="251660288" behindDoc="0" locked="0" layoutInCell="1" allowOverlap="1" wp14:anchorId="525A4A09" wp14:editId="6CD71C9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1D38" w:rsidRDefault="00E01D38" w:rsidP="00E01D38">
                            <w:pPr>
                              <w:jc w:val="center"/>
                              <w:rPr>
                                <w:b/>
                                <w:bCs/>
                                <w:color w:val="002060"/>
                                <w:sz w:val="44"/>
                                <w:szCs w:val="40"/>
                              </w:rPr>
                            </w:pPr>
                            <w:r>
                              <w:rPr>
                                <w:sz w:val="24"/>
                              </w:rPr>
                              <w:t xml:space="preserve">   </w:t>
                            </w:r>
                            <w:r>
                              <w:rPr>
                                <w:b/>
                                <w:bCs/>
                                <w:color w:val="002060"/>
                                <w:sz w:val="44"/>
                                <w:szCs w:val="40"/>
                              </w:rPr>
                              <w:t>Assignment Cover Sheet</w:t>
                            </w:r>
                          </w:p>
                          <w:p w:rsidR="00E01D38" w:rsidRDefault="00E01D38" w:rsidP="00E01D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01D38" w:rsidRDefault="00E01D38" w:rsidP="00E01D38">
                      <w:pPr>
                        <w:jc w:val="center"/>
                        <w:rPr>
                          <w:b/>
                          <w:bCs/>
                          <w:color w:val="002060"/>
                          <w:sz w:val="44"/>
                          <w:szCs w:val="40"/>
                        </w:rPr>
                      </w:pPr>
                      <w:r>
                        <w:rPr>
                          <w:sz w:val="24"/>
                        </w:rPr>
                        <w:t xml:space="preserve">   </w:t>
                      </w:r>
                      <w:r>
                        <w:rPr>
                          <w:b/>
                          <w:bCs/>
                          <w:color w:val="002060"/>
                          <w:sz w:val="44"/>
                          <w:szCs w:val="40"/>
                        </w:rPr>
                        <w:t>Assignment Cover Sheet</w:t>
                      </w:r>
                    </w:p>
                    <w:p w:rsidR="00E01D38" w:rsidRDefault="00E01D38" w:rsidP="00E01D38"/>
                  </w:txbxContent>
                </v:textbox>
              </v:shape>
            </w:pict>
          </mc:Fallback>
        </mc:AlternateContent>
      </w:r>
    </w:p>
    <w:p w:rsidR="00E01D38" w:rsidRDefault="00E01D38" w:rsidP="00E01D38"/>
    <w:p w:rsidR="00E01D38" w:rsidRDefault="00E01D38" w:rsidP="00E01D38"/>
    <w:p w:rsidR="00E01D38" w:rsidRDefault="00E01D38" w:rsidP="00E01D38"/>
    <w:tbl>
      <w:tblPr>
        <w:tblStyle w:val="TableGrid"/>
        <w:tblW w:w="0" w:type="auto"/>
        <w:tblLook w:val="04A0" w:firstRow="1" w:lastRow="0" w:firstColumn="1" w:lastColumn="0" w:noHBand="0" w:noVBand="1"/>
      </w:tblPr>
      <w:tblGrid>
        <w:gridCol w:w="2566"/>
        <w:gridCol w:w="6676"/>
      </w:tblGrid>
      <w:tr w:rsidR="00E01D38" w:rsidRPr="00B0415E" w:rsidTr="00042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1D38" w:rsidRPr="00B0415E" w:rsidRDefault="00E01D38" w:rsidP="000420B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01D38" w:rsidRPr="00B0415E" w:rsidRDefault="00E01D38" w:rsidP="000420BB">
            <w:pPr>
              <w:pStyle w:val="Default"/>
              <w:rPr>
                <w:rFonts w:asciiTheme="minorHAnsi" w:hAnsiTheme="minorHAnsi"/>
              </w:rPr>
            </w:pPr>
            <w:r>
              <w:rPr>
                <w:rFonts w:asciiTheme="minorHAnsi" w:hAnsiTheme="minorHAnsi"/>
              </w:rPr>
              <w:t>MATTHEW PETER UMOH</w:t>
            </w:r>
          </w:p>
        </w:tc>
      </w:tr>
      <w:tr w:rsidR="00E01D38" w:rsidRPr="00B0415E" w:rsidTr="00042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1D38" w:rsidRPr="00B0415E" w:rsidRDefault="00E01D38" w:rsidP="000420B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01D38" w:rsidRPr="00B0415E" w:rsidRDefault="00E01D38" w:rsidP="000420BB">
            <w:pPr>
              <w:pStyle w:val="Default"/>
              <w:rPr>
                <w:rFonts w:asciiTheme="minorHAnsi" w:hAnsiTheme="minorHAnsi"/>
              </w:rPr>
            </w:pPr>
            <w:r>
              <w:rPr>
                <w:rFonts w:asciiTheme="minorHAnsi" w:hAnsiTheme="minorHAnsi"/>
              </w:rPr>
              <w:t>1602</w:t>
            </w:r>
          </w:p>
        </w:tc>
      </w:tr>
      <w:tr w:rsidR="00E01D38" w:rsidRPr="00B0415E" w:rsidTr="00042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1D38" w:rsidRPr="00B0415E" w:rsidRDefault="00E01D38" w:rsidP="000420B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01D38" w:rsidRPr="00B0415E" w:rsidRDefault="00E01D38" w:rsidP="000420BB">
            <w:pPr>
              <w:pStyle w:val="Default"/>
              <w:rPr>
                <w:rFonts w:asciiTheme="minorHAnsi" w:hAnsiTheme="minorHAnsi"/>
              </w:rPr>
            </w:pPr>
            <w:r>
              <w:rPr>
                <w:rFonts w:asciiTheme="minorHAnsi" w:hAnsiTheme="minorHAnsi"/>
              </w:rPr>
              <w:t>DIPLOMA IN FORENSIC ACCOUNTING LEVEL 4</w:t>
            </w:r>
          </w:p>
        </w:tc>
      </w:tr>
      <w:tr w:rsidR="00E01D38" w:rsidRPr="00B0415E" w:rsidTr="00042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1D38" w:rsidRPr="00B0415E" w:rsidRDefault="00E01D38" w:rsidP="000420B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01D38" w:rsidRPr="00B0415E" w:rsidRDefault="00E01D38" w:rsidP="000420BB">
            <w:r>
              <w:t>ASSESSMENT 1</w:t>
            </w:r>
          </w:p>
        </w:tc>
      </w:tr>
    </w:tbl>
    <w:p w:rsidR="00E01D38" w:rsidRDefault="00E01D38" w:rsidP="00E01D38">
      <w:pPr>
        <w:rPr>
          <w:b/>
        </w:rPr>
      </w:pPr>
    </w:p>
    <w:p w:rsidR="00E01D38" w:rsidRDefault="00E01D38" w:rsidP="00E01D38">
      <w:pPr>
        <w:rPr>
          <w:b/>
          <w:sz w:val="28"/>
        </w:rPr>
      </w:pPr>
      <w:r w:rsidRPr="00443E6F">
        <w:rPr>
          <w:b/>
          <w:sz w:val="28"/>
        </w:rPr>
        <w:t>Marking Criteria:</w:t>
      </w:r>
    </w:p>
    <w:p w:rsidR="00E01D38" w:rsidRDefault="00E01D38" w:rsidP="00E01D38">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E01D38" w:rsidRPr="00443E6F" w:rsidRDefault="00E01D38" w:rsidP="00E01D38">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E01D38" w:rsidTr="000420BB">
        <w:tc>
          <w:tcPr>
            <w:tcW w:w="9242" w:type="dxa"/>
          </w:tcPr>
          <w:p w:rsidR="00E01D38" w:rsidRPr="00CC2FB3" w:rsidRDefault="00E01D38" w:rsidP="000420BB">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p w:rsidR="00E01D38" w:rsidRDefault="00E01D38" w:rsidP="000420BB">
            <w:pPr>
              <w:rPr>
                <w:b/>
              </w:rPr>
            </w:pPr>
          </w:p>
        </w:tc>
      </w:tr>
    </w:tbl>
    <w:p w:rsidR="00E01D38" w:rsidRPr="00B0415E" w:rsidRDefault="00E01D38" w:rsidP="00E01D38">
      <w:pPr>
        <w:autoSpaceDE w:val="0"/>
        <w:autoSpaceDN w:val="0"/>
        <w:adjustRightInd w:val="0"/>
        <w:spacing w:after="0" w:line="240" w:lineRule="auto"/>
        <w:rPr>
          <w:rFonts w:cs="CalvertMT-Bold"/>
          <w:b/>
          <w:bCs/>
          <w:color w:val="002060"/>
          <w:sz w:val="28"/>
        </w:rPr>
      </w:pPr>
    </w:p>
    <w:p w:rsidR="00E01D38" w:rsidRPr="00B0415E" w:rsidRDefault="00E01D38" w:rsidP="00E01D38">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E01D38" w:rsidRPr="00B0415E" w:rsidRDefault="00E01D38" w:rsidP="00E01D38">
      <w:pPr>
        <w:autoSpaceDE w:val="0"/>
        <w:autoSpaceDN w:val="0"/>
        <w:adjustRightInd w:val="0"/>
        <w:spacing w:after="0" w:line="240" w:lineRule="auto"/>
        <w:rPr>
          <w:rFonts w:cs="CalvertMT-Bold"/>
          <w:b/>
          <w:bCs/>
          <w:color w:val="001AE6"/>
        </w:rPr>
      </w:pPr>
    </w:p>
    <w:p w:rsidR="00E01D38" w:rsidRPr="00B0415E" w:rsidRDefault="00E01D38" w:rsidP="00E01D38">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E01D38" w:rsidRPr="00B0415E" w:rsidRDefault="00E01D38" w:rsidP="00E01D38">
      <w:pPr>
        <w:autoSpaceDE w:val="0"/>
        <w:autoSpaceDN w:val="0"/>
        <w:adjustRightInd w:val="0"/>
        <w:spacing w:after="0" w:line="240" w:lineRule="auto"/>
        <w:rPr>
          <w:rFonts w:cs="Bliss-Regular"/>
          <w:color w:val="000000"/>
        </w:rPr>
      </w:pPr>
    </w:p>
    <w:p w:rsidR="00E01D38" w:rsidRPr="00B0415E" w:rsidRDefault="00E01D38" w:rsidP="00E01D38">
      <w:pPr>
        <w:autoSpaceDE w:val="0"/>
        <w:autoSpaceDN w:val="0"/>
        <w:adjustRightInd w:val="0"/>
        <w:spacing w:after="0" w:line="240" w:lineRule="auto"/>
        <w:rPr>
          <w:rFonts w:cs="Bliss-Regular"/>
          <w:color w:val="000000"/>
        </w:rPr>
      </w:pPr>
    </w:p>
    <w:p w:rsidR="00E01D38" w:rsidRPr="00B0415E" w:rsidRDefault="00E01D38" w:rsidP="00E01D38">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E01D38" w:rsidRPr="00B0415E" w:rsidTr="000420BB">
        <w:tc>
          <w:tcPr>
            <w:tcW w:w="2310" w:type="dxa"/>
            <w:shd w:val="clear" w:color="auto" w:fill="D9D9D9" w:themeFill="background1" w:themeFillShade="D9"/>
          </w:tcPr>
          <w:p w:rsidR="00E01D38" w:rsidRPr="00B0415E" w:rsidRDefault="00E01D38" w:rsidP="000420BB">
            <w:pPr>
              <w:rPr>
                <w:rFonts w:cs="Bliss-Regular"/>
                <w:color w:val="000000"/>
              </w:rPr>
            </w:pPr>
            <w:r w:rsidRPr="00B0415E">
              <w:rPr>
                <w:rFonts w:cs="Bliss-Regular"/>
                <w:color w:val="000000"/>
              </w:rPr>
              <w:lastRenderedPageBreak/>
              <w:t>Student Signature</w:t>
            </w:r>
          </w:p>
        </w:tc>
        <w:tc>
          <w:tcPr>
            <w:tcW w:w="4035" w:type="dxa"/>
          </w:tcPr>
          <w:p w:rsidR="00E01D38" w:rsidRPr="00B0415E" w:rsidRDefault="00E01D38" w:rsidP="000420BB">
            <w:pPr>
              <w:rPr>
                <w:rFonts w:cs="Bliss-Regular"/>
                <w:color w:val="000000"/>
              </w:rPr>
            </w:pPr>
            <w:r>
              <w:rPr>
                <w:rFonts w:cs="Bliss-Regular"/>
                <w:color w:val="000000"/>
              </w:rPr>
              <w:t xml:space="preserve">Matthew Peter </w:t>
            </w:r>
            <w:proofErr w:type="spellStart"/>
            <w:r>
              <w:rPr>
                <w:rFonts w:cs="Bliss-Regular"/>
                <w:color w:val="000000"/>
              </w:rPr>
              <w:t>Umoh</w:t>
            </w:r>
            <w:proofErr w:type="spellEnd"/>
          </w:p>
        </w:tc>
        <w:tc>
          <w:tcPr>
            <w:tcW w:w="1276" w:type="dxa"/>
            <w:shd w:val="clear" w:color="auto" w:fill="D9D9D9" w:themeFill="background1" w:themeFillShade="D9"/>
          </w:tcPr>
          <w:p w:rsidR="00E01D38" w:rsidRPr="00B0415E" w:rsidRDefault="00E01D38" w:rsidP="000420BB">
            <w:pPr>
              <w:rPr>
                <w:rFonts w:cs="Bliss-Regular"/>
                <w:color w:val="000000"/>
              </w:rPr>
            </w:pPr>
            <w:r w:rsidRPr="00B0415E">
              <w:rPr>
                <w:rFonts w:cs="Bliss-Regular"/>
                <w:color w:val="000000"/>
              </w:rPr>
              <w:t>Date</w:t>
            </w:r>
          </w:p>
        </w:tc>
        <w:tc>
          <w:tcPr>
            <w:tcW w:w="1621" w:type="dxa"/>
          </w:tcPr>
          <w:p w:rsidR="00E01D38" w:rsidRPr="00B0415E" w:rsidRDefault="00E01D38" w:rsidP="000420BB">
            <w:pPr>
              <w:rPr>
                <w:rFonts w:cs="Bliss-Regular"/>
                <w:color w:val="000000"/>
              </w:rPr>
            </w:pPr>
            <w:r>
              <w:rPr>
                <w:rFonts w:cs="Bliss-Regular"/>
                <w:color w:val="000000"/>
              </w:rPr>
              <w:t>09/12/2015</w:t>
            </w:r>
          </w:p>
        </w:tc>
      </w:tr>
    </w:tbl>
    <w:p w:rsidR="00E01D38" w:rsidRPr="00B0415E" w:rsidRDefault="00E01D38" w:rsidP="00E01D38">
      <w:pPr>
        <w:rPr>
          <w:rFonts w:cs="Bliss-Regular"/>
          <w:color w:val="000000"/>
        </w:rPr>
      </w:pPr>
    </w:p>
    <w:p w:rsidR="00E01D38" w:rsidRPr="00B0415E" w:rsidRDefault="00E01D38" w:rsidP="00E01D38">
      <w:pPr>
        <w:rPr>
          <w:rFonts w:cs="Bliss-Regular"/>
          <w:color w:val="000000"/>
        </w:rPr>
      </w:pPr>
    </w:p>
    <w:p w:rsidR="00E01D38" w:rsidRPr="00B0415E" w:rsidRDefault="00E01D38" w:rsidP="00E01D38">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E01D38" w:rsidRPr="00B0415E" w:rsidTr="000420BB">
        <w:trPr>
          <w:trHeight w:val="249"/>
        </w:trPr>
        <w:tc>
          <w:tcPr>
            <w:tcW w:w="4621" w:type="dxa"/>
            <w:shd w:val="clear" w:color="auto" w:fill="D9D9D9" w:themeFill="background1" w:themeFillShade="D9"/>
          </w:tcPr>
          <w:p w:rsidR="00E01D38" w:rsidRPr="00B0415E" w:rsidRDefault="00E01D38" w:rsidP="000420BB">
            <w:pPr>
              <w:rPr>
                <w:b/>
                <w:color w:val="002060"/>
              </w:rPr>
            </w:pPr>
            <w:r w:rsidRPr="00B0415E">
              <w:rPr>
                <w:b/>
                <w:color w:val="002060"/>
              </w:rPr>
              <w:t>Total Marks</w:t>
            </w:r>
          </w:p>
        </w:tc>
        <w:tc>
          <w:tcPr>
            <w:tcW w:w="4621" w:type="dxa"/>
          </w:tcPr>
          <w:p w:rsidR="00E01D38" w:rsidRPr="00B0415E" w:rsidRDefault="00E01D38" w:rsidP="000420BB">
            <w:pPr>
              <w:rPr>
                <w:rFonts w:cs="Times New Roman"/>
                <w:szCs w:val="32"/>
              </w:rPr>
            </w:pPr>
          </w:p>
        </w:tc>
      </w:tr>
      <w:tr w:rsidR="00E01D38" w:rsidRPr="00B0415E" w:rsidTr="000420BB">
        <w:tc>
          <w:tcPr>
            <w:tcW w:w="4621" w:type="dxa"/>
            <w:shd w:val="clear" w:color="auto" w:fill="D9D9D9" w:themeFill="background1" w:themeFillShade="D9"/>
          </w:tcPr>
          <w:p w:rsidR="00E01D38" w:rsidRPr="00B0415E" w:rsidRDefault="00E01D38" w:rsidP="000420BB">
            <w:pPr>
              <w:rPr>
                <w:b/>
                <w:color w:val="002060"/>
              </w:rPr>
            </w:pPr>
            <w:r w:rsidRPr="00B0415E">
              <w:rPr>
                <w:b/>
                <w:color w:val="002060"/>
              </w:rPr>
              <w:t>Marks Obtained</w:t>
            </w:r>
          </w:p>
        </w:tc>
        <w:tc>
          <w:tcPr>
            <w:tcW w:w="4621" w:type="dxa"/>
          </w:tcPr>
          <w:p w:rsidR="00E01D38" w:rsidRPr="00B0415E" w:rsidRDefault="00E01D38" w:rsidP="000420BB">
            <w:pPr>
              <w:rPr>
                <w:rFonts w:cs="Times New Roman"/>
                <w:szCs w:val="32"/>
              </w:rPr>
            </w:pPr>
          </w:p>
        </w:tc>
      </w:tr>
      <w:tr w:rsidR="00E01D38" w:rsidRPr="00B0415E" w:rsidTr="000420BB">
        <w:tc>
          <w:tcPr>
            <w:tcW w:w="4621" w:type="dxa"/>
            <w:shd w:val="clear" w:color="auto" w:fill="D9D9D9" w:themeFill="background1" w:themeFillShade="D9"/>
          </w:tcPr>
          <w:p w:rsidR="00E01D38" w:rsidRPr="00B0415E" w:rsidRDefault="00E01D38" w:rsidP="000420BB">
            <w:pPr>
              <w:rPr>
                <w:b/>
                <w:color w:val="002060"/>
              </w:rPr>
            </w:pPr>
            <w:r w:rsidRPr="00B0415E">
              <w:rPr>
                <w:b/>
                <w:color w:val="002060"/>
              </w:rPr>
              <w:t>Percentage / Grade</w:t>
            </w:r>
          </w:p>
        </w:tc>
        <w:tc>
          <w:tcPr>
            <w:tcW w:w="4621" w:type="dxa"/>
          </w:tcPr>
          <w:p w:rsidR="00E01D38" w:rsidRPr="00B0415E" w:rsidRDefault="00E01D38" w:rsidP="000420BB">
            <w:pPr>
              <w:rPr>
                <w:rFonts w:cs="Times New Roman"/>
                <w:szCs w:val="32"/>
              </w:rPr>
            </w:pPr>
          </w:p>
        </w:tc>
      </w:tr>
    </w:tbl>
    <w:p w:rsidR="003A4705" w:rsidRDefault="003A4705"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B027E2" w:rsidRDefault="00B027E2" w:rsidP="003A4705">
      <w:pPr>
        <w:tabs>
          <w:tab w:val="left" w:pos="5827"/>
        </w:tabs>
        <w:rPr>
          <w:b/>
          <w:sz w:val="24"/>
          <w:szCs w:val="24"/>
        </w:rPr>
      </w:pPr>
    </w:p>
    <w:p w:rsidR="003A4705" w:rsidRDefault="003A4705" w:rsidP="003A4705">
      <w:pPr>
        <w:pStyle w:val="ListParagraph"/>
        <w:tabs>
          <w:tab w:val="left" w:pos="9360"/>
        </w:tabs>
        <w:rPr>
          <w:rFonts w:ascii="Arial" w:hAnsi="Arial"/>
          <w:b/>
          <w:sz w:val="24"/>
          <w:szCs w:val="24"/>
        </w:rPr>
      </w:pPr>
      <w:r>
        <w:rPr>
          <w:rFonts w:ascii="Arial" w:hAnsi="Arial"/>
          <w:b/>
          <w:sz w:val="24"/>
          <w:szCs w:val="24"/>
        </w:rPr>
        <w:lastRenderedPageBreak/>
        <w:t xml:space="preserve">     </w:t>
      </w:r>
      <w:r w:rsidR="00E01D38">
        <w:rPr>
          <w:rFonts w:ascii="Arial" w:hAnsi="Arial"/>
          <w:b/>
          <w:sz w:val="24"/>
          <w:szCs w:val="24"/>
        </w:rPr>
        <w:t xml:space="preserve">                               </w:t>
      </w:r>
      <w:r>
        <w:rPr>
          <w:rFonts w:ascii="Arial" w:hAnsi="Arial"/>
          <w:b/>
          <w:sz w:val="24"/>
          <w:szCs w:val="24"/>
        </w:rPr>
        <w:t xml:space="preserve">                       FULL NAME:   MATTHEW PETER UMOH</w:t>
      </w:r>
    </w:p>
    <w:p w:rsidR="003A4705" w:rsidRDefault="003A4705" w:rsidP="003A4705">
      <w:pPr>
        <w:pStyle w:val="ListParagraph"/>
        <w:tabs>
          <w:tab w:val="left" w:pos="9360"/>
        </w:tabs>
        <w:rPr>
          <w:rFonts w:ascii="Arial" w:hAnsi="Arial"/>
          <w:b/>
          <w:sz w:val="24"/>
          <w:szCs w:val="24"/>
        </w:rPr>
      </w:pPr>
      <w:r>
        <w:rPr>
          <w:rFonts w:ascii="Arial" w:hAnsi="Arial"/>
          <w:b/>
          <w:sz w:val="24"/>
          <w:szCs w:val="24"/>
        </w:rPr>
        <w:t xml:space="preserve">                                                            </w:t>
      </w:r>
      <w:proofErr w:type="gramStart"/>
      <w:r>
        <w:rPr>
          <w:rFonts w:ascii="Arial" w:hAnsi="Arial"/>
          <w:b/>
          <w:sz w:val="24"/>
          <w:szCs w:val="24"/>
        </w:rPr>
        <w:t>STUDENT NO.</w:t>
      </w:r>
      <w:proofErr w:type="gramEnd"/>
      <w:r>
        <w:rPr>
          <w:rFonts w:ascii="Arial" w:hAnsi="Arial"/>
          <w:b/>
          <w:sz w:val="24"/>
          <w:szCs w:val="24"/>
        </w:rPr>
        <w:t xml:space="preserve">   1602.</w:t>
      </w:r>
    </w:p>
    <w:p w:rsidR="003A4705" w:rsidRDefault="003A4705" w:rsidP="003A4705">
      <w:pPr>
        <w:pStyle w:val="ListParagraph"/>
        <w:tabs>
          <w:tab w:val="left" w:pos="9360"/>
        </w:tabs>
        <w:rPr>
          <w:rFonts w:ascii="Arial" w:hAnsi="Arial"/>
          <w:b/>
          <w:sz w:val="24"/>
          <w:szCs w:val="24"/>
        </w:rPr>
      </w:pPr>
      <w:r>
        <w:rPr>
          <w:rFonts w:ascii="Arial" w:hAnsi="Arial"/>
          <w:b/>
          <w:sz w:val="24"/>
          <w:szCs w:val="24"/>
        </w:rPr>
        <w:t xml:space="preserve">                                                            </w:t>
      </w:r>
      <w:proofErr w:type="gramStart"/>
      <w:r>
        <w:rPr>
          <w:rFonts w:ascii="Arial" w:hAnsi="Arial"/>
          <w:b/>
          <w:sz w:val="24"/>
          <w:szCs w:val="24"/>
        </w:rPr>
        <w:t>ASSIGNMENT NO.</w:t>
      </w:r>
      <w:proofErr w:type="gramEnd"/>
      <w:r>
        <w:rPr>
          <w:rFonts w:ascii="Arial" w:hAnsi="Arial"/>
          <w:b/>
          <w:sz w:val="24"/>
          <w:szCs w:val="24"/>
        </w:rPr>
        <w:t xml:space="preserve"> ASSESSMENT 1</w:t>
      </w:r>
    </w:p>
    <w:p w:rsidR="007F7D5F" w:rsidRPr="003A4705" w:rsidRDefault="007F7D5F" w:rsidP="003A4705">
      <w:pPr>
        <w:pStyle w:val="ListParagraph"/>
        <w:tabs>
          <w:tab w:val="left" w:pos="9360"/>
        </w:tabs>
        <w:rPr>
          <w:rFonts w:ascii="Arial" w:hAnsi="Arial"/>
          <w:b/>
          <w:sz w:val="24"/>
          <w:szCs w:val="24"/>
        </w:rPr>
      </w:pPr>
    </w:p>
    <w:p w:rsidR="00B05FC9" w:rsidRPr="003A4705" w:rsidRDefault="005A1842" w:rsidP="003A4705">
      <w:pPr>
        <w:pStyle w:val="ListParagraph"/>
        <w:numPr>
          <w:ilvl w:val="0"/>
          <w:numId w:val="9"/>
        </w:numPr>
        <w:tabs>
          <w:tab w:val="left" w:pos="9360"/>
        </w:tabs>
        <w:rPr>
          <w:rFonts w:ascii="Arial" w:hAnsi="Arial"/>
          <w:b/>
          <w:sz w:val="24"/>
          <w:szCs w:val="24"/>
        </w:rPr>
      </w:pPr>
      <w:r w:rsidRPr="003A4705">
        <w:rPr>
          <w:b/>
          <w:sz w:val="24"/>
          <w:szCs w:val="24"/>
        </w:rPr>
        <w:t xml:space="preserve"> In every ac</w:t>
      </w:r>
      <w:r w:rsidRPr="003A4705">
        <w:rPr>
          <w:rFonts w:ascii="Arial" w:hAnsi="Arial"/>
          <w:b/>
          <w:sz w:val="24"/>
          <w:szCs w:val="24"/>
        </w:rPr>
        <w:t xml:space="preserve">t of fraud lies an intention to commit crime by deception. Fraud is an intentional </w:t>
      </w:r>
      <w:r w:rsidR="008402A9" w:rsidRPr="003A4705">
        <w:rPr>
          <w:rFonts w:ascii="Arial" w:hAnsi="Arial"/>
          <w:b/>
          <w:sz w:val="24"/>
          <w:szCs w:val="24"/>
        </w:rPr>
        <w:t xml:space="preserve">act of profiting or obtaining undue advantage directly or indirectly by deceit. </w:t>
      </w:r>
    </w:p>
    <w:p w:rsidR="008402A9" w:rsidRPr="002F707A" w:rsidRDefault="008402A9" w:rsidP="008402A9">
      <w:pPr>
        <w:pStyle w:val="ListParagraph"/>
        <w:rPr>
          <w:rFonts w:ascii="Arial" w:hAnsi="Arial"/>
          <w:b/>
          <w:sz w:val="24"/>
          <w:szCs w:val="24"/>
        </w:rPr>
      </w:pPr>
      <w:r w:rsidRPr="002F707A">
        <w:rPr>
          <w:rFonts w:ascii="Arial" w:hAnsi="Arial"/>
          <w:b/>
          <w:sz w:val="24"/>
          <w:szCs w:val="24"/>
        </w:rPr>
        <w:t>According to</w:t>
      </w:r>
      <w:r w:rsidR="003A7229" w:rsidRPr="002F707A">
        <w:rPr>
          <w:rFonts w:ascii="Arial" w:hAnsi="Arial"/>
          <w:b/>
          <w:sz w:val="24"/>
          <w:szCs w:val="24"/>
        </w:rPr>
        <w:t xml:space="preserve"> the</w:t>
      </w:r>
      <w:r w:rsidRPr="002F707A">
        <w:rPr>
          <w:rFonts w:ascii="Arial" w:hAnsi="Arial"/>
          <w:b/>
          <w:sz w:val="24"/>
          <w:szCs w:val="24"/>
        </w:rPr>
        <w:t xml:space="preserve"> International Standards on Auditing [ISA 240],” Fraud is an intentional act by one or more individuals among management, those charged with governance, employees or third parties involving the use of deception to obtain an unjust or illegal advantage.”</w:t>
      </w:r>
    </w:p>
    <w:p w:rsidR="003A7229" w:rsidRPr="002F707A" w:rsidRDefault="003A7229" w:rsidP="008402A9">
      <w:pPr>
        <w:pStyle w:val="ListParagraph"/>
        <w:rPr>
          <w:rFonts w:ascii="Arial" w:hAnsi="Arial"/>
          <w:b/>
          <w:sz w:val="24"/>
          <w:szCs w:val="24"/>
        </w:rPr>
      </w:pPr>
      <w:r w:rsidRPr="002F707A">
        <w:rPr>
          <w:rFonts w:ascii="Arial" w:hAnsi="Arial"/>
          <w:b/>
          <w:sz w:val="24"/>
          <w:szCs w:val="24"/>
        </w:rPr>
        <w:t>Fraud includes; theft of cash and inventories, forgery, bribery, falsification of accounting records, embezzlement, misapplication of accounting standards, non-disclosure of material facts in the financial statements, seeing a person committing fraud but do nothing, etc.</w:t>
      </w:r>
    </w:p>
    <w:p w:rsidR="0068266A" w:rsidRPr="002F707A" w:rsidRDefault="0068266A" w:rsidP="008402A9">
      <w:pPr>
        <w:pStyle w:val="ListParagraph"/>
        <w:rPr>
          <w:rFonts w:ascii="Arial" w:hAnsi="Arial"/>
          <w:b/>
          <w:sz w:val="24"/>
          <w:szCs w:val="24"/>
        </w:rPr>
      </w:pPr>
      <w:r w:rsidRPr="002F707A">
        <w:rPr>
          <w:rFonts w:ascii="Arial" w:hAnsi="Arial"/>
          <w:b/>
          <w:sz w:val="24"/>
          <w:szCs w:val="24"/>
        </w:rPr>
        <w:t>Fraud is an abuse of position or false representation or prejudicing a person’s right</w:t>
      </w:r>
      <w:r>
        <w:rPr>
          <w:b/>
          <w:sz w:val="24"/>
          <w:szCs w:val="24"/>
        </w:rPr>
        <w:t xml:space="preserve"> for personal gain. It i</w:t>
      </w:r>
      <w:r w:rsidRPr="00F73917">
        <w:rPr>
          <w:rFonts w:ascii="Arial" w:hAnsi="Arial"/>
          <w:b/>
          <w:sz w:val="24"/>
          <w:szCs w:val="24"/>
        </w:rPr>
        <w:t xml:space="preserve">nvolves </w:t>
      </w:r>
      <w:r w:rsidR="008239FC" w:rsidRPr="00F73917">
        <w:rPr>
          <w:rFonts w:ascii="Arial" w:hAnsi="Arial"/>
          <w:b/>
          <w:sz w:val="24"/>
          <w:szCs w:val="24"/>
        </w:rPr>
        <w:t>illegal enrichment of oneself with</w:t>
      </w:r>
      <w:r w:rsidR="008239FC">
        <w:rPr>
          <w:b/>
          <w:sz w:val="24"/>
          <w:szCs w:val="24"/>
        </w:rPr>
        <w:t xml:space="preserve"> the </w:t>
      </w:r>
      <w:r w:rsidR="008239FC" w:rsidRPr="002F707A">
        <w:rPr>
          <w:rFonts w:ascii="Arial" w:hAnsi="Arial"/>
          <w:b/>
          <w:sz w:val="24"/>
          <w:szCs w:val="24"/>
        </w:rPr>
        <w:t>resources of others.</w:t>
      </w:r>
    </w:p>
    <w:p w:rsidR="003A7229" w:rsidRPr="002F707A" w:rsidRDefault="003A7229" w:rsidP="008402A9">
      <w:pPr>
        <w:pStyle w:val="ListParagraph"/>
        <w:rPr>
          <w:rFonts w:ascii="Arial" w:hAnsi="Arial"/>
          <w:b/>
          <w:sz w:val="24"/>
          <w:szCs w:val="24"/>
        </w:rPr>
      </w:pPr>
      <w:proofErr w:type="gramStart"/>
      <w:r w:rsidRPr="002F707A">
        <w:rPr>
          <w:rFonts w:ascii="Arial" w:hAnsi="Arial"/>
          <w:b/>
          <w:sz w:val="24"/>
          <w:szCs w:val="24"/>
        </w:rPr>
        <w:t>Fraud are</w:t>
      </w:r>
      <w:proofErr w:type="gramEnd"/>
      <w:r w:rsidRPr="002F707A">
        <w:rPr>
          <w:rFonts w:ascii="Arial" w:hAnsi="Arial"/>
          <w:b/>
          <w:sz w:val="24"/>
          <w:szCs w:val="24"/>
        </w:rPr>
        <w:t xml:space="preserve"> induced by pressure, opportunity and rationalization. Fraud causes loss</w:t>
      </w:r>
      <w:r w:rsidR="008239FC" w:rsidRPr="002F707A">
        <w:rPr>
          <w:rFonts w:ascii="Arial" w:hAnsi="Arial"/>
          <w:b/>
          <w:sz w:val="24"/>
          <w:szCs w:val="24"/>
        </w:rPr>
        <w:t xml:space="preserve"> or pains</w:t>
      </w:r>
      <w:r w:rsidRPr="002F707A">
        <w:rPr>
          <w:rFonts w:ascii="Arial" w:hAnsi="Arial"/>
          <w:b/>
          <w:sz w:val="24"/>
          <w:szCs w:val="24"/>
        </w:rPr>
        <w:t xml:space="preserve"> </w:t>
      </w:r>
    </w:p>
    <w:p w:rsidR="00D61637" w:rsidRDefault="002F707A" w:rsidP="008402A9">
      <w:pPr>
        <w:pStyle w:val="ListParagraph"/>
        <w:rPr>
          <w:rFonts w:ascii="Arial" w:hAnsi="Arial"/>
          <w:b/>
          <w:sz w:val="24"/>
          <w:szCs w:val="24"/>
        </w:rPr>
      </w:pPr>
      <w:proofErr w:type="gramStart"/>
      <w:r w:rsidRPr="002F707A">
        <w:rPr>
          <w:rFonts w:ascii="Arial" w:hAnsi="Arial"/>
          <w:b/>
          <w:sz w:val="24"/>
          <w:szCs w:val="24"/>
        </w:rPr>
        <w:t>to</w:t>
      </w:r>
      <w:proofErr w:type="gramEnd"/>
      <w:r w:rsidRPr="002F707A">
        <w:rPr>
          <w:rFonts w:ascii="Arial" w:hAnsi="Arial"/>
          <w:b/>
          <w:sz w:val="24"/>
          <w:szCs w:val="24"/>
        </w:rPr>
        <w:t xml:space="preserve"> individuals, companies, communities, governments and societies whose resources are illegally diverted or stolen.</w:t>
      </w:r>
    </w:p>
    <w:p w:rsidR="00F73917" w:rsidRPr="002F707A" w:rsidRDefault="00F73917" w:rsidP="00F73917"/>
    <w:p w:rsidR="00080931" w:rsidRPr="00C352EE" w:rsidRDefault="00080931" w:rsidP="008402A9">
      <w:pPr>
        <w:pStyle w:val="ListParagraph"/>
        <w:rPr>
          <w:rFonts w:ascii="Arial" w:hAnsi="Arial"/>
          <w:b/>
          <w:sz w:val="24"/>
          <w:szCs w:val="24"/>
        </w:rPr>
      </w:pPr>
      <w:r w:rsidRPr="00C352EE">
        <w:rPr>
          <w:rFonts w:ascii="Arial" w:hAnsi="Arial"/>
          <w:b/>
          <w:sz w:val="24"/>
          <w:szCs w:val="24"/>
        </w:rPr>
        <w:t xml:space="preserve">II. </w:t>
      </w:r>
      <w:proofErr w:type="gramStart"/>
      <w:r w:rsidRPr="00C352EE">
        <w:rPr>
          <w:rFonts w:ascii="Arial" w:hAnsi="Arial"/>
          <w:b/>
          <w:sz w:val="24"/>
          <w:szCs w:val="24"/>
        </w:rPr>
        <w:t>A</w:t>
      </w:r>
      <w:proofErr w:type="gramEnd"/>
      <w:r w:rsidRPr="00C352EE">
        <w:rPr>
          <w:rFonts w:ascii="Arial" w:hAnsi="Arial"/>
          <w:b/>
          <w:sz w:val="24"/>
          <w:szCs w:val="24"/>
        </w:rPr>
        <w:t xml:space="preserve"> Forensic Accountant</w:t>
      </w:r>
      <w:r w:rsidR="00B41C27" w:rsidRPr="00C352EE">
        <w:rPr>
          <w:rFonts w:ascii="Arial" w:hAnsi="Arial"/>
          <w:b/>
          <w:sz w:val="24"/>
          <w:szCs w:val="24"/>
        </w:rPr>
        <w:t xml:space="preserve"> involved in a wide range of investigations spanning many different organizations, industries and governments. The most important skills to the successful practice of forensic accounting are:</w:t>
      </w:r>
    </w:p>
    <w:p w:rsidR="00B41C27" w:rsidRPr="00C352EE" w:rsidRDefault="00B41C27" w:rsidP="00B41C27">
      <w:pPr>
        <w:pStyle w:val="ListParagraph"/>
        <w:numPr>
          <w:ilvl w:val="0"/>
          <w:numId w:val="2"/>
        </w:numPr>
        <w:rPr>
          <w:rFonts w:ascii="Arial" w:hAnsi="Arial"/>
          <w:b/>
          <w:sz w:val="24"/>
          <w:szCs w:val="24"/>
        </w:rPr>
      </w:pPr>
      <w:r w:rsidRPr="00C352EE">
        <w:rPr>
          <w:rFonts w:ascii="Arial" w:hAnsi="Arial"/>
          <w:b/>
          <w:sz w:val="24"/>
          <w:szCs w:val="24"/>
        </w:rPr>
        <w:t>Effective communication skills to be able to effectively represent his/her position orally and in writing to clients and even in a court of law</w:t>
      </w:r>
      <w:r w:rsidR="00C352EE">
        <w:rPr>
          <w:b/>
          <w:sz w:val="24"/>
          <w:szCs w:val="24"/>
        </w:rPr>
        <w:t>.</w:t>
      </w:r>
    </w:p>
    <w:p w:rsidR="00B41C27" w:rsidRPr="00C352EE" w:rsidRDefault="00B41C27" w:rsidP="00B41C27">
      <w:pPr>
        <w:pStyle w:val="ListParagraph"/>
        <w:numPr>
          <w:ilvl w:val="0"/>
          <w:numId w:val="2"/>
        </w:numPr>
        <w:rPr>
          <w:rFonts w:ascii="Arial" w:hAnsi="Arial"/>
          <w:b/>
          <w:sz w:val="24"/>
          <w:szCs w:val="24"/>
        </w:rPr>
      </w:pPr>
      <w:r w:rsidRPr="00C352EE">
        <w:rPr>
          <w:rFonts w:ascii="Arial" w:hAnsi="Arial"/>
          <w:b/>
          <w:sz w:val="24"/>
          <w:szCs w:val="24"/>
        </w:rPr>
        <w:t>Information simpli</w:t>
      </w:r>
      <w:r w:rsidR="00244D9E" w:rsidRPr="00C352EE">
        <w:rPr>
          <w:rFonts w:ascii="Arial" w:hAnsi="Arial"/>
          <w:b/>
          <w:sz w:val="24"/>
          <w:szCs w:val="24"/>
        </w:rPr>
        <w:t>fication skills</w:t>
      </w:r>
      <w:r w:rsidR="00244D9E">
        <w:rPr>
          <w:b/>
          <w:sz w:val="24"/>
          <w:szCs w:val="24"/>
        </w:rPr>
        <w:t xml:space="preserve"> </w:t>
      </w:r>
      <w:r w:rsidR="00244D9E" w:rsidRPr="00C352EE">
        <w:rPr>
          <w:rFonts w:ascii="Arial" w:hAnsi="Arial"/>
          <w:b/>
          <w:sz w:val="24"/>
          <w:szCs w:val="24"/>
        </w:rPr>
        <w:t>to</w:t>
      </w:r>
      <w:r w:rsidR="00C352EE" w:rsidRPr="00C352EE">
        <w:rPr>
          <w:rFonts w:ascii="Arial" w:hAnsi="Arial"/>
          <w:b/>
          <w:sz w:val="24"/>
          <w:szCs w:val="24"/>
        </w:rPr>
        <w:t xml:space="preserve"> be to present</w:t>
      </w:r>
      <w:r w:rsidR="00C352EE">
        <w:rPr>
          <w:b/>
          <w:sz w:val="24"/>
          <w:szCs w:val="24"/>
        </w:rPr>
        <w:t xml:space="preserve"> </w:t>
      </w:r>
      <w:r w:rsidR="00C352EE" w:rsidRPr="00C352EE">
        <w:rPr>
          <w:rFonts w:ascii="Arial" w:hAnsi="Arial"/>
          <w:b/>
          <w:sz w:val="24"/>
          <w:szCs w:val="24"/>
        </w:rPr>
        <w:t>information briefly and in</w:t>
      </w:r>
      <w:r w:rsidR="00244D9E">
        <w:rPr>
          <w:b/>
          <w:sz w:val="24"/>
          <w:szCs w:val="24"/>
        </w:rPr>
        <w:t xml:space="preserve"> a </w:t>
      </w:r>
      <w:r w:rsidR="00C352EE">
        <w:rPr>
          <w:rFonts w:ascii="Arial" w:hAnsi="Arial"/>
          <w:b/>
          <w:sz w:val="24"/>
          <w:szCs w:val="24"/>
        </w:rPr>
        <w:t>manner u</w:t>
      </w:r>
      <w:r w:rsidR="00244D9E" w:rsidRPr="00C352EE">
        <w:rPr>
          <w:rFonts w:ascii="Arial" w:hAnsi="Arial"/>
          <w:b/>
          <w:sz w:val="24"/>
          <w:szCs w:val="24"/>
        </w:rPr>
        <w:t xml:space="preserve">nderstandable by persons who are not expert in his/her field. </w:t>
      </w:r>
    </w:p>
    <w:p w:rsidR="00244D9E" w:rsidRPr="00C352EE" w:rsidRDefault="00244D9E" w:rsidP="00B41C27">
      <w:pPr>
        <w:pStyle w:val="ListParagraph"/>
        <w:numPr>
          <w:ilvl w:val="0"/>
          <w:numId w:val="2"/>
        </w:numPr>
        <w:rPr>
          <w:rFonts w:ascii="Arial" w:hAnsi="Arial"/>
          <w:b/>
          <w:sz w:val="24"/>
          <w:szCs w:val="24"/>
        </w:rPr>
      </w:pPr>
      <w:r w:rsidRPr="00C352EE">
        <w:rPr>
          <w:rFonts w:ascii="Arial" w:hAnsi="Arial"/>
          <w:b/>
          <w:sz w:val="24"/>
          <w:szCs w:val="24"/>
        </w:rPr>
        <w:t>Analytical skills to be able to visualize, articulate and solve both complex and uncomplicated problems and arrive at decisions</w:t>
      </w:r>
      <w:r>
        <w:rPr>
          <w:b/>
          <w:sz w:val="24"/>
          <w:szCs w:val="24"/>
        </w:rPr>
        <w:t xml:space="preserve"> that make sense based on information </w:t>
      </w:r>
      <w:r w:rsidRPr="00C352EE">
        <w:rPr>
          <w:rFonts w:ascii="Arial" w:hAnsi="Arial"/>
          <w:b/>
          <w:sz w:val="24"/>
          <w:szCs w:val="24"/>
        </w:rPr>
        <w:t>obtained.</w:t>
      </w:r>
    </w:p>
    <w:p w:rsidR="00244D9E" w:rsidRDefault="00244D9E" w:rsidP="00B41C27">
      <w:pPr>
        <w:pStyle w:val="ListParagraph"/>
        <w:numPr>
          <w:ilvl w:val="0"/>
          <w:numId w:val="2"/>
        </w:numPr>
        <w:rPr>
          <w:rFonts w:ascii="Arial" w:hAnsi="Arial"/>
          <w:b/>
          <w:sz w:val="24"/>
          <w:szCs w:val="24"/>
        </w:rPr>
      </w:pPr>
      <w:r w:rsidRPr="00C352EE">
        <w:rPr>
          <w:rFonts w:ascii="Arial" w:hAnsi="Arial"/>
          <w:b/>
          <w:sz w:val="24"/>
          <w:szCs w:val="24"/>
        </w:rPr>
        <w:t>Interviewing skills to be able to gather information and evidence and obtain confession from suspects in a way that would be acceptable in courts.</w:t>
      </w:r>
    </w:p>
    <w:p w:rsidR="00B027E2" w:rsidRDefault="007F7D5F" w:rsidP="007F7D5F">
      <w:pPr>
        <w:pStyle w:val="ListParagraph"/>
        <w:ind w:left="1080"/>
        <w:rPr>
          <w:rFonts w:ascii="Arial" w:hAnsi="Arial"/>
          <w:b/>
          <w:sz w:val="24"/>
          <w:szCs w:val="24"/>
        </w:rPr>
      </w:pPr>
      <w:r>
        <w:rPr>
          <w:rFonts w:ascii="Arial" w:hAnsi="Arial"/>
          <w:b/>
          <w:sz w:val="24"/>
          <w:szCs w:val="24"/>
        </w:rPr>
        <w:t xml:space="preserve">                                                          </w:t>
      </w:r>
    </w:p>
    <w:p w:rsidR="00B027E2" w:rsidRDefault="00B027E2" w:rsidP="007F7D5F">
      <w:pPr>
        <w:pStyle w:val="ListParagraph"/>
        <w:ind w:left="1080"/>
        <w:rPr>
          <w:rFonts w:ascii="Arial" w:hAnsi="Arial"/>
          <w:b/>
          <w:sz w:val="24"/>
          <w:szCs w:val="24"/>
        </w:rPr>
      </w:pPr>
    </w:p>
    <w:p w:rsidR="007F7D5F" w:rsidRDefault="00B027E2" w:rsidP="007F7D5F">
      <w:pPr>
        <w:pStyle w:val="ListParagraph"/>
        <w:ind w:left="1080"/>
        <w:rPr>
          <w:rFonts w:ascii="Arial" w:hAnsi="Arial"/>
          <w:b/>
          <w:sz w:val="24"/>
          <w:szCs w:val="24"/>
        </w:rPr>
      </w:pPr>
      <w:r>
        <w:rPr>
          <w:rFonts w:ascii="Arial" w:hAnsi="Arial"/>
          <w:b/>
          <w:sz w:val="24"/>
          <w:szCs w:val="24"/>
        </w:rPr>
        <w:lastRenderedPageBreak/>
        <w:t xml:space="preserve">                                                         </w:t>
      </w:r>
      <w:r w:rsidR="007F7D5F">
        <w:rPr>
          <w:rFonts w:ascii="Arial" w:hAnsi="Arial"/>
          <w:b/>
          <w:sz w:val="24"/>
          <w:szCs w:val="24"/>
        </w:rPr>
        <w:t xml:space="preserve">     NAME: MATTHEW PETER UMOH.</w:t>
      </w:r>
    </w:p>
    <w:p w:rsidR="007F7D5F" w:rsidRDefault="007F7D5F" w:rsidP="007F7D5F">
      <w:pPr>
        <w:pStyle w:val="ListParagraph"/>
        <w:ind w:left="1080"/>
        <w:rPr>
          <w:rFonts w:ascii="Arial" w:hAnsi="Arial"/>
          <w:b/>
          <w:sz w:val="24"/>
          <w:szCs w:val="24"/>
        </w:rPr>
      </w:pPr>
      <w:r>
        <w:rPr>
          <w:rFonts w:ascii="Arial" w:hAnsi="Arial"/>
          <w:b/>
          <w:sz w:val="24"/>
          <w:szCs w:val="24"/>
        </w:rPr>
        <w:t xml:space="preserve">                                                               </w:t>
      </w:r>
      <w:proofErr w:type="gramStart"/>
      <w:r>
        <w:rPr>
          <w:rFonts w:ascii="Arial" w:hAnsi="Arial"/>
          <w:b/>
          <w:sz w:val="24"/>
          <w:szCs w:val="24"/>
        </w:rPr>
        <w:t>STUDENT NO.</w:t>
      </w:r>
      <w:proofErr w:type="gramEnd"/>
      <w:r>
        <w:rPr>
          <w:rFonts w:ascii="Arial" w:hAnsi="Arial"/>
          <w:b/>
          <w:sz w:val="24"/>
          <w:szCs w:val="24"/>
        </w:rPr>
        <w:t xml:space="preserve">  1602</w:t>
      </w:r>
    </w:p>
    <w:p w:rsidR="00A370C5" w:rsidRPr="00C352EE" w:rsidRDefault="00A370C5" w:rsidP="007F7D5F">
      <w:pPr>
        <w:pStyle w:val="ListParagraph"/>
        <w:ind w:left="1080"/>
        <w:rPr>
          <w:rFonts w:ascii="Arial" w:hAnsi="Arial"/>
          <w:b/>
          <w:sz w:val="24"/>
          <w:szCs w:val="24"/>
        </w:rPr>
      </w:pPr>
      <w:r>
        <w:rPr>
          <w:rFonts w:ascii="Arial" w:hAnsi="Arial"/>
          <w:b/>
          <w:sz w:val="24"/>
          <w:szCs w:val="24"/>
        </w:rPr>
        <w:t xml:space="preserve">                                                               </w:t>
      </w:r>
      <w:proofErr w:type="gramStart"/>
      <w:r>
        <w:rPr>
          <w:rFonts w:ascii="Arial" w:hAnsi="Arial"/>
          <w:b/>
          <w:sz w:val="24"/>
          <w:szCs w:val="24"/>
        </w:rPr>
        <w:t>ASSIGNMENT NO.</w:t>
      </w:r>
      <w:proofErr w:type="gramEnd"/>
      <w:r>
        <w:rPr>
          <w:rFonts w:ascii="Arial" w:hAnsi="Arial"/>
          <w:b/>
          <w:sz w:val="24"/>
          <w:szCs w:val="24"/>
        </w:rPr>
        <w:t xml:space="preserve"> ASSESSMENT 1</w:t>
      </w:r>
    </w:p>
    <w:p w:rsidR="00EB4F63" w:rsidRPr="00C352EE" w:rsidRDefault="00EB4F63" w:rsidP="007F7D5F">
      <w:pPr>
        <w:pStyle w:val="ListParagraph"/>
        <w:numPr>
          <w:ilvl w:val="0"/>
          <w:numId w:val="2"/>
        </w:numPr>
        <w:rPr>
          <w:rFonts w:ascii="Arial" w:hAnsi="Arial"/>
          <w:b/>
          <w:sz w:val="24"/>
          <w:szCs w:val="24"/>
        </w:rPr>
      </w:pPr>
      <w:r w:rsidRPr="00C352EE">
        <w:rPr>
          <w:rFonts w:ascii="Arial" w:hAnsi="Arial"/>
          <w:b/>
          <w:sz w:val="24"/>
          <w:szCs w:val="24"/>
        </w:rPr>
        <w:t>Investigative skills to be able to gather evidence and to understand and clarify assumptions made during investigation to support litigation.</w:t>
      </w:r>
    </w:p>
    <w:p w:rsidR="00EB4F63" w:rsidRPr="00C352EE" w:rsidRDefault="00EB4F63" w:rsidP="00B41C27">
      <w:pPr>
        <w:pStyle w:val="ListParagraph"/>
        <w:numPr>
          <w:ilvl w:val="0"/>
          <w:numId w:val="2"/>
        </w:numPr>
        <w:rPr>
          <w:rFonts w:ascii="Arial" w:hAnsi="Arial"/>
          <w:b/>
          <w:sz w:val="24"/>
          <w:szCs w:val="24"/>
        </w:rPr>
      </w:pPr>
      <w:r w:rsidRPr="00C352EE">
        <w:rPr>
          <w:rFonts w:ascii="Arial" w:hAnsi="Arial"/>
          <w:b/>
          <w:sz w:val="24"/>
          <w:szCs w:val="24"/>
        </w:rPr>
        <w:t>Auditing Skills to be able to collect adequate and relevant evidence and exercise sufficient control over volumes of documentary evidence. This skill also enable him/her to carry out assignments with professional skepticism, due care and diligent.</w:t>
      </w:r>
    </w:p>
    <w:p w:rsidR="00EB4F63" w:rsidRPr="00C352EE" w:rsidRDefault="00EB4F63" w:rsidP="00B41C27">
      <w:pPr>
        <w:pStyle w:val="ListParagraph"/>
        <w:numPr>
          <w:ilvl w:val="0"/>
          <w:numId w:val="2"/>
        </w:numPr>
        <w:rPr>
          <w:rFonts w:ascii="Arial" w:hAnsi="Arial"/>
          <w:b/>
          <w:sz w:val="24"/>
          <w:szCs w:val="24"/>
        </w:rPr>
      </w:pPr>
      <w:r w:rsidRPr="00C352EE">
        <w:rPr>
          <w:rFonts w:ascii="Arial" w:hAnsi="Arial"/>
          <w:b/>
          <w:sz w:val="24"/>
          <w:szCs w:val="24"/>
        </w:rPr>
        <w:t xml:space="preserve">Critical/Strategic thinking skills. This is important </w:t>
      </w:r>
      <w:r w:rsidR="00C5011F" w:rsidRPr="00C352EE">
        <w:rPr>
          <w:rFonts w:ascii="Arial" w:hAnsi="Arial"/>
          <w:b/>
          <w:sz w:val="24"/>
          <w:szCs w:val="24"/>
        </w:rPr>
        <w:t>because fraud detection depends more on creative and innovative thinking.</w:t>
      </w:r>
    </w:p>
    <w:p w:rsidR="004817CC" w:rsidRPr="00C352EE" w:rsidRDefault="004817CC" w:rsidP="004817CC">
      <w:pPr>
        <w:pStyle w:val="ListParagraph"/>
        <w:ind w:left="1080"/>
        <w:rPr>
          <w:rFonts w:ascii="Arial" w:hAnsi="Arial"/>
          <w:b/>
          <w:sz w:val="24"/>
          <w:szCs w:val="24"/>
        </w:rPr>
      </w:pPr>
    </w:p>
    <w:p w:rsidR="004817CC" w:rsidRPr="00C352EE" w:rsidRDefault="004817CC" w:rsidP="004817CC">
      <w:pPr>
        <w:pStyle w:val="ListParagraph"/>
        <w:ind w:left="1080"/>
        <w:rPr>
          <w:rFonts w:ascii="Arial" w:hAnsi="Arial"/>
          <w:b/>
          <w:sz w:val="24"/>
          <w:szCs w:val="24"/>
        </w:rPr>
      </w:pPr>
      <w:r w:rsidRPr="00C352EE">
        <w:rPr>
          <w:rFonts w:ascii="Arial" w:hAnsi="Arial"/>
          <w:b/>
          <w:sz w:val="24"/>
          <w:szCs w:val="24"/>
        </w:rPr>
        <w:t>III. Forensic Accounting represents an area of accounting that combines auditing and investigative skills to dig into financial reports and figure out what really happened. To be successful, a forensic accountant should possess the following qualities of mind/and or body</w:t>
      </w:r>
      <w:r w:rsidR="00D61637" w:rsidRPr="00C352EE">
        <w:rPr>
          <w:rFonts w:ascii="Arial" w:hAnsi="Arial"/>
          <w:b/>
          <w:sz w:val="24"/>
          <w:szCs w:val="24"/>
        </w:rPr>
        <w:t>:</w:t>
      </w:r>
    </w:p>
    <w:p w:rsidR="00D61637" w:rsidRPr="00C352EE" w:rsidRDefault="00D61637" w:rsidP="00D61637">
      <w:pPr>
        <w:pStyle w:val="ListParagraph"/>
        <w:numPr>
          <w:ilvl w:val="0"/>
          <w:numId w:val="3"/>
        </w:numPr>
        <w:rPr>
          <w:rFonts w:ascii="Arial" w:hAnsi="Arial"/>
          <w:b/>
          <w:sz w:val="24"/>
          <w:szCs w:val="24"/>
        </w:rPr>
      </w:pPr>
      <w:r w:rsidRPr="00C352EE">
        <w:rPr>
          <w:rFonts w:ascii="Arial" w:hAnsi="Arial"/>
          <w:b/>
          <w:sz w:val="24"/>
          <w:szCs w:val="24"/>
        </w:rPr>
        <w:t xml:space="preserve">Analytical quality. This quality is important </w:t>
      </w:r>
      <w:proofErr w:type="gramStart"/>
      <w:r w:rsidRPr="00C352EE">
        <w:rPr>
          <w:rFonts w:ascii="Arial" w:hAnsi="Arial"/>
          <w:b/>
          <w:sz w:val="24"/>
          <w:szCs w:val="24"/>
        </w:rPr>
        <w:t>because  a</w:t>
      </w:r>
      <w:proofErr w:type="gramEnd"/>
      <w:r w:rsidRPr="00C352EE">
        <w:rPr>
          <w:rFonts w:ascii="Arial" w:hAnsi="Arial"/>
          <w:b/>
          <w:sz w:val="24"/>
          <w:szCs w:val="24"/>
        </w:rPr>
        <w:t xml:space="preserve"> forensic accountant reviews financial reports and source documents, analyzes the validity of each transaction, applies logical thinking to gather and analyze information and draws conclusion that can be accepted by clients or a court of law.</w:t>
      </w:r>
    </w:p>
    <w:p w:rsidR="00D61637" w:rsidRPr="00C352EE" w:rsidRDefault="00D61637" w:rsidP="00D61637">
      <w:pPr>
        <w:pStyle w:val="ListParagraph"/>
        <w:numPr>
          <w:ilvl w:val="0"/>
          <w:numId w:val="3"/>
        </w:numPr>
        <w:rPr>
          <w:rFonts w:ascii="Arial" w:hAnsi="Arial"/>
          <w:b/>
          <w:sz w:val="24"/>
          <w:szCs w:val="24"/>
        </w:rPr>
      </w:pPr>
      <w:r w:rsidRPr="00C352EE">
        <w:rPr>
          <w:rFonts w:ascii="Arial" w:hAnsi="Arial"/>
          <w:b/>
          <w:sz w:val="24"/>
          <w:szCs w:val="24"/>
        </w:rPr>
        <w:t xml:space="preserve">Detail Oriented. This is necessary because reviewing financial reports and supporting documents requires looking </w:t>
      </w:r>
      <w:proofErr w:type="gramStart"/>
      <w:r w:rsidR="00251D7B" w:rsidRPr="00C352EE">
        <w:rPr>
          <w:rFonts w:ascii="Arial" w:hAnsi="Arial"/>
          <w:b/>
          <w:sz w:val="24"/>
          <w:szCs w:val="24"/>
        </w:rPr>
        <w:t>a large quantities</w:t>
      </w:r>
      <w:proofErr w:type="gramEnd"/>
      <w:r w:rsidR="00251D7B" w:rsidRPr="00C352EE">
        <w:rPr>
          <w:rFonts w:ascii="Arial" w:hAnsi="Arial"/>
          <w:b/>
          <w:sz w:val="24"/>
          <w:szCs w:val="24"/>
        </w:rPr>
        <w:t xml:space="preserve"> of numbers. Comparing these numbers and noting discrepancies entails seeking out the detailed information and taking time to compare the details with the final totals.</w:t>
      </w:r>
    </w:p>
    <w:p w:rsidR="00251D7B" w:rsidRPr="00C352EE" w:rsidRDefault="00251D7B" w:rsidP="00D61637">
      <w:pPr>
        <w:pStyle w:val="ListParagraph"/>
        <w:numPr>
          <w:ilvl w:val="0"/>
          <w:numId w:val="3"/>
        </w:numPr>
        <w:rPr>
          <w:rFonts w:ascii="Arial" w:hAnsi="Arial"/>
          <w:b/>
          <w:sz w:val="24"/>
          <w:szCs w:val="24"/>
        </w:rPr>
      </w:pPr>
      <w:r w:rsidRPr="00C352EE">
        <w:rPr>
          <w:rFonts w:ascii="Arial" w:hAnsi="Arial"/>
          <w:b/>
          <w:sz w:val="24"/>
          <w:szCs w:val="24"/>
        </w:rPr>
        <w:t>Persistence. This plays an important role in the life of a forensic accountant. Where financial reports lack supporting documents, the forensic accountant needs to continue to seek for the documents, find the source of the documents before he/she can draw any conclusion regarding the validity of the transactions.</w:t>
      </w:r>
    </w:p>
    <w:p w:rsidR="009060A4" w:rsidRPr="00C352EE" w:rsidRDefault="009060A4" w:rsidP="00D61637">
      <w:pPr>
        <w:pStyle w:val="ListParagraph"/>
        <w:numPr>
          <w:ilvl w:val="0"/>
          <w:numId w:val="3"/>
        </w:numPr>
        <w:rPr>
          <w:rFonts w:ascii="Arial" w:hAnsi="Arial"/>
          <w:b/>
          <w:sz w:val="24"/>
          <w:szCs w:val="24"/>
        </w:rPr>
      </w:pPr>
      <w:r w:rsidRPr="00C352EE">
        <w:rPr>
          <w:rFonts w:ascii="Arial" w:hAnsi="Arial"/>
          <w:b/>
          <w:sz w:val="24"/>
          <w:szCs w:val="24"/>
        </w:rPr>
        <w:t>Inquisitiveness. Getting required information involves asking questions. The</w:t>
      </w:r>
      <w:r w:rsidR="008E6E99" w:rsidRPr="00C352EE">
        <w:rPr>
          <w:rFonts w:ascii="Arial" w:hAnsi="Arial"/>
          <w:b/>
          <w:sz w:val="24"/>
          <w:szCs w:val="24"/>
        </w:rPr>
        <w:t xml:space="preserve"> more</w:t>
      </w:r>
      <w:r w:rsidRPr="00C352EE">
        <w:rPr>
          <w:rFonts w:ascii="Arial" w:hAnsi="Arial"/>
          <w:b/>
          <w:sz w:val="24"/>
          <w:szCs w:val="24"/>
        </w:rPr>
        <w:t xml:space="preserve"> questions a forensic accountant asks, the better he/she will understand the facts and conditions of the engagement at hand.</w:t>
      </w:r>
    </w:p>
    <w:p w:rsidR="009060A4" w:rsidRPr="00C352EE" w:rsidRDefault="009060A4" w:rsidP="00D61637">
      <w:pPr>
        <w:pStyle w:val="ListParagraph"/>
        <w:numPr>
          <w:ilvl w:val="0"/>
          <w:numId w:val="3"/>
        </w:numPr>
        <w:rPr>
          <w:rFonts w:ascii="Arial" w:hAnsi="Arial"/>
          <w:b/>
          <w:sz w:val="24"/>
          <w:szCs w:val="24"/>
        </w:rPr>
      </w:pPr>
      <w:r w:rsidRPr="00C352EE">
        <w:rPr>
          <w:rFonts w:ascii="Arial" w:hAnsi="Arial"/>
          <w:b/>
          <w:sz w:val="24"/>
          <w:szCs w:val="24"/>
        </w:rPr>
        <w:t>Intelligence. This is necessary to enable the forensic accountant to understand and profit from experience.</w:t>
      </w:r>
    </w:p>
    <w:p w:rsidR="009060A4" w:rsidRDefault="009060A4" w:rsidP="00D61637">
      <w:pPr>
        <w:pStyle w:val="ListParagraph"/>
        <w:numPr>
          <w:ilvl w:val="0"/>
          <w:numId w:val="3"/>
        </w:numPr>
        <w:rPr>
          <w:rFonts w:ascii="Arial" w:hAnsi="Arial"/>
          <w:b/>
          <w:sz w:val="24"/>
          <w:szCs w:val="24"/>
        </w:rPr>
      </w:pPr>
      <w:r w:rsidRPr="00C352EE">
        <w:rPr>
          <w:rFonts w:ascii="Arial" w:hAnsi="Arial"/>
          <w:b/>
          <w:sz w:val="24"/>
          <w:szCs w:val="24"/>
        </w:rPr>
        <w:t>Confidence. A forensic accountant must exhibit the sense of self-confidence, sureness and authority in the performance of his/her engagement.</w:t>
      </w:r>
    </w:p>
    <w:p w:rsidR="00A370C5" w:rsidRDefault="00A370C5" w:rsidP="00A370C5">
      <w:pPr>
        <w:pStyle w:val="ListParagraph"/>
        <w:ind w:left="1440"/>
        <w:rPr>
          <w:rFonts w:ascii="Arial" w:hAnsi="Arial"/>
          <w:b/>
          <w:sz w:val="24"/>
          <w:szCs w:val="24"/>
        </w:rPr>
      </w:pPr>
      <w:r>
        <w:rPr>
          <w:rFonts w:ascii="Arial" w:hAnsi="Arial"/>
          <w:b/>
          <w:sz w:val="24"/>
          <w:szCs w:val="24"/>
        </w:rPr>
        <w:lastRenderedPageBreak/>
        <w:t xml:space="preserve">                                                          NAME: MATTHEW PETER UMOH.</w:t>
      </w:r>
    </w:p>
    <w:p w:rsidR="00A370C5" w:rsidRDefault="00A370C5" w:rsidP="00A370C5">
      <w:pPr>
        <w:pStyle w:val="ListParagraph"/>
        <w:ind w:left="1440"/>
        <w:rPr>
          <w:rFonts w:ascii="Arial" w:hAnsi="Arial"/>
          <w:b/>
          <w:sz w:val="24"/>
          <w:szCs w:val="24"/>
        </w:rPr>
      </w:pPr>
      <w:r>
        <w:rPr>
          <w:rFonts w:ascii="Arial" w:hAnsi="Arial"/>
          <w:b/>
          <w:sz w:val="24"/>
          <w:szCs w:val="24"/>
        </w:rPr>
        <w:t xml:space="preserve">                                                          </w:t>
      </w:r>
      <w:proofErr w:type="gramStart"/>
      <w:r>
        <w:rPr>
          <w:rFonts w:ascii="Arial" w:hAnsi="Arial"/>
          <w:b/>
          <w:sz w:val="24"/>
          <w:szCs w:val="24"/>
        </w:rPr>
        <w:t>STUDENT NO.</w:t>
      </w:r>
      <w:proofErr w:type="gramEnd"/>
      <w:r>
        <w:rPr>
          <w:rFonts w:ascii="Arial" w:hAnsi="Arial"/>
          <w:b/>
          <w:sz w:val="24"/>
          <w:szCs w:val="24"/>
        </w:rPr>
        <w:t xml:space="preserve">  1602.</w:t>
      </w:r>
    </w:p>
    <w:p w:rsidR="00A370C5" w:rsidRPr="00C352EE" w:rsidRDefault="00A370C5" w:rsidP="00A370C5">
      <w:pPr>
        <w:pStyle w:val="ListParagraph"/>
        <w:ind w:left="1440"/>
        <w:rPr>
          <w:rFonts w:ascii="Arial" w:hAnsi="Arial"/>
          <w:b/>
          <w:sz w:val="24"/>
          <w:szCs w:val="24"/>
        </w:rPr>
      </w:pPr>
      <w:r>
        <w:rPr>
          <w:rFonts w:ascii="Arial" w:hAnsi="Arial"/>
          <w:b/>
          <w:sz w:val="24"/>
          <w:szCs w:val="24"/>
        </w:rPr>
        <w:t xml:space="preserve">                                                          </w:t>
      </w:r>
      <w:proofErr w:type="gramStart"/>
      <w:r>
        <w:rPr>
          <w:rFonts w:ascii="Arial" w:hAnsi="Arial"/>
          <w:b/>
          <w:sz w:val="24"/>
          <w:szCs w:val="24"/>
        </w:rPr>
        <w:t>ASSIGNMENT NO.</w:t>
      </w:r>
      <w:proofErr w:type="gramEnd"/>
      <w:r>
        <w:rPr>
          <w:rFonts w:ascii="Arial" w:hAnsi="Arial"/>
          <w:b/>
          <w:sz w:val="24"/>
          <w:szCs w:val="24"/>
        </w:rPr>
        <w:t xml:space="preserve"> ASSESSMENT 1</w:t>
      </w:r>
    </w:p>
    <w:p w:rsidR="0006612D" w:rsidRPr="00C352EE" w:rsidRDefault="009060A4" w:rsidP="0006612D">
      <w:pPr>
        <w:pStyle w:val="ListParagraph"/>
        <w:numPr>
          <w:ilvl w:val="0"/>
          <w:numId w:val="3"/>
        </w:numPr>
        <w:rPr>
          <w:rFonts w:ascii="Arial" w:hAnsi="Arial"/>
          <w:b/>
          <w:sz w:val="24"/>
          <w:szCs w:val="24"/>
        </w:rPr>
      </w:pPr>
      <w:r w:rsidRPr="00C352EE">
        <w:rPr>
          <w:rFonts w:ascii="Arial" w:hAnsi="Arial"/>
          <w:b/>
          <w:sz w:val="24"/>
          <w:szCs w:val="24"/>
        </w:rPr>
        <w:t xml:space="preserve">Skepticism. Where </w:t>
      </w:r>
      <w:proofErr w:type="gramStart"/>
      <w:r w:rsidRPr="00C352EE">
        <w:rPr>
          <w:rFonts w:ascii="Arial" w:hAnsi="Arial"/>
          <w:b/>
          <w:sz w:val="24"/>
          <w:szCs w:val="24"/>
        </w:rPr>
        <w:t>a forensic accountant have</w:t>
      </w:r>
      <w:proofErr w:type="gramEnd"/>
      <w:r w:rsidRPr="00C352EE">
        <w:rPr>
          <w:rFonts w:ascii="Arial" w:hAnsi="Arial"/>
          <w:b/>
          <w:sz w:val="24"/>
          <w:szCs w:val="24"/>
        </w:rPr>
        <w:t xml:space="preserve"> doubt about the truth of any item on the financial reports, he/she</w:t>
      </w:r>
      <w:r w:rsidR="00274023" w:rsidRPr="00C352EE">
        <w:rPr>
          <w:rFonts w:ascii="Arial" w:hAnsi="Arial"/>
          <w:b/>
          <w:sz w:val="24"/>
          <w:szCs w:val="24"/>
        </w:rPr>
        <w:t xml:space="preserve"> is expected to dig dip.</w:t>
      </w:r>
    </w:p>
    <w:p w:rsidR="0006612D" w:rsidRPr="00C352EE" w:rsidRDefault="0006612D" w:rsidP="00D61637">
      <w:pPr>
        <w:pStyle w:val="ListParagraph"/>
        <w:numPr>
          <w:ilvl w:val="0"/>
          <w:numId w:val="3"/>
        </w:numPr>
        <w:rPr>
          <w:rFonts w:ascii="Arial" w:hAnsi="Arial"/>
          <w:b/>
          <w:sz w:val="24"/>
          <w:szCs w:val="24"/>
        </w:rPr>
      </w:pPr>
      <w:r w:rsidRPr="00C352EE">
        <w:rPr>
          <w:rFonts w:ascii="Arial" w:hAnsi="Arial"/>
          <w:b/>
          <w:sz w:val="24"/>
          <w:szCs w:val="24"/>
        </w:rPr>
        <w:t>Integrity, Objectivity, Independence</w:t>
      </w:r>
      <w:proofErr w:type="gramStart"/>
      <w:r w:rsidRPr="00C352EE">
        <w:rPr>
          <w:rFonts w:ascii="Arial" w:hAnsi="Arial"/>
          <w:b/>
          <w:sz w:val="24"/>
          <w:szCs w:val="24"/>
        </w:rPr>
        <w:t>,  Creativity</w:t>
      </w:r>
      <w:proofErr w:type="gramEnd"/>
      <w:r w:rsidRPr="00C352EE">
        <w:rPr>
          <w:rFonts w:ascii="Arial" w:hAnsi="Arial"/>
          <w:b/>
          <w:sz w:val="24"/>
          <w:szCs w:val="24"/>
        </w:rPr>
        <w:t xml:space="preserve"> and sound professional </w:t>
      </w:r>
      <w:proofErr w:type="spellStart"/>
      <w:r w:rsidRPr="00C352EE">
        <w:rPr>
          <w:rFonts w:ascii="Arial" w:hAnsi="Arial"/>
          <w:b/>
          <w:sz w:val="24"/>
          <w:szCs w:val="24"/>
        </w:rPr>
        <w:t>judgement</w:t>
      </w:r>
      <w:proofErr w:type="spellEnd"/>
      <w:r w:rsidRPr="00C352EE">
        <w:rPr>
          <w:rFonts w:ascii="Arial" w:hAnsi="Arial"/>
          <w:b/>
          <w:sz w:val="24"/>
          <w:szCs w:val="24"/>
        </w:rPr>
        <w:t xml:space="preserve">. These are the hallmark qualities of any </w:t>
      </w:r>
      <w:proofErr w:type="gramStart"/>
      <w:r w:rsidRPr="00C352EE">
        <w:rPr>
          <w:rFonts w:ascii="Arial" w:hAnsi="Arial"/>
          <w:b/>
          <w:sz w:val="24"/>
          <w:szCs w:val="24"/>
        </w:rPr>
        <w:t>professional  person</w:t>
      </w:r>
      <w:proofErr w:type="gramEnd"/>
      <w:r w:rsidRPr="00C352EE">
        <w:rPr>
          <w:rFonts w:ascii="Arial" w:hAnsi="Arial"/>
          <w:b/>
          <w:sz w:val="24"/>
          <w:szCs w:val="24"/>
        </w:rPr>
        <w:t xml:space="preserve"> including the forensic accountant.</w:t>
      </w:r>
    </w:p>
    <w:p w:rsidR="00ED76A8" w:rsidRPr="00C352EE" w:rsidRDefault="00ED76A8" w:rsidP="00ED76A8">
      <w:pPr>
        <w:pStyle w:val="ListParagraph"/>
        <w:ind w:left="1440"/>
        <w:rPr>
          <w:rFonts w:ascii="Arial" w:hAnsi="Arial"/>
          <w:b/>
          <w:sz w:val="24"/>
          <w:szCs w:val="24"/>
        </w:rPr>
      </w:pPr>
    </w:p>
    <w:p w:rsidR="00ED76A8" w:rsidRPr="00C352EE" w:rsidRDefault="00ED76A8" w:rsidP="00ED76A8">
      <w:pPr>
        <w:pStyle w:val="ListParagraph"/>
        <w:ind w:left="1440"/>
        <w:rPr>
          <w:rFonts w:ascii="Arial" w:hAnsi="Arial"/>
          <w:b/>
          <w:sz w:val="24"/>
          <w:szCs w:val="24"/>
        </w:rPr>
      </w:pPr>
    </w:p>
    <w:p w:rsidR="00ED76A8" w:rsidRPr="00C352EE" w:rsidRDefault="00ED76A8" w:rsidP="00ED76A8">
      <w:pPr>
        <w:pStyle w:val="ListParagraph"/>
        <w:ind w:left="1440"/>
        <w:rPr>
          <w:rFonts w:ascii="Arial" w:hAnsi="Arial"/>
          <w:b/>
          <w:sz w:val="24"/>
          <w:szCs w:val="24"/>
        </w:rPr>
      </w:pPr>
      <w:r w:rsidRPr="00C352EE">
        <w:rPr>
          <w:rFonts w:ascii="Arial" w:hAnsi="Arial"/>
          <w:b/>
          <w:sz w:val="24"/>
          <w:szCs w:val="24"/>
        </w:rPr>
        <w:t>IV. The basic steps involved in forensic investigation are:</w:t>
      </w:r>
    </w:p>
    <w:p w:rsidR="00ED76A8" w:rsidRPr="00C352EE" w:rsidRDefault="00ED76A8" w:rsidP="00ED76A8">
      <w:pPr>
        <w:pStyle w:val="ListParagraph"/>
        <w:numPr>
          <w:ilvl w:val="0"/>
          <w:numId w:val="4"/>
        </w:numPr>
        <w:rPr>
          <w:rFonts w:ascii="Arial" w:hAnsi="Arial"/>
          <w:b/>
          <w:sz w:val="24"/>
          <w:szCs w:val="24"/>
        </w:rPr>
      </w:pPr>
      <w:r w:rsidRPr="00C352EE">
        <w:rPr>
          <w:rFonts w:ascii="Arial" w:hAnsi="Arial"/>
          <w:b/>
          <w:sz w:val="24"/>
          <w:szCs w:val="24"/>
        </w:rPr>
        <w:t>Engagement/Acceptance. This is where the forensic accountant meets with the client to obtain understanding about issues surrounding the case, creates an incidence report, performs conflict of interest check, assesses resources need and documents the terms of the engagement and acceptance in an engagement letter.</w:t>
      </w:r>
    </w:p>
    <w:p w:rsidR="00760964" w:rsidRPr="00C352EE" w:rsidRDefault="00760964" w:rsidP="00ED76A8">
      <w:pPr>
        <w:pStyle w:val="ListParagraph"/>
        <w:numPr>
          <w:ilvl w:val="0"/>
          <w:numId w:val="4"/>
        </w:numPr>
        <w:rPr>
          <w:rFonts w:ascii="Arial" w:hAnsi="Arial"/>
          <w:b/>
          <w:sz w:val="24"/>
          <w:szCs w:val="24"/>
        </w:rPr>
      </w:pPr>
      <w:r w:rsidRPr="00C352EE">
        <w:rPr>
          <w:rFonts w:ascii="Arial" w:hAnsi="Arial"/>
          <w:b/>
          <w:sz w:val="24"/>
          <w:szCs w:val="24"/>
        </w:rPr>
        <w:t>Planning. This where the forensic accountant performs preliminary investigation, develops an action plan, sets out the scope, objectives and cost of the investigation and sets out the methodology of the investigation.</w:t>
      </w:r>
    </w:p>
    <w:p w:rsidR="00760964" w:rsidRPr="00C352EE" w:rsidRDefault="00760964" w:rsidP="00ED76A8">
      <w:pPr>
        <w:pStyle w:val="ListParagraph"/>
        <w:numPr>
          <w:ilvl w:val="0"/>
          <w:numId w:val="4"/>
        </w:numPr>
        <w:rPr>
          <w:rFonts w:ascii="Arial" w:hAnsi="Arial"/>
          <w:b/>
          <w:sz w:val="24"/>
          <w:szCs w:val="24"/>
        </w:rPr>
      </w:pPr>
      <w:r w:rsidRPr="00C352EE">
        <w:rPr>
          <w:rFonts w:ascii="Arial" w:hAnsi="Arial"/>
          <w:b/>
          <w:sz w:val="24"/>
          <w:szCs w:val="24"/>
        </w:rPr>
        <w:t xml:space="preserve">Evidence Gathering/Searching. This is where the forensic accountant gathers facts or information that relates to the truth or falsity </w:t>
      </w:r>
      <w:proofErr w:type="gramStart"/>
      <w:r w:rsidRPr="00C352EE">
        <w:rPr>
          <w:rFonts w:ascii="Arial" w:hAnsi="Arial"/>
          <w:b/>
          <w:sz w:val="24"/>
          <w:szCs w:val="24"/>
        </w:rPr>
        <w:t>of an assertions</w:t>
      </w:r>
      <w:proofErr w:type="gramEnd"/>
      <w:r w:rsidRPr="00C352EE">
        <w:rPr>
          <w:rFonts w:ascii="Arial" w:hAnsi="Arial"/>
          <w:b/>
          <w:sz w:val="24"/>
          <w:szCs w:val="24"/>
        </w:rPr>
        <w:t xml:space="preserve"> made in an </w:t>
      </w:r>
      <w:r w:rsidR="00971DC2" w:rsidRPr="00C352EE">
        <w:rPr>
          <w:rFonts w:ascii="Arial" w:hAnsi="Arial"/>
          <w:b/>
          <w:sz w:val="24"/>
          <w:szCs w:val="24"/>
        </w:rPr>
        <w:t>investigation or legal actions.</w:t>
      </w:r>
      <w:r w:rsidRPr="00C352EE">
        <w:rPr>
          <w:rFonts w:ascii="Arial" w:hAnsi="Arial"/>
          <w:b/>
          <w:sz w:val="24"/>
          <w:szCs w:val="24"/>
        </w:rPr>
        <w:t xml:space="preserve"> </w:t>
      </w:r>
      <w:r w:rsidR="00971DC2" w:rsidRPr="00C352EE">
        <w:rPr>
          <w:rFonts w:ascii="Arial" w:hAnsi="Arial"/>
          <w:b/>
          <w:sz w:val="24"/>
          <w:szCs w:val="24"/>
        </w:rPr>
        <w:t xml:space="preserve">The evidence </w:t>
      </w:r>
      <w:r w:rsidRPr="00C352EE">
        <w:rPr>
          <w:rFonts w:ascii="Arial" w:hAnsi="Arial"/>
          <w:b/>
          <w:sz w:val="24"/>
          <w:szCs w:val="24"/>
        </w:rPr>
        <w:t>if properly organized</w:t>
      </w:r>
      <w:r w:rsidR="00971DC2" w:rsidRPr="00C352EE">
        <w:rPr>
          <w:rFonts w:ascii="Arial" w:hAnsi="Arial"/>
          <w:b/>
          <w:sz w:val="24"/>
          <w:szCs w:val="24"/>
        </w:rPr>
        <w:t>,</w:t>
      </w:r>
      <w:r w:rsidRPr="00C352EE">
        <w:rPr>
          <w:rFonts w:ascii="Arial" w:hAnsi="Arial"/>
          <w:b/>
          <w:sz w:val="24"/>
          <w:szCs w:val="24"/>
        </w:rPr>
        <w:t xml:space="preserve"> give answers to </w:t>
      </w:r>
      <w:proofErr w:type="gramStart"/>
      <w:r w:rsidRPr="00C352EE">
        <w:rPr>
          <w:rFonts w:ascii="Arial" w:hAnsi="Arial"/>
          <w:b/>
          <w:sz w:val="24"/>
          <w:szCs w:val="24"/>
        </w:rPr>
        <w:t>the who</w:t>
      </w:r>
      <w:proofErr w:type="gramEnd"/>
      <w:r w:rsidRPr="00C352EE">
        <w:rPr>
          <w:rFonts w:ascii="Arial" w:hAnsi="Arial"/>
          <w:b/>
          <w:sz w:val="24"/>
          <w:szCs w:val="24"/>
        </w:rPr>
        <w:t>, what, when, where</w:t>
      </w:r>
      <w:r w:rsidR="00971DC2" w:rsidRPr="00C352EE">
        <w:rPr>
          <w:rFonts w:ascii="Arial" w:hAnsi="Arial"/>
          <w:b/>
          <w:sz w:val="24"/>
          <w:szCs w:val="24"/>
        </w:rPr>
        <w:t>, how and why questions of fraud. The evidence should well documented, protected and proper chain of custody of information observed.</w:t>
      </w:r>
    </w:p>
    <w:p w:rsidR="00E0225E" w:rsidRPr="00C352EE" w:rsidRDefault="00971DC2" w:rsidP="00E0225E">
      <w:pPr>
        <w:pStyle w:val="ListParagraph"/>
        <w:numPr>
          <w:ilvl w:val="0"/>
          <w:numId w:val="4"/>
        </w:numPr>
        <w:rPr>
          <w:rFonts w:ascii="Arial" w:hAnsi="Arial"/>
          <w:b/>
          <w:sz w:val="24"/>
          <w:szCs w:val="24"/>
        </w:rPr>
      </w:pPr>
      <w:r w:rsidRPr="00C352EE">
        <w:rPr>
          <w:rFonts w:ascii="Arial" w:hAnsi="Arial"/>
          <w:b/>
          <w:sz w:val="24"/>
          <w:szCs w:val="24"/>
        </w:rPr>
        <w:t xml:space="preserve">Analysis. This is where the forensic accountant analyzes the information obtained in [3] above to gain better understanding of the case and </w:t>
      </w:r>
      <w:r w:rsidR="00E0225E" w:rsidRPr="00C352EE">
        <w:rPr>
          <w:rFonts w:ascii="Arial" w:hAnsi="Arial"/>
          <w:b/>
          <w:sz w:val="24"/>
          <w:szCs w:val="24"/>
        </w:rPr>
        <w:t xml:space="preserve">draw his/her findings. This can be done using summaries, present values, ratio </w:t>
      </w:r>
      <w:proofErr w:type="gramStart"/>
      <w:r w:rsidR="00E0225E" w:rsidRPr="00C352EE">
        <w:rPr>
          <w:rFonts w:ascii="Arial" w:hAnsi="Arial"/>
          <w:b/>
          <w:sz w:val="24"/>
          <w:szCs w:val="24"/>
        </w:rPr>
        <w:t>analysis ,regression</w:t>
      </w:r>
      <w:proofErr w:type="gramEnd"/>
      <w:r w:rsidR="00E0225E" w:rsidRPr="00C352EE">
        <w:rPr>
          <w:rFonts w:ascii="Arial" w:hAnsi="Arial"/>
          <w:b/>
          <w:sz w:val="24"/>
          <w:szCs w:val="24"/>
        </w:rPr>
        <w:t xml:space="preserve"> and sensitivity analysis, charts, graphs and computer software.</w:t>
      </w:r>
    </w:p>
    <w:p w:rsidR="00E0225E" w:rsidRPr="00C352EE" w:rsidRDefault="00E0225E" w:rsidP="00ED76A8">
      <w:pPr>
        <w:pStyle w:val="ListParagraph"/>
        <w:numPr>
          <w:ilvl w:val="0"/>
          <w:numId w:val="4"/>
        </w:numPr>
        <w:rPr>
          <w:rFonts w:ascii="Arial" w:hAnsi="Arial"/>
          <w:b/>
          <w:sz w:val="24"/>
          <w:szCs w:val="24"/>
        </w:rPr>
      </w:pPr>
      <w:r w:rsidRPr="00C352EE">
        <w:rPr>
          <w:rFonts w:ascii="Arial" w:hAnsi="Arial"/>
          <w:b/>
          <w:sz w:val="24"/>
          <w:szCs w:val="24"/>
        </w:rPr>
        <w:t>Reporting. This is where the forensic accountant communicates the results of his/her investigation to the clients. The report should</w:t>
      </w:r>
      <w:r w:rsidR="00D854BF" w:rsidRPr="00C352EE">
        <w:rPr>
          <w:rFonts w:ascii="Arial" w:hAnsi="Arial"/>
          <w:b/>
          <w:sz w:val="24"/>
          <w:szCs w:val="24"/>
        </w:rPr>
        <w:t xml:space="preserve"> contain</w:t>
      </w:r>
      <w:r w:rsidRPr="00C352EE">
        <w:rPr>
          <w:rFonts w:ascii="Arial" w:hAnsi="Arial"/>
          <w:b/>
          <w:sz w:val="24"/>
          <w:szCs w:val="24"/>
        </w:rPr>
        <w:t xml:space="preserve"> these basic elements; addressee, background, executive summary, scope and objectives, approach, findings and recommendations.</w:t>
      </w:r>
    </w:p>
    <w:p w:rsidR="00A370C5" w:rsidRDefault="00D854BF" w:rsidP="00ED76A8">
      <w:pPr>
        <w:pStyle w:val="ListParagraph"/>
        <w:numPr>
          <w:ilvl w:val="0"/>
          <w:numId w:val="4"/>
        </w:numPr>
        <w:rPr>
          <w:rFonts w:ascii="Arial" w:hAnsi="Arial"/>
          <w:b/>
          <w:sz w:val="24"/>
          <w:szCs w:val="24"/>
        </w:rPr>
      </w:pPr>
      <w:r w:rsidRPr="00C352EE">
        <w:rPr>
          <w:rFonts w:ascii="Arial" w:hAnsi="Arial"/>
          <w:b/>
          <w:sz w:val="24"/>
          <w:szCs w:val="24"/>
        </w:rPr>
        <w:t xml:space="preserve">Court Proceeding. This is where the forensic accountant packages his/her evidence and reports in a manner that will be </w:t>
      </w:r>
    </w:p>
    <w:p w:rsidR="00A370C5" w:rsidRDefault="00861ABE" w:rsidP="00861ABE">
      <w:pPr>
        <w:pStyle w:val="ListParagraph"/>
        <w:ind w:left="1800"/>
        <w:rPr>
          <w:rFonts w:ascii="Arial" w:hAnsi="Arial"/>
          <w:b/>
          <w:sz w:val="24"/>
          <w:szCs w:val="24"/>
        </w:rPr>
      </w:pPr>
      <w:r>
        <w:rPr>
          <w:rFonts w:ascii="Arial" w:hAnsi="Arial"/>
          <w:b/>
          <w:sz w:val="24"/>
          <w:szCs w:val="24"/>
        </w:rPr>
        <w:lastRenderedPageBreak/>
        <w:t xml:space="preserve">                                     NAME: MATTHEW PETER UMOH</w:t>
      </w:r>
    </w:p>
    <w:p w:rsidR="00861ABE" w:rsidRDefault="00861ABE" w:rsidP="00861ABE">
      <w:pPr>
        <w:pStyle w:val="ListParagraph"/>
        <w:ind w:left="1800"/>
        <w:rPr>
          <w:rFonts w:ascii="Arial" w:hAnsi="Arial"/>
          <w:b/>
          <w:sz w:val="24"/>
          <w:szCs w:val="24"/>
        </w:rPr>
      </w:pPr>
      <w:r>
        <w:rPr>
          <w:rFonts w:ascii="Arial" w:hAnsi="Arial"/>
          <w:b/>
          <w:sz w:val="24"/>
          <w:szCs w:val="24"/>
        </w:rPr>
        <w:t xml:space="preserve">                                     </w:t>
      </w:r>
      <w:proofErr w:type="gramStart"/>
      <w:r>
        <w:rPr>
          <w:rFonts w:ascii="Arial" w:hAnsi="Arial"/>
          <w:b/>
          <w:sz w:val="24"/>
          <w:szCs w:val="24"/>
        </w:rPr>
        <w:t>STUDENT NO.</w:t>
      </w:r>
      <w:proofErr w:type="gramEnd"/>
      <w:r>
        <w:rPr>
          <w:rFonts w:ascii="Arial" w:hAnsi="Arial"/>
          <w:b/>
          <w:sz w:val="24"/>
          <w:szCs w:val="24"/>
        </w:rPr>
        <w:t xml:space="preserve">        1602.</w:t>
      </w:r>
    </w:p>
    <w:p w:rsidR="00861ABE" w:rsidRDefault="00861ABE" w:rsidP="00861ABE">
      <w:pPr>
        <w:pStyle w:val="ListParagraph"/>
        <w:ind w:left="1800"/>
        <w:rPr>
          <w:rFonts w:ascii="Arial" w:hAnsi="Arial"/>
          <w:b/>
          <w:sz w:val="24"/>
          <w:szCs w:val="24"/>
        </w:rPr>
      </w:pPr>
      <w:r>
        <w:rPr>
          <w:rFonts w:ascii="Arial" w:hAnsi="Arial"/>
          <w:b/>
          <w:sz w:val="24"/>
          <w:szCs w:val="24"/>
        </w:rPr>
        <w:t xml:space="preserve">                                     </w:t>
      </w:r>
      <w:proofErr w:type="gramStart"/>
      <w:r>
        <w:rPr>
          <w:rFonts w:ascii="Arial" w:hAnsi="Arial"/>
          <w:b/>
          <w:sz w:val="24"/>
          <w:szCs w:val="24"/>
        </w:rPr>
        <w:t>ASSIGNMENT NO.</w:t>
      </w:r>
      <w:proofErr w:type="gramEnd"/>
      <w:r>
        <w:rPr>
          <w:rFonts w:ascii="Arial" w:hAnsi="Arial"/>
          <w:b/>
          <w:sz w:val="24"/>
          <w:szCs w:val="24"/>
        </w:rPr>
        <w:t xml:space="preserve"> </w:t>
      </w:r>
      <w:proofErr w:type="gramStart"/>
      <w:r>
        <w:rPr>
          <w:rFonts w:ascii="Arial" w:hAnsi="Arial"/>
          <w:b/>
          <w:sz w:val="24"/>
          <w:szCs w:val="24"/>
        </w:rPr>
        <w:t>ASSESSMENT 1.</w:t>
      </w:r>
      <w:proofErr w:type="gramEnd"/>
    </w:p>
    <w:p w:rsidR="00D854BF" w:rsidRPr="00A370C5" w:rsidRDefault="00A370C5" w:rsidP="00A370C5">
      <w:pPr>
        <w:rPr>
          <w:rFonts w:ascii="Arial" w:hAnsi="Arial"/>
          <w:b/>
          <w:sz w:val="24"/>
          <w:szCs w:val="24"/>
        </w:rPr>
      </w:pPr>
      <w:r>
        <w:rPr>
          <w:rFonts w:ascii="Arial" w:hAnsi="Arial"/>
          <w:b/>
          <w:sz w:val="24"/>
          <w:szCs w:val="24"/>
        </w:rPr>
        <w:t xml:space="preserve">                      </w:t>
      </w:r>
      <w:proofErr w:type="gramStart"/>
      <w:r w:rsidR="00D854BF" w:rsidRPr="00A370C5">
        <w:rPr>
          <w:rFonts w:ascii="Arial" w:hAnsi="Arial"/>
          <w:b/>
          <w:sz w:val="24"/>
          <w:szCs w:val="24"/>
        </w:rPr>
        <w:t>acceptable</w:t>
      </w:r>
      <w:proofErr w:type="gramEnd"/>
      <w:r w:rsidR="00D854BF" w:rsidRPr="00A370C5">
        <w:rPr>
          <w:rFonts w:ascii="Arial" w:hAnsi="Arial"/>
          <w:b/>
          <w:sz w:val="24"/>
          <w:szCs w:val="24"/>
        </w:rPr>
        <w:t xml:space="preserve"> in court, meets with investigation team members, meets </w:t>
      </w:r>
      <w:r>
        <w:rPr>
          <w:rFonts w:ascii="Arial" w:hAnsi="Arial"/>
          <w:b/>
          <w:sz w:val="24"/>
          <w:szCs w:val="24"/>
        </w:rPr>
        <w:t xml:space="preserve">                       </w:t>
      </w:r>
      <w:r w:rsidR="00861ABE">
        <w:rPr>
          <w:rFonts w:ascii="Arial" w:hAnsi="Arial"/>
          <w:b/>
          <w:sz w:val="24"/>
          <w:szCs w:val="24"/>
        </w:rPr>
        <w:t xml:space="preserve">                           I                      wi</w:t>
      </w:r>
      <w:r w:rsidR="00D854BF" w:rsidRPr="00A370C5">
        <w:rPr>
          <w:rFonts w:ascii="Arial" w:hAnsi="Arial"/>
          <w:b/>
          <w:sz w:val="24"/>
          <w:szCs w:val="24"/>
        </w:rPr>
        <w:t xml:space="preserve">th the legal team and appear in court as an expert witness. </w:t>
      </w:r>
    </w:p>
    <w:p w:rsidR="006860EC" w:rsidRPr="00C352EE" w:rsidRDefault="006860EC" w:rsidP="006860EC">
      <w:pPr>
        <w:pStyle w:val="ListParagraph"/>
        <w:ind w:left="2160"/>
        <w:rPr>
          <w:rFonts w:ascii="Arial" w:hAnsi="Arial"/>
          <w:b/>
          <w:sz w:val="24"/>
          <w:szCs w:val="24"/>
        </w:rPr>
      </w:pPr>
    </w:p>
    <w:p w:rsidR="00A103EF" w:rsidRPr="00C352EE" w:rsidRDefault="00A103EF" w:rsidP="00A103EF">
      <w:pPr>
        <w:pStyle w:val="ListParagraph"/>
        <w:ind w:left="1800"/>
        <w:rPr>
          <w:rFonts w:ascii="Arial" w:hAnsi="Arial"/>
          <w:b/>
          <w:sz w:val="24"/>
          <w:szCs w:val="24"/>
        </w:rPr>
      </w:pPr>
    </w:p>
    <w:p w:rsidR="00BA1377" w:rsidRPr="00C352EE" w:rsidRDefault="00A103EF" w:rsidP="006860EC">
      <w:pPr>
        <w:pStyle w:val="ListParagraph"/>
        <w:ind w:left="1800"/>
        <w:rPr>
          <w:rFonts w:ascii="Arial" w:hAnsi="Arial"/>
          <w:b/>
          <w:sz w:val="24"/>
          <w:szCs w:val="24"/>
        </w:rPr>
      </w:pPr>
      <w:r w:rsidRPr="00C352EE">
        <w:rPr>
          <w:rFonts w:ascii="Arial" w:hAnsi="Arial"/>
          <w:b/>
          <w:sz w:val="24"/>
          <w:szCs w:val="24"/>
        </w:rPr>
        <w:t xml:space="preserve">V. </w:t>
      </w:r>
      <w:r w:rsidR="00BA1377" w:rsidRPr="00C352EE">
        <w:rPr>
          <w:rFonts w:ascii="Arial" w:hAnsi="Arial"/>
          <w:b/>
          <w:sz w:val="24"/>
          <w:szCs w:val="24"/>
        </w:rPr>
        <w:t>Forensic accounting, fraud auditing and investigative auditing can be distinguished fro</w:t>
      </w:r>
      <w:r w:rsidR="006860EC" w:rsidRPr="00C352EE">
        <w:rPr>
          <w:rFonts w:ascii="Arial" w:hAnsi="Arial"/>
          <w:b/>
          <w:sz w:val="24"/>
          <w:szCs w:val="24"/>
        </w:rPr>
        <w:t>m financial auditing as follows:</w:t>
      </w:r>
    </w:p>
    <w:p w:rsidR="006860EC" w:rsidRPr="00C352EE" w:rsidRDefault="006860EC" w:rsidP="006860EC">
      <w:pPr>
        <w:pStyle w:val="ListParagraph"/>
        <w:ind w:left="1800"/>
        <w:rPr>
          <w:rFonts w:ascii="Arial" w:hAnsi="Arial"/>
          <w:b/>
          <w:sz w:val="24"/>
          <w:szCs w:val="24"/>
        </w:rPr>
      </w:pPr>
      <w:r w:rsidRPr="00C352EE">
        <w:rPr>
          <w:rFonts w:ascii="Arial" w:hAnsi="Arial"/>
          <w:b/>
          <w:sz w:val="24"/>
          <w:szCs w:val="24"/>
        </w:rPr>
        <w:t xml:space="preserve">1. Forensic Accounting.          </w:t>
      </w:r>
    </w:p>
    <w:p w:rsidR="00BA1377" w:rsidRPr="00C352EE" w:rsidRDefault="00BA1377" w:rsidP="00A103EF">
      <w:pPr>
        <w:pStyle w:val="ListParagraph"/>
        <w:ind w:left="1800"/>
        <w:rPr>
          <w:rFonts w:ascii="Arial" w:hAnsi="Arial"/>
          <w:b/>
          <w:sz w:val="24"/>
          <w:szCs w:val="24"/>
        </w:rPr>
      </w:pPr>
      <w:r w:rsidRPr="00C352EE">
        <w:rPr>
          <w:rFonts w:ascii="Arial" w:hAnsi="Arial"/>
          <w:b/>
          <w:sz w:val="24"/>
          <w:szCs w:val="24"/>
        </w:rPr>
        <w:t xml:space="preserve">This encompasses litigation support and investigative accounting. It looks beyond financial statements and deals with the business reality of the situation. It involved detailed planning and detailed search for information about each transaction. Report of forensic accounting is </w:t>
      </w:r>
      <w:proofErr w:type="gramStart"/>
      <w:r w:rsidRPr="00C352EE">
        <w:rPr>
          <w:rFonts w:ascii="Arial" w:hAnsi="Arial"/>
          <w:b/>
          <w:sz w:val="24"/>
          <w:szCs w:val="24"/>
        </w:rPr>
        <w:t>investigation or expert reports which is</w:t>
      </w:r>
      <w:proofErr w:type="gramEnd"/>
      <w:r w:rsidRPr="00C352EE">
        <w:rPr>
          <w:rFonts w:ascii="Arial" w:hAnsi="Arial"/>
          <w:b/>
          <w:sz w:val="24"/>
          <w:szCs w:val="24"/>
        </w:rPr>
        <w:t xml:space="preserve"> prepared to the requirements of the courts</w:t>
      </w:r>
      <w:r w:rsidR="000B0EF4" w:rsidRPr="00C352EE">
        <w:rPr>
          <w:rFonts w:ascii="Arial" w:hAnsi="Arial"/>
          <w:b/>
          <w:sz w:val="24"/>
          <w:szCs w:val="24"/>
        </w:rPr>
        <w:t xml:space="preserve">. It is meant to serve as a back up to prove a fraud in an apparently risk-prone </w:t>
      </w:r>
      <w:proofErr w:type="gramStart"/>
      <w:r w:rsidR="000B0EF4" w:rsidRPr="00C352EE">
        <w:rPr>
          <w:rFonts w:ascii="Arial" w:hAnsi="Arial"/>
          <w:b/>
          <w:sz w:val="24"/>
          <w:szCs w:val="24"/>
        </w:rPr>
        <w:t>environment .</w:t>
      </w:r>
      <w:proofErr w:type="gramEnd"/>
    </w:p>
    <w:p w:rsidR="000B0EF4" w:rsidRPr="00C352EE" w:rsidRDefault="006860EC" w:rsidP="006860EC">
      <w:pPr>
        <w:pStyle w:val="ListParagraph"/>
        <w:ind w:left="1800"/>
        <w:rPr>
          <w:rFonts w:ascii="Arial" w:hAnsi="Arial"/>
          <w:b/>
          <w:sz w:val="24"/>
          <w:szCs w:val="24"/>
        </w:rPr>
      </w:pPr>
      <w:proofErr w:type="gramStart"/>
      <w:r w:rsidRPr="00C352EE">
        <w:rPr>
          <w:rFonts w:ascii="Arial" w:hAnsi="Arial"/>
          <w:b/>
          <w:sz w:val="24"/>
          <w:szCs w:val="24"/>
        </w:rPr>
        <w:t>2, Fraud Auditing.</w:t>
      </w:r>
      <w:proofErr w:type="gramEnd"/>
    </w:p>
    <w:p w:rsidR="000B0EF4" w:rsidRPr="00C352EE" w:rsidRDefault="000B0EF4" w:rsidP="00A103EF">
      <w:pPr>
        <w:pStyle w:val="ListParagraph"/>
        <w:ind w:left="1800"/>
        <w:rPr>
          <w:rFonts w:ascii="Arial" w:hAnsi="Arial"/>
          <w:b/>
          <w:sz w:val="24"/>
          <w:szCs w:val="24"/>
        </w:rPr>
      </w:pPr>
      <w:r w:rsidRPr="00C352EE">
        <w:rPr>
          <w:rFonts w:ascii="Arial" w:hAnsi="Arial"/>
          <w:b/>
          <w:sz w:val="24"/>
          <w:szCs w:val="24"/>
        </w:rPr>
        <w:t>This is concerned with and restricted to criminal activities involving fraud.</w:t>
      </w:r>
      <w:r w:rsidR="004147D3" w:rsidRPr="00C352EE">
        <w:rPr>
          <w:rFonts w:ascii="Arial" w:hAnsi="Arial"/>
          <w:b/>
          <w:sz w:val="24"/>
          <w:szCs w:val="24"/>
        </w:rPr>
        <w:t xml:space="preserve"> It is a review of financial records of a company to identify unauthorized and improper activity. Fraud auditing focuses on transactions that have been made in the ordinary course of business by managers and employees. It is concerned with uncovering and preventing fraud and is not part of the yearly financial auditing.</w:t>
      </w:r>
    </w:p>
    <w:p w:rsidR="006860EC" w:rsidRPr="00C352EE" w:rsidRDefault="006860EC" w:rsidP="00A103EF">
      <w:pPr>
        <w:pStyle w:val="ListParagraph"/>
        <w:ind w:left="1800"/>
        <w:rPr>
          <w:rFonts w:ascii="Arial" w:hAnsi="Arial"/>
          <w:b/>
          <w:sz w:val="24"/>
          <w:szCs w:val="24"/>
        </w:rPr>
      </w:pPr>
      <w:proofErr w:type="gramStart"/>
      <w:r w:rsidRPr="00C352EE">
        <w:rPr>
          <w:rFonts w:ascii="Arial" w:hAnsi="Arial"/>
          <w:b/>
          <w:sz w:val="24"/>
          <w:szCs w:val="24"/>
        </w:rPr>
        <w:t>3, Investigative Auditing.</w:t>
      </w:r>
      <w:proofErr w:type="gramEnd"/>
    </w:p>
    <w:p w:rsidR="006860EC" w:rsidRPr="00C352EE" w:rsidRDefault="004147D3" w:rsidP="00A103EF">
      <w:pPr>
        <w:pStyle w:val="ListParagraph"/>
        <w:ind w:left="1800"/>
        <w:rPr>
          <w:rFonts w:ascii="Arial" w:hAnsi="Arial"/>
          <w:b/>
          <w:sz w:val="24"/>
          <w:szCs w:val="24"/>
        </w:rPr>
      </w:pPr>
      <w:r w:rsidRPr="00C352EE">
        <w:rPr>
          <w:rFonts w:ascii="Arial" w:hAnsi="Arial"/>
          <w:b/>
          <w:sz w:val="24"/>
          <w:szCs w:val="24"/>
        </w:rPr>
        <w:t>This consists of the detection, tracing, quantification and prevention</w:t>
      </w:r>
      <w:r w:rsidR="009948ED" w:rsidRPr="00C352EE">
        <w:rPr>
          <w:rFonts w:ascii="Arial" w:hAnsi="Arial"/>
          <w:b/>
          <w:sz w:val="24"/>
          <w:szCs w:val="24"/>
        </w:rPr>
        <w:t xml:space="preserve"> of fraud, money laundering and terror finance. It involves the examination of accounts and the use of accounting procedures to discover financial irregularities and to follow the movement of funds and assets of the organization.</w:t>
      </w:r>
    </w:p>
    <w:p w:rsidR="00FA5698" w:rsidRPr="00C352EE" w:rsidRDefault="00FA5698" w:rsidP="00A103EF">
      <w:pPr>
        <w:pStyle w:val="ListParagraph"/>
        <w:ind w:left="1800"/>
        <w:rPr>
          <w:rFonts w:ascii="Arial" w:hAnsi="Arial"/>
          <w:b/>
          <w:sz w:val="24"/>
          <w:szCs w:val="24"/>
        </w:rPr>
      </w:pPr>
      <w:proofErr w:type="gramStart"/>
      <w:r w:rsidRPr="00C352EE">
        <w:rPr>
          <w:rFonts w:ascii="Arial" w:hAnsi="Arial"/>
          <w:b/>
          <w:sz w:val="24"/>
          <w:szCs w:val="24"/>
        </w:rPr>
        <w:t>4, Financial Auditing.</w:t>
      </w:r>
      <w:proofErr w:type="gramEnd"/>
    </w:p>
    <w:p w:rsidR="009948ED" w:rsidRDefault="009948ED" w:rsidP="00A103EF">
      <w:pPr>
        <w:pStyle w:val="ListParagraph"/>
        <w:ind w:left="1800"/>
        <w:rPr>
          <w:rFonts w:ascii="Arial" w:hAnsi="Arial"/>
          <w:b/>
          <w:sz w:val="24"/>
          <w:szCs w:val="24"/>
        </w:rPr>
      </w:pPr>
      <w:r w:rsidRPr="00C352EE">
        <w:rPr>
          <w:rFonts w:ascii="Arial" w:hAnsi="Arial"/>
          <w:b/>
          <w:sz w:val="24"/>
          <w:szCs w:val="24"/>
        </w:rPr>
        <w:t>This is concerned with the examination of and the expression of opinion on the financial statements of an enterprise. The examination is not detailed because only sample of transactions are examined. The subject matter of the engagement is the financial statements.</w:t>
      </w:r>
    </w:p>
    <w:p w:rsidR="00861ABE" w:rsidRDefault="00861ABE" w:rsidP="00A103EF">
      <w:pPr>
        <w:pStyle w:val="ListParagraph"/>
        <w:ind w:left="1800"/>
        <w:rPr>
          <w:rFonts w:ascii="Arial" w:hAnsi="Arial"/>
          <w:b/>
          <w:sz w:val="24"/>
          <w:szCs w:val="24"/>
        </w:rPr>
      </w:pPr>
    </w:p>
    <w:p w:rsidR="00861ABE" w:rsidRDefault="00861ABE" w:rsidP="00A103EF">
      <w:pPr>
        <w:pStyle w:val="ListParagraph"/>
        <w:ind w:left="1800"/>
        <w:rPr>
          <w:rFonts w:ascii="Arial" w:hAnsi="Arial"/>
          <w:b/>
          <w:sz w:val="24"/>
          <w:szCs w:val="24"/>
        </w:rPr>
      </w:pPr>
      <w:r>
        <w:rPr>
          <w:rFonts w:ascii="Arial" w:hAnsi="Arial"/>
          <w:b/>
          <w:sz w:val="24"/>
          <w:szCs w:val="24"/>
        </w:rPr>
        <w:lastRenderedPageBreak/>
        <w:t xml:space="preserve">                                          NAME: MATTHEW PETER UMOH</w:t>
      </w:r>
    </w:p>
    <w:p w:rsidR="00861ABE" w:rsidRDefault="00861ABE" w:rsidP="00A103EF">
      <w:pPr>
        <w:pStyle w:val="ListParagraph"/>
        <w:ind w:left="1800"/>
        <w:rPr>
          <w:rFonts w:ascii="Arial" w:hAnsi="Arial"/>
          <w:b/>
          <w:sz w:val="24"/>
          <w:szCs w:val="24"/>
        </w:rPr>
      </w:pPr>
      <w:r>
        <w:rPr>
          <w:rFonts w:ascii="Arial" w:hAnsi="Arial"/>
          <w:b/>
          <w:sz w:val="24"/>
          <w:szCs w:val="24"/>
        </w:rPr>
        <w:t xml:space="preserve">                                          </w:t>
      </w:r>
      <w:proofErr w:type="gramStart"/>
      <w:r>
        <w:rPr>
          <w:rFonts w:ascii="Arial" w:hAnsi="Arial"/>
          <w:b/>
          <w:sz w:val="24"/>
          <w:szCs w:val="24"/>
        </w:rPr>
        <w:t>STUDENT NO.</w:t>
      </w:r>
      <w:proofErr w:type="gramEnd"/>
      <w:r>
        <w:rPr>
          <w:rFonts w:ascii="Arial" w:hAnsi="Arial"/>
          <w:b/>
          <w:sz w:val="24"/>
          <w:szCs w:val="24"/>
        </w:rPr>
        <w:t xml:space="preserve">  1602.</w:t>
      </w:r>
    </w:p>
    <w:p w:rsidR="00861ABE" w:rsidRPr="00C352EE" w:rsidRDefault="00861ABE" w:rsidP="00A103EF">
      <w:pPr>
        <w:pStyle w:val="ListParagraph"/>
        <w:ind w:left="1800"/>
        <w:rPr>
          <w:rFonts w:ascii="Arial" w:hAnsi="Arial"/>
          <w:b/>
          <w:sz w:val="24"/>
          <w:szCs w:val="24"/>
        </w:rPr>
      </w:pPr>
      <w:r>
        <w:rPr>
          <w:rFonts w:ascii="Arial" w:hAnsi="Arial"/>
          <w:b/>
          <w:sz w:val="24"/>
          <w:szCs w:val="24"/>
        </w:rPr>
        <w:t xml:space="preserve">                                          </w:t>
      </w:r>
      <w:proofErr w:type="gramStart"/>
      <w:r>
        <w:rPr>
          <w:rFonts w:ascii="Arial" w:hAnsi="Arial"/>
          <w:b/>
          <w:sz w:val="24"/>
          <w:szCs w:val="24"/>
        </w:rPr>
        <w:t>ASSIGNMENT NO.</w:t>
      </w:r>
      <w:proofErr w:type="gramEnd"/>
      <w:r>
        <w:rPr>
          <w:rFonts w:ascii="Arial" w:hAnsi="Arial"/>
          <w:b/>
          <w:sz w:val="24"/>
          <w:szCs w:val="24"/>
        </w:rPr>
        <w:t xml:space="preserve"> ASSESSMENT 1</w:t>
      </w:r>
    </w:p>
    <w:p w:rsidR="00FA5698" w:rsidRPr="00C352EE" w:rsidRDefault="00FA5698" w:rsidP="00A103EF">
      <w:pPr>
        <w:pStyle w:val="ListParagraph"/>
        <w:ind w:left="1800"/>
        <w:rPr>
          <w:rFonts w:ascii="Arial" w:hAnsi="Arial"/>
          <w:b/>
          <w:sz w:val="24"/>
          <w:szCs w:val="24"/>
        </w:rPr>
      </w:pPr>
      <w:r w:rsidRPr="00C352EE">
        <w:rPr>
          <w:rFonts w:ascii="Arial" w:hAnsi="Arial"/>
          <w:b/>
          <w:sz w:val="24"/>
          <w:szCs w:val="24"/>
        </w:rPr>
        <w:t xml:space="preserve"> The end </w:t>
      </w:r>
      <w:proofErr w:type="gramStart"/>
      <w:r w:rsidRPr="00C352EE">
        <w:rPr>
          <w:rFonts w:ascii="Arial" w:hAnsi="Arial"/>
          <w:b/>
          <w:sz w:val="24"/>
          <w:szCs w:val="24"/>
        </w:rPr>
        <w:t>product of financial auditing include</w:t>
      </w:r>
      <w:proofErr w:type="gramEnd"/>
      <w:r w:rsidRPr="00C352EE">
        <w:rPr>
          <w:rFonts w:ascii="Arial" w:hAnsi="Arial"/>
          <w:b/>
          <w:sz w:val="24"/>
          <w:szCs w:val="24"/>
        </w:rPr>
        <w:t xml:space="preserve"> audit reports, management letters and/or comfort letters.</w:t>
      </w:r>
      <w:r w:rsidR="002E17DE" w:rsidRPr="00C352EE">
        <w:rPr>
          <w:rFonts w:ascii="Arial" w:hAnsi="Arial"/>
          <w:b/>
          <w:sz w:val="24"/>
          <w:szCs w:val="24"/>
        </w:rPr>
        <w:t xml:space="preserve"> Financial auditing is done yearly </w:t>
      </w:r>
      <w:r w:rsidR="007719C1" w:rsidRPr="00C352EE">
        <w:rPr>
          <w:rFonts w:ascii="Arial" w:hAnsi="Arial"/>
          <w:b/>
          <w:sz w:val="24"/>
          <w:szCs w:val="24"/>
        </w:rPr>
        <w:t xml:space="preserve">and it is required by law for all public companies. </w:t>
      </w:r>
      <w:r w:rsidR="00490D75" w:rsidRPr="00C352EE">
        <w:rPr>
          <w:rFonts w:ascii="Arial" w:hAnsi="Arial"/>
          <w:b/>
          <w:sz w:val="24"/>
          <w:szCs w:val="24"/>
        </w:rPr>
        <w:t xml:space="preserve"> </w:t>
      </w:r>
    </w:p>
    <w:p w:rsidR="00490D75" w:rsidRPr="00C352EE" w:rsidRDefault="00490D75" w:rsidP="00A103EF">
      <w:pPr>
        <w:pStyle w:val="ListParagraph"/>
        <w:ind w:left="1800"/>
        <w:rPr>
          <w:rFonts w:ascii="Arial" w:hAnsi="Arial"/>
          <w:b/>
          <w:sz w:val="24"/>
          <w:szCs w:val="24"/>
        </w:rPr>
      </w:pPr>
    </w:p>
    <w:p w:rsidR="00490D75" w:rsidRPr="00C352EE" w:rsidRDefault="00490D75" w:rsidP="00A103EF">
      <w:pPr>
        <w:pStyle w:val="ListParagraph"/>
        <w:ind w:left="1800"/>
        <w:rPr>
          <w:rFonts w:ascii="Arial" w:hAnsi="Arial"/>
          <w:b/>
          <w:sz w:val="24"/>
          <w:szCs w:val="24"/>
          <w:u w:val="single"/>
        </w:rPr>
      </w:pPr>
      <w:proofErr w:type="gramStart"/>
      <w:r w:rsidRPr="00C352EE">
        <w:rPr>
          <w:rFonts w:ascii="Arial" w:hAnsi="Arial"/>
          <w:b/>
          <w:sz w:val="24"/>
          <w:szCs w:val="24"/>
          <w:u w:val="single"/>
        </w:rPr>
        <w:t>CASE  STUDY</w:t>
      </w:r>
      <w:proofErr w:type="gramEnd"/>
    </w:p>
    <w:p w:rsidR="00490D75" w:rsidRPr="00C352EE" w:rsidRDefault="00490D75" w:rsidP="00490D75">
      <w:pPr>
        <w:pStyle w:val="ListParagraph"/>
        <w:numPr>
          <w:ilvl w:val="0"/>
          <w:numId w:val="6"/>
        </w:numPr>
        <w:rPr>
          <w:rFonts w:ascii="Arial" w:hAnsi="Arial"/>
          <w:b/>
          <w:sz w:val="24"/>
          <w:szCs w:val="24"/>
        </w:rPr>
      </w:pPr>
      <w:r w:rsidRPr="00C352EE">
        <w:rPr>
          <w:rFonts w:ascii="Arial" w:hAnsi="Arial"/>
          <w:b/>
          <w:sz w:val="24"/>
          <w:szCs w:val="24"/>
        </w:rPr>
        <w:t>Every fraud investigation starts with fraud engagement process. This begins with the investigator’s first contact with the case and ends with a complete agreement regarding the fraud investigation services to be provided. In this particular case, the investigation should be started by the investigator meeting with the school board to obtain initial data</w:t>
      </w:r>
      <w:r w:rsidR="007D55A6" w:rsidRPr="00C352EE">
        <w:rPr>
          <w:rFonts w:ascii="Arial" w:hAnsi="Arial"/>
          <w:b/>
          <w:sz w:val="24"/>
          <w:szCs w:val="24"/>
        </w:rPr>
        <w:t xml:space="preserve"> that can be used to justify the investigation. The data so obtained should be used to create an incident report.  The investigator should consider legal and ethical issues, evaluate resources required for the engagement, evaluate loss mitigation and define the scope, objectives and cost of the investigation. The investigator should this acceptance/engagement stage creating an engagement letter or memorandum.</w:t>
      </w:r>
    </w:p>
    <w:p w:rsidR="009F2513" w:rsidRPr="00C352EE" w:rsidRDefault="009F2513" w:rsidP="009F2513">
      <w:pPr>
        <w:rPr>
          <w:rFonts w:ascii="Arial" w:hAnsi="Arial"/>
          <w:b/>
          <w:sz w:val="24"/>
          <w:szCs w:val="24"/>
        </w:rPr>
      </w:pPr>
    </w:p>
    <w:p w:rsidR="009F2513" w:rsidRPr="00C352EE" w:rsidRDefault="009F2513" w:rsidP="00490D75">
      <w:pPr>
        <w:pStyle w:val="ListParagraph"/>
        <w:numPr>
          <w:ilvl w:val="0"/>
          <w:numId w:val="6"/>
        </w:numPr>
        <w:rPr>
          <w:rFonts w:ascii="Arial" w:hAnsi="Arial"/>
          <w:b/>
          <w:sz w:val="24"/>
          <w:szCs w:val="24"/>
        </w:rPr>
      </w:pPr>
      <w:r w:rsidRPr="00C352EE">
        <w:rPr>
          <w:rFonts w:ascii="Arial" w:hAnsi="Arial"/>
          <w:b/>
          <w:sz w:val="24"/>
          <w:szCs w:val="24"/>
        </w:rPr>
        <w:t>Some documents which I think can help disclose the administrator’s fraud are:</w:t>
      </w:r>
    </w:p>
    <w:p w:rsidR="009F2513" w:rsidRPr="00C352EE" w:rsidRDefault="009F2513" w:rsidP="009F2513">
      <w:pPr>
        <w:pStyle w:val="ListParagraph"/>
        <w:rPr>
          <w:rFonts w:ascii="Arial" w:hAnsi="Arial"/>
          <w:b/>
          <w:sz w:val="24"/>
          <w:szCs w:val="24"/>
        </w:rPr>
      </w:pPr>
    </w:p>
    <w:p w:rsidR="009F2513" w:rsidRPr="00C352EE" w:rsidRDefault="009F2513" w:rsidP="009F2513">
      <w:pPr>
        <w:pStyle w:val="ListParagraph"/>
        <w:numPr>
          <w:ilvl w:val="0"/>
          <w:numId w:val="7"/>
        </w:numPr>
        <w:rPr>
          <w:rFonts w:ascii="Arial" w:hAnsi="Arial"/>
          <w:b/>
          <w:sz w:val="24"/>
          <w:szCs w:val="24"/>
        </w:rPr>
      </w:pPr>
      <w:r w:rsidRPr="00C352EE">
        <w:rPr>
          <w:rFonts w:ascii="Arial" w:hAnsi="Arial"/>
          <w:b/>
          <w:sz w:val="24"/>
          <w:szCs w:val="24"/>
        </w:rPr>
        <w:t>The annual budget of the school board.</w:t>
      </w:r>
    </w:p>
    <w:p w:rsidR="009F2513" w:rsidRPr="00C352EE" w:rsidRDefault="009F2513" w:rsidP="009F2513">
      <w:pPr>
        <w:pStyle w:val="ListParagraph"/>
        <w:numPr>
          <w:ilvl w:val="0"/>
          <w:numId w:val="7"/>
        </w:numPr>
        <w:rPr>
          <w:rFonts w:ascii="Arial" w:hAnsi="Arial"/>
          <w:b/>
          <w:sz w:val="24"/>
          <w:szCs w:val="24"/>
        </w:rPr>
      </w:pPr>
      <w:r w:rsidRPr="00C352EE">
        <w:rPr>
          <w:rFonts w:ascii="Arial" w:hAnsi="Arial"/>
          <w:b/>
          <w:sz w:val="24"/>
          <w:szCs w:val="24"/>
        </w:rPr>
        <w:t>Internal control manual to identify control measures over all aspects of payables.</w:t>
      </w:r>
    </w:p>
    <w:p w:rsidR="009F2513" w:rsidRPr="00C352EE" w:rsidRDefault="00B33A8C" w:rsidP="009F2513">
      <w:pPr>
        <w:pStyle w:val="ListParagraph"/>
        <w:numPr>
          <w:ilvl w:val="0"/>
          <w:numId w:val="7"/>
        </w:numPr>
        <w:rPr>
          <w:rFonts w:ascii="Arial" w:hAnsi="Arial"/>
          <w:b/>
          <w:sz w:val="24"/>
          <w:szCs w:val="24"/>
        </w:rPr>
      </w:pPr>
      <w:r w:rsidRPr="00C352EE">
        <w:rPr>
          <w:rFonts w:ascii="Arial" w:hAnsi="Arial"/>
          <w:b/>
          <w:sz w:val="24"/>
          <w:szCs w:val="24"/>
        </w:rPr>
        <w:t xml:space="preserve">Personal file of the administrator to establish his career/work antecedent. </w:t>
      </w:r>
    </w:p>
    <w:p w:rsidR="00B33A8C" w:rsidRPr="00C352EE" w:rsidRDefault="00B33A8C" w:rsidP="009F2513">
      <w:pPr>
        <w:pStyle w:val="ListParagraph"/>
        <w:numPr>
          <w:ilvl w:val="0"/>
          <w:numId w:val="7"/>
        </w:numPr>
        <w:rPr>
          <w:rFonts w:ascii="Arial" w:hAnsi="Arial"/>
          <w:b/>
          <w:sz w:val="24"/>
          <w:szCs w:val="24"/>
        </w:rPr>
      </w:pPr>
      <w:r w:rsidRPr="00C352EE">
        <w:rPr>
          <w:rFonts w:ascii="Arial" w:hAnsi="Arial"/>
          <w:b/>
          <w:sz w:val="24"/>
          <w:szCs w:val="24"/>
        </w:rPr>
        <w:t>Bank statements to identify withdrawals made so far.</w:t>
      </w:r>
    </w:p>
    <w:p w:rsidR="00B33A8C" w:rsidRPr="00C352EE" w:rsidRDefault="00B33A8C" w:rsidP="009F2513">
      <w:pPr>
        <w:pStyle w:val="ListParagraph"/>
        <w:numPr>
          <w:ilvl w:val="0"/>
          <w:numId w:val="7"/>
        </w:numPr>
        <w:rPr>
          <w:rFonts w:ascii="Arial" w:hAnsi="Arial"/>
          <w:b/>
          <w:sz w:val="24"/>
          <w:szCs w:val="24"/>
        </w:rPr>
      </w:pPr>
      <w:r w:rsidRPr="00C352EE">
        <w:rPr>
          <w:rFonts w:ascii="Arial" w:hAnsi="Arial"/>
          <w:b/>
          <w:sz w:val="24"/>
          <w:szCs w:val="24"/>
        </w:rPr>
        <w:t>Cash book to ascertain all debits.</w:t>
      </w:r>
    </w:p>
    <w:p w:rsidR="00B33A8C" w:rsidRPr="00C352EE" w:rsidRDefault="00B33A8C" w:rsidP="009F2513">
      <w:pPr>
        <w:pStyle w:val="ListParagraph"/>
        <w:numPr>
          <w:ilvl w:val="0"/>
          <w:numId w:val="7"/>
        </w:numPr>
        <w:rPr>
          <w:rFonts w:ascii="Arial" w:hAnsi="Arial"/>
          <w:b/>
          <w:sz w:val="24"/>
          <w:szCs w:val="24"/>
        </w:rPr>
      </w:pPr>
      <w:proofErr w:type="spellStart"/>
      <w:r w:rsidRPr="00C352EE">
        <w:rPr>
          <w:rFonts w:ascii="Arial" w:hAnsi="Arial"/>
          <w:b/>
          <w:sz w:val="24"/>
          <w:szCs w:val="24"/>
        </w:rPr>
        <w:t>Imprest</w:t>
      </w:r>
      <w:proofErr w:type="spellEnd"/>
      <w:r w:rsidRPr="00C352EE">
        <w:rPr>
          <w:rFonts w:ascii="Arial" w:hAnsi="Arial"/>
          <w:b/>
          <w:sz w:val="24"/>
          <w:szCs w:val="24"/>
        </w:rPr>
        <w:t xml:space="preserve">/petty cash if the administrator was given an </w:t>
      </w:r>
      <w:proofErr w:type="spellStart"/>
      <w:r w:rsidRPr="00C352EE">
        <w:rPr>
          <w:rFonts w:ascii="Arial" w:hAnsi="Arial"/>
          <w:b/>
          <w:sz w:val="24"/>
          <w:szCs w:val="24"/>
        </w:rPr>
        <w:t>imprest</w:t>
      </w:r>
      <w:proofErr w:type="spellEnd"/>
      <w:r w:rsidR="000A2664" w:rsidRPr="00C352EE">
        <w:rPr>
          <w:rFonts w:ascii="Arial" w:hAnsi="Arial"/>
          <w:b/>
          <w:sz w:val="24"/>
          <w:szCs w:val="24"/>
        </w:rPr>
        <w:t>.</w:t>
      </w:r>
    </w:p>
    <w:p w:rsidR="00B33A8C" w:rsidRPr="00C352EE" w:rsidRDefault="00B33A8C" w:rsidP="009F2513">
      <w:pPr>
        <w:pStyle w:val="ListParagraph"/>
        <w:numPr>
          <w:ilvl w:val="0"/>
          <w:numId w:val="7"/>
        </w:numPr>
        <w:rPr>
          <w:rFonts w:ascii="Arial" w:hAnsi="Arial"/>
          <w:b/>
          <w:sz w:val="24"/>
          <w:szCs w:val="24"/>
        </w:rPr>
      </w:pPr>
      <w:r w:rsidRPr="00C352EE">
        <w:rPr>
          <w:rFonts w:ascii="Arial" w:hAnsi="Arial"/>
          <w:b/>
          <w:sz w:val="24"/>
          <w:szCs w:val="24"/>
        </w:rPr>
        <w:t>Payment vouchers.</w:t>
      </w:r>
    </w:p>
    <w:p w:rsidR="00B33A8C" w:rsidRDefault="00B33A8C" w:rsidP="009F2513">
      <w:pPr>
        <w:pStyle w:val="ListParagraph"/>
        <w:numPr>
          <w:ilvl w:val="0"/>
          <w:numId w:val="7"/>
        </w:numPr>
        <w:rPr>
          <w:rFonts w:ascii="Arial" w:hAnsi="Arial"/>
          <w:b/>
          <w:sz w:val="24"/>
          <w:szCs w:val="24"/>
        </w:rPr>
      </w:pPr>
      <w:r w:rsidRPr="00C352EE">
        <w:rPr>
          <w:rFonts w:ascii="Arial" w:hAnsi="Arial"/>
          <w:b/>
          <w:sz w:val="24"/>
          <w:szCs w:val="24"/>
        </w:rPr>
        <w:t>Travel documents such as receipts, mileage chart, mileage rate, mileage claim forms, travel expenses claim forms, vehicle log book etc.</w:t>
      </w:r>
    </w:p>
    <w:p w:rsidR="00861ABE" w:rsidRDefault="00861ABE" w:rsidP="00861ABE">
      <w:pPr>
        <w:rPr>
          <w:rFonts w:ascii="Arial" w:hAnsi="Arial"/>
          <w:b/>
          <w:sz w:val="24"/>
          <w:szCs w:val="24"/>
        </w:rPr>
      </w:pPr>
    </w:p>
    <w:p w:rsidR="00861ABE" w:rsidRDefault="00861ABE" w:rsidP="00861ABE">
      <w:pPr>
        <w:rPr>
          <w:rFonts w:ascii="Arial" w:hAnsi="Arial"/>
          <w:b/>
          <w:sz w:val="24"/>
          <w:szCs w:val="24"/>
        </w:rPr>
      </w:pPr>
      <w:r>
        <w:rPr>
          <w:rFonts w:ascii="Arial" w:hAnsi="Arial"/>
          <w:b/>
          <w:sz w:val="24"/>
          <w:szCs w:val="24"/>
        </w:rPr>
        <w:lastRenderedPageBreak/>
        <w:t xml:space="preserve">                                                                         NAME: MATTHEW PETER UMOH.</w:t>
      </w:r>
    </w:p>
    <w:p w:rsidR="00861ABE" w:rsidRDefault="00861ABE" w:rsidP="00861ABE">
      <w:pPr>
        <w:rPr>
          <w:rFonts w:ascii="Arial" w:hAnsi="Arial"/>
          <w:b/>
          <w:sz w:val="24"/>
          <w:szCs w:val="24"/>
        </w:rPr>
      </w:pPr>
      <w:r>
        <w:rPr>
          <w:rFonts w:ascii="Arial" w:hAnsi="Arial"/>
          <w:b/>
          <w:sz w:val="24"/>
          <w:szCs w:val="24"/>
        </w:rPr>
        <w:t xml:space="preserve">                                                                         </w:t>
      </w:r>
      <w:proofErr w:type="gramStart"/>
      <w:r>
        <w:rPr>
          <w:rFonts w:ascii="Arial" w:hAnsi="Arial"/>
          <w:b/>
          <w:sz w:val="24"/>
          <w:szCs w:val="24"/>
        </w:rPr>
        <w:t>STUDENT NO.</w:t>
      </w:r>
      <w:proofErr w:type="gramEnd"/>
      <w:r>
        <w:rPr>
          <w:rFonts w:ascii="Arial" w:hAnsi="Arial"/>
          <w:b/>
          <w:sz w:val="24"/>
          <w:szCs w:val="24"/>
        </w:rPr>
        <w:t xml:space="preserve">   1602.</w:t>
      </w:r>
    </w:p>
    <w:p w:rsidR="00861ABE" w:rsidRDefault="00861ABE" w:rsidP="00861ABE">
      <w:pPr>
        <w:rPr>
          <w:rFonts w:ascii="Arial" w:hAnsi="Arial"/>
          <w:b/>
          <w:sz w:val="24"/>
          <w:szCs w:val="24"/>
        </w:rPr>
      </w:pPr>
      <w:r>
        <w:rPr>
          <w:rFonts w:ascii="Arial" w:hAnsi="Arial"/>
          <w:b/>
          <w:sz w:val="24"/>
          <w:szCs w:val="24"/>
        </w:rPr>
        <w:t xml:space="preserve">                                                                         </w:t>
      </w:r>
      <w:proofErr w:type="gramStart"/>
      <w:r w:rsidR="00382AB5">
        <w:rPr>
          <w:rFonts w:ascii="Arial" w:hAnsi="Arial"/>
          <w:b/>
          <w:sz w:val="24"/>
          <w:szCs w:val="24"/>
        </w:rPr>
        <w:t>ASSIGNMENT NO.</w:t>
      </w:r>
      <w:proofErr w:type="gramEnd"/>
      <w:r w:rsidR="00382AB5">
        <w:rPr>
          <w:rFonts w:ascii="Arial" w:hAnsi="Arial"/>
          <w:b/>
          <w:sz w:val="24"/>
          <w:szCs w:val="24"/>
        </w:rPr>
        <w:t xml:space="preserve"> ASSESSMENT 1</w:t>
      </w:r>
    </w:p>
    <w:p w:rsidR="00861ABE" w:rsidRPr="00861ABE" w:rsidRDefault="00861ABE" w:rsidP="00861ABE">
      <w:pPr>
        <w:rPr>
          <w:rFonts w:ascii="Arial" w:hAnsi="Arial"/>
          <w:b/>
          <w:sz w:val="24"/>
          <w:szCs w:val="24"/>
        </w:rPr>
      </w:pPr>
    </w:p>
    <w:p w:rsidR="003B5400" w:rsidRPr="00C352EE" w:rsidRDefault="003B5400" w:rsidP="00861ABE">
      <w:pPr>
        <w:pStyle w:val="ListParagraph"/>
        <w:numPr>
          <w:ilvl w:val="0"/>
          <w:numId w:val="7"/>
        </w:numPr>
        <w:rPr>
          <w:rFonts w:ascii="Arial" w:hAnsi="Arial"/>
          <w:b/>
          <w:sz w:val="24"/>
          <w:szCs w:val="24"/>
        </w:rPr>
      </w:pPr>
      <w:r w:rsidRPr="00C352EE">
        <w:rPr>
          <w:rFonts w:ascii="Arial" w:hAnsi="Arial"/>
          <w:b/>
          <w:sz w:val="24"/>
          <w:szCs w:val="24"/>
        </w:rPr>
        <w:t>Meals and entertainment documents such as meal expenses claim form, original receipts, invitation and agenda of the meetings and conventions.</w:t>
      </w:r>
    </w:p>
    <w:p w:rsidR="003B5400" w:rsidRPr="00C352EE" w:rsidRDefault="003B5400" w:rsidP="009F2513">
      <w:pPr>
        <w:pStyle w:val="ListParagraph"/>
        <w:numPr>
          <w:ilvl w:val="0"/>
          <w:numId w:val="7"/>
        </w:numPr>
        <w:rPr>
          <w:rFonts w:ascii="Arial" w:hAnsi="Arial"/>
          <w:b/>
          <w:sz w:val="24"/>
          <w:szCs w:val="24"/>
        </w:rPr>
      </w:pPr>
      <w:r w:rsidRPr="00C352EE">
        <w:rPr>
          <w:rFonts w:ascii="Arial" w:hAnsi="Arial"/>
          <w:b/>
          <w:sz w:val="24"/>
          <w:szCs w:val="24"/>
        </w:rPr>
        <w:t>Car repair documents such as repairs requisition forms, receipts, vehicle maintenance/repairs register.</w:t>
      </w:r>
    </w:p>
    <w:p w:rsidR="00B33A8C" w:rsidRPr="00C352EE" w:rsidRDefault="003B5400" w:rsidP="009F2513">
      <w:pPr>
        <w:pStyle w:val="ListParagraph"/>
        <w:numPr>
          <w:ilvl w:val="0"/>
          <w:numId w:val="7"/>
        </w:numPr>
        <w:rPr>
          <w:rFonts w:ascii="Arial" w:hAnsi="Arial"/>
          <w:b/>
          <w:sz w:val="24"/>
          <w:szCs w:val="24"/>
        </w:rPr>
      </w:pPr>
      <w:r w:rsidRPr="00C352EE">
        <w:rPr>
          <w:rFonts w:ascii="Arial" w:hAnsi="Arial"/>
          <w:b/>
          <w:sz w:val="24"/>
          <w:szCs w:val="24"/>
        </w:rPr>
        <w:t xml:space="preserve">Gas documents such as credit card monthly statement, receipts, requisition form. </w:t>
      </w:r>
    </w:p>
    <w:p w:rsidR="000A2664" w:rsidRPr="00C352EE" w:rsidRDefault="000A2664" w:rsidP="000A2664">
      <w:pPr>
        <w:pStyle w:val="ListParagraph"/>
        <w:ind w:left="2880"/>
        <w:rPr>
          <w:rFonts w:ascii="Arial" w:hAnsi="Arial"/>
          <w:b/>
          <w:sz w:val="24"/>
          <w:szCs w:val="24"/>
        </w:rPr>
      </w:pPr>
    </w:p>
    <w:p w:rsidR="000A2664" w:rsidRPr="00C352EE" w:rsidRDefault="000A2664" w:rsidP="000A2664">
      <w:pPr>
        <w:pStyle w:val="ListParagraph"/>
        <w:numPr>
          <w:ilvl w:val="0"/>
          <w:numId w:val="6"/>
        </w:numPr>
        <w:rPr>
          <w:rFonts w:ascii="Arial" w:hAnsi="Arial"/>
          <w:b/>
          <w:sz w:val="24"/>
          <w:szCs w:val="24"/>
        </w:rPr>
      </w:pPr>
      <w:r w:rsidRPr="00C352EE">
        <w:rPr>
          <w:rFonts w:ascii="Arial" w:hAnsi="Arial"/>
          <w:b/>
          <w:sz w:val="24"/>
          <w:szCs w:val="24"/>
        </w:rPr>
        <w:t xml:space="preserve">There are many forensic accountants in the market all with vastly different </w:t>
      </w:r>
      <w:r w:rsidR="00277D96" w:rsidRPr="00C352EE">
        <w:rPr>
          <w:rFonts w:ascii="Arial" w:hAnsi="Arial"/>
          <w:b/>
          <w:sz w:val="24"/>
          <w:szCs w:val="24"/>
        </w:rPr>
        <w:t xml:space="preserve">qualification, </w:t>
      </w:r>
      <w:r w:rsidRPr="00C352EE">
        <w:rPr>
          <w:rFonts w:ascii="Arial" w:hAnsi="Arial"/>
          <w:b/>
          <w:sz w:val="24"/>
          <w:szCs w:val="24"/>
        </w:rPr>
        <w:t>experience</w:t>
      </w:r>
      <w:r w:rsidR="00277D96" w:rsidRPr="00C352EE">
        <w:rPr>
          <w:rFonts w:ascii="Arial" w:hAnsi="Arial"/>
          <w:b/>
          <w:sz w:val="24"/>
          <w:szCs w:val="24"/>
        </w:rPr>
        <w:t xml:space="preserve"> and expertise. One that has the particular skills that suit the case at hand should be chosen from firms of accountants. Professionals of this nature are chosen from the list of practicing forensic accountants in the area or through referrals. The factors to consider in the choice include experience, credibi</w:t>
      </w:r>
      <w:r w:rsidR="001811C1" w:rsidRPr="00C352EE">
        <w:rPr>
          <w:rFonts w:ascii="Arial" w:hAnsi="Arial"/>
          <w:b/>
          <w:sz w:val="24"/>
          <w:szCs w:val="24"/>
        </w:rPr>
        <w:t>lity, court appearance and cost.</w:t>
      </w:r>
    </w:p>
    <w:p w:rsidR="001811C1" w:rsidRPr="00C352EE" w:rsidRDefault="001811C1" w:rsidP="001811C1">
      <w:pPr>
        <w:pStyle w:val="ListParagraph"/>
        <w:ind w:left="2160"/>
        <w:rPr>
          <w:rFonts w:ascii="Arial" w:hAnsi="Arial"/>
          <w:b/>
          <w:sz w:val="24"/>
          <w:szCs w:val="24"/>
        </w:rPr>
      </w:pPr>
    </w:p>
    <w:p w:rsidR="001811C1" w:rsidRPr="00C352EE" w:rsidRDefault="001811C1" w:rsidP="001811C1">
      <w:pPr>
        <w:pStyle w:val="ListParagraph"/>
        <w:numPr>
          <w:ilvl w:val="0"/>
          <w:numId w:val="6"/>
        </w:numPr>
        <w:rPr>
          <w:rFonts w:ascii="Arial" w:hAnsi="Arial"/>
          <w:b/>
          <w:sz w:val="24"/>
          <w:szCs w:val="24"/>
        </w:rPr>
      </w:pPr>
      <w:r w:rsidRPr="00C352EE">
        <w:rPr>
          <w:rFonts w:ascii="Arial" w:hAnsi="Arial"/>
          <w:b/>
          <w:sz w:val="24"/>
          <w:szCs w:val="24"/>
        </w:rPr>
        <w:t xml:space="preserve">Interviewing suspects to obtain confession is a key part of evidence gathering process. The administrator should be interviewed for the purpose of obtaining evidence directly from him as a suspect. Such evidence should be properly preserved and confrontation with the suspect should be avoided. </w:t>
      </w:r>
    </w:p>
    <w:p w:rsidR="001811C1" w:rsidRPr="00C352EE" w:rsidRDefault="001811C1" w:rsidP="001811C1">
      <w:pPr>
        <w:pStyle w:val="ListParagraph"/>
        <w:ind w:left="2160"/>
        <w:rPr>
          <w:rFonts w:ascii="Arial" w:hAnsi="Arial"/>
          <w:b/>
          <w:sz w:val="24"/>
          <w:szCs w:val="24"/>
        </w:rPr>
      </w:pPr>
      <w:r w:rsidRPr="00C352EE">
        <w:rPr>
          <w:rFonts w:ascii="Arial" w:hAnsi="Arial"/>
          <w:b/>
          <w:sz w:val="24"/>
          <w:szCs w:val="24"/>
        </w:rPr>
        <w:t>However, the interview should be done at the evidence gathering stage.</w:t>
      </w:r>
    </w:p>
    <w:p w:rsidR="00B33A8C" w:rsidRPr="00C352EE" w:rsidRDefault="00B33A8C" w:rsidP="00B33A8C">
      <w:pPr>
        <w:pStyle w:val="ListParagraph"/>
        <w:ind w:left="2880"/>
        <w:rPr>
          <w:rFonts w:ascii="Arial" w:hAnsi="Arial"/>
          <w:b/>
          <w:sz w:val="24"/>
          <w:szCs w:val="24"/>
        </w:rPr>
      </w:pPr>
    </w:p>
    <w:p w:rsidR="009F2513" w:rsidRPr="00C352EE" w:rsidRDefault="009F2513" w:rsidP="009F2513">
      <w:pPr>
        <w:rPr>
          <w:rFonts w:ascii="Arial" w:hAnsi="Arial"/>
          <w:b/>
          <w:sz w:val="24"/>
          <w:szCs w:val="24"/>
        </w:rPr>
      </w:pPr>
    </w:p>
    <w:p w:rsidR="000B0EF4" w:rsidRPr="00C352EE" w:rsidRDefault="000B0EF4" w:rsidP="006860EC">
      <w:pPr>
        <w:pStyle w:val="ListParagraph"/>
        <w:rPr>
          <w:rFonts w:ascii="Arial" w:hAnsi="Arial"/>
          <w:b/>
          <w:sz w:val="24"/>
          <w:szCs w:val="24"/>
        </w:rPr>
      </w:pPr>
      <w:r w:rsidRPr="00C352EE">
        <w:rPr>
          <w:rFonts w:ascii="Arial" w:hAnsi="Arial"/>
          <w:b/>
          <w:sz w:val="24"/>
          <w:szCs w:val="24"/>
        </w:rPr>
        <w:t xml:space="preserve">              </w:t>
      </w:r>
      <w:r w:rsidR="006860EC" w:rsidRPr="00C352EE">
        <w:rPr>
          <w:rFonts w:ascii="Arial" w:hAnsi="Arial"/>
          <w:b/>
          <w:sz w:val="24"/>
          <w:szCs w:val="24"/>
        </w:rPr>
        <w:t xml:space="preserve">       </w:t>
      </w:r>
      <w:r w:rsidRPr="00C352EE">
        <w:rPr>
          <w:rFonts w:ascii="Arial" w:hAnsi="Arial"/>
          <w:b/>
          <w:sz w:val="24"/>
          <w:szCs w:val="24"/>
        </w:rPr>
        <w:t xml:space="preserve"> </w:t>
      </w:r>
    </w:p>
    <w:p w:rsidR="0068266A" w:rsidRPr="00C352EE" w:rsidRDefault="006860EC" w:rsidP="006860EC">
      <w:pPr>
        <w:pStyle w:val="ListParagraph"/>
        <w:rPr>
          <w:rFonts w:ascii="Arial" w:hAnsi="Arial"/>
          <w:b/>
          <w:sz w:val="24"/>
          <w:szCs w:val="24"/>
        </w:rPr>
      </w:pPr>
      <w:r w:rsidRPr="00C352EE">
        <w:rPr>
          <w:rFonts w:ascii="Arial" w:hAnsi="Arial"/>
          <w:b/>
          <w:sz w:val="24"/>
          <w:szCs w:val="24"/>
        </w:rPr>
        <w:t xml:space="preserve">                     </w:t>
      </w:r>
    </w:p>
    <w:sectPr w:rsidR="0068266A" w:rsidRPr="00C352EE" w:rsidSect="00F7391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7F4" w:rsidRDefault="00FE77F4" w:rsidP="000B0EF4">
      <w:pPr>
        <w:spacing w:after="0" w:line="240" w:lineRule="auto"/>
      </w:pPr>
      <w:r>
        <w:separator/>
      </w:r>
    </w:p>
  </w:endnote>
  <w:endnote w:type="continuationSeparator" w:id="0">
    <w:p w:rsidR="00FE77F4" w:rsidRDefault="00FE77F4" w:rsidP="000B0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7F4" w:rsidRDefault="00FE77F4" w:rsidP="000B0EF4">
      <w:pPr>
        <w:spacing w:after="0" w:line="240" w:lineRule="auto"/>
      </w:pPr>
      <w:r>
        <w:separator/>
      </w:r>
    </w:p>
  </w:footnote>
  <w:footnote w:type="continuationSeparator" w:id="0">
    <w:p w:rsidR="00FE77F4" w:rsidRDefault="00FE77F4" w:rsidP="000B0E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8A40B9" w:rsidRDefault="008A40B9">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027E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027E2">
          <w:rPr>
            <w:b/>
            <w:bCs/>
            <w:noProof/>
          </w:rPr>
          <w:t>8</w:t>
        </w:r>
        <w:r>
          <w:rPr>
            <w:b/>
            <w:bCs/>
            <w:sz w:val="24"/>
            <w:szCs w:val="24"/>
          </w:rPr>
          <w:fldChar w:fldCharType="end"/>
        </w:r>
      </w:p>
    </w:sdtContent>
  </w:sdt>
  <w:p w:rsidR="003A4705" w:rsidRDefault="003A47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956F5"/>
    <w:multiLevelType w:val="hybridMultilevel"/>
    <w:tmpl w:val="8C925452"/>
    <w:lvl w:ilvl="0" w:tplc="9764855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371B493E"/>
    <w:multiLevelType w:val="hybridMultilevel"/>
    <w:tmpl w:val="FB8CB980"/>
    <w:lvl w:ilvl="0" w:tplc="10CA599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442E5360"/>
    <w:multiLevelType w:val="hybridMultilevel"/>
    <w:tmpl w:val="72DE2926"/>
    <w:lvl w:ilvl="0" w:tplc="5FEC355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52B230D3"/>
    <w:multiLevelType w:val="hybridMultilevel"/>
    <w:tmpl w:val="C268B572"/>
    <w:lvl w:ilvl="0" w:tplc="446E971E">
      <w:start w:val="1"/>
      <w:numFmt w:val="upperRoman"/>
      <w:lvlText w:val="%1."/>
      <w:lvlJc w:val="left"/>
      <w:pPr>
        <w:ind w:left="1440" w:hanging="720"/>
      </w:pPr>
      <w:rPr>
        <w:rFonts w:asciiTheme="minorHAnsi" w:hAnsi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6F947AB"/>
    <w:multiLevelType w:val="hybridMultilevel"/>
    <w:tmpl w:val="8D568254"/>
    <w:lvl w:ilvl="0" w:tplc="FFE6C7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6F960F6A"/>
    <w:multiLevelType w:val="hybridMultilevel"/>
    <w:tmpl w:val="B4C205E4"/>
    <w:lvl w:ilvl="0" w:tplc="5BCE55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2476B2A"/>
    <w:multiLevelType w:val="hybridMultilevel"/>
    <w:tmpl w:val="DF22B4BE"/>
    <w:lvl w:ilvl="0" w:tplc="31560B60">
      <w:start w:val="1"/>
      <w:numFmt w:val="upperRoman"/>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7F0CE5"/>
    <w:multiLevelType w:val="hybridMultilevel"/>
    <w:tmpl w:val="8C68FF6C"/>
    <w:lvl w:ilvl="0" w:tplc="FD6233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81472B5"/>
    <w:multiLevelType w:val="hybridMultilevel"/>
    <w:tmpl w:val="138C2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4"/>
  </w:num>
  <w:num w:numId="5">
    <w:abstractNumId w:val="1"/>
  </w:num>
  <w:num w:numId="6">
    <w:abstractNumId w:val="0"/>
  </w:num>
  <w:num w:numId="7">
    <w:abstractNumId w:val="2"/>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842"/>
    <w:rsid w:val="0006612D"/>
    <w:rsid w:val="00080931"/>
    <w:rsid w:val="000A2664"/>
    <w:rsid w:val="000B0EF4"/>
    <w:rsid w:val="00107497"/>
    <w:rsid w:val="001811C1"/>
    <w:rsid w:val="00244D9E"/>
    <w:rsid w:val="00251D7B"/>
    <w:rsid w:val="00274023"/>
    <w:rsid w:val="00277D96"/>
    <w:rsid w:val="002E17DE"/>
    <w:rsid w:val="002F707A"/>
    <w:rsid w:val="00382AB5"/>
    <w:rsid w:val="003A4705"/>
    <w:rsid w:val="003A7229"/>
    <w:rsid w:val="003B5400"/>
    <w:rsid w:val="004147D3"/>
    <w:rsid w:val="004817CC"/>
    <w:rsid w:val="00490D75"/>
    <w:rsid w:val="005A1842"/>
    <w:rsid w:val="0066187F"/>
    <w:rsid w:val="0068266A"/>
    <w:rsid w:val="006860EC"/>
    <w:rsid w:val="00760964"/>
    <w:rsid w:val="007719C1"/>
    <w:rsid w:val="007D55A6"/>
    <w:rsid w:val="007F7D5F"/>
    <w:rsid w:val="008239FC"/>
    <w:rsid w:val="008402A9"/>
    <w:rsid w:val="00861ABE"/>
    <w:rsid w:val="008A40B9"/>
    <w:rsid w:val="008E6E99"/>
    <w:rsid w:val="009060A4"/>
    <w:rsid w:val="00971DC2"/>
    <w:rsid w:val="009948ED"/>
    <w:rsid w:val="009F2513"/>
    <w:rsid w:val="00A103EF"/>
    <w:rsid w:val="00A370C5"/>
    <w:rsid w:val="00A87F87"/>
    <w:rsid w:val="00AE3AC3"/>
    <w:rsid w:val="00AE49B5"/>
    <w:rsid w:val="00B027E2"/>
    <w:rsid w:val="00B05FC9"/>
    <w:rsid w:val="00B33A8C"/>
    <w:rsid w:val="00B41C27"/>
    <w:rsid w:val="00B514FE"/>
    <w:rsid w:val="00BA1377"/>
    <w:rsid w:val="00C352EE"/>
    <w:rsid w:val="00C5011F"/>
    <w:rsid w:val="00D61637"/>
    <w:rsid w:val="00D854BF"/>
    <w:rsid w:val="00DA6A99"/>
    <w:rsid w:val="00DD0A77"/>
    <w:rsid w:val="00E01D38"/>
    <w:rsid w:val="00E0225E"/>
    <w:rsid w:val="00EB4F63"/>
    <w:rsid w:val="00ED76A8"/>
    <w:rsid w:val="00F73917"/>
    <w:rsid w:val="00FA5698"/>
    <w:rsid w:val="00FE77F4"/>
    <w:rsid w:val="00FF3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1842"/>
    <w:pPr>
      <w:spacing w:after="0" w:line="240" w:lineRule="auto"/>
    </w:pPr>
  </w:style>
  <w:style w:type="paragraph" w:styleId="ListParagraph">
    <w:name w:val="List Paragraph"/>
    <w:basedOn w:val="Normal"/>
    <w:uiPriority w:val="34"/>
    <w:qFormat/>
    <w:rsid w:val="005A1842"/>
    <w:pPr>
      <w:ind w:left="720"/>
      <w:contextualSpacing/>
    </w:pPr>
  </w:style>
  <w:style w:type="paragraph" w:styleId="Header">
    <w:name w:val="header"/>
    <w:basedOn w:val="Normal"/>
    <w:link w:val="HeaderChar"/>
    <w:uiPriority w:val="99"/>
    <w:unhideWhenUsed/>
    <w:rsid w:val="000B0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EF4"/>
  </w:style>
  <w:style w:type="paragraph" w:styleId="Footer">
    <w:name w:val="footer"/>
    <w:basedOn w:val="Normal"/>
    <w:link w:val="FooterChar"/>
    <w:uiPriority w:val="99"/>
    <w:unhideWhenUsed/>
    <w:rsid w:val="000B0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EF4"/>
  </w:style>
  <w:style w:type="paragraph" w:styleId="BalloonText">
    <w:name w:val="Balloon Text"/>
    <w:basedOn w:val="Normal"/>
    <w:link w:val="BalloonTextChar"/>
    <w:uiPriority w:val="99"/>
    <w:semiHidden/>
    <w:unhideWhenUsed/>
    <w:rsid w:val="003A47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705"/>
    <w:rPr>
      <w:rFonts w:ascii="Tahoma" w:hAnsi="Tahoma" w:cs="Tahoma"/>
      <w:sz w:val="16"/>
      <w:szCs w:val="16"/>
    </w:rPr>
  </w:style>
  <w:style w:type="paragraph" w:customStyle="1" w:styleId="Default">
    <w:name w:val="Default"/>
    <w:rsid w:val="00E01D38"/>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01D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1842"/>
    <w:pPr>
      <w:spacing w:after="0" w:line="240" w:lineRule="auto"/>
    </w:pPr>
  </w:style>
  <w:style w:type="paragraph" w:styleId="ListParagraph">
    <w:name w:val="List Paragraph"/>
    <w:basedOn w:val="Normal"/>
    <w:uiPriority w:val="34"/>
    <w:qFormat/>
    <w:rsid w:val="005A1842"/>
    <w:pPr>
      <w:ind w:left="720"/>
      <w:contextualSpacing/>
    </w:pPr>
  </w:style>
  <w:style w:type="paragraph" w:styleId="Header">
    <w:name w:val="header"/>
    <w:basedOn w:val="Normal"/>
    <w:link w:val="HeaderChar"/>
    <w:uiPriority w:val="99"/>
    <w:unhideWhenUsed/>
    <w:rsid w:val="000B0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EF4"/>
  </w:style>
  <w:style w:type="paragraph" w:styleId="Footer">
    <w:name w:val="footer"/>
    <w:basedOn w:val="Normal"/>
    <w:link w:val="FooterChar"/>
    <w:uiPriority w:val="99"/>
    <w:unhideWhenUsed/>
    <w:rsid w:val="000B0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EF4"/>
  </w:style>
  <w:style w:type="paragraph" w:styleId="BalloonText">
    <w:name w:val="Balloon Text"/>
    <w:basedOn w:val="Normal"/>
    <w:link w:val="BalloonTextChar"/>
    <w:uiPriority w:val="99"/>
    <w:semiHidden/>
    <w:unhideWhenUsed/>
    <w:rsid w:val="003A47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705"/>
    <w:rPr>
      <w:rFonts w:ascii="Tahoma" w:hAnsi="Tahoma" w:cs="Tahoma"/>
      <w:sz w:val="16"/>
      <w:szCs w:val="16"/>
    </w:rPr>
  </w:style>
  <w:style w:type="paragraph" w:customStyle="1" w:styleId="Default">
    <w:name w:val="Default"/>
    <w:rsid w:val="00E01D38"/>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01D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FF60D-E8AA-4C79-8F7E-62D14FD3B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8</Pages>
  <Words>1952</Words>
  <Characters>11130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Introduction To Forensic Accounting.   </vt:lpstr>
    </vt:vector>
  </TitlesOfParts>
  <Company>Hewlett-Packard</Company>
  <LinksUpToDate>false</LinksUpToDate>
  <CharactersWithSpaces>13056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1</dc:creator>
  <cp:lastModifiedBy>USER 1</cp:lastModifiedBy>
  <cp:revision>19</cp:revision>
  <dcterms:created xsi:type="dcterms:W3CDTF">2015-12-06T07:59:00Z</dcterms:created>
  <dcterms:modified xsi:type="dcterms:W3CDTF">2015-12-09T09:14:00Z</dcterms:modified>
</cp:coreProperties>
</file>