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C391D" w:rsidP="00A851DA">
      <w:pPr>
        <w:rPr>
          <w:lang w:val="en-US"/>
        </w:rPr>
      </w:pPr>
      <w:r w:rsidRPr="00CC391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9E0791">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tbl>
            <w:tblPr>
              <w:tblW w:w="5000" w:type="pct"/>
              <w:jc w:val="center"/>
              <w:tblLook w:val="04A0"/>
            </w:tblPr>
            <w:tblGrid>
              <w:gridCol w:w="9026"/>
            </w:tblGrid>
            <w:tr w:rsidR="00206EB5" w:rsidRPr="00EE454A" w:rsidTr="008F6D68">
              <w:trPr>
                <w:trHeight w:val="2880"/>
                <w:jc w:val="center"/>
              </w:trPr>
              <w:tc>
                <w:tcPr>
                  <w:tcW w:w="5000" w:type="pct"/>
                </w:tcPr>
                <w:sdt>
                  <w:sdtPr>
                    <w:rPr>
                      <w:rFonts w:ascii="Arial" w:eastAsiaTheme="majorEastAsia" w:hAnsi="Arial" w:cs="Arial"/>
                      <w:caps/>
                      <w:sz w:val="24"/>
                      <w:szCs w:val="24"/>
                      <w:lang w:val="hu-HU"/>
                    </w:rPr>
                    <w:id w:val="699431208"/>
                    <w:docPartObj>
                      <w:docPartGallery w:val="Cover Pages"/>
                      <w:docPartUnique/>
                    </w:docPartObj>
                  </w:sdtPr>
                  <w:sdtEndPr>
                    <w:rPr>
                      <w:rFonts w:eastAsiaTheme="minorHAnsi"/>
                      <w:caps w:val="0"/>
                    </w:rPr>
                  </w:sdtEndPr>
                  <w:sdtContent>
                    <w:p w:rsidR="009E0791" w:rsidRPr="00BD13B0" w:rsidRDefault="009E0791" w:rsidP="002F60C3">
                      <w:pPr>
                        <w:spacing w:line="360" w:lineRule="auto"/>
                        <w:rPr>
                          <w:rFonts w:ascii="Arial" w:hAnsi="Arial" w:cs="Arial"/>
                          <w:sz w:val="24"/>
                          <w:szCs w:val="24"/>
                          <w:lang w:val="en-US"/>
                        </w:rPr>
                      </w:pPr>
                    </w:p>
                    <w:sdt>
                      <w:sdtPr>
                        <w:rPr>
                          <w:rFonts w:ascii="Arial" w:eastAsiaTheme="majorEastAsia" w:hAnsi="Arial" w:cs="Arial"/>
                          <w:caps/>
                          <w:sz w:val="24"/>
                          <w:szCs w:val="24"/>
                        </w:rPr>
                        <w:id w:val="4039538"/>
                        <w:docPartObj>
                          <w:docPartGallery w:val="Cover Pages"/>
                          <w:docPartUnique/>
                        </w:docPartObj>
                      </w:sdtPr>
                      <w:sdtEndPr>
                        <w:rPr>
                          <w:rFonts w:eastAsiaTheme="minorHAnsi"/>
                          <w:caps w:val="0"/>
                          <w:lang w:val="en-GB"/>
                        </w:rPr>
                      </w:sdtEndPr>
                      <w:sdtContent>
                        <w:tbl>
                          <w:tblPr>
                            <w:tblW w:w="5000" w:type="pct"/>
                            <w:jc w:val="center"/>
                            <w:tblLook w:val="04A0"/>
                          </w:tblPr>
                          <w:tblGrid>
                            <w:gridCol w:w="8810"/>
                          </w:tblGrid>
                          <w:tr w:rsidR="009E0791" w:rsidRPr="00EE454A" w:rsidTr="003F02C5">
                            <w:trPr>
                              <w:trHeight w:val="2880"/>
                              <w:jc w:val="center"/>
                            </w:trPr>
                            <w:tc>
                              <w:tcPr>
                                <w:tcW w:w="5000" w:type="pct"/>
                              </w:tcPr>
                              <w:p w:rsidR="009E0791" w:rsidRPr="00EE454A" w:rsidRDefault="009E0791" w:rsidP="003F02C5">
                                <w:pPr>
                                  <w:pStyle w:val="Nincstrkz"/>
                                  <w:spacing w:line="360" w:lineRule="auto"/>
                                  <w:rPr>
                                    <w:rFonts w:ascii="Arial" w:eastAsiaTheme="majorEastAsia" w:hAnsi="Arial" w:cs="Arial"/>
                                    <w:caps/>
                                    <w:sz w:val="24"/>
                                    <w:szCs w:val="24"/>
                                  </w:rPr>
                                </w:pPr>
                              </w:p>
                            </w:tc>
                          </w:tr>
                          <w:tr w:rsidR="009E0791" w:rsidRPr="00EE454A" w:rsidTr="003F02C5">
                            <w:trPr>
                              <w:trHeight w:val="1440"/>
                              <w:jc w:val="center"/>
                            </w:trPr>
                            <w:tc>
                              <w:tcPr>
                                <w:tcW w:w="5000" w:type="pct"/>
                                <w:tcBorders>
                                  <w:bottom w:val="single" w:sz="4" w:space="0" w:color="4F81BD" w:themeColor="accent1"/>
                                </w:tcBorders>
                                <w:vAlign w:val="center"/>
                              </w:tcPr>
                              <w:p w:rsidR="009E0791" w:rsidRPr="00EE454A" w:rsidRDefault="009E0791" w:rsidP="003F02C5">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9E0791" w:rsidRPr="00EE454A" w:rsidRDefault="009E0791" w:rsidP="003F02C5">
                                <w:pPr>
                                  <w:spacing w:line="360" w:lineRule="auto"/>
                                  <w:jc w:val="center"/>
                                  <w:rPr>
                                    <w:rFonts w:ascii="Arial" w:hAnsi="Arial" w:cs="Arial"/>
                                    <w:sz w:val="24"/>
                                    <w:szCs w:val="24"/>
                                  </w:rPr>
                                </w:pPr>
                                <w:r w:rsidRPr="00EE454A">
                                  <w:rPr>
                                    <w:rFonts w:ascii="Arial" w:hAnsi="Arial" w:cs="Arial"/>
                                    <w:sz w:val="24"/>
                                    <w:szCs w:val="24"/>
                                  </w:rPr>
                                  <w:t>1445</w:t>
                                </w:r>
                              </w:p>
                              <w:p w:rsidR="009E0791" w:rsidRPr="00EE454A" w:rsidRDefault="009E0791" w:rsidP="003F02C5">
                                <w:pPr>
                                  <w:spacing w:line="360" w:lineRule="auto"/>
                                  <w:jc w:val="center"/>
                                  <w:rPr>
                                    <w:rFonts w:ascii="Arial" w:hAnsi="Arial" w:cs="Arial"/>
                                    <w:sz w:val="24"/>
                                    <w:szCs w:val="24"/>
                                  </w:rPr>
                                </w:pPr>
                                <w:r>
                                  <w:rPr>
                                    <w:rFonts w:ascii="Arial" w:hAnsi="Arial" w:cs="Arial"/>
                                    <w:sz w:val="24"/>
                                    <w:szCs w:val="24"/>
                                  </w:rPr>
                                  <w:t>Unit 6</w:t>
                                </w:r>
                              </w:p>
                              <w:p w:rsidR="009E0791" w:rsidRPr="00EE454A" w:rsidRDefault="009E0791" w:rsidP="003F02C5">
                                <w:pPr>
                                  <w:spacing w:line="360" w:lineRule="auto"/>
                                  <w:jc w:val="center"/>
                                  <w:rPr>
                                    <w:rFonts w:ascii="Arial" w:hAnsi="Arial" w:cs="Arial"/>
                                    <w:sz w:val="24"/>
                                    <w:szCs w:val="24"/>
                                  </w:rPr>
                                </w:pPr>
                                <w:r w:rsidRPr="00EE454A">
                                  <w:rPr>
                                    <w:rFonts w:ascii="Arial" w:hAnsi="Arial" w:cs="Arial"/>
                                    <w:sz w:val="24"/>
                                    <w:szCs w:val="24"/>
                                  </w:rPr>
                                  <w:t>Diploma in Hotel Management</w:t>
                                </w:r>
                              </w:p>
                              <w:p w:rsidR="009E0791" w:rsidRPr="00EE454A" w:rsidRDefault="009E0791" w:rsidP="003F02C5">
                                <w:pPr>
                                  <w:pStyle w:val="Nincstrkz"/>
                                  <w:spacing w:line="360" w:lineRule="auto"/>
                                  <w:rPr>
                                    <w:rFonts w:ascii="Arial" w:eastAsiaTheme="majorEastAsia" w:hAnsi="Arial" w:cs="Arial"/>
                                    <w:sz w:val="24"/>
                                    <w:szCs w:val="24"/>
                                  </w:rPr>
                                </w:pPr>
                              </w:p>
                            </w:tc>
                          </w:tr>
                        </w:tbl>
                        <w:p w:rsidR="009E0791" w:rsidRPr="00EE454A" w:rsidRDefault="009E0791" w:rsidP="009E0791">
                          <w:pPr>
                            <w:spacing w:line="360" w:lineRule="auto"/>
                            <w:rPr>
                              <w:rFonts w:ascii="Arial" w:hAnsi="Arial" w:cs="Arial"/>
                              <w:sz w:val="24"/>
                              <w:szCs w:val="24"/>
                            </w:rPr>
                          </w:pPr>
                        </w:p>
                        <w:p w:rsidR="009E0791" w:rsidRPr="00EE454A" w:rsidRDefault="009E0791" w:rsidP="009E0791">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8810"/>
                          </w:tblGrid>
                          <w:tr w:rsidR="009E0791" w:rsidRPr="00EE454A" w:rsidTr="003F02C5">
                            <w:tc>
                              <w:tcPr>
                                <w:tcW w:w="5000" w:type="pct"/>
                              </w:tcPr>
                              <w:p w:rsidR="009E0791" w:rsidRPr="00EE454A" w:rsidRDefault="009E0791" w:rsidP="009E0791">
                                <w:pPr>
                                  <w:pStyle w:val="Nincstrkz"/>
                                  <w:spacing w:line="360" w:lineRule="auto"/>
                                  <w:rPr>
                                    <w:rFonts w:ascii="Arial" w:hAnsi="Arial" w:cs="Arial"/>
                                    <w:sz w:val="24"/>
                                    <w:szCs w:val="24"/>
                                  </w:rPr>
                                </w:pPr>
                              </w:p>
                            </w:tc>
                          </w:tr>
                        </w:tbl>
                        <w:p w:rsidR="00463CAB" w:rsidRDefault="009E0791" w:rsidP="00463CAB">
                          <w:pPr>
                            <w:spacing w:line="360" w:lineRule="auto"/>
                            <w:jc w:val="center"/>
                            <w:rPr>
                              <w:rFonts w:ascii="Arial" w:hAnsi="Arial" w:cs="Arial"/>
                              <w:sz w:val="24"/>
                              <w:szCs w:val="24"/>
                            </w:rPr>
                          </w:pPr>
                        </w:p>
                      </w:sdtContent>
                    </w:sdt>
                    <w:p w:rsidR="009E0791" w:rsidRDefault="009E0791" w:rsidP="00463CAB">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9E0791" w:rsidRDefault="009E0791" w:rsidP="009E0791">
                      <w:pPr>
                        <w:spacing w:line="360" w:lineRule="auto"/>
                        <w:jc w:val="right"/>
                        <w:rPr>
                          <w:rFonts w:ascii="Arial" w:hAnsi="Arial" w:cs="Arial"/>
                          <w:sz w:val="24"/>
                          <w:szCs w:val="24"/>
                        </w:rPr>
                      </w:pPr>
                      <w:r>
                        <w:rPr>
                          <w:rFonts w:ascii="Arial" w:hAnsi="Arial" w:cs="Arial"/>
                          <w:sz w:val="24"/>
                          <w:szCs w:val="24"/>
                        </w:rPr>
                        <w:t>1445</w:t>
                      </w:r>
                    </w:p>
                    <w:p w:rsidR="009E0791" w:rsidRDefault="009E0791" w:rsidP="009E0791">
                      <w:pPr>
                        <w:spacing w:line="360" w:lineRule="auto"/>
                        <w:jc w:val="right"/>
                        <w:rPr>
                          <w:rFonts w:ascii="Arial" w:hAnsi="Arial" w:cs="Arial"/>
                          <w:sz w:val="24"/>
                          <w:szCs w:val="24"/>
                        </w:rPr>
                      </w:pPr>
                      <w:r>
                        <w:rPr>
                          <w:rFonts w:ascii="Arial" w:hAnsi="Arial" w:cs="Arial"/>
                          <w:sz w:val="24"/>
                          <w:szCs w:val="24"/>
                        </w:rPr>
                        <w:t>Unit 6</w:t>
                      </w:r>
                    </w:p>
                    <w:p w:rsidR="009E0791" w:rsidRDefault="009E0791" w:rsidP="009E0791">
                      <w:pPr>
                        <w:spacing w:line="360" w:lineRule="auto"/>
                        <w:jc w:val="right"/>
                        <w:rPr>
                          <w:rFonts w:ascii="Arial" w:hAnsi="Arial" w:cs="Arial"/>
                          <w:sz w:val="24"/>
                          <w:szCs w:val="24"/>
                        </w:rPr>
                      </w:pPr>
                      <w:r w:rsidRPr="00FC6467">
                        <w:rPr>
                          <w:rFonts w:ascii="Arial" w:hAnsi="Arial" w:cs="Arial"/>
                          <w:sz w:val="24"/>
                          <w:szCs w:val="24"/>
                          <w:lang w:val="en-US"/>
                        </w:rPr>
                        <w:t>Page</w:t>
                      </w:r>
                      <w:r>
                        <w:rPr>
                          <w:rFonts w:ascii="Arial" w:hAnsi="Arial" w:cs="Arial"/>
                          <w:sz w:val="24"/>
                          <w:szCs w:val="24"/>
                        </w:rPr>
                        <w:t xml:space="preserve"> 1</w:t>
                      </w: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rPr>
                          <w:rFonts w:ascii="Arial" w:hAnsi="Arial" w:cs="Arial"/>
                          <w:sz w:val="24"/>
                          <w:szCs w:val="24"/>
                          <w:lang w:val="en-US"/>
                        </w:rPr>
                      </w:pPr>
                      <w:proofErr w:type="gramStart"/>
                      <w:r>
                        <w:rPr>
                          <w:rFonts w:ascii="Arial" w:hAnsi="Arial" w:cs="Arial"/>
                          <w:sz w:val="24"/>
                          <w:szCs w:val="24"/>
                        </w:rPr>
                        <w:t>1.I</w:t>
                      </w:r>
                      <w:proofErr w:type="gramEnd"/>
                      <w:r>
                        <w:rPr>
                          <w:rFonts w:ascii="Arial" w:hAnsi="Arial" w:cs="Arial"/>
                          <w:sz w:val="24"/>
                          <w:szCs w:val="24"/>
                        </w:rPr>
                        <w:t xml:space="preserve">. Quality </w:t>
                      </w:r>
                      <w:r>
                        <w:rPr>
                          <w:rFonts w:ascii="Arial" w:hAnsi="Arial" w:cs="Arial"/>
                          <w:sz w:val="24"/>
                          <w:szCs w:val="24"/>
                          <w:lang w:val="en-US"/>
                        </w:rPr>
                        <w:t xml:space="preserve">in the hospitality industry involves consistent delivery of products and guest services according to expected standards. Supplying a standard that you sense is correct for your customers always. </w:t>
                      </w:r>
                    </w:p>
                    <w:p w:rsidR="009E0791" w:rsidRDefault="009E0791" w:rsidP="009E0791">
                      <w:pPr>
                        <w:spacing w:line="360" w:lineRule="auto"/>
                        <w:rPr>
                          <w:rFonts w:ascii="Arial" w:hAnsi="Arial" w:cs="Arial"/>
                          <w:sz w:val="24"/>
                          <w:szCs w:val="24"/>
                          <w:lang w:val="en-US"/>
                        </w:rPr>
                      </w:pPr>
                      <w:proofErr w:type="gramStart"/>
                      <w:r>
                        <w:rPr>
                          <w:rFonts w:ascii="Arial" w:hAnsi="Arial" w:cs="Arial"/>
                          <w:sz w:val="24"/>
                          <w:szCs w:val="24"/>
                          <w:lang w:val="en-US"/>
                        </w:rPr>
                        <w:t>1.II</w:t>
                      </w:r>
                      <w:proofErr w:type="gramEnd"/>
                      <w:r>
                        <w:rPr>
                          <w:rFonts w:ascii="Arial" w:hAnsi="Arial" w:cs="Arial"/>
                          <w:sz w:val="24"/>
                          <w:szCs w:val="24"/>
                          <w:lang w:val="en-US"/>
                        </w:rPr>
                        <w:t xml:space="preserve">. Aspects of service quality can be divided into intangible and tangible. Tangible aspects of service quality include the exterior and interior design of hotels, the equipment found at hotels and ambient conditions in the environment of hotels. Intangible aspects of service are those factors that are not </w:t>
                      </w:r>
                      <w:proofErr w:type="gramStart"/>
                      <w:r>
                        <w:rPr>
                          <w:rFonts w:ascii="Arial" w:hAnsi="Arial" w:cs="Arial"/>
                          <w:sz w:val="24"/>
                          <w:szCs w:val="24"/>
                          <w:lang w:val="en-US"/>
                        </w:rPr>
                        <w:t>touched,</w:t>
                      </w:r>
                      <w:proofErr w:type="gramEnd"/>
                      <w:r>
                        <w:rPr>
                          <w:rFonts w:ascii="Arial" w:hAnsi="Arial" w:cs="Arial"/>
                          <w:sz w:val="24"/>
                          <w:szCs w:val="24"/>
                          <w:lang w:val="en-US"/>
                        </w:rPr>
                        <w:t xml:space="preserve"> reliability, responsiveness, assurance, empathy.</w:t>
                      </w:r>
                    </w:p>
                    <w:p w:rsidR="009E0791" w:rsidRDefault="009E0791" w:rsidP="009E0791">
                      <w:pPr>
                        <w:spacing w:line="360" w:lineRule="auto"/>
                        <w:rPr>
                          <w:rFonts w:ascii="Arial" w:hAnsi="Arial" w:cs="Arial"/>
                          <w:sz w:val="24"/>
                          <w:szCs w:val="24"/>
                          <w:lang w:val="en-US"/>
                        </w:rPr>
                      </w:pPr>
                      <w:proofErr w:type="gramStart"/>
                      <w:r>
                        <w:rPr>
                          <w:rFonts w:ascii="Arial" w:hAnsi="Arial" w:cs="Arial"/>
                          <w:sz w:val="24"/>
                          <w:szCs w:val="24"/>
                          <w:lang w:val="en-US"/>
                        </w:rPr>
                        <w:t>1.III</w:t>
                      </w:r>
                      <w:proofErr w:type="gramEnd"/>
                      <w:r>
                        <w:rPr>
                          <w:rFonts w:ascii="Arial" w:hAnsi="Arial" w:cs="Arial"/>
                          <w:sz w:val="24"/>
                          <w:szCs w:val="24"/>
                          <w:lang w:val="en-US"/>
                        </w:rPr>
                        <w:t xml:space="preserve">. The quality of service in hotel industry is an important factor of successful business. Involves consistent delivery of products and guest services according to expected standards. Delivery quality services is one of the major challenges the hospitality. Retail service quality is termed as the customers overall impression and satisfaction of the relative inferiority or superiority of the </w:t>
                      </w:r>
                      <w:proofErr w:type="gramStart"/>
                      <w:r>
                        <w:rPr>
                          <w:rFonts w:ascii="Arial" w:hAnsi="Arial" w:cs="Arial"/>
                          <w:sz w:val="24"/>
                          <w:szCs w:val="24"/>
                          <w:lang w:val="en-US"/>
                        </w:rPr>
                        <w:t>organization  of</w:t>
                      </w:r>
                      <w:proofErr w:type="gramEnd"/>
                      <w:r>
                        <w:rPr>
                          <w:rFonts w:ascii="Arial" w:hAnsi="Arial" w:cs="Arial"/>
                          <w:sz w:val="24"/>
                          <w:szCs w:val="24"/>
                          <w:lang w:val="en-US"/>
                        </w:rPr>
                        <w:t xml:space="preserve"> its services.</w:t>
                      </w:r>
                    </w:p>
                    <w:p w:rsidR="009E0791" w:rsidRDefault="009E0791" w:rsidP="009E0791">
                      <w:pPr>
                        <w:spacing w:line="360" w:lineRule="auto"/>
                        <w:rPr>
                          <w:rFonts w:ascii="Arial" w:hAnsi="Arial" w:cs="Arial"/>
                          <w:sz w:val="24"/>
                          <w:szCs w:val="24"/>
                          <w:lang w:val="en-US"/>
                        </w:rPr>
                      </w:pPr>
                      <w:proofErr w:type="gramStart"/>
                      <w:r>
                        <w:rPr>
                          <w:rFonts w:ascii="Arial" w:hAnsi="Arial" w:cs="Arial"/>
                          <w:sz w:val="24"/>
                          <w:szCs w:val="24"/>
                          <w:lang w:val="en-US"/>
                        </w:rPr>
                        <w:t>1.IV</w:t>
                      </w:r>
                      <w:proofErr w:type="gramEnd"/>
                      <w:r>
                        <w:rPr>
                          <w:rFonts w:ascii="Arial" w:hAnsi="Arial" w:cs="Arial"/>
                          <w:sz w:val="24"/>
                          <w:szCs w:val="24"/>
                          <w:lang w:val="en-US"/>
                        </w:rPr>
                        <w:t xml:space="preserve">. Five dimensions of service according to </w:t>
                      </w:r>
                      <w:proofErr w:type="gramStart"/>
                      <w:r>
                        <w:rPr>
                          <w:rFonts w:ascii="Arial" w:hAnsi="Arial" w:cs="Arial"/>
                          <w:sz w:val="24"/>
                          <w:szCs w:val="24"/>
                          <w:lang w:val="en-US"/>
                        </w:rPr>
                        <w:t>SERVQUAL  are</w:t>
                      </w:r>
                      <w:proofErr w:type="gramEnd"/>
                      <w:r>
                        <w:rPr>
                          <w:rFonts w:ascii="Arial" w:hAnsi="Arial" w:cs="Arial"/>
                          <w:sz w:val="24"/>
                          <w:szCs w:val="24"/>
                          <w:lang w:val="en-US"/>
                        </w:rPr>
                        <w:t xml:space="preserve"> reliability, the skill to provide the guaranteed service consistently and precisely. The tangibles are the presence of physical amenities, equipment, </w:t>
                      </w:r>
                      <w:proofErr w:type="gramStart"/>
                      <w:r>
                        <w:rPr>
                          <w:rFonts w:ascii="Arial" w:hAnsi="Arial" w:cs="Arial"/>
                          <w:sz w:val="24"/>
                          <w:szCs w:val="24"/>
                          <w:lang w:val="en-US"/>
                        </w:rPr>
                        <w:t>staff</w:t>
                      </w:r>
                      <w:proofErr w:type="gramEnd"/>
                      <w:r>
                        <w:rPr>
                          <w:rFonts w:ascii="Arial" w:hAnsi="Arial" w:cs="Arial"/>
                          <w:sz w:val="24"/>
                          <w:szCs w:val="24"/>
                          <w:lang w:val="en-US"/>
                        </w:rPr>
                        <w:t xml:space="preserve">. </w:t>
                      </w:r>
                      <w:proofErr w:type="gramStart"/>
                      <w:r>
                        <w:rPr>
                          <w:rFonts w:ascii="Arial" w:hAnsi="Arial" w:cs="Arial"/>
                          <w:sz w:val="24"/>
                          <w:szCs w:val="24"/>
                          <w:lang w:val="en-US"/>
                        </w:rPr>
                        <w:t>Responsiveness  is</w:t>
                      </w:r>
                      <w:proofErr w:type="gramEnd"/>
                      <w:r>
                        <w:rPr>
                          <w:rFonts w:ascii="Arial" w:hAnsi="Arial" w:cs="Arial"/>
                          <w:sz w:val="24"/>
                          <w:szCs w:val="24"/>
                          <w:lang w:val="en-US"/>
                        </w:rPr>
                        <w:t xml:space="preserve"> the inclination to help consumers and deliver rapid service. Assurance is the ability and willingness of staff to deliver with confidence and empathy is personalized consideration provided to the consumer.</w:t>
                      </w:r>
                    </w:p>
                    <w:p w:rsidR="009E0791" w:rsidRDefault="009E0791" w:rsidP="009E0791">
                      <w:pPr>
                        <w:spacing w:line="360" w:lineRule="auto"/>
                        <w:rPr>
                          <w:rFonts w:ascii="Arial" w:hAnsi="Arial" w:cs="Arial"/>
                          <w:sz w:val="24"/>
                          <w:szCs w:val="24"/>
                          <w:lang w:val="en-US"/>
                        </w:rPr>
                      </w:pPr>
                    </w:p>
                    <w:p w:rsidR="009E0791" w:rsidRDefault="009E0791" w:rsidP="009E0791">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9E0791" w:rsidRDefault="009E0791" w:rsidP="009E0791">
                      <w:pPr>
                        <w:spacing w:line="360" w:lineRule="auto"/>
                        <w:jc w:val="right"/>
                        <w:rPr>
                          <w:rFonts w:ascii="Arial" w:hAnsi="Arial" w:cs="Arial"/>
                          <w:sz w:val="24"/>
                          <w:szCs w:val="24"/>
                        </w:rPr>
                      </w:pPr>
                      <w:r>
                        <w:rPr>
                          <w:rFonts w:ascii="Arial" w:hAnsi="Arial" w:cs="Arial"/>
                          <w:sz w:val="24"/>
                          <w:szCs w:val="24"/>
                        </w:rPr>
                        <w:t>1445</w:t>
                      </w:r>
                    </w:p>
                    <w:p w:rsidR="009E0791" w:rsidRDefault="009E0791" w:rsidP="009E0791">
                      <w:pPr>
                        <w:spacing w:line="360" w:lineRule="auto"/>
                        <w:jc w:val="right"/>
                        <w:rPr>
                          <w:rFonts w:ascii="Arial" w:hAnsi="Arial" w:cs="Arial"/>
                          <w:sz w:val="24"/>
                          <w:szCs w:val="24"/>
                        </w:rPr>
                      </w:pPr>
                      <w:r>
                        <w:rPr>
                          <w:rFonts w:ascii="Arial" w:hAnsi="Arial" w:cs="Arial"/>
                          <w:sz w:val="24"/>
                          <w:szCs w:val="24"/>
                        </w:rPr>
                        <w:t>Unit6</w:t>
                      </w:r>
                    </w:p>
                    <w:p w:rsidR="009E0791" w:rsidRDefault="009E0791" w:rsidP="009E0791">
                      <w:pPr>
                        <w:spacing w:line="360" w:lineRule="auto"/>
                        <w:jc w:val="right"/>
                        <w:rPr>
                          <w:rFonts w:ascii="Arial" w:hAnsi="Arial" w:cs="Arial"/>
                          <w:sz w:val="24"/>
                          <w:szCs w:val="24"/>
                          <w:lang w:val="en-US"/>
                        </w:rPr>
                      </w:pPr>
                      <w:r>
                        <w:rPr>
                          <w:rFonts w:ascii="Arial" w:hAnsi="Arial" w:cs="Arial"/>
                          <w:sz w:val="24"/>
                          <w:szCs w:val="24"/>
                        </w:rPr>
                        <w:t>Page 2</w:t>
                      </w:r>
                    </w:p>
                    <w:p w:rsidR="009E0791" w:rsidRDefault="009E0791" w:rsidP="009E0791">
                      <w:pPr>
                        <w:spacing w:line="360" w:lineRule="auto"/>
                        <w:rPr>
                          <w:rFonts w:ascii="Arial" w:hAnsi="Arial" w:cs="Arial"/>
                          <w:sz w:val="24"/>
                          <w:szCs w:val="24"/>
                          <w:lang w:val="en-US"/>
                        </w:rPr>
                      </w:pPr>
                    </w:p>
                    <w:p w:rsidR="009E0791" w:rsidRDefault="009E0791" w:rsidP="009E0791">
                      <w:pPr>
                        <w:spacing w:line="360" w:lineRule="auto"/>
                        <w:rPr>
                          <w:rFonts w:ascii="Arial" w:hAnsi="Arial" w:cs="Arial"/>
                          <w:sz w:val="24"/>
                          <w:szCs w:val="24"/>
                          <w:lang w:val="en-US"/>
                        </w:rPr>
                      </w:pPr>
                      <w:r>
                        <w:rPr>
                          <w:rFonts w:ascii="Arial" w:hAnsi="Arial" w:cs="Arial"/>
                          <w:sz w:val="24"/>
                          <w:szCs w:val="24"/>
                          <w:lang w:val="en-US"/>
                        </w:rPr>
                        <w:t xml:space="preserve">1. V. The total quality management is the emphasis is on consumer satisfaction by meeting the customer’s needs. The arrangement is completed focused on the consumer’s satisfaction and elimination of any hurdles to providing consumer satisfaction. Individuals in the organization are crucial to effectively obtaining consumer satisfaction, staff </w:t>
                      </w:r>
                      <w:proofErr w:type="gramStart"/>
                      <w:r>
                        <w:rPr>
                          <w:rFonts w:ascii="Arial" w:hAnsi="Arial" w:cs="Arial"/>
                          <w:sz w:val="24"/>
                          <w:szCs w:val="24"/>
                          <w:lang w:val="en-US"/>
                        </w:rPr>
                        <w:t>training ,</w:t>
                      </w:r>
                      <w:proofErr w:type="gramEnd"/>
                      <w:r>
                        <w:rPr>
                          <w:rFonts w:ascii="Arial" w:hAnsi="Arial" w:cs="Arial"/>
                          <w:sz w:val="24"/>
                          <w:szCs w:val="24"/>
                          <w:lang w:val="en-US"/>
                        </w:rPr>
                        <w:t xml:space="preserve"> incentives, and empowerment are vital.</w:t>
                      </w:r>
                    </w:p>
                    <w:p w:rsidR="009E0791" w:rsidRPr="007173D8" w:rsidRDefault="009E0791" w:rsidP="009E0791">
                      <w:pPr>
                        <w:spacing w:line="360" w:lineRule="auto"/>
                        <w:rPr>
                          <w:rFonts w:ascii="Arial" w:hAnsi="Arial" w:cs="Arial"/>
                          <w:sz w:val="24"/>
                          <w:szCs w:val="24"/>
                          <w:lang w:val="en-US"/>
                        </w:rPr>
                      </w:pPr>
                      <w:r>
                        <w:rPr>
                          <w:rFonts w:ascii="Arial" w:hAnsi="Arial" w:cs="Arial"/>
                          <w:sz w:val="24"/>
                          <w:szCs w:val="24"/>
                          <w:lang w:val="en-US"/>
                        </w:rPr>
                        <w:t xml:space="preserve">  </w:t>
                      </w:r>
                    </w:p>
                    <w:p w:rsidR="009E0791" w:rsidRDefault="009E0791" w:rsidP="009E0791">
                      <w:pPr>
                        <w:spacing w:line="360" w:lineRule="auto"/>
                        <w:jc w:val="center"/>
                        <w:rPr>
                          <w:rFonts w:ascii="Arial" w:hAnsi="Arial" w:cs="Arial"/>
                          <w:sz w:val="24"/>
                          <w:szCs w:val="24"/>
                        </w:rPr>
                      </w:pPr>
                    </w:p>
                    <w:p w:rsidR="009E0791" w:rsidRDefault="009E0791" w:rsidP="009E0791">
                      <w:pPr>
                        <w:spacing w:line="360" w:lineRule="auto"/>
                        <w:rPr>
                          <w:rFonts w:ascii="Arial" w:hAnsi="Arial" w:cs="Arial"/>
                          <w:sz w:val="24"/>
                          <w:szCs w:val="24"/>
                          <w:lang w:val="en-US"/>
                        </w:rPr>
                      </w:pPr>
                      <w:r>
                        <w:rPr>
                          <w:rFonts w:ascii="Arial" w:hAnsi="Arial" w:cs="Arial"/>
                          <w:sz w:val="24"/>
                          <w:szCs w:val="24"/>
                        </w:rPr>
                        <w:t xml:space="preserve">2. The quality </w:t>
                      </w:r>
                      <w:r>
                        <w:rPr>
                          <w:rFonts w:ascii="Arial" w:hAnsi="Arial" w:cs="Arial"/>
                          <w:sz w:val="24"/>
                          <w:szCs w:val="24"/>
                          <w:lang w:val="en-US"/>
                        </w:rPr>
                        <w:t xml:space="preserve">advisors visit report and areas it covers are 1.safety and security: the main entrance should be visibly identified. There should be a great amount of overall safety and security measures put in place, including knowledge on procedures in the case of an emergency.2. Cleanliness, the high standard of sanitation should be sustained throughout the property, specific attention should be paid to the </w:t>
                      </w:r>
                      <w:proofErr w:type="gramStart"/>
                      <w:r>
                        <w:rPr>
                          <w:rFonts w:ascii="Arial" w:hAnsi="Arial" w:cs="Arial"/>
                          <w:sz w:val="24"/>
                          <w:szCs w:val="24"/>
                          <w:lang w:val="en-US"/>
                        </w:rPr>
                        <w:t>bathrooms ,</w:t>
                      </w:r>
                      <w:proofErr w:type="gramEnd"/>
                      <w:r>
                        <w:rPr>
                          <w:rFonts w:ascii="Arial" w:hAnsi="Arial" w:cs="Arial"/>
                          <w:sz w:val="24"/>
                          <w:szCs w:val="24"/>
                          <w:lang w:val="en-US"/>
                        </w:rPr>
                        <w:t xml:space="preserve"> showers, and toilets.3. Maintenance, structures, their fitting and fixtures the furniture and décor inside and outside has to be well maintained in a </w:t>
                      </w:r>
                      <w:proofErr w:type="gramStart"/>
                      <w:r>
                        <w:rPr>
                          <w:rFonts w:ascii="Arial" w:hAnsi="Arial" w:cs="Arial"/>
                          <w:sz w:val="24"/>
                          <w:szCs w:val="24"/>
                          <w:lang w:val="en-US"/>
                        </w:rPr>
                        <w:t>sound ,</w:t>
                      </w:r>
                      <w:proofErr w:type="gramEnd"/>
                      <w:r>
                        <w:rPr>
                          <w:rFonts w:ascii="Arial" w:hAnsi="Arial" w:cs="Arial"/>
                          <w:sz w:val="24"/>
                          <w:szCs w:val="24"/>
                          <w:lang w:val="en-US"/>
                        </w:rPr>
                        <w:t xml:space="preserve"> sparkling condition and must be safe for the purpose intended. All electrical apparatus has to be well maintained in excellent working order. 4. Annexes, where the </w:t>
                      </w:r>
                      <w:proofErr w:type="spellStart"/>
                      <w:r>
                        <w:rPr>
                          <w:rFonts w:ascii="Arial" w:hAnsi="Arial" w:cs="Arial"/>
                          <w:sz w:val="24"/>
                          <w:szCs w:val="24"/>
                          <w:lang w:val="en-US"/>
                        </w:rPr>
                        <w:t>annexe</w:t>
                      </w:r>
                      <w:proofErr w:type="spellEnd"/>
                      <w:r>
                        <w:rPr>
                          <w:rFonts w:ascii="Arial" w:hAnsi="Arial" w:cs="Arial"/>
                          <w:sz w:val="24"/>
                          <w:szCs w:val="24"/>
                          <w:lang w:val="en-US"/>
                        </w:rPr>
                        <w:t xml:space="preserve"> is part of the establishment. Pathways and halls leading to the </w:t>
                      </w:r>
                      <w:proofErr w:type="spellStart"/>
                      <w:r>
                        <w:rPr>
                          <w:rFonts w:ascii="Arial" w:hAnsi="Arial" w:cs="Arial"/>
                          <w:sz w:val="24"/>
                          <w:szCs w:val="24"/>
                          <w:lang w:val="en-US"/>
                        </w:rPr>
                        <w:t>annexe</w:t>
                      </w:r>
                      <w:proofErr w:type="spellEnd"/>
                      <w:r>
                        <w:rPr>
                          <w:rFonts w:ascii="Arial" w:hAnsi="Arial" w:cs="Arial"/>
                          <w:sz w:val="24"/>
                          <w:szCs w:val="24"/>
                          <w:lang w:val="en-US"/>
                        </w:rPr>
                        <w:t xml:space="preserve"> must be in excellent condition. Guest must be informed at the time of booking or later in the event of a change, if the lodgings offered is a separate annexe.5.Reservation and prices, the style of the accommodation should provide suitable welcoming and well organized service. It should be specified to the guests precisely what is included in the price quoted for the room, meals, and </w:t>
                      </w:r>
                    </w:p>
                    <w:p w:rsidR="009E0791" w:rsidRDefault="009E0791" w:rsidP="009E0791">
                      <w:pPr>
                        <w:spacing w:line="360" w:lineRule="auto"/>
                        <w:rPr>
                          <w:rFonts w:ascii="Arial" w:hAnsi="Arial" w:cs="Arial"/>
                          <w:sz w:val="24"/>
                          <w:szCs w:val="24"/>
                          <w:lang w:val="en-US"/>
                        </w:rPr>
                      </w:pPr>
                    </w:p>
                    <w:p w:rsidR="00463CAB" w:rsidRDefault="00463CAB" w:rsidP="009E0791">
                      <w:pPr>
                        <w:spacing w:line="360" w:lineRule="auto"/>
                        <w:jc w:val="right"/>
                        <w:rPr>
                          <w:rFonts w:ascii="Arial" w:hAnsi="Arial" w:cs="Arial"/>
                          <w:sz w:val="24"/>
                          <w:szCs w:val="24"/>
                          <w:lang w:val="en-US"/>
                        </w:rPr>
                      </w:pPr>
                    </w:p>
                    <w:p w:rsidR="00463CAB" w:rsidRDefault="00463CAB" w:rsidP="009E0791">
                      <w:pPr>
                        <w:spacing w:line="360" w:lineRule="auto"/>
                        <w:jc w:val="right"/>
                        <w:rPr>
                          <w:rFonts w:ascii="Arial" w:hAnsi="Arial" w:cs="Arial"/>
                          <w:sz w:val="24"/>
                          <w:szCs w:val="24"/>
                          <w:lang w:val="en-US"/>
                        </w:rPr>
                      </w:pPr>
                    </w:p>
                    <w:p w:rsidR="009E0791" w:rsidRDefault="009E0791" w:rsidP="009E0791">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9E0791" w:rsidRDefault="009E0791" w:rsidP="009E0791">
                      <w:pPr>
                        <w:spacing w:line="360" w:lineRule="auto"/>
                        <w:jc w:val="right"/>
                        <w:rPr>
                          <w:rFonts w:ascii="Arial" w:hAnsi="Arial" w:cs="Arial"/>
                          <w:sz w:val="24"/>
                          <w:szCs w:val="24"/>
                          <w:lang w:val="en-US"/>
                        </w:rPr>
                      </w:pPr>
                      <w:r>
                        <w:rPr>
                          <w:rFonts w:ascii="Arial" w:hAnsi="Arial" w:cs="Arial"/>
                          <w:sz w:val="24"/>
                          <w:szCs w:val="24"/>
                          <w:lang w:val="en-US"/>
                        </w:rPr>
                        <w:t>1445</w:t>
                      </w:r>
                    </w:p>
                    <w:p w:rsidR="009E0791" w:rsidRDefault="009E0791" w:rsidP="009E0791">
                      <w:pPr>
                        <w:spacing w:line="360" w:lineRule="auto"/>
                        <w:jc w:val="right"/>
                        <w:rPr>
                          <w:rFonts w:ascii="Arial" w:hAnsi="Arial" w:cs="Arial"/>
                          <w:sz w:val="24"/>
                          <w:szCs w:val="24"/>
                          <w:lang w:val="en-US"/>
                        </w:rPr>
                      </w:pPr>
                      <w:r>
                        <w:rPr>
                          <w:rFonts w:ascii="Arial" w:hAnsi="Arial" w:cs="Arial"/>
                          <w:sz w:val="24"/>
                          <w:szCs w:val="24"/>
                          <w:lang w:val="en-US"/>
                        </w:rPr>
                        <w:t>Unit 6</w:t>
                      </w:r>
                    </w:p>
                    <w:p w:rsidR="009E0791" w:rsidRDefault="009E0791" w:rsidP="009E0791">
                      <w:pPr>
                        <w:spacing w:line="360" w:lineRule="auto"/>
                        <w:jc w:val="right"/>
                        <w:rPr>
                          <w:rFonts w:ascii="Arial" w:hAnsi="Arial" w:cs="Arial"/>
                          <w:sz w:val="24"/>
                          <w:szCs w:val="24"/>
                          <w:lang w:val="en-US"/>
                        </w:rPr>
                      </w:pPr>
                      <w:r>
                        <w:rPr>
                          <w:rFonts w:ascii="Arial" w:hAnsi="Arial" w:cs="Arial"/>
                          <w:sz w:val="24"/>
                          <w:szCs w:val="24"/>
                          <w:lang w:val="en-US"/>
                        </w:rPr>
                        <w:t>Page 3</w:t>
                      </w:r>
                    </w:p>
                    <w:p w:rsidR="009E0791" w:rsidRDefault="009E0791" w:rsidP="009E0791">
                      <w:pPr>
                        <w:spacing w:line="360" w:lineRule="auto"/>
                        <w:rPr>
                          <w:rFonts w:ascii="Arial" w:hAnsi="Arial" w:cs="Arial"/>
                          <w:sz w:val="24"/>
                          <w:szCs w:val="24"/>
                          <w:lang w:val="en-US"/>
                        </w:rPr>
                      </w:pPr>
                    </w:p>
                    <w:p w:rsidR="009E0791" w:rsidRPr="00D70619" w:rsidRDefault="009E0791" w:rsidP="009E0791">
                      <w:pPr>
                        <w:spacing w:line="360" w:lineRule="auto"/>
                        <w:rPr>
                          <w:rFonts w:ascii="Arial" w:hAnsi="Arial" w:cs="Arial"/>
                          <w:sz w:val="24"/>
                          <w:szCs w:val="24"/>
                          <w:lang w:val="en-US"/>
                        </w:rPr>
                      </w:pPr>
                      <w:proofErr w:type="gramStart"/>
                      <w:r>
                        <w:rPr>
                          <w:rFonts w:ascii="Arial" w:hAnsi="Arial" w:cs="Arial"/>
                          <w:sz w:val="24"/>
                          <w:szCs w:val="24"/>
                          <w:lang w:val="en-US"/>
                        </w:rPr>
                        <w:t>refreshments</w:t>
                      </w:r>
                      <w:proofErr w:type="gramEnd"/>
                      <w:r>
                        <w:rPr>
                          <w:rFonts w:ascii="Arial" w:hAnsi="Arial" w:cs="Arial"/>
                          <w:sz w:val="24"/>
                          <w:szCs w:val="24"/>
                          <w:lang w:val="en-US"/>
                        </w:rPr>
                        <w:t xml:space="preserve">, together with service charge and any other surcharges. The hotel’s cancellation policy should be clearly explained to all guests when they book their room </w:t>
                      </w:r>
                      <w:proofErr w:type="spellStart"/>
                      <w:r>
                        <w:rPr>
                          <w:rFonts w:ascii="Arial" w:hAnsi="Arial" w:cs="Arial"/>
                          <w:sz w:val="24"/>
                          <w:szCs w:val="24"/>
                          <w:lang w:val="en-US"/>
                        </w:rPr>
                        <w:t>a</w:t>
                      </w:r>
                      <w:proofErr w:type="spellEnd"/>
                      <w:r>
                        <w:rPr>
                          <w:rFonts w:ascii="Arial" w:hAnsi="Arial" w:cs="Arial"/>
                          <w:sz w:val="24"/>
                          <w:szCs w:val="24"/>
                          <w:lang w:val="en-US"/>
                        </w:rPr>
                        <w:t xml:space="preserve"> well as details </w:t>
                      </w:r>
                      <w:proofErr w:type="gramStart"/>
                      <w:r>
                        <w:rPr>
                          <w:rFonts w:ascii="Arial" w:hAnsi="Arial" w:cs="Arial"/>
                          <w:sz w:val="24"/>
                          <w:szCs w:val="24"/>
                          <w:lang w:val="en-US"/>
                        </w:rPr>
                        <w:t>of  charges</w:t>
                      </w:r>
                      <w:proofErr w:type="gramEnd"/>
                      <w:r>
                        <w:rPr>
                          <w:rFonts w:ascii="Arial" w:hAnsi="Arial" w:cs="Arial"/>
                          <w:sz w:val="24"/>
                          <w:szCs w:val="24"/>
                          <w:lang w:val="en-US"/>
                        </w:rPr>
                        <w:t xml:space="preserve"> for any additional services or amenities available and their full details.6. Administration, each guest should be presented with the bill that is clearly written and well laid </w:t>
                      </w:r>
                      <w:proofErr w:type="gramStart"/>
                      <w:r>
                        <w:rPr>
                          <w:rFonts w:ascii="Arial" w:hAnsi="Arial" w:cs="Arial"/>
                          <w:sz w:val="24"/>
                          <w:szCs w:val="24"/>
                          <w:lang w:val="en-US"/>
                        </w:rPr>
                        <w:t>out .</w:t>
                      </w:r>
                      <w:proofErr w:type="gramEnd"/>
                      <w:r>
                        <w:rPr>
                          <w:rFonts w:ascii="Arial" w:hAnsi="Arial" w:cs="Arial"/>
                          <w:sz w:val="24"/>
                          <w:szCs w:val="24"/>
                          <w:lang w:val="en-US"/>
                        </w:rPr>
                        <w:t xml:space="preserve"> The bill should be </w:t>
                      </w:r>
                      <w:proofErr w:type="gramStart"/>
                      <w:r>
                        <w:rPr>
                          <w:rFonts w:ascii="Arial" w:hAnsi="Arial" w:cs="Arial"/>
                          <w:sz w:val="24"/>
                          <w:szCs w:val="24"/>
                          <w:lang w:val="en-US"/>
                        </w:rPr>
                        <w:t>provide</w:t>
                      </w:r>
                      <w:proofErr w:type="gramEnd"/>
                      <w:r>
                        <w:rPr>
                          <w:rFonts w:ascii="Arial" w:hAnsi="Arial" w:cs="Arial"/>
                          <w:sz w:val="24"/>
                          <w:szCs w:val="24"/>
                          <w:lang w:val="en-US"/>
                        </w:rPr>
                        <w:t xml:space="preserve"> the details of payments due and receipt, as required.7. Advances ratings and the 8</w:t>
                      </w:r>
                      <w:r>
                        <w:rPr>
                          <w:rFonts w:ascii="Arial" w:hAnsi="Arial" w:cs="Arial"/>
                          <w:sz w:val="24"/>
                          <w:szCs w:val="24"/>
                          <w:vertAlign w:val="superscript"/>
                          <w:lang w:val="en-US"/>
                        </w:rPr>
                        <w:t xml:space="preserve">. </w:t>
                      </w:r>
                      <w:proofErr w:type="gramStart"/>
                      <w:r>
                        <w:rPr>
                          <w:rFonts w:ascii="Arial" w:hAnsi="Arial" w:cs="Arial"/>
                          <w:sz w:val="24"/>
                          <w:szCs w:val="24"/>
                          <w:lang w:val="en-US"/>
                        </w:rPr>
                        <w:t>is</w:t>
                      </w:r>
                      <w:proofErr w:type="gramEnd"/>
                      <w:r>
                        <w:rPr>
                          <w:rFonts w:ascii="Arial" w:hAnsi="Arial" w:cs="Arial"/>
                          <w:sz w:val="24"/>
                          <w:szCs w:val="24"/>
                          <w:lang w:val="en-US"/>
                        </w:rPr>
                        <w:t xml:space="preserve"> the access.  </w:t>
                      </w:r>
                    </w:p>
                    <w:p w:rsidR="009E0791" w:rsidRPr="00BD13B0" w:rsidRDefault="009E0791" w:rsidP="009E0791">
                      <w:pPr>
                        <w:spacing w:line="360" w:lineRule="auto"/>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rPr>
                          <w:rFonts w:ascii="Arial" w:hAnsi="Arial" w:cs="Arial"/>
                          <w:sz w:val="24"/>
                          <w:szCs w:val="24"/>
                          <w:lang w:val="en-US"/>
                        </w:rPr>
                      </w:pPr>
                    </w:p>
                    <w:p w:rsidR="009E0791" w:rsidRPr="004756C4" w:rsidRDefault="009E0791" w:rsidP="009E0791">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 xml:space="preserve"> </w:t>
                      </w:r>
                    </w:p>
                    <w:p w:rsidR="002F004B" w:rsidRPr="00BD13B0" w:rsidRDefault="002F004B"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rPr>
                          <w:rFonts w:ascii="Arial" w:hAnsi="Arial" w:cs="Arial"/>
                          <w:sz w:val="24"/>
                          <w:szCs w:val="24"/>
                          <w:lang w:val="en-US"/>
                        </w:rPr>
                      </w:pPr>
                    </w:p>
                    <w:p w:rsidR="002F60C3" w:rsidRPr="004756C4"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 </w:t>
                      </w:r>
                    </w:p>
                    <w:p w:rsidR="002F60C3" w:rsidRPr="00EE454A" w:rsidRDefault="002F60C3" w:rsidP="002F60C3">
                      <w:pPr>
                        <w:spacing w:line="360" w:lineRule="auto"/>
                        <w:rPr>
                          <w:rFonts w:ascii="Arial" w:hAnsi="Arial" w:cs="Arial"/>
                          <w:sz w:val="24"/>
                          <w:szCs w:val="24"/>
                          <w:lang w:val="en-US"/>
                        </w:rPr>
                      </w:pPr>
                    </w:p>
                    <w:p w:rsidR="00206EB5" w:rsidRPr="00EE454A" w:rsidRDefault="00CC391D" w:rsidP="008F6D68">
                      <w:pPr>
                        <w:pStyle w:val="Nincstrkz"/>
                        <w:spacing w:line="360" w:lineRule="auto"/>
                        <w:rPr>
                          <w:rFonts w:ascii="Arial" w:eastAsiaTheme="majorEastAsia" w:hAnsi="Arial" w:cs="Arial"/>
                          <w:caps/>
                          <w:sz w:val="24"/>
                          <w:szCs w:val="24"/>
                        </w:rPr>
                      </w:pPr>
                    </w:p>
                  </w:sdtContent>
                </w:sdt>
              </w:tc>
            </w:tr>
          </w:tbl>
          <w:p w:rsidR="00206EB5" w:rsidRDefault="00206EB5" w:rsidP="00206EB5">
            <w:pPr>
              <w:spacing w:line="360" w:lineRule="auto"/>
              <w:jc w:val="right"/>
              <w:rPr>
                <w:rFonts w:ascii="Arial" w:hAnsi="Arial" w:cs="Arial"/>
                <w:sz w:val="24"/>
                <w:szCs w:val="24"/>
              </w:rPr>
            </w:pP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0791" w:rsidP="00A851DA">
            <w:pPr>
              <w:rPr>
                <w:rFonts w:cs="Bliss-Regular"/>
                <w:color w:val="000000"/>
              </w:rPr>
            </w:pPr>
            <w:r>
              <w:rPr>
                <w:rFonts w:cs="Bliss-Regular"/>
                <w:color w:val="000000"/>
              </w:rPr>
              <w:t>20</w:t>
            </w:r>
            <w:r w:rsidR="002F004B">
              <w:rPr>
                <w:rFonts w:cs="Bliss-Regular"/>
                <w:color w:val="000000"/>
              </w:rPr>
              <w:t>.09</w:t>
            </w:r>
            <w:r w:rsidR="0067651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428" w:rsidRDefault="00823428" w:rsidP="00CB4D0A">
      <w:pPr>
        <w:spacing w:after="0" w:line="240" w:lineRule="auto"/>
      </w:pPr>
      <w:r>
        <w:separator/>
      </w:r>
    </w:p>
  </w:endnote>
  <w:endnote w:type="continuationSeparator" w:id="0">
    <w:p w:rsidR="00823428" w:rsidRDefault="0082342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428" w:rsidRDefault="00823428" w:rsidP="00CB4D0A">
      <w:pPr>
        <w:spacing w:after="0" w:line="240" w:lineRule="auto"/>
      </w:pPr>
      <w:r>
        <w:separator/>
      </w:r>
    </w:p>
  </w:footnote>
  <w:footnote w:type="continuationSeparator" w:id="0">
    <w:p w:rsidR="00823428" w:rsidRDefault="0082342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7CF6"/>
    <w:rsid w:val="00182416"/>
    <w:rsid w:val="00187EB4"/>
    <w:rsid w:val="001B09B2"/>
    <w:rsid w:val="001D282A"/>
    <w:rsid w:val="001F0481"/>
    <w:rsid w:val="00200C92"/>
    <w:rsid w:val="0020451E"/>
    <w:rsid w:val="00206B9D"/>
    <w:rsid w:val="00206EB5"/>
    <w:rsid w:val="0023259C"/>
    <w:rsid w:val="002B0BD7"/>
    <w:rsid w:val="002B573D"/>
    <w:rsid w:val="002C5CB2"/>
    <w:rsid w:val="002F004B"/>
    <w:rsid w:val="002F60C3"/>
    <w:rsid w:val="002F779F"/>
    <w:rsid w:val="003047F2"/>
    <w:rsid w:val="00341F1F"/>
    <w:rsid w:val="00370858"/>
    <w:rsid w:val="00371885"/>
    <w:rsid w:val="003E2B87"/>
    <w:rsid w:val="003F4199"/>
    <w:rsid w:val="00402786"/>
    <w:rsid w:val="00405895"/>
    <w:rsid w:val="004058DF"/>
    <w:rsid w:val="00443E6F"/>
    <w:rsid w:val="004552B7"/>
    <w:rsid w:val="00463CAB"/>
    <w:rsid w:val="00486F1A"/>
    <w:rsid w:val="00490CB9"/>
    <w:rsid w:val="004A2CE2"/>
    <w:rsid w:val="004E3CDA"/>
    <w:rsid w:val="004F4B4D"/>
    <w:rsid w:val="0050216D"/>
    <w:rsid w:val="00503D7E"/>
    <w:rsid w:val="0050778F"/>
    <w:rsid w:val="00527C11"/>
    <w:rsid w:val="00535F31"/>
    <w:rsid w:val="00574D64"/>
    <w:rsid w:val="00591365"/>
    <w:rsid w:val="005B31E4"/>
    <w:rsid w:val="005B5F26"/>
    <w:rsid w:val="006034F6"/>
    <w:rsid w:val="00607874"/>
    <w:rsid w:val="00607E77"/>
    <w:rsid w:val="00617BB3"/>
    <w:rsid w:val="00645CDD"/>
    <w:rsid w:val="00676517"/>
    <w:rsid w:val="006823A7"/>
    <w:rsid w:val="00687EE8"/>
    <w:rsid w:val="0070347F"/>
    <w:rsid w:val="0070678E"/>
    <w:rsid w:val="00755BB5"/>
    <w:rsid w:val="008132AA"/>
    <w:rsid w:val="00823428"/>
    <w:rsid w:val="00831C11"/>
    <w:rsid w:val="00832036"/>
    <w:rsid w:val="008A60B4"/>
    <w:rsid w:val="008B3C31"/>
    <w:rsid w:val="008B64FE"/>
    <w:rsid w:val="00935BF7"/>
    <w:rsid w:val="0095442C"/>
    <w:rsid w:val="00983942"/>
    <w:rsid w:val="009C37E0"/>
    <w:rsid w:val="009E0791"/>
    <w:rsid w:val="009E41F4"/>
    <w:rsid w:val="00A14B66"/>
    <w:rsid w:val="00A6450E"/>
    <w:rsid w:val="00A65CF7"/>
    <w:rsid w:val="00A81AB4"/>
    <w:rsid w:val="00A851DA"/>
    <w:rsid w:val="00AC7D5B"/>
    <w:rsid w:val="00AE1481"/>
    <w:rsid w:val="00B0415E"/>
    <w:rsid w:val="00B04678"/>
    <w:rsid w:val="00BC46DF"/>
    <w:rsid w:val="00C03577"/>
    <w:rsid w:val="00C53029"/>
    <w:rsid w:val="00C64317"/>
    <w:rsid w:val="00C65FEA"/>
    <w:rsid w:val="00CA0AC2"/>
    <w:rsid w:val="00CB4D0A"/>
    <w:rsid w:val="00CC2FB3"/>
    <w:rsid w:val="00CC391D"/>
    <w:rsid w:val="00CC575A"/>
    <w:rsid w:val="00CF123B"/>
    <w:rsid w:val="00D023E8"/>
    <w:rsid w:val="00D039AC"/>
    <w:rsid w:val="00D427DE"/>
    <w:rsid w:val="00D5587D"/>
    <w:rsid w:val="00D707CC"/>
    <w:rsid w:val="00D821FE"/>
    <w:rsid w:val="00DB0793"/>
    <w:rsid w:val="00E00821"/>
    <w:rsid w:val="00E04DB4"/>
    <w:rsid w:val="00E30679"/>
    <w:rsid w:val="00E4597D"/>
    <w:rsid w:val="00E517E9"/>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 w:type="paragraph" w:styleId="NormlWeb">
    <w:name w:val="Normal (Web)"/>
    <w:basedOn w:val="Norml"/>
    <w:uiPriority w:val="99"/>
    <w:semiHidden/>
    <w:unhideWhenUsed/>
    <w:rsid w:val="002F60C3"/>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Kiemels2">
    <w:name w:val="Strong"/>
    <w:basedOn w:val="Bekezdsalapbettpusa"/>
    <w:uiPriority w:val="22"/>
    <w:qFormat/>
    <w:rsid w:val="002F60C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E49CC-3EC5-4335-B521-42D450A0C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579</Words>
  <Characters>4002</Characters>
  <Application>Microsoft Office Word</Application>
  <DocSecurity>0</DocSecurity>
  <Lines>33</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3</cp:revision>
  <dcterms:created xsi:type="dcterms:W3CDTF">2015-09-20T19:41:00Z</dcterms:created>
  <dcterms:modified xsi:type="dcterms:W3CDTF">2015-09-20T19:45:00Z</dcterms:modified>
</cp:coreProperties>
</file>