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bidi="km-K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B51" w:rsidP="00A851DA">
      <w:pPr>
        <w:rPr>
          <w:lang w:val="en-US"/>
        </w:rPr>
      </w:pPr>
      <w:r>
        <w:rPr>
          <w:noProof/>
          <w:lang w:val="en-US" w:bidi="km-K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Hor Menghong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B51">
            <w:pPr>
              <w:pStyle w:val="Default"/>
              <w:rPr>
                <w:rFonts w:asciiTheme="minorHAnsi" w:hAnsiTheme="minorHAnsi"/>
              </w:rPr>
            </w:pPr>
            <w:r>
              <w:rPr>
                <w:rFonts w:asciiTheme="minorHAnsi" w:hAnsiTheme="minorHAnsi"/>
              </w:rPr>
              <w:t>1325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B51">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1DE6">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311DE6" w:rsidRPr="004F0BC7" w:rsidRDefault="00311DE6" w:rsidP="00311DE6">
            <w:pPr>
              <w:spacing w:line="360" w:lineRule="auto"/>
              <w:jc w:val="center"/>
              <w:rPr>
                <w:rFonts w:ascii="Times New Roman" w:eastAsia="Calibri" w:hAnsi="Times New Roman" w:cs="Times New Roman"/>
                <w:b/>
                <w:bCs/>
                <w:sz w:val="28"/>
                <w:szCs w:val="28"/>
              </w:rPr>
            </w:pPr>
            <w:r w:rsidRPr="00D95A6E">
              <w:rPr>
                <w:rFonts w:ascii="Times New Roman" w:eastAsia="Calibri" w:hAnsi="Times New Roman" w:cs="Times New Roman"/>
                <w:b/>
                <w:bCs/>
                <w:sz w:val="28"/>
                <w:szCs w:val="28"/>
              </w:rPr>
              <w:t xml:space="preserve">Assessment </w:t>
            </w:r>
            <w:r>
              <w:rPr>
                <w:rFonts w:ascii="Times New Roman" w:eastAsia="Calibri" w:hAnsi="Times New Roman" w:cs="Times New Roman"/>
                <w:b/>
                <w:bCs/>
                <w:sz w:val="28"/>
                <w:szCs w:val="28"/>
              </w:rPr>
              <w:t>11</w:t>
            </w:r>
            <w:r w:rsidRPr="00D95A6E">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Computer Crimes</w:t>
            </w:r>
          </w:p>
          <w:p w:rsidR="00311DE6" w:rsidRPr="007B105E" w:rsidRDefault="00311DE6" w:rsidP="00311DE6">
            <w:pPr>
              <w:spacing w:line="360" w:lineRule="auto"/>
              <w:ind w:left="101"/>
              <w:rPr>
                <w:rFonts w:ascii="Times New Roman" w:hAnsi="Times New Roman" w:cs="Times New Roman"/>
                <w:sz w:val="24"/>
                <w:szCs w:val="40"/>
              </w:rPr>
            </w:pPr>
          </w:p>
          <w:p w:rsidR="00311DE6" w:rsidRPr="003249E4" w:rsidRDefault="00311DE6" w:rsidP="00311DE6">
            <w:pPr>
              <w:numPr>
                <w:ilvl w:val="0"/>
                <w:numId w:val="36"/>
              </w:numPr>
              <w:spacing w:line="360" w:lineRule="auto"/>
              <w:ind w:hanging="360"/>
              <w:rPr>
                <w:rFonts w:ascii="Times New Roman" w:hAnsi="Times New Roman" w:cs="Times New Roman"/>
                <w:sz w:val="24"/>
                <w:szCs w:val="40"/>
              </w:rPr>
            </w:pPr>
            <w:r w:rsidRPr="007B105E">
              <w:rPr>
                <w:rFonts w:ascii="Times New Roman" w:hAnsi="Times New Roman" w:cs="Times New Roman"/>
                <w:sz w:val="24"/>
                <w:szCs w:val="40"/>
              </w:rPr>
              <w:t>Give short answers to the following questi</w:t>
            </w:r>
            <w:r>
              <w:rPr>
                <w:rFonts w:ascii="Times New Roman" w:hAnsi="Times New Roman" w:cs="Times New Roman"/>
                <w:sz w:val="24"/>
                <w:szCs w:val="40"/>
              </w:rPr>
              <w:t xml:space="preserve">ons:  </w:t>
            </w: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r w:rsidRPr="007B105E">
              <w:rPr>
                <w:rFonts w:ascii="Times New Roman" w:hAnsi="Times New Roman" w:cs="Times New Roman"/>
                <w:sz w:val="24"/>
                <w:szCs w:val="40"/>
              </w:rPr>
              <w:t xml:space="preserve">  </w:t>
            </w:r>
          </w:p>
          <w:p w:rsidR="00311DE6" w:rsidRDefault="00311DE6" w:rsidP="00311DE6">
            <w:pPr>
              <w:numPr>
                <w:ilvl w:val="1"/>
                <w:numId w:val="36"/>
              </w:numPr>
              <w:spacing w:line="360" w:lineRule="auto"/>
              <w:ind w:hanging="602"/>
              <w:rPr>
                <w:rFonts w:ascii="Times New Roman" w:hAnsi="Times New Roman" w:cs="Times New Roman"/>
                <w:sz w:val="24"/>
                <w:szCs w:val="40"/>
              </w:rPr>
            </w:pPr>
            <w:r w:rsidRPr="007B105E">
              <w:rPr>
                <w:rFonts w:ascii="Times New Roman" w:hAnsi="Times New Roman" w:cs="Times New Roman"/>
                <w:sz w:val="24"/>
                <w:szCs w:val="40"/>
              </w:rPr>
              <w:t xml:space="preserve">What is Computer Forensics?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It is the investigation tool acquired in term of validating, identifying, preserving, collecting</w:t>
            </w:r>
            <w:r w:rsidRPr="00FF5421">
              <w:rPr>
                <w:rFonts w:ascii="Times New Roman" w:hAnsi="Times New Roman" w:cs="Times New Roman"/>
                <w:sz w:val="24"/>
                <w:szCs w:val="40"/>
              </w:rPr>
              <w:t xml:space="preserve">, </w:t>
            </w:r>
            <w:r>
              <w:rPr>
                <w:rFonts w:ascii="Times New Roman" w:hAnsi="Times New Roman" w:cs="Times New Roman"/>
                <w:sz w:val="24"/>
                <w:szCs w:val="40"/>
              </w:rPr>
              <w:t>interpreting</w:t>
            </w:r>
            <w:r w:rsidRPr="00FF5421">
              <w:rPr>
                <w:rFonts w:ascii="Times New Roman" w:hAnsi="Times New Roman" w:cs="Times New Roman"/>
                <w:sz w:val="24"/>
                <w:szCs w:val="40"/>
              </w:rPr>
              <w:t xml:space="preserve">, </w:t>
            </w:r>
            <w:r>
              <w:rPr>
                <w:rFonts w:ascii="Times New Roman" w:hAnsi="Times New Roman" w:cs="Times New Roman"/>
                <w:sz w:val="24"/>
                <w:szCs w:val="40"/>
              </w:rPr>
              <w:t xml:space="preserve">analyzing, documenting and presenting </w:t>
            </w:r>
            <w:r w:rsidRPr="00FF5421">
              <w:rPr>
                <w:rFonts w:ascii="Times New Roman" w:hAnsi="Times New Roman" w:cs="Times New Roman"/>
                <w:sz w:val="24"/>
                <w:szCs w:val="40"/>
              </w:rPr>
              <w:t>digital evidence derived from digital sources</w:t>
            </w:r>
            <w:r>
              <w:rPr>
                <w:rFonts w:ascii="Times New Roman" w:hAnsi="Times New Roman" w:cs="Times New Roman"/>
                <w:sz w:val="24"/>
                <w:szCs w:val="40"/>
              </w:rPr>
              <w:t xml:space="preserve"> within the purpose to define the fact nature of the case and the evidence is admissible for the court proceedings. Moreover, it is beneficial for preventing and detecting crimes or any fraudulent activities while it is able to </w:t>
            </w:r>
            <w:r w:rsidRPr="00FF5421">
              <w:rPr>
                <w:rFonts w:ascii="Times New Roman" w:hAnsi="Times New Roman" w:cs="Times New Roman"/>
                <w:sz w:val="24"/>
                <w:szCs w:val="40"/>
              </w:rPr>
              <w:t>determin</w:t>
            </w:r>
            <w:r>
              <w:rPr>
                <w:rFonts w:ascii="Times New Roman" w:hAnsi="Times New Roman" w:cs="Times New Roman"/>
                <w:sz w:val="24"/>
                <w:szCs w:val="40"/>
              </w:rPr>
              <w:t>e</w:t>
            </w:r>
            <w:r w:rsidRPr="00FF5421">
              <w:rPr>
                <w:rFonts w:ascii="Times New Roman" w:hAnsi="Times New Roman" w:cs="Times New Roman"/>
                <w:sz w:val="24"/>
                <w:szCs w:val="40"/>
              </w:rPr>
              <w:t xml:space="preserve"> any activity that </w:t>
            </w:r>
            <w:r>
              <w:rPr>
                <w:rFonts w:ascii="Times New Roman" w:hAnsi="Times New Roman" w:cs="Times New Roman"/>
                <w:sz w:val="24"/>
                <w:szCs w:val="40"/>
              </w:rPr>
              <w:t>incurred</w:t>
            </w:r>
            <w:r w:rsidRPr="00FF5421">
              <w:rPr>
                <w:rFonts w:ascii="Times New Roman" w:hAnsi="Times New Roman" w:cs="Times New Roman"/>
                <w:sz w:val="24"/>
                <w:szCs w:val="40"/>
              </w:rPr>
              <w:t xml:space="preserve"> on a computer device and </w:t>
            </w:r>
            <w:r>
              <w:rPr>
                <w:rFonts w:ascii="Times New Roman" w:hAnsi="Times New Roman" w:cs="Times New Roman"/>
                <w:sz w:val="24"/>
                <w:szCs w:val="40"/>
              </w:rPr>
              <w:t>restore those</w:t>
            </w:r>
            <w:r w:rsidRPr="00FF5421">
              <w:rPr>
                <w:rFonts w:ascii="Times New Roman" w:hAnsi="Times New Roman" w:cs="Times New Roman"/>
                <w:sz w:val="24"/>
                <w:szCs w:val="40"/>
              </w:rPr>
              <w:t xml:space="preserve"> deleted or corrupted data</w:t>
            </w:r>
            <w:r>
              <w:rPr>
                <w:rFonts w:ascii="Times New Roman" w:hAnsi="Times New Roman" w:cs="Times New Roman"/>
                <w:sz w:val="24"/>
                <w:szCs w:val="40"/>
              </w:rPr>
              <w:t xml:space="preserve">. The special feature of the computer forensics in the impressive method which is capable to identify the key player(s) of the fraud case, relevant information, timing, potentially related documents, conspirators, and even other exertion to destroy audit trails. </w:t>
            </w:r>
          </w:p>
          <w:p w:rsidR="00311DE6" w:rsidRPr="00FF5421" w:rsidRDefault="00311DE6" w:rsidP="00311DE6">
            <w:pPr>
              <w:spacing w:line="360" w:lineRule="auto"/>
              <w:ind w:left="1140"/>
              <w:jc w:val="both"/>
              <w:rPr>
                <w:rFonts w:ascii="Times New Roman" w:hAnsi="Times New Roman" w:cs="Times New Roman"/>
                <w:sz w:val="24"/>
                <w:szCs w:val="40"/>
              </w:rPr>
            </w:pPr>
          </w:p>
          <w:p w:rsidR="00311DE6" w:rsidRDefault="00311DE6" w:rsidP="00311DE6">
            <w:pPr>
              <w:numPr>
                <w:ilvl w:val="1"/>
                <w:numId w:val="36"/>
              </w:numPr>
              <w:spacing w:line="360" w:lineRule="auto"/>
              <w:ind w:hanging="602"/>
              <w:rPr>
                <w:rFonts w:ascii="Times New Roman" w:hAnsi="Times New Roman" w:cs="Times New Roman"/>
                <w:sz w:val="24"/>
                <w:szCs w:val="40"/>
              </w:rPr>
            </w:pPr>
            <w:r w:rsidRPr="007B105E">
              <w:rPr>
                <w:rFonts w:ascii="Times New Roman" w:hAnsi="Times New Roman" w:cs="Times New Roman"/>
                <w:sz w:val="24"/>
                <w:szCs w:val="40"/>
              </w:rPr>
              <w:t xml:space="preserve">Why computer forensic engagements are carried out? </w:t>
            </w:r>
          </w:p>
          <w:p w:rsidR="00311DE6" w:rsidRPr="00BE5143"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 xml:space="preserve">In fact, the computer forensics stores plenty of relatively significant data which assist the investigators to </w:t>
            </w:r>
            <w:r w:rsidRPr="00BE5143">
              <w:rPr>
                <w:rFonts w:ascii="Times New Roman" w:hAnsi="Times New Roman" w:cs="Times New Roman"/>
                <w:sz w:val="24"/>
                <w:szCs w:val="40"/>
              </w:rPr>
              <w:t xml:space="preserve">achieve their objectives and its engagements are carried out for the following purposes: </w:t>
            </w:r>
          </w:p>
          <w:p w:rsidR="00311DE6" w:rsidRDefault="00311DE6" w:rsidP="00311DE6">
            <w:pPr>
              <w:spacing w:line="360" w:lineRule="auto"/>
              <w:ind w:left="1140"/>
              <w:jc w:val="both"/>
              <w:rPr>
                <w:rFonts w:ascii="Times New Roman" w:hAnsi="Times New Roman" w:cs="Times New Roman"/>
                <w:sz w:val="24"/>
                <w:szCs w:val="40"/>
              </w:rPr>
            </w:pPr>
            <w:r w:rsidRPr="00BE5143">
              <w:rPr>
                <w:rFonts w:ascii="Times New Roman" w:hAnsi="Times New Roman" w:cs="Times New Roman"/>
                <w:sz w:val="24"/>
                <w:szCs w:val="40"/>
              </w:rPr>
              <w:t>-Fraud prevention and detection control assessments;</w:t>
            </w:r>
            <w:r w:rsidRPr="00645702">
              <w:rPr>
                <w:rFonts w:ascii="Times New Roman" w:hAnsi="Times New Roman" w:cs="Times New Roman"/>
                <w:sz w:val="24"/>
                <w:szCs w:val="40"/>
              </w:rPr>
              <w:t xml:space="preserve"> </w:t>
            </w:r>
            <w:r>
              <w:rPr>
                <w:rFonts w:ascii="Times New Roman" w:hAnsi="Times New Roman" w:cs="Times New Roman"/>
                <w:sz w:val="24"/>
                <w:szCs w:val="40"/>
              </w:rPr>
              <w:t xml:space="preserve">the way to access controls over fraud prevention and detection by using the computer forensic which can be stored in, compare customers’ addresses, sort the addresses and compare from </w:t>
            </w:r>
            <w:r>
              <w:rPr>
                <w:rFonts w:ascii="Times New Roman" w:hAnsi="Times New Roman" w:cs="Times New Roman"/>
                <w:sz w:val="24"/>
                <w:szCs w:val="40"/>
              </w:rPr>
              <w:lastRenderedPageBreak/>
              <w:t xml:space="preserve">customer A to other customers to see if there is a shell company regarding the address sameness and other discrepancy.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-I</w:t>
            </w:r>
            <w:r w:rsidRPr="00645702">
              <w:rPr>
                <w:rFonts w:ascii="Times New Roman" w:hAnsi="Times New Roman" w:cs="Times New Roman"/>
                <w:sz w:val="24"/>
                <w:szCs w:val="40"/>
              </w:rPr>
              <w:t>nvestigations and</w:t>
            </w:r>
            <w:r>
              <w:rPr>
                <w:rFonts w:ascii="Times New Roman" w:hAnsi="Times New Roman" w:cs="Times New Roman"/>
                <w:sz w:val="24"/>
                <w:szCs w:val="40"/>
              </w:rPr>
              <w:t xml:space="preserve"> </w:t>
            </w:r>
            <w:r w:rsidRPr="00645702">
              <w:rPr>
                <w:rFonts w:ascii="Times New Roman" w:hAnsi="Times New Roman" w:cs="Times New Roman"/>
                <w:sz w:val="24"/>
                <w:szCs w:val="40"/>
              </w:rPr>
              <w:t>consultations involving bankruptcy</w:t>
            </w:r>
            <w:r>
              <w:rPr>
                <w:rFonts w:ascii="Times New Roman" w:hAnsi="Times New Roman" w:cs="Times New Roman"/>
                <w:sz w:val="24"/>
                <w:szCs w:val="40"/>
              </w:rPr>
              <w:t>:</w:t>
            </w:r>
            <w:r w:rsidRPr="00645702">
              <w:rPr>
                <w:rFonts w:ascii="Times New Roman" w:hAnsi="Times New Roman" w:cs="Times New Roman"/>
                <w:sz w:val="24"/>
                <w:szCs w:val="40"/>
              </w:rPr>
              <w:t xml:space="preserve"> </w:t>
            </w:r>
            <w:r>
              <w:rPr>
                <w:rFonts w:ascii="Times New Roman" w:hAnsi="Times New Roman" w:cs="Times New Roman"/>
                <w:sz w:val="24"/>
                <w:szCs w:val="40"/>
              </w:rPr>
              <w:t xml:space="preserve">for the bankruptcy case, it involves with several factors and/or may from illegal activities which is the obstacle for the investigators to gather and identify related information. Fortunately, the computer forensic method plays an important role for assisting the investigation process. In fact, a furniture company has survived for the business alive for six months already but finally declared bankruptcy while it was suspect a sales manager who may fake invoices and commit other fraudulent deeds; thus, it was obtained the storing information from the system and finally the sales manager was admissibly accused committing fraud.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-A</w:t>
            </w:r>
            <w:r w:rsidRPr="00645702">
              <w:rPr>
                <w:rFonts w:ascii="Times New Roman" w:hAnsi="Times New Roman" w:cs="Times New Roman"/>
                <w:sz w:val="24"/>
                <w:szCs w:val="40"/>
              </w:rPr>
              <w:t>dvisory assistance for disputes such as family law, valuation</w:t>
            </w:r>
            <w:r>
              <w:rPr>
                <w:rFonts w:ascii="Times New Roman" w:hAnsi="Times New Roman" w:cs="Times New Roman"/>
                <w:sz w:val="24"/>
                <w:szCs w:val="40"/>
              </w:rPr>
              <w:t xml:space="preserve"> </w:t>
            </w:r>
            <w:r w:rsidRPr="00645702">
              <w:rPr>
                <w:rFonts w:ascii="Times New Roman" w:hAnsi="Times New Roman" w:cs="Times New Roman"/>
                <w:sz w:val="24"/>
                <w:szCs w:val="40"/>
              </w:rPr>
              <w:t>assistance, non-testifying privileged consulting, and damages calculation and expert services;</w:t>
            </w:r>
            <w:r>
              <w:rPr>
                <w:rFonts w:ascii="Times New Roman" w:hAnsi="Times New Roman" w:cs="Times New Roman"/>
                <w:sz w:val="24"/>
                <w:szCs w:val="40"/>
              </w:rPr>
              <w:t xml:space="preserve">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-I</w:t>
            </w:r>
            <w:r w:rsidRPr="00645702">
              <w:rPr>
                <w:rFonts w:ascii="Times New Roman" w:hAnsi="Times New Roman" w:cs="Times New Roman"/>
                <w:sz w:val="24"/>
                <w:szCs w:val="40"/>
              </w:rPr>
              <w:t>nvestigations, including financial reporting and security investigations, regulatory compliance, and</w:t>
            </w:r>
            <w:r>
              <w:rPr>
                <w:rFonts w:ascii="Times New Roman" w:hAnsi="Times New Roman" w:cs="Times New Roman"/>
                <w:sz w:val="24"/>
                <w:szCs w:val="40"/>
              </w:rPr>
              <w:t xml:space="preserve"> misappropriation of assets</w:t>
            </w:r>
            <w:r w:rsidRPr="00645702">
              <w:rPr>
                <w:rFonts w:ascii="Times New Roman" w:hAnsi="Times New Roman" w:cs="Times New Roman"/>
                <w:sz w:val="24"/>
                <w:szCs w:val="40"/>
              </w:rPr>
              <w:t xml:space="preserve"> </w:t>
            </w:r>
          </w:p>
          <w:p w:rsidR="00311DE6" w:rsidRPr="007B105E" w:rsidRDefault="00311DE6" w:rsidP="00311DE6">
            <w:pPr>
              <w:spacing w:line="360" w:lineRule="auto"/>
              <w:ind w:left="1140"/>
              <w:jc w:val="both"/>
              <w:rPr>
                <w:rFonts w:ascii="Times New Roman" w:hAnsi="Times New Roman" w:cs="Times New Roman"/>
                <w:sz w:val="24"/>
                <w:szCs w:val="40"/>
              </w:rPr>
            </w:pPr>
          </w:p>
          <w:p w:rsidR="00311DE6" w:rsidRDefault="00311DE6" w:rsidP="00311DE6">
            <w:pPr>
              <w:numPr>
                <w:ilvl w:val="1"/>
                <w:numId w:val="36"/>
              </w:numPr>
              <w:spacing w:line="360" w:lineRule="auto"/>
              <w:ind w:hanging="602"/>
              <w:rPr>
                <w:rFonts w:ascii="Times New Roman" w:hAnsi="Times New Roman" w:cs="Times New Roman"/>
                <w:sz w:val="24"/>
                <w:szCs w:val="40"/>
              </w:rPr>
            </w:pPr>
            <w:r w:rsidRPr="007B105E">
              <w:rPr>
                <w:rFonts w:ascii="Times New Roman" w:hAnsi="Times New Roman" w:cs="Times New Roman"/>
                <w:sz w:val="24"/>
                <w:szCs w:val="40"/>
              </w:rPr>
              <w:t xml:space="preserve">Name some sources from which data can be retrieved.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 xml:space="preserve">There are two kinds of source from which data can be retrieved such as primary (survey, experiment or direct observation) and secondary (documents and electronic devices) such as </w:t>
            </w:r>
            <w:r w:rsidRPr="008473AF">
              <w:rPr>
                <w:rFonts w:ascii="Times New Roman" w:hAnsi="Times New Roman" w:cs="Times New Roman"/>
                <w:sz w:val="24"/>
                <w:szCs w:val="40"/>
              </w:rPr>
              <w:t>computers</w:t>
            </w:r>
            <w:r>
              <w:rPr>
                <w:rFonts w:ascii="Times New Roman" w:hAnsi="Times New Roman" w:cs="Times New Roman"/>
                <w:sz w:val="24"/>
                <w:szCs w:val="40"/>
              </w:rPr>
              <w:t xml:space="preserve"> </w:t>
            </w:r>
            <w:r w:rsidRPr="008473AF">
              <w:rPr>
                <w:rFonts w:ascii="Times New Roman" w:hAnsi="Times New Roman" w:cs="Times New Roman"/>
                <w:sz w:val="24"/>
                <w:szCs w:val="40"/>
              </w:rPr>
              <w:t>laptop</w:t>
            </w:r>
            <w:r>
              <w:rPr>
                <w:rFonts w:ascii="Times New Roman" w:hAnsi="Times New Roman" w:cs="Times New Roman"/>
                <w:sz w:val="24"/>
                <w:szCs w:val="40"/>
              </w:rPr>
              <w:t xml:space="preserve">, </w:t>
            </w:r>
            <w:r w:rsidRPr="008473AF">
              <w:rPr>
                <w:rFonts w:ascii="Times New Roman" w:hAnsi="Times New Roman" w:cs="Times New Roman"/>
                <w:sz w:val="24"/>
                <w:szCs w:val="40"/>
              </w:rPr>
              <w:t>removable disks</w:t>
            </w:r>
            <w:r>
              <w:rPr>
                <w:rFonts w:ascii="Times New Roman" w:hAnsi="Times New Roman" w:cs="Times New Roman"/>
                <w:sz w:val="24"/>
                <w:szCs w:val="40"/>
              </w:rPr>
              <w:t>,</w:t>
            </w:r>
            <w:r w:rsidRPr="008473AF">
              <w:rPr>
                <w:rFonts w:ascii="Times New Roman" w:hAnsi="Times New Roman" w:cs="Times New Roman"/>
                <w:sz w:val="24"/>
                <w:szCs w:val="40"/>
              </w:rPr>
              <w:t xml:space="preserve"> mainframes and servers</w:t>
            </w:r>
            <w:r>
              <w:rPr>
                <w:rFonts w:ascii="Times New Roman" w:hAnsi="Times New Roman" w:cs="Times New Roman"/>
                <w:sz w:val="24"/>
                <w:szCs w:val="40"/>
              </w:rPr>
              <w:t xml:space="preserve">, </w:t>
            </w:r>
            <w:r w:rsidRPr="008473AF">
              <w:rPr>
                <w:rFonts w:ascii="Times New Roman" w:hAnsi="Times New Roman" w:cs="Times New Roman"/>
                <w:sz w:val="24"/>
                <w:szCs w:val="40"/>
              </w:rPr>
              <w:t>data stored in the “cloud</w:t>
            </w:r>
            <w:r>
              <w:rPr>
                <w:rFonts w:ascii="Times New Roman" w:hAnsi="Times New Roman" w:cs="Times New Roman"/>
                <w:sz w:val="24"/>
                <w:szCs w:val="40"/>
              </w:rPr>
              <w:t xml:space="preserve">, </w:t>
            </w:r>
            <w:r w:rsidRPr="008473AF">
              <w:rPr>
                <w:rFonts w:ascii="Times New Roman" w:hAnsi="Times New Roman" w:cs="Times New Roman"/>
                <w:sz w:val="24"/>
                <w:szCs w:val="40"/>
              </w:rPr>
              <w:t>voicemail on telephone systems</w:t>
            </w:r>
            <w:r>
              <w:rPr>
                <w:rFonts w:ascii="Times New Roman" w:hAnsi="Times New Roman" w:cs="Times New Roman"/>
                <w:sz w:val="24"/>
                <w:szCs w:val="40"/>
              </w:rPr>
              <w:t xml:space="preserve">, </w:t>
            </w:r>
            <w:r w:rsidRPr="008473AF">
              <w:rPr>
                <w:rFonts w:ascii="Times New Roman" w:hAnsi="Times New Roman" w:cs="Times New Roman"/>
                <w:sz w:val="24"/>
                <w:szCs w:val="40"/>
              </w:rPr>
              <w:t>copiers</w:t>
            </w:r>
            <w:r>
              <w:rPr>
                <w:rFonts w:ascii="Times New Roman" w:hAnsi="Times New Roman" w:cs="Times New Roman"/>
                <w:sz w:val="24"/>
                <w:szCs w:val="40"/>
              </w:rPr>
              <w:t xml:space="preserve">, thumbprints, </w:t>
            </w:r>
            <w:r w:rsidRPr="008473AF">
              <w:rPr>
                <w:rFonts w:ascii="Times New Roman" w:hAnsi="Times New Roman" w:cs="Times New Roman"/>
                <w:sz w:val="24"/>
                <w:szCs w:val="40"/>
              </w:rPr>
              <w:t>recycle bin</w:t>
            </w:r>
            <w:r>
              <w:rPr>
                <w:rFonts w:ascii="Times New Roman" w:hAnsi="Times New Roman" w:cs="Times New Roman"/>
                <w:sz w:val="24"/>
                <w:szCs w:val="40"/>
              </w:rPr>
              <w:t>, PC</w:t>
            </w:r>
            <w:r w:rsidRPr="008473AF">
              <w:rPr>
                <w:rFonts w:ascii="Times New Roman" w:hAnsi="Times New Roman" w:cs="Times New Roman"/>
                <w:sz w:val="24"/>
                <w:szCs w:val="40"/>
              </w:rPr>
              <w:t>s and workstation printers</w:t>
            </w:r>
            <w:r>
              <w:rPr>
                <w:rFonts w:ascii="Times New Roman" w:hAnsi="Times New Roman" w:cs="Times New Roman"/>
                <w:sz w:val="24"/>
                <w:szCs w:val="40"/>
              </w:rPr>
              <w:t xml:space="preserve">, hard disk, </w:t>
            </w:r>
            <w:r w:rsidRPr="008473AF">
              <w:rPr>
                <w:rFonts w:ascii="Times New Roman" w:hAnsi="Times New Roman" w:cs="Times New Roman"/>
                <w:sz w:val="24"/>
                <w:szCs w:val="40"/>
              </w:rPr>
              <w:t>solid state storage</w:t>
            </w:r>
            <w:r>
              <w:rPr>
                <w:rFonts w:ascii="Times New Roman" w:hAnsi="Times New Roman" w:cs="Times New Roman"/>
                <w:sz w:val="24"/>
                <w:szCs w:val="40"/>
              </w:rPr>
              <w:t xml:space="preserve">, </w:t>
            </w:r>
            <w:r w:rsidRPr="008473AF">
              <w:rPr>
                <w:rFonts w:ascii="Times New Roman" w:hAnsi="Times New Roman" w:cs="Times New Roman"/>
                <w:sz w:val="24"/>
                <w:szCs w:val="40"/>
              </w:rPr>
              <w:t>fax machines</w:t>
            </w:r>
            <w:r>
              <w:rPr>
                <w:rFonts w:ascii="Times New Roman" w:hAnsi="Times New Roman" w:cs="Times New Roman"/>
                <w:sz w:val="24"/>
                <w:szCs w:val="40"/>
              </w:rPr>
              <w:t xml:space="preserve">, scanning machine, </w:t>
            </w:r>
            <w:r w:rsidRPr="008473AF">
              <w:rPr>
                <w:rFonts w:ascii="Times New Roman" w:hAnsi="Times New Roman" w:cs="Times New Roman"/>
                <w:sz w:val="24"/>
                <w:szCs w:val="40"/>
              </w:rPr>
              <w:t>thumb-drives</w:t>
            </w:r>
            <w:r>
              <w:rPr>
                <w:rFonts w:ascii="Times New Roman" w:hAnsi="Times New Roman" w:cs="Times New Roman"/>
                <w:sz w:val="24"/>
                <w:szCs w:val="40"/>
              </w:rPr>
              <w:t>, IP</w:t>
            </w:r>
            <w:r w:rsidRPr="008473AF">
              <w:rPr>
                <w:rFonts w:ascii="Times New Roman" w:hAnsi="Times New Roman" w:cs="Times New Roman"/>
                <w:sz w:val="24"/>
                <w:szCs w:val="40"/>
              </w:rPr>
              <w:t xml:space="preserve"> telephones</w:t>
            </w:r>
            <w:r>
              <w:rPr>
                <w:rFonts w:ascii="Times New Roman" w:hAnsi="Times New Roman" w:cs="Times New Roman"/>
                <w:sz w:val="24"/>
                <w:szCs w:val="40"/>
              </w:rPr>
              <w:t xml:space="preserve">, </w:t>
            </w:r>
            <w:r w:rsidRPr="008473AF">
              <w:rPr>
                <w:rFonts w:ascii="Times New Roman" w:hAnsi="Times New Roman" w:cs="Times New Roman"/>
                <w:sz w:val="24"/>
                <w:szCs w:val="40"/>
              </w:rPr>
              <w:t>tapes</w:t>
            </w:r>
            <w:r>
              <w:rPr>
                <w:rFonts w:ascii="Times New Roman" w:hAnsi="Times New Roman" w:cs="Times New Roman"/>
                <w:sz w:val="24"/>
                <w:szCs w:val="40"/>
              </w:rPr>
              <w:t xml:space="preserve">, </w:t>
            </w:r>
            <w:r w:rsidRPr="008473AF">
              <w:rPr>
                <w:rFonts w:ascii="Times New Roman" w:hAnsi="Times New Roman" w:cs="Times New Roman"/>
                <w:sz w:val="24"/>
                <w:szCs w:val="40"/>
              </w:rPr>
              <w:t>personal digital assistants</w:t>
            </w:r>
            <w:r>
              <w:rPr>
                <w:rFonts w:ascii="Times New Roman" w:hAnsi="Times New Roman" w:cs="Times New Roman"/>
                <w:sz w:val="24"/>
                <w:szCs w:val="40"/>
              </w:rPr>
              <w:t xml:space="preserve">, </w:t>
            </w:r>
            <w:r w:rsidRPr="008473AF">
              <w:rPr>
                <w:rFonts w:ascii="Times New Roman" w:hAnsi="Times New Roman" w:cs="Times New Roman"/>
                <w:sz w:val="24"/>
                <w:szCs w:val="40"/>
              </w:rPr>
              <w:t>CD</w:t>
            </w:r>
            <w:r>
              <w:rPr>
                <w:rFonts w:ascii="Times New Roman" w:hAnsi="Times New Roman" w:cs="Times New Roman"/>
                <w:sz w:val="24"/>
                <w:szCs w:val="40"/>
              </w:rPr>
              <w:t>s</w:t>
            </w:r>
            <w:r w:rsidRPr="008473AF">
              <w:rPr>
                <w:rFonts w:ascii="Times New Roman" w:hAnsi="Times New Roman" w:cs="Times New Roman"/>
                <w:sz w:val="24"/>
                <w:szCs w:val="40"/>
              </w:rPr>
              <w:t xml:space="preserve"> and </w:t>
            </w:r>
            <w:r>
              <w:rPr>
                <w:rFonts w:ascii="Times New Roman" w:hAnsi="Times New Roman" w:cs="Times New Roman"/>
                <w:sz w:val="24"/>
                <w:szCs w:val="40"/>
              </w:rPr>
              <w:t xml:space="preserve">DVDs, </w:t>
            </w:r>
            <w:r w:rsidRPr="008473AF">
              <w:rPr>
                <w:rFonts w:ascii="Times New Roman" w:hAnsi="Times New Roman" w:cs="Times New Roman"/>
                <w:sz w:val="24"/>
                <w:szCs w:val="40"/>
              </w:rPr>
              <w:t>cell phones</w:t>
            </w:r>
            <w:r>
              <w:rPr>
                <w:rFonts w:ascii="Times New Roman" w:hAnsi="Times New Roman" w:cs="Times New Roman"/>
                <w:sz w:val="24"/>
                <w:szCs w:val="40"/>
              </w:rPr>
              <w:t xml:space="preserve">, </w:t>
            </w:r>
            <w:r w:rsidRPr="008473AF">
              <w:rPr>
                <w:rFonts w:ascii="Times New Roman" w:hAnsi="Times New Roman" w:cs="Times New Roman"/>
                <w:sz w:val="24"/>
                <w:szCs w:val="40"/>
              </w:rPr>
              <w:t>e-mail – server or remotely stored</w:t>
            </w:r>
            <w:r>
              <w:rPr>
                <w:rFonts w:ascii="Times New Roman" w:hAnsi="Times New Roman" w:cs="Times New Roman"/>
                <w:sz w:val="24"/>
                <w:szCs w:val="40"/>
              </w:rPr>
              <w:t xml:space="preserve">, </w:t>
            </w:r>
            <w:r w:rsidRPr="008473AF">
              <w:rPr>
                <w:rFonts w:ascii="Times New Roman" w:hAnsi="Times New Roman" w:cs="Times New Roman"/>
                <w:sz w:val="24"/>
                <w:szCs w:val="40"/>
              </w:rPr>
              <w:t>scanners</w:t>
            </w:r>
            <w:r>
              <w:rPr>
                <w:rFonts w:ascii="Times New Roman" w:hAnsi="Times New Roman" w:cs="Times New Roman"/>
                <w:sz w:val="24"/>
                <w:szCs w:val="40"/>
              </w:rPr>
              <w:t xml:space="preserve">, </w:t>
            </w:r>
            <w:r w:rsidRPr="008473AF">
              <w:rPr>
                <w:rFonts w:ascii="Times New Roman" w:hAnsi="Times New Roman" w:cs="Times New Roman"/>
                <w:sz w:val="24"/>
                <w:szCs w:val="40"/>
              </w:rPr>
              <w:t>iPod</w:t>
            </w:r>
            <w:r>
              <w:rPr>
                <w:rFonts w:ascii="Times New Roman" w:hAnsi="Times New Roman" w:cs="Times New Roman"/>
                <w:sz w:val="24"/>
                <w:szCs w:val="40"/>
              </w:rPr>
              <w:t>s</w:t>
            </w:r>
            <w:r w:rsidRPr="008473AF">
              <w:rPr>
                <w:rFonts w:ascii="Times New Roman" w:hAnsi="Times New Roman" w:cs="Times New Roman"/>
                <w:sz w:val="24"/>
                <w:szCs w:val="40"/>
              </w:rPr>
              <w:t xml:space="preserve"> and </w:t>
            </w:r>
            <w:r>
              <w:rPr>
                <w:rFonts w:ascii="Times New Roman" w:hAnsi="Times New Roman" w:cs="Times New Roman"/>
                <w:sz w:val="24"/>
                <w:szCs w:val="40"/>
              </w:rPr>
              <w:t>MP</w:t>
            </w:r>
            <w:r w:rsidRPr="008473AF">
              <w:rPr>
                <w:rFonts w:ascii="Times New Roman" w:hAnsi="Times New Roman" w:cs="Times New Roman"/>
                <w:sz w:val="24"/>
                <w:szCs w:val="40"/>
              </w:rPr>
              <w:t>3 players</w:t>
            </w:r>
            <w:r>
              <w:rPr>
                <w:rFonts w:ascii="Times New Roman" w:hAnsi="Times New Roman" w:cs="Times New Roman"/>
                <w:sz w:val="24"/>
                <w:szCs w:val="40"/>
              </w:rPr>
              <w:t xml:space="preserve">, </w:t>
            </w:r>
            <w:r w:rsidRPr="008473AF">
              <w:rPr>
                <w:rFonts w:ascii="Times New Roman" w:hAnsi="Times New Roman" w:cs="Times New Roman"/>
                <w:sz w:val="24"/>
                <w:szCs w:val="40"/>
              </w:rPr>
              <w:t>instant messenger</w:t>
            </w:r>
            <w:r>
              <w:rPr>
                <w:rFonts w:ascii="Times New Roman" w:hAnsi="Times New Roman" w:cs="Times New Roman"/>
                <w:sz w:val="24"/>
                <w:szCs w:val="40"/>
              </w:rPr>
              <w:t>,</w:t>
            </w:r>
            <w:r w:rsidRPr="008473AF">
              <w:rPr>
                <w:rFonts w:ascii="Times New Roman" w:hAnsi="Times New Roman" w:cs="Times New Roman"/>
                <w:sz w:val="24"/>
                <w:szCs w:val="40"/>
              </w:rPr>
              <w:t>”</w:t>
            </w:r>
          </w:p>
          <w:p w:rsidR="00311DE6" w:rsidRDefault="00311DE6" w:rsidP="00311DE6">
            <w:pPr>
              <w:spacing w:line="360" w:lineRule="auto"/>
              <w:ind w:left="1140"/>
              <w:rPr>
                <w:rFonts w:ascii="Times New Roman" w:hAnsi="Times New Roman" w:cs="Times New Roman"/>
                <w:sz w:val="24"/>
                <w:szCs w:val="40"/>
              </w:rPr>
            </w:pPr>
          </w:p>
          <w:p w:rsidR="00311DE6" w:rsidRDefault="00311DE6" w:rsidP="00311DE6">
            <w:pPr>
              <w:numPr>
                <w:ilvl w:val="1"/>
                <w:numId w:val="36"/>
              </w:numPr>
              <w:spacing w:line="360" w:lineRule="auto"/>
              <w:ind w:hanging="602"/>
              <w:rPr>
                <w:rFonts w:ascii="Times New Roman" w:hAnsi="Times New Roman" w:cs="Times New Roman"/>
                <w:sz w:val="24"/>
                <w:szCs w:val="40"/>
              </w:rPr>
            </w:pPr>
            <w:r w:rsidRPr="003249E4">
              <w:rPr>
                <w:rFonts w:ascii="Times New Roman" w:hAnsi="Times New Roman" w:cs="Times New Roman"/>
                <w:sz w:val="24"/>
                <w:szCs w:val="40"/>
              </w:rPr>
              <w:t>Explain the characteristics</w:t>
            </w:r>
            <w:r>
              <w:rPr>
                <w:rFonts w:ascii="Times New Roman" w:hAnsi="Times New Roman" w:cs="Times New Roman"/>
                <w:sz w:val="24"/>
                <w:szCs w:val="40"/>
              </w:rPr>
              <w:t xml:space="preserve"> of computer forensic analysis.</w:t>
            </w:r>
          </w:p>
          <w:p w:rsidR="00311DE6" w:rsidRPr="003C470B" w:rsidRDefault="00311DE6" w:rsidP="00311DE6">
            <w:pPr>
              <w:spacing w:line="360" w:lineRule="auto"/>
              <w:ind w:left="1140"/>
              <w:rPr>
                <w:rFonts w:ascii="Times New Roman" w:hAnsi="Times New Roman" w:cs="Times New Roman"/>
                <w:sz w:val="24"/>
                <w:szCs w:val="40"/>
              </w:rPr>
            </w:pPr>
            <w:r w:rsidRPr="003C470B">
              <w:rPr>
                <w:rFonts w:ascii="Times New Roman" w:hAnsi="Times New Roman" w:cs="Times New Roman"/>
                <w:sz w:val="24"/>
                <w:szCs w:val="40"/>
              </w:rPr>
              <w:t>A systematic computer forensic analysis has the</w:t>
            </w:r>
            <w:r>
              <w:rPr>
                <w:rFonts w:ascii="Times New Roman" w:hAnsi="Times New Roman" w:cs="Times New Roman"/>
                <w:sz w:val="24"/>
                <w:szCs w:val="40"/>
              </w:rPr>
              <w:t xml:space="preserve"> </w:t>
            </w:r>
            <w:r w:rsidRPr="003C470B">
              <w:rPr>
                <w:rFonts w:ascii="Times New Roman" w:hAnsi="Times New Roman" w:cs="Times New Roman"/>
                <w:sz w:val="24"/>
                <w:szCs w:val="40"/>
              </w:rPr>
              <w:t>following characteristics:</w:t>
            </w:r>
          </w:p>
          <w:p w:rsidR="00311DE6" w:rsidRPr="003C470B" w:rsidRDefault="00311DE6" w:rsidP="00311DE6">
            <w:pPr>
              <w:pStyle w:val="ListParagraph"/>
              <w:numPr>
                <w:ilvl w:val="0"/>
                <w:numId w:val="40"/>
              </w:numPr>
              <w:spacing w:line="360" w:lineRule="auto"/>
              <w:jc w:val="both"/>
              <w:rPr>
                <w:rFonts w:ascii="Times New Roman" w:hAnsi="Times New Roman"/>
                <w:sz w:val="24"/>
                <w:szCs w:val="40"/>
              </w:rPr>
            </w:pPr>
            <w:r w:rsidRPr="003C470B">
              <w:rPr>
                <w:rFonts w:ascii="Times New Roman" w:hAnsi="Times New Roman"/>
                <w:sz w:val="24"/>
                <w:szCs w:val="40"/>
              </w:rPr>
              <w:t>Ability to apply sou</w:t>
            </w:r>
            <w:r>
              <w:rPr>
                <w:rFonts w:ascii="Times New Roman" w:hAnsi="Times New Roman"/>
                <w:sz w:val="24"/>
                <w:szCs w:val="40"/>
              </w:rPr>
              <w:t xml:space="preserve">nd and replicable methodologies: It is able to keep and store data in a secure manner and contaminate any irrelevant information which facilitate the investigator from wasting the time for scanning those targeted subjects of matter. </w:t>
            </w:r>
          </w:p>
          <w:p w:rsidR="00311DE6" w:rsidRPr="003C470B" w:rsidRDefault="00311DE6" w:rsidP="00311DE6">
            <w:pPr>
              <w:pStyle w:val="ListParagraph"/>
              <w:numPr>
                <w:ilvl w:val="0"/>
                <w:numId w:val="40"/>
              </w:numPr>
              <w:spacing w:line="360" w:lineRule="auto"/>
              <w:jc w:val="both"/>
              <w:rPr>
                <w:rFonts w:ascii="Times New Roman" w:hAnsi="Times New Roman"/>
                <w:sz w:val="24"/>
                <w:szCs w:val="40"/>
              </w:rPr>
            </w:pPr>
            <w:r w:rsidRPr="003C470B">
              <w:rPr>
                <w:rFonts w:ascii="Times New Roman" w:hAnsi="Times New Roman"/>
                <w:sz w:val="24"/>
                <w:szCs w:val="40"/>
              </w:rPr>
              <w:lastRenderedPageBreak/>
              <w:t>Using practices that have been able to w</w:t>
            </w:r>
            <w:r>
              <w:rPr>
                <w:rFonts w:ascii="Times New Roman" w:hAnsi="Times New Roman"/>
                <w:sz w:val="24"/>
                <w:szCs w:val="40"/>
              </w:rPr>
              <w:t xml:space="preserve">ithstand challenges in the past: It is the best evidence for court proceedings and avoid the investigator from losing face due those information is not admissible. In fact, the suspects will absolutely challenge to what had happened but with the computer forensic analysis, it can keep the mouth shut and warrant the success in the case challenging. </w:t>
            </w:r>
          </w:p>
          <w:p w:rsidR="00311DE6" w:rsidRPr="00CF514B" w:rsidRDefault="00311DE6" w:rsidP="00311DE6">
            <w:pPr>
              <w:pStyle w:val="ListParagraph"/>
              <w:numPr>
                <w:ilvl w:val="0"/>
                <w:numId w:val="40"/>
              </w:numPr>
              <w:spacing w:line="360" w:lineRule="auto"/>
              <w:jc w:val="both"/>
              <w:rPr>
                <w:rFonts w:ascii="Times New Roman" w:hAnsi="Times New Roman"/>
                <w:sz w:val="24"/>
                <w:szCs w:val="40"/>
              </w:rPr>
            </w:pPr>
            <w:r w:rsidRPr="00CF514B">
              <w:rPr>
                <w:rFonts w:ascii="Times New Roman" w:hAnsi="Times New Roman"/>
                <w:sz w:val="24"/>
                <w:szCs w:val="40"/>
              </w:rPr>
              <w:t>Using software that is acceptable in the forensic profession: Actually, the forensic professional career requires the ability and knowledge to use applicable software for the best practice of the work performance such as Access, Excel, ActiveData, TopCaats, IDEA, ACL, MAXQDA, STADA, WizSoft, SAS,</w:t>
            </w:r>
            <w:r>
              <w:rPr>
                <w:rFonts w:ascii="Times New Roman" w:hAnsi="Times New Roman"/>
                <w:sz w:val="24"/>
                <w:szCs w:val="40"/>
              </w:rPr>
              <w:t xml:space="preserve"> </w:t>
            </w:r>
            <w:r w:rsidRPr="00CF514B">
              <w:rPr>
                <w:rFonts w:ascii="Times New Roman" w:hAnsi="Times New Roman"/>
                <w:sz w:val="24"/>
                <w:szCs w:val="40"/>
              </w:rPr>
              <w:t>SPSS, Qualys</w:t>
            </w:r>
            <w:r>
              <w:rPr>
                <w:rFonts w:ascii="Times New Roman" w:hAnsi="Times New Roman"/>
                <w:sz w:val="24"/>
                <w:szCs w:val="40"/>
              </w:rPr>
              <w:t xml:space="preserve"> and so on. The mentioned software enable the forensic investigators do the data analysis easily and reduce time consuming. </w:t>
            </w:r>
          </w:p>
          <w:p w:rsidR="00311DE6" w:rsidRPr="003C470B" w:rsidRDefault="00311DE6" w:rsidP="00311DE6">
            <w:pPr>
              <w:pStyle w:val="ListParagraph"/>
              <w:numPr>
                <w:ilvl w:val="0"/>
                <w:numId w:val="40"/>
              </w:numPr>
              <w:spacing w:line="360" w:lineRule="auto"/>
              <w:jc w:val="both"/>
              <w:rPr>
                <w:rFonts w:ascii="Times New Roman" w:hAnsi="Times New Roman"/>
                <w:sz w:val="24"/>
                <w:szCs w:val="40"/>
              </w:rPr>
            </w:pPr>
            <w:r w:rsidRPr="003C470B">
              <w:rPr>
                <w:rFonts w:ascii="Times New Roman" w:hAnsi="Times New Roman"/>
                <w:sz w:val="24"/>
                <w:szCs w:val="40"/>
              </w:rPr>
              <w:t xml:space="preserve">Ability to apply methods </w:t>
            </w:r>
            <w:r>
              <w:rPr>
                <w:rFonts w:ascii="Times New Roman" w:hAnsi="Times New Roman"/>
                <w:sz w:val="24"/>
                <w:szCs w:val="40"/>
              </w:rPr>
              <w:t xml:space="preserve">that yield reproducible results: It is </w:t>
            </w:r>
            <w:r w:rsidRPr="00C359C6">
              <w:rPr>
                <w:rFonts w:ascii="Times New Roman" w:hAnsi="Times New Roman"/>
                <w:sz w:val="24"/>
                <w:szCs w:val="40"/>
              </w:rPr>
              <w:t xml:space="preserve">the ability of an entire </w:t>
            </w:r>
            <w:r>
              <w:rPr>
                <w:rFonts w:ascii="Times New Roman" w:hAnsi="Times New Roman"/>
                <w:sz w:val="24"/>
                <w:szCs w:val="40"/>
              </w:rPr>
              <w:t>test</w:t>
            </w:r>
            <w:r w:rsidRPr="00C359C6">
              <w:rPr>
                <w:rFonts w:ascii="Times New Roman" w:hAnsi="Times New Roman"/>
                <w:sz w:val="24"/>
                <w:szCs w:val="40"/>
              </w:rPr>
              <w:t xml:space="preserve"> or </w:t>
            </w:r>
            <w:r>
              <w:rPr>
                <w:rFonts w:ascii="Times New Roman" w:hAnsi="Times New Roman"/>
                <w:sz w:val="24"/>
                <w:szCs w:val="40"/>
              </w:rPr>
              <w:t>learn</w:t>
            </w:r>
            <w:r w:rsidRPr="00C359C6">
              <w:rPr>
                <w:rFonts w:ascii="Times New Roman" w:hAnsi="Times New Roman"/>
                <w:sz w:val="24"/>
                <w:szCs w:val="40"/>
              </w:rPr>
              <w:t xml:space="preserve"> to be </w:t>
            </w:r>
            <w:r>
              <w:rPr>
                <w:rFonts w:ascii="Times New Roman" w:hAnsi="Times New Roman"/>
                <w:sz w:val="24"/>
                <w:szCs w:val="40"/>
              </w:rPr>
              <w:t xml:space="preserve">overloaded of information and the outcome </w:t>
            </w:r>
            <w:r w:rsidRPr="00C359C6">
              <w:rPr>
                <w:rFonts w:ascii="Times New Roman" w:hAnsi="Times New Roman"/>
                <w:sz w:val="24"/>
                <w:szCs w:val="40"/>
              </w:rPr>
              <w:t>either by the same researcher or by someone else working independently</w:t>
            </w:r>
            <w:r>
              <w:rPr>
                <w:rFonts w:ascii="Times New Roman" w:hAnsi="Times New Roman"/>
                <w:sz w:val="24"/>
                <w:szCs w:val="40"/>
              </w:rPr>
              <w:t xml:space="preserve">. </w:t>
            </w:r>
          </w:p>
          <w:p w:rsidR="00311DE6" w:rsidRPr="003C470B" w:rsidRDefault="00311DE6" w:rsidP="00311DE6">
            <w:pPr>
              <w:pStyle w:val="ListParagraph"/>
              <w:numPr>
                <w:ilvl w:val="0"/>
                <w:numId w:val="40"/>
              </w:numPr>
              <w:spacing w:line="360" w:lineRule="auto"/>
              <w:jc w:val="both"/>
              <w:rPr>
                <w:rFonts w:ascii="Times New Roman" w:hAnsi="Times New Roman"/>
                <w:sz w:val="24"/>
                <w:szCs w:val="40"/>
              </w:rPr>
            </w:pPr>
            <w:r w:rsidRPr="003C470B">
              <w:rPr>
                <w:rFonts w:ascii="Times New Roman" w:hAnsi="Times New Roman"/>
                <w:sz w:val="24"/>
                <w:szCs w:val="40"/>
              </w:rPr>
              <w:t>Documenting everything comprehensively</w:t>
            </w:r>
            <w:r>
              <w:rPr>
                <w:rFonts w:ascii="Times New Roman" w:hAnsi="Times New Roman"/>
                <w:sz w:val="24"/>
                <w:szCs w:val="40"/>
              </w:rPr>
              <w:t xml:space="preserve">: It involves with chain of custody of data and evidence for the court proceedings. Moreover, every document will be the supporting intrinsic information which will be dealt with the suspect and the investigation case. For example, during the bank branch audit fieldwork, there will be a documentation over the evidence of any issue findings for the exit conference and writing audit report. The method to copy and cross reference does not guarantee the secure custody of documents as comprehensively managed. However, those documents will be stored in a secure place as in the electronic devices and all information will not be leaked to others as the impairment and the investigators could feel secure over this documentation process as well. </w:t>
            </w:r>
          </w:p>
          <w:p w:rsidR="00311DE6" w:rsidRDefault="00311DE6" w:rsidP="00311DE6">
            <w:pPr>
              <w:spacing w:line="360" w:lineRule="auto"/>
              <w:ind w:left="1140"/>
              <w:rPr>
                <w:rFonts w:ascii="Times New Roman" w:hAnsi="Times New Roman" w:cs="Times New Roman"/>
                <w:sz w:val="24"/>
                <w:szCs w:val="40"/>
              </w:rPr>
            </w:pPr>
          </w:p>
          <w:p w:rsidR="00311DE6" w:rsidRDefault="00311DE6" w:rsidP="00311DE6">
            <w:pPr>
              <w:numPr>
                <w:ilvl w:val="1"/>
                <w:numId w:val="36"/>
              </w:numPr>
              <w:spacing w:line="360" w:lineRule="auto"/>
              <w:ind w:hanging="602"/>
              <w:rPr>
                <w:rFonts w:ascii="Times New Roman" w:hAnsi="Times New Roman" w:cs="Times New Roman"/>
                <w:sz w:val="24"/>
                <w:szCs w:val="40"/>
              </w:rPr>
            </w:pPr>
            <w:r w:rsidRPr="003249E4">
              <w:rPr>
                <w:rFonts w:ascii="Times New Roman" w:hAnsi="Times New Roman" w:cs="Times New Roman"/>
                <w:sz w:val="24"/>
                <w:szCs w:val="40"/>
              </w:rPr>
              <w:t xml:space="preserve">What are the benefits of data analysis? </w:t>
            </w:r>
          </w:p>
          <w:p w:rsidR="00311DE6" w:rsidRDefault="00311DE6" w:rsidP="00311DE6">
            <w:pPr>
              <w:spacing w:line="360" w:lineRule="auto"/>
              <w:ind w:left="1140"/>
              <w:jc w:val="both"/>
              <w:rPr>
                <w:rFonts w:ascii="Times New Roman" w:hAnsi="Times New Roman" w:cs="Times New Roman"/>
                <w:sz w:val="24"/>
                <w:szCs w:val="40"/>
              </w:rPr>
            </w:pPr>
            <w:r>
              <w:rPr>
                <w:rFonts w:ascii="Times New Roman" w:hAnsi="Times New Roman" w:cs="Times New Roman"/>
                <w:sz w:val="24"/>
                <w:szCs w:val="40"/>
              </w:rPr>
              <w:t xml:space="preserve">It is very beneficial to deploy a data analysis in term of </w:t>
            </w:r>
            <w:r w:rsidRPr="00235956">
              <w:rPr>
                <w:rFonts w:ascii="Times New Roman" w:hAnsi="Times New Roman" w:cs="Times New Roman"/>
                <w:sz w:val="24"/>
                <w:szCs w:val="40"/>
              </w:rPr>
              <w:t>identify</w:t>
            </w:r>
            <w:r>
              <w:rPr>
                <w:rFonts w:ascii="Times New Roman" w:hAnsi="Times New Roman" w:cs="Times New Roman"/>
                <w:sz w:val="24"/>
                <w:szCs w:val="40"/>
              </w:rPr>
              <w:t>ing</w:t>
            </w:r>
            <w:r w:rsidRPr="00235956">
              <w:rPr>
                <w:rFonts w:ascii="Times New Roman" w:hAnsi="Times New Roman" w:cs="Times New Roman"/>
                <w:sz w:val="24"/>
                <w:szCs w:val="40"/>
              </w:rPr>
              <w:t xml:space="preserve"> </w:t>
            </w:r>
            <w:r>
              <w:rPr>
                <w:rFonts w:ascii="Times New Roman" w:hAnsi="Times New Roman" w:cs="Times New Roman"/>
                <w:sz w:val="24"/>
                <w:szCs w:val="40"/>
              </w:rPr>
              <w:t>and</w:t>
            </w:r>
            <w:r w:rsidRPr="00235956">
              <w:rPr>
                <w:rFonts w:ascii="Times New Roman" w:hAnsi="Times New Roman" w:cs="Times New Roman"/>
                <w:sz w:val="24"/>
                <w:szCs w:val="40"/>
              </w:rPr>
              <w:t xml:space="preserve"> perform</w:t>
            </w:r>
            <w:r>
              <w:rPr>
                <w:rFonts w:ascii="Times New Roman" w:hAnsi="Times New Roman" w:cs="Times New Roman"/>
                <w:sz w:val="24"/>
                <w:szCs w:val="40"/>
              </w:rPr>
              <w:t>ing</w:t>
            </w:r>
            <w:r w:rsidRPr="00235956">
              <w:rPr>
                <w:rFonts w:ascii="Times New Roman" w:hAnsi="Times New Roman" w:cs="Times New Roman"/>
                <w:sz w:val="24"/>
                <w:szCs w:val="40"/>
              </w:rPr>
              <w:t xml:space="preserve"> further tests for </w:t>
            </w:r>
            <w:r>
              <w:rPr>
                <w:rFonts w:ascii="Times New Roman" w:hAnsi="Times New Roman" w:cs="Times New Roman"/>
                <w:sz w:val="24"/>
                <w:szCs w:val="40"/>
              </w:rPr>
              <w:t xml:space="preserve">the evaluation of </w:t>
            </w:r>
            <w:r w:rsidRPr="00235956">
              <w:rPr>
                <w:rFonts w:ascii="Times New Roman" w:hAnsi="Times New Roman" w:cs="Times New Roman"/>
                <w:sz w:val="24"/>
                <w:szCs w:val="40"/>
              </w:rPr>
              <w:t>risk elements</w:t>
            </w:r>
            <w:r>
              <w:rPr>
                <w:rFonts w:ascii="Times New Roman" w:hAnsi="Times New Roman" w:cs="Times New Roman"/>
                <w:sz w:val="24"/>
                <w:szCs w:val="40"/>
              </w:rPr>
              <w:t xml:space="preserve"> over thousands pieces of information and these processes will be inefficient if we, people, have to perform these tasks. In fact, through the assisting</w:t>
            </w:r>
            <w:r w:rsidRPr="00235956">
              <w:rPr>
                <w:rFonts w:ascii="Times New Roman" w:hAnsi="Times New Roman" w:cs="Times New Roman"/>
                <w:sz w:val="24"/>
                <w:szCs w:val="40"/>
              </w:rPr>
              <w:t xml:space="preserve"> </w:t>
            </w:r>
            <w:r>
              <w:rPr>
                <w:rFonts w:ascii="Times New Roman" w:hAnsi="Times New Roman" w:cs="Times New Roman"/>
                <w:sz w:val="24"/>
                <w:szCs w:val="40"/>
              </w:rPr>
              <w:t>from</w:t>
            </w:r>
            <w:r w:rsidRPr="00235956">
              <w:rPr>
                <w:rFonts w:ascii="Times New Roman" w:hAnsi="Times New Roman" w:cs="Times New Roman"/>
                <w:sz w:val="24"/>
                <w:szCs w:val="40"/>
              </w:rPr>
              <w:t xml:space="preserve"> sophisticated, powerful </w:t>
            </w:r>
            <w:r w:rsidRPr="00235956">
              <w:rPr>
                <w:rFonts w:ascii="Times New Roman" w:hAnsi="Times New Roman" w:cs="Times New Roman"/>
                <w:sz w:val="24"/>
                <w:szCs w:val="40"/>
              </w:rPr>
              <w:lastRenderedPageBreak/>
              <w:t>software and technological</w:t>
            </w:r>
            <w:r>
              <w:rPr>
                <w:rFonts w:ascii="Times New Roman" w:hAnsi="Times New Roman" w:cs="Times New Roman"/>
                <w:sz w:val="24"/>
                <w:szCs w:val="40"/>
              </w:rPr>
              <w:t xml:space="preserve"> </w:t>
            </w:r>
            <w:r w:rsidRPr="00235956">
              <w:rPr>
                <w:rFonts w:ascii="Times New Roman" w:hAnsi="Times New Roman" w:cs="Times New Roman"/>
                <w:sz w:val="24"/>
                <w:szCs w:val="40"/>
              </w:rPr>
              <w:t>ability, 100% of the information can be analyzed</w:t>
            </w:r>
            <w:r>
              <w:rPr>
                <w:rFonts w:ascii="Times New Roman" w:hAnsi="Times New Roman" w:cs="Times New Roman"/>
                <w:sz w:val="24"/>
                <w:szCs w:val="40"/>
              </w:rPr>
              <w:t xml:space="preserve">. Let go through to the following benefits of data analysis:   </w:t>
            </w:r>
          </w:p>
          <w:p w:rsidR="00311DE6" w:rsidRPr="00235956" w:rsidRDefault="00311DE6" w:rsidP="00311DE6">
            <w:pPr>
              <w:pStyle w:val="ListParagraph"/>
              <w:numPr>
                <w:ilvl w:val="0"/>
                <w:numId w:val="38"/>
              </w:numPr>
              <w:spacing w:line="360" w:lineRule="auto"/>
              <w:jc w:val="both"/>
              <w:rPr>
                <w:rFonts w:ascii="Times New Roman" w:hAnsi="Times New Roman"/>
                <w:sz w:val="24"/>
                <w:szCs w:val="40"/>
              </w:rPr>
            </w:pPr>
            <w:r>
              <w:rPr>
                <w:rFonts w:ascii="Times New Roman" w:hAnsi="Times New Roman"/>
                <w:sz w:val="24"/>
                <w:szCs w:val="40"/>
              </w:rPr>
              <w:t xml:space="preserve">Reduce </w:t>
            </w:r>
            <w:r w:rsidRPr="00235956">
              <w:rPr>
                <w:rFonts w:ascii="Times New Roman" w:hAnsi="Times New Roman"/>
                <w:sz w:val="24"/>
                <w:szCs w:val="40"/>
              </w:rPr>
              <w:t xml:space="preserve">and even </w:t>
            </w:r>
            <w:r>
              <w:rPr>
                <w:rFonts w:ascii="Times New Roman" w:hAnsi="Times New Roman"/>
                <w:sz w:val="24"/>
                <w:szCs w:val="40"/>
              </w:rPr>
              <w:t>eliminate sampling risks: If there are so many transactions for auditing, it will be difficult to select the sample and identify those which are likely to produce more risks to the organization, but adopting the data analysis can mitigate this concern and test</w:t>
            </w:r>
            <w:r w:rsidRPr="0036449E">
              <w:rPr>
                <w:rFonts w:ascii="Times New Roman" w:hAnsi="Times New Roman"/>
                <w:sz w:val="24"/>
                <w:szCs w:val="40"/>
              </w:rPr>
              <w:t xml:space="preserve"> internal controls and organizational policies for their efficacy in identifying weaknesses</w:t>
            </w:r>
            <w:r>
              <w:rPr>
                <w:rFonts w:ascii="Times New Roman" w:hAnsi="Times New Roman"/>
                <w:sz w:val="24"/>
                <w:szCs w:val="40"/>
              </w:rPr>
              <w:t xml:space="preserve">. </w:t>
            </w:r>
          </w:p>
          <w:p w:rsidR="00311DE6" w:rsidRPr="00235956" w:rsidRDefault="00311DE6" w:rsidP="00311DE6">
            <w:pPr>
              <w:pStyle w:val="ListParagraph"/>
              <w:numPr>
                <w:ilvl w:val="0"/>
                <w:numId w:val="38"/>
              </w:numPr>
              <w:spacing w:line="360" w:lineRule="auto"/>
              <w:jc w:val="both"/>
              <w:rPr>
                <w:rFonts w:ascii="Times New Roman" w:hAnsi="Times New Roman"/>
                <w:sz w:val="24"/>
                <w:szCs w:val="40"/>
              </w:rPr>
            </w:pPr>
            <w:r>
              <w:rPr>
                <w:rFonts w:ascii="Times New Roman" w:hAnsi="Times New Roman"/>
                <w:sz w:val="24"/>
                <w:szCs w:val="40"/>
              </w:rPr>
              <w:t>Compare</w:t>
            </w:r>
            <w:r w:rsidRPr="00235956">
              <w:rPr>
                <w:rFonts w:ascii="Times New Roman" w:hAnsi="Times New Roman"/>
                <w:sz w:val="24"/>
                <w:szCs w:val="40"/>
              </w:rPr>
              <w:t xml:space="preserve"> relevant data from different sources and s</w:t>
            </w:r>
            <w:r>
              <w:rPr>
                <w:rFonts w:ascii="Times New Roman" w:hAnsi="Times New Roman"/>
                <w:sz w:val="24"/>
                <w:szCs w:val="40"/>
              </w:rPr>
              <w:t>ystems to show a fuller picture: In fact, it will be hard to get a clear picture regarding data comparison from systems and other sources of information without the aid of data analysis, for example thousands of loan disbursement of a bank’s customers are stored in a system, in order to identify loan PAR there must have an aid from the data analysis and i</w:t>
            </w:r>
            <w:r w:rsidRPr="0036449E">
              <w:rPr>
                <w:rFonts w:ascii="Times New Roman" w:hAnsi="Times New Roman"/>
                <w:sz w:val="24"/>
                <w:szCs w:val="40"/>
              </w:rPr>
              <w:t>dentify and extract certain risk criteria from the entire data population</w:t>
            </w:r>
            <w:r>
              <w:rPr>
                <w:rFonts w:ascii="Times New Roman" w:hAnsi="Times New Roman"/>
                <w:sz w:val="24"/>
                <w:szCs w:val="40"/>
              </w:rPr>
              <w:t>.</w:t>
            </w:r>
          </w:p>
          <w:p w:rsidR="00311DE6" w:rsidRPr="006465E9" w:rsidRDefault="00311DE6" w:rsidP="00311DE6">
            <w:pPr>
              <w:pStyle w:val="ListParagraph"/>
              <w:numPr>
                <w:ilvl w:val="0"/>
                <w:numId w:val="38"/>
              </w:numPr>
              <w:spacing w:line="360" w:lineRule="auto"/>
              <w:jc w:val="both"/>
              <w:rPr>
                <w:rFonts w:ascii="Times New Roman" w:hAnsi="Times New Roman"/>
                <w:sz w:val="24"/>
                <w:szCs w:val="40"/>
              </w:rPr>
            </w:pPr>
            <w:r w:rsidRPr="00235956">
              <w:rPr>
                <w:rFonts w:ascii="Times New Roman" w:hAnsi="Times New Roman"/>
                <w:sz w:val="24"/>
                <w:szCs w:val="40"/>
              </w:rPr>
              <w:t>Monitor relevant data</w:t>
            </w:r>
            <w:r>
              <w:rPr>
                <w:rFonts w:ascii="Times New Roman" w:hAnsi="Times New Roman"/>
                <w:sz w:val="24"/>
                <w:szCs w:val="40"/>
              </w:rPr>
              <w:t xml:space="preserve"> and a</w:t>
            </w:r>
            <w:r w:rsidRPr="00235956">
              <w:rPr>
                <w:rFonts w:ascii="Times New Roman" w:hAnsi="Times New Roman"/>
                <w:sz w:val="24"/>
                <w:szCs w:val="40"/>
              </w:rPr>
              <w:t>nalyz</w:t>
            </w:r>
            <w:r>
              <w:rPr>
                <w:rFonts w:ascii="Times New Roman" w:hAnsi="Times New Roman"/>
                <w:sz w:val="24"/>
                <w:szCs w:val="40"/>
              </w:rPr>
              <w:t>e fluctuating trends</w:t>
            </w:r>
            <w:r w:rsidRPr="00235956">
              <w:rPr>
                <w:rFonts w:ascii="Times New Roman" w:hAnsi="Times New Roman"/>
                <w:sz w:val="24"/>
                <w:szCs w:val="40"/>
              </w:rPr>
              <w:t xml:space="preserve"> over periods of time</w:t>
            </w:r>
            <w:r>
              <w:rPr>
                <w:rFonts w:ascii="Times New Roman" w:hAnsi="Times New Roman"/>
                <w:sz w:val="24"/>
                <w:szCs w:val="40"/>
              </w:rPr>
              <w:t>:</w:t>
            </w:r>
            <w:r w:rsidRPr="00235956">
              <w:rPr>
                <w:rFonts w:ascii="Times New Roman" w:hAnsi="Times New Roman"/>
                <w:sz w:val="24"/>
                <w:szCs w:val="40"/>
              </w:rPr>
              <w:t xml:space="preserve"> </w:t>
            </w:r>
            <w:r>
              <w:rPr>
                <w:rFonts w:ascii="Times New Roman" w:hAnsi="Times New Roman"/>
                <w:sz w:val="24"/>
                <w:szCs w:val="40"/>
              </w:rPr>
              <w:t xml:space="preserve">For example, it helps scrutinize staff turnover, assets fluctuation, and other ratio analysis…etc. </w:t>
            </w:r>
          </w:p>
          <w:p w:rsidR="00311DE6" w:rsidRPr="00235956" w:rsidRDefault="00311DE6" w:rsidP="00311DE6">
            <w:pPr>
              <w:pStyle w:val="ListParagraph"/>
              <w:numPr>
                <w:ilvl w:val="0"/>
                <w:numId w:val="38"/>
              </w:numPr>
              <w:spacing w:line="360" w:lineRule="auto"/>
              <w:jc w:val="both"/>
              <w:rPr>
                <w:rFonts w:ascii="Times New Roman" w:hAnsi="Times New Roman"/>
                <w:sz w:val="24"/>
                <w:szCs w:val="40"/>
              </w:rPr>
            </w:pPr>
            <w:r>
              <w:rPr>
                <w:rFonts w:ascii="Times New Roman" w:hAnsi="Times New Roman"/>
                <w:sz w:val="24"/>
                <w:szCs w:val="40"/>
              </w:rPr>
              <w:t>I</w:t>
            </w:r>
            <w:r w:rsidRPr="00235956">
              <w:rPr>
                <w:rFonts w:ascii="Times New Roman" w:hAnsi="Times New Roman"/>
                <w:sz w:val="24"/>
                <w:szCs w:val="40"/>
              </w:rPr>
              <w:t xml:space="preserve">dentify false positives </w:t>
            </w:r>
            <w:r>
              <w:rPr>
                <w:rFonts w:ascii="Times New Roman" w:hAnsi="Times New Roman"/>
                <w:sz w:val="24"/>
                <w:szCs w:val="40"/>
              </w:rPr>
              <w:t>and potential risk factors: For instance, it monitors the processes of a system network and alert any error signals to the invigilators to fix the problems within a timely manner and identify</w:t>
            </w:r>
            <w:r w:rsidRPr="0036449E">
              <w:rPr>
                <w:rFonts w:ascii="Times New Roman" w:hAnsi="Times New Roman"/>
                <w:sz w:val="24"/>
                <w:szCs w:val="40"/>
              </w:rPr>
              <w:t xml:space="preserve"> trends that are unknown to company personnel, consultants and forensic accountants</w:t>
            </w:r>
          </w:p>
          <w:p w:rsidR="00311DE6" w:rsidRPr="003249E4" w:rsidRDefault="00311DE6" w:rsidP="00311DE6">
            <w:pPr>
              <w:spacing w:line="360" w:lineRule="auto"/>
              <w:ind w:left="1140"/>
              <w:rPr>
                <w:rFonts w:ascii="Times New Roman" w:hAnsi="Times New Roman" w:cs="Times New Roman"/>
                <w:sz w:val="24"/>
                <w:szCs w:val="40"/>
              </w:rPr>
            </w:pPr>
          </w:p>
          <w:p w:rsidR="00311DE6" w:rsidRDefault="00311DE6" w:rsidP="00311DE6">
            <w:pPr>
              <w:numPr>
                <w:ilvl w:val="0"/>
                <w:numId w:val="36"/>
              </w:numPr>
              <w:spacing w:line="360" w:lineRule="auto"/>
              <w:ind w:hanging="360"/>
              <w:rPr>
                <w:rFonts w:ascii="Times New Roman" w:hAnsi="Times New Roman" w:cs="Times New Roman"/>
                <w:sz w:val="24"/>
                <w:szCs w:val="40"/>
              </w:rPr>
            </w:pPr>
            <w:r w:rsidRPr="007B105E">
              <w:rPr>
                <w:rFonts w:ascii="Times New Roman" w:hAnsi="Times New Roman" w:cs="Times New Roman"/>
                <w:sz w:val="24"/>
                <w:szCs w:val="40"/>
              </w:rPr>
              <w:t>What are the legal factors that should be considered before starting computer forensic engagement?</w:t>
            </w:r>
            <w:r>
              <w:rPr>
                <w:rFonts w:ascii="Times New Roman" w:hAnsi="Times New Roman" w:cs="Times New Roman"/>
                <w:sz w:val="24"/>
                <w:szCs w:val="40"/>
              </w:rPr>
              <w:t xml:space="preserve"> </w:t>
            </w:r>
            <w:r>
              <w:rPr>
                <w:rFonts w:ascii="Times New Roman" w:hAnsi="Times New Roman" w:cs="Times New Roman"/>
                <w:sz w:val="24"/>
                <w:szCs w:val="40"/>
              </w:rPr>
              <w:tab/>
              <w:t xml:space="preserve"> </w:t>
            </w:r>
          </w:p>
          <w:p w:rsidR="00311DE6" w:rsidRDefault="00311DE6" w:rsidP="00311DE6">
            <w:pPr>
              <w:spacing w:line="360" w:lineRule="auto"/>
              <w:ind w:left="465"/>
              <w:rPr>
                <w:rFonts w:ascii="Times New Roman" w:hAnsi="Times New Roman" w:cs="Times New Roman"/>
                <w:sz w:val="24"/>
                <w:szCs w:val="40"/>
              </w:rPr>
            </w:pPr>
            <w:r w:rsidRPr="008262CC">
              <w:rPr>
                <w:rFonts w:ascii="Times New Roman" w:hAnsi="Times New Roman" w:cs="Times New Roman"/>
                <w:sz w:val="24"/>
                <w:szCs w:val="40"/>
              </w:rPr>
              <w:t xml:space="preserve">Before beginning a computer forensics engagement, it is </w:t>
            </w:r>
            <w:r>
              <w:rPr>
                <w:rFonts w:ascii="Times New Roman" w:hAnsi="Times New Roman" w:cs="Times New Roman"/>
                <w:sz w:val="24"/>
                <w:szCs w:val="40"/>
              </w:rPr>
              <w:t>wise</w:t>
            </w:r>
            <w:r w:rsidRPr="008262CC">
              <w:rPr>
                <w:rFonts w:ascii="Times New Roman" w:hAnsi="Times New Roman" w:cs="Times New Roman"/>
                <w:sz w:val="24"/>
                <w:szCs w:val="40"/>
              </w:rPr>
              <w:t xml:space="preserve"> to address all legal </w:t>
            </w:r>
            <w:r>
              <w:rPr>
                <w:rFonts w:ascii="Times New Roman" w:hAnsi="Times New Roman" w:cs="Times New Roman"/>
                <w:sz w:val="24"/>
                <w:szCs w:val="40"/>
              </w:rPr>
              <w:t>factors</w:t>
            </w:r>
            <w:r w:rsidRPr="008262CC">
              <w:rPr>
                <w:rFonts w:ascii="Times New Roman" w:hAnsi="Times New Roman" w:cs="Times New Roman"/>
                <w:sz w:val="24"/>
                <w:szCs w:val="40"/>
              </w:rPr>
              <w:t xml:space="preserve"> </w:t>
            </w:r>
            <w:r>
              <w:rPr>
                <w:rFonts w:ascii="Times New Roman" w:hAnsi="Times New Roman" w:cs="Times New Roman"/>
                <w:sz w:val="24"/>
                <w:szCs w:val="40"/>
              </w:rPr>
              <w:t xml:space="preserve">as in the following: </w:t>
            </w:r>
          </w:p>
          <w:p w:rsidR="00311DE6"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t xml:space="preserve">A subpoena which warrants the rights for collecting data: This is the first thing to do before going to check the targeted data; for example, there is a suspect over AML. An investigator must have some red flag and/or issue case in order to ask for a subpoena from the court within the purpose to be accessible to obtain bank statement of the suspect for reviewing and analyzing.  </w:t>
            </w:r>
          </w:p>
          <w:p w:rsidR="00311DE6"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lastRenderedPageBreak/>
              <w:t xml:space="preserve">The privileged counselor: In fact, for some investigations it needs an assist from outsource who must possess a privilege into the case; otherwise, the suspect will be able to sue the investigator and/or the counselling will be inadmissible. </w:t>
            </w:r>
          </w:p>
          <w:p w:rsidR="00311DE6"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t xml:space="preserve">Forensic accountants must be well-trained, qualified, license-equipped and skillful: when you drive a car, you need to have a driving license or police officers may fine you. Likewise, a forensic accountant whose job is impressive and to define the fact nature of the case must possess an eligible license which allow the related parties to fully trust and feel confidential over the investigation outcome; moreover, it is required by the related law and regulations, too. </w:t>
            </w:r>
          </w:p>
          <w:p w:rsidR="00311DE6"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t xml:space="preserve">International regulations: for some cases which data are being gathered internationally, the engagement team must fulfill all international requirements especially the confidential information and privacy. </w:t>
            </w:r>
          </w:p>
          <w:p w:rsidR="00311DE6"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t xml:space="preserve">Fully understanding over the data belongings and other privacy concerns: To avoid any arguments or facing legal actions, there must be adequate agreement and it is fully compromised regarding the location of the data and its privacy terms. For illustration, Cisco Router and Switch security has been scheduled to audit and there was plan from an audit team to review and check the configuration files by getting them copied, but the IT Department informed those documents are confidential and they cannot be copied for reviewing. As a result, it was required the IT Department to help and allow the audit team for viewing those configuration files through a remote program which the audit team is able to view the files on their laptops from far distance. </w:t>
            </w:r>
          </w:p>
          <w:p w:rsidR="00311DE6" w:rsidRPr="00BE5143" w:rsidRDefault="00311DE6" w:rsidP="00311DE6">
            <w:pPr>
              <w:pStyle w:val="ListParagraph"/>
              <w:numPr>
                <w:ilvl w:val="0"/>
                <w:numId w:val="37"/>
              </w:numPr>
              <w:spacing w:line="360" w:lineRule="auto"/>
              <w:jc w:val="both"/>
              <w:rPr>
                <w:rFonts w:ascii="Times New Roman" w:hAnsi="Times New Roman"/>
                <w:sz w:val="24"/>
                <w:szCs w:val="40"/>
              </w:rPr>
            </w:pPr>
            <w:r>
              <w:rPr>
                <w:rFonts w:ascii="Times New Roman" w:hAnsi="Times New Roman"/>
                <w:sz w:val="24"/>
                <w:szCs w:val="40"/>
              </w:rPr>
              <w:t xml:space="preserve">The data might be related to national security issues which requires devices to get acknowledged by the law enforcement authorities: The forensic accountant must ensure the entrance of getting the designated data is connected with national security issues; if so, there must be an approval letter which endorsed by the locally related authorities, accordingly. </w:t>
            </w:r>
          </w:p>
          <w:p w:rsidR="00311DE6" w:rsidRPr="00BE5143" w:rsidRDefault="00311DE6" w:rsidP="00311DE6">
            <w:pPr>
              <w:pStyle w:val="ListParagraph"/>
              <w:spacing w:line="360" w:lineRule="auto"/>
              <w:ind w:left="825"/>
              <w:jc w:val="both"/>
              <w:rPr>
                <w:rFonts w:ascii="Times New Roman" w:hAnsi="Times New Roman"/>
                <w:sz w:val="24"/>
                <w:szCs w:val="40"/>
              </w:rPr>
            </w:pPr>
          </w:p>
          <w:p w:rsidR="00311DE6" w:rsidRDefault="00311DE6" w:rsidP="00311DE6">
            <w:pPr>
              <w:numPr>
                <w:ilvl w:val="0"/>
                <w:numId w:val="36"/>
              </w:numPr>
              <w:spacing w:line="360" w:lineRule="auto"/>
              <w:ind w:hanging="360"/>
              <w:rPr>
                <w:rFonts w:ascii="Times New Roman" w:hAnsi="Times New Roman" w:cs="Times New Roman"/>
                <w:sz w:val="24"/>
                <w:szCs w:val="40"/>
              </w:rPr>
            </w:pPr>
            <w:r w:rsidRPr="007B105E">
              <w:rPr>
                <w:rFonts w:ascii="Times New Roman" w:hAnsi="Times New Roman" w:cs="Times New Roman"/>
                <w:sz w:val="24"/>
                <w:szCs w:val="40"/>
              </w:rPr>
              <w:t>What tools are used by forensic accounts for da</w:t>
            </w:r>
            <w:r>
              <w:rPr>
                <w:rFonts w:ascii="Times New Roman" w:hAnsi="Times New Roman" w:cs="Times New Roman"/>
                <w:sz w:val="24"/>
                <w:szCs w:val="40"/>
              </w:rPr>
              <w:t xml:space="preserve">ta analysis? </w:t>
            </w:r>
            <w:r>
              <w:rPr>
                <w:rFonts w:ascii="Times New Roman" w:hAnsi="Times New Roman" w:cs="Times New Roman"/>
                <w:sz w:val="24"/>
                <w:szCs w:val="40"/>
              </w:rPr>
              <w:tab/>
              <w:t xml:space="preserve"> </w:t>
            </w:r>
          </w:p>
          <w:p w:rsidR="00311DE6" w:rsidRDefault="00311DE6" w:rsidP="00311DE6">
            <w:pPr>
              <w:spacing w:line="360" w:lineRule="auto"/>
              <w:ind w:left="465"/>
              <w:rPr>
                <w:rFonts w:ascii="Times New Roman" w:hAnsi="Times New Roman" w:cs="Times New Roman"/>
                <w:sz w:val="24"/>
                <w:szCs w:val="40"/>
              </w:rPr>
            </w:pPr>
            <w:r>
              <w:rPr>
                <w:rFonts w:ascii="Times New Roman" w:hAnsi="Times New Roman" w:cs="Times New Roman"/>
                <w:sz w:val="24"/>
                <w:szCs w:val="40"/>
              </w:rPr>
              <w:t xml:space="preserve">In fact, there are several tools which forensic accountants use for data analysis and those do work in order to normalize and/or clean any irrelevant data out of investigation purpose, as shown in the following table: </w:t>
            </w:r>
          </w:p>
          <w:p w:rsidR="00311DE6" w:rsidRDefault="00311DE6" w:rsidP="00311DE6">
            <w:pPr>
              <w:spacing w:line="360" w:lineRule="auto"/>
              <w:ind w:left="465"/>
              <w:rPr>
                <w:rFonts w:ascii="Times New Roman" w:hAnsi="Times New Roman" w:cs="Times New Roman"/>
                <w:sz w:val="24"/>
                <w:szCs w:val="40"/>
              </w:rPr>
            </w:pPr>
            <w:r>
              <w:rPr>
                <w:rFonts w:ascii="Times New Roman" w:hAnsi="Times New Roman" w:cs="Times New Roman"/>
                <w:sz w:val="24"/>
                <w:szCs w:val="40"/>
              </w:rPr>
              <w:t xml:space="preserve">Products: </w:t>
            </w:r>
          </w:p>
          <w:tbl>
            <w:tblPr>
              <w:tblStyle w:val="TableGrid0"/>
              <w:tblW w:w="11159" w:type="dxa"/>
              <w:tblInd w:w="0" w:type="dxa"/>
              <w:tblCellMar>
                <w:top w:w="49" w:type="dxa"/>
                <w:left w:w="107" w:type="dxa"/>
                <w:right w:w="115" w:type="dxa"/>
              </w:tblCellMar>
              <w:tblLook w:val="04A0" w:firstRow="1" w:lastRow="0" w:firstColumn="1" w:lastColumn="0" w:noHBand="0" w:noVBand="1"/>
            </w:tblPr>
            <w:tblGrid>
              <w:gridCol w:w="460"/>
              <w:gridCol w:w="2780"/>
              <w:gridCol w:w="5670"/>
              <w:gridCol w:w="2249"/>
            </w:tblGrid>
            <w:tr w:rsidR="00311DE6" w:rsidRPr="00D30D2A" w:rsidTr="00FD5100">
              <w:trPr>
                <w:trHeight w:val="27"/>
              </w:trPr>
              <w:tc>
                <w:tcPr>
                  <w:tcW w:w="460" w:type="dxa"/>
                  <w:tcBorders>
                    <w:top w:val="single" w:sz="3" w:space="0" w:color="000000"/>
                    <w:left w:val="single" w:sz="3" w:space="0" w:color="000000"/>
                    <w:bottom w:val="single" w:sz="3" w:space="0" w:color="000000"/>
                    <w:right w:val="single" w:sz="3" w:space="0" w:color="000000"/>
                  </w:tcBorders>
                  <w:shd w:val="clear" w:color="auto" w:fill="FABF8F" w:themeFill="accent6" w:themeFillTint="99"/>
                </w:tcPr>
                <w:p w:rsidR="00311DE6" w:rsidRPr="00D30D2A" w:rsidRDefault="00311DE6" w:rsidP="00311DE6">
                  <w:pPr>
                    <w:spacing w:line="259" w:lineRule="auto"/>
                    <w:ind w:left="9"/>
                    <w:jc w:val="center"/>
                    <w:rPr>
                      <w:rFonts w:ascii="Times New Roman" w:eastAsia="Calibri" w:hAnsi="Times New Roman" w:cs="Times New Roman"/>
                      <w:b/>
                      <w:color w:val="000000"/>
                    </w:rPr>
                  </w:pPr>
                  <w:r>
                    <w:rPr>
                      <w:rFonts w:ascii="Times New Roman" w:eastAsia="Calibri" w:hAnsi="Times New Roman" w:cs="Times New Roman"/>
                      <w:b/>
                      <w:color w:val="000000"/>
                    </w:rPr>
                    <w:lastRenderedPageBreak/>
                    <w:t>N</w:t>
                  </w:r>
                  <w:r w:rsidRPr="00D30D2A">
                    <w:rPr>
                      <w:rFonts w:ascii="Times New Roman" w:eastAsia="Calibri" w:hAnsi="Times New Roman" w:cs="Times New Roman"/>
                      <w:b/>
                      <w:color w:val="000000"/>
                      <w:vertAlign w:val="superscript"/>
                    </w:rPr>
                    <w:t>o</w:t>
                  </w:r>
                </w:p>
              </w:tc>
              <w:tc>
                <w:tcPr>
                  <w:tcW w:w="2780" w:type="dxa"/>
                  <w:tcBorders>
                    <w:top w:val="single" w:sz="3" w:space="0" w:color="000000"/>
                    <w:left w:val="single" w:sz="3" w:space="0" w:color="000000"/>
                    <w:bottom w:val="single" w:sz="3" w:space="0" w:color="000000"/>
                    <w:right w:val="single" w:sz="3" w:space="0" w:color="000000"/>
                  </w:tcBorders>
                  <w:shd w:val="clear" w:color="auto" w:fill="FABF8F" w:themeFill="accent6" w:themeFillTint="99"/>
                </w:tcPr>
                <w:p w:rsidR="00311DE6" w:rsidRPr="00D30D2A" w:rsidRDefault="00311DE6" w:rsidP="00311DE6">
                  <w:pPr>
                    <w:spacing w:line="259" w:lineRule="auto"/>
                    <w:ind w:left="9"/>
                    <w:jc w:val="center"/>
                    <w:rPr>
                      <w:rFonts w:ascii="Times New Roman" w:hAnsi="Times New Roman" w:cs="Times New Roman"/>
                    </w:rPr>
                  </w:pPr>
                  <w:r>
                    <w:rPr>
                      <w:rFonts w:ascii="Times New Roman" w:eastAsia="Calibri" w:hAnsi="Times New Roman" w:cs="Times New Roman"/>
                      <w:b/>
                      <w:color w:val="000000"/>
                    </w:rPr>
                    <w:t>Data analysis type</w:t>
                  </w:r>
                </w:p>
              </w:tc>
              <w:tc>
                <w:tcPr>
                  <w:tcW w:w="5670" w:type="dxa"/>
                  <w:tcBorders>
                    <w:top w:val="single" w:sz="3" w:space="0" w:color="000000"/>
                    <w:left w:val="single" w:sz="3" w:space="0" w:color="000000"/>
                    <w:bottom w:val="single" w:sz="3" w:space="0" w:color="000000"/>
                    <w:right w:val="single" w:sz="3" w:space="0" w:color="000000"/>
                  </w:tcBorders>
                  <w:shd w:val="clear" w:color="auto" w:fill="FABF8F" w:themeFill="accent6" w:themeFillTint="99"/>
                </w:tcPr>
                <w:p w:rsidR="00311DE6" w:rsidRPr="00D30D2A" w:rsidRDefault="00311DE6" w:rsidP="00311DE6">
                  <w:pPr>
                    <w:spacing w:line="259" w:lineRule="auto"/>
                    <w:jc w:val="center"/>
                    <w:rPr>
                      <w:rFonts w:ascii="Times New Roman" w:hAnsi="Times New Roman" w:cs="Times New Roman"/>
                    </w:rPr>
                  </w:pPr>
                  <w:r>
                    <w:rPr>
                      <w:rFonts w:ascii="Times New Roman" w:eastAsia="Calibri" w:hAnsi="Times New Roman" w:cs="Times New Roman"/>
                      <w:b/>
                      <w:color w:val="000000"/>
                    </w:rPr>
                    <w:t>Item d</w:t>
                  </w:r>
                  <w:r w:rsidRPr="00D30D2A">
                    <w:rPr>
                      <w:rFonts w:ascii="Times New Roman" w:eastAsia="Calibri" w:hAnsi="Times New Roman" w:cs="Times New Roman"/>
                      <w:b/>
                      <w:color w:val="000000"/>
                    </w:rPr>
                    <w:t>escription</w:t>
                  </w:r>
                </w:p>
              </w:tc>
              <w:tc>
                <w:tcPr>
                  <w:tcW w:w="2249" w:type="dxa"/>
                  <w:tcBorders>
                    <w:top w:val="single" w:sz="3" w:space="0" w:color="000000"/>
                    <w:left w:val="single" w:sz="3" w:space="0" w:color="000000"/>
                    <w:bottom w:val="single" w:sz="3" w:space="0" w:color="000000"/>
                    <w:right w:val="single" w:sz="3" w:space="0" w:color="000000"/>
                  </w:tcBorders>
                  <w:shd w:val="clear" w:color="auto" w:fill="FABF8F" w:themeFill="accent6" w:themeFillTint="99"/>
                </w:tcPr>
                <w:p w:rsidR="00311DE6" w:rsidRPr="00D30D2A" w:rsidRDefault="00311DE6" w:rsidP="00311DE6">
                  <w:pPr>
                    <w:spacing w:line="259" w:lineRule="auto"/>
                    <w:ind w:left="9"/>
                    <w:jc w:val="center"/>
                    <w:rPr>
                      <w:rFonts w:ascii="Times New Roman" w:hAnsi="Times New Roman" w:cs="Times New Roman"/>
                      <w:b/>
                      <w:bCs/>
                    </w:rPr>
                  </w:pPr>
                  <w:r w:rsidRPr="00D30D2A">
                    <w:rPr>
                      <w:rFonts w:ascii="Times New Roman" w:hAnsi="Times New Roman" w:cs="Times New Roman"/>
                      <w:b/>
                      <w:bCs/>
                    </w:rPr>
                    <w:t>Illustration</w:t>
                  </w:r>
                </w:p>
              </w:tc>
            </w:tr>
            <w:tr w:rsidR="00311DE6" w:rsidRPr="00D30D2A" w:rsidTr="00FD5100">
              <w:trPr>
                <w:trHeight w:val="997"/>
              </w:trPr>
              <w:tc>
                <w:tcPr>
                  <w:tcW w:w="460" w:type="dxa"/>
                  <w:tcBorders>
                    <w:top w:val="single" w:sz="3" w:space="0" w:color="000000"/>
                    <w:left w:val="single" w:sz="3" w:space="0" w:color="000000"/>
                    <w:bottom w:val="single" w:sz="3" w:space="0" w:color="000000"/>
                    <w:right w:val="single" w:sz="3" w:space="0" w:color="000000"/>
                  </w:tcBorders>
                </w:tcPr>
                <w:p w:rsidR="00311DE6" w:rsidRPr="00D30D2A" w:rsidRDefault="00311DE6" w:rsidP="00311DE6">
                  <w:pPr>
                    <w:spacing w:line="259" w:lineRule="auto"/>
                    <w:jc w:val="center"/>
                    <w:rPr>
                      <w:rFonts w:ascii="Times New Roman" w:hAnsi="Times New Roman" w:cs="Times New Roman"/>
                    </w:rPr>
                  </w:pPr>
                  <w:r>
                    <w:rPr>
                      <w:rFonts w:ascii="Times New Roman" w:hAnsi="Times New Roman" w:cs="Times New Roman"/>
                    </w:rPr>
                    <w:t>1</w:t>
                  </w:r>
                </w:p>
              </w:tc>
              <w:tc>
                <w:tcPr>
                  <w:tcW w:w="2780" w:type="dxa"/>
                  <w:tcBorders>
                    <w:top w:val="single" w:sz="3" w:space="0" w:color="000000"/>
                    <w:left w:val="single" w:sz="3" w:space="0" w:color="000000"/>
                    <w:bottom w:val="single" w:sz="3" w:space="0" w:color="000000"/>
                    <w:right w:val="single" w:sz="3" w:space="0" w:color="000000"/>
                  </w:tcBorders>
                  <w:shd w:val="clear" w:color="auto" w:fill="auto"/>
                </w:tcPr>
                <w:p w:rsidR="00311DE6" w:rsidRPr="00D30D2A" w:rsidRDefault="00311DE6" w:rsidP="00311DE6">
                  <w:pPr>
                    <w:spacing w:line="259" w:lineRule="auto"/>
                    <w:rPr>
                      <w:rFonts w:ascii="Times New Roman" w:hAnsi="Times New Roman" w:cs="Times New Roman"/>
                    </w:rPr>
                  </w:pPr>
                  <w:r w:rsidRPr="00D30D2A">
                    <w:rPr>
                      <w:rFonts w:ascii="Times New Roman" w:hAnsi="Times New Roman" w:cs="Times New Roman"/>
                    </w:rPr>
                    <w:t>Basic Productivity Software</w:t>
                  </w:r>
                </w:p>
              </w:tc>
              <w:tc>
                <w:tcPr>
                  <w:tcW w:w="5670" w:type="dxa"/>
                  <w:tcBorders>
                    <w:top w:val="single" w:sz="3" w:space="0" w:color="000000"/>
                    <w:left w:val="single" w:sz="3" w:space="0" w:color="000000"/>
                    <w:bottom w:val="single" w:sz="3" w:space="0" w:color="000000"/>
                    <w:right w:val="single" w:sz="3" w:space="0" w:color="000000"/>
                  </w:tcBorders>
                  <w:shd w:val="clear" w:color="auto" w:fill="auto"/>
                </w:tcPr>
                <w:p w:rsidR="00311DE6" w:rsidRPr="00062C24" w:rsidRDefault="00311DE6" w:rsidP="00311DE6">
                  <w:pPr>
                    <w:spacing w:line="259" w:lineRule="auto"/>
                    <w:ind w:left="2" w:right="7"/>
                    <w:jc w:val="both"/>
                    <w:rPr>
                      <w:rFonts w:ascii="Times New Roman" w:hAnsi="Times New Roman" w:cs="Times New Roman"/>
                    </w:rPr>
                  </w:pPr>
                  <w:r>
                    <w:rPr>
                      <w:rFonts w:ascii="Times New Roman" w:hAnsi="Times New Roman" w:cs="Times New Roman"/>
                    </w:rPr>
                    <w:t>The intermediate or advanced knowledge</w:t>
                  </w:r>
                  <w:r w:rsidRPr="00D30D2A">
                    <w:rPr>
                      <w:rFonts w:ascii="Times New Roman" w:hAnsi="Times New Roman" w:cs="Times New Roman"/>
                    </w:rPr>
                    <w:t xml:space="preserve"> in the use of the </w:t>
                  </w:r>
                  <w:r>
                    <w:rPr>
                      <w:rFonts w:ascii="Times New Roman" w:hAnsi="Times New Roman" w:cs="Times New Roman"/>
                    </w:rPr>
                    <w:t xml:space="preserve">Excel and Access such as: Querying, modeling, pivoting and charting and the following which included but not limited: </w:t>
                  </w:r>
                </w:p>
                <w:p w:rsidR="00311DE6" w:rsidRDefault="00311DE6" w:rsidP="00311DE6">
                  <w:pPr>
                    <w:pStyle w:val="ListParagraph"/>
                    <w:numPr>
                      <w:ilvl w:val="0"/>
                      <w:numId w:val="42"/>
                    </w:numPr>
                    <w:ind w:right="7"/>
                    <w:rPr>
                      <w:rFonts w:ascii="Times New Roman" w:hAnsi="Times New Roman"/>
                    </w:rPr>
                  </w:pPr>
                  <w:r w:rsidRPr="00C13470">
                    <w:rPr>
                      <w:rFonts w:ascii="Times New Roman" w:hAnsi="Times New Roman"/>
                    </w:rPr>
                    <w:t>Tables, queries, forms, and reports build upon each other and make up the heart of a database application.</w:t>
                  </w:r>
                </w:p>
                <w:p w:rsidR="00311DE6" w:rsidRPr="0055401A" w:rsidRDefault="00311DE6" w:rsidP="00311DE6">
                  <w:pPr>
                    <w:pStyle w:val="ListParagraph"/>
                    <w:numPr>
                      <w:ilvl w:val="0"/>
                      <w:numId w:val="42"/>
                    </w:numPr>
                    <w:ind w:right="7"/>
                    <w:rPr>
                      <w:rFonts w:ascii="Times New Roman" w:hAnsi="Times New Roman"/>
                    </w:rPr>
                  </w:pPr>
                  <w:r w:rsidRPr="0055401A">
                    <w:rPr>
                      <w:rFonts w:ascii="Times New Roman" w:hAnsi="Times New Roman"/>
                    </w:rPr>
                    <w:t>Inventory and Asset tracking</w:t>
                  </w:r>
                </w:p>
                <w:p w:rsidR="00311DE6" w:rsidRPr="0055401A" w:rsidRDefault="00311DE6" w:rsidP="00311DE6">
                  <w:pPr>
                    <w:pStyle w:val="ListParagraph"/>
                    <w:numPr>
                      <w:ilvl w:val="0"/>
                      <w:numId w:val="42"/>
                    </w:numPr>
                    <w:ind w:right="7"/>
                    <w:rPr>
                      <w:rFonts w:ascii="Times New Roman" w:hAnsi="Times New Roman"/>
                    </w:rPr>
                  </w:pPr>
                  <w:r w:rsidRPr="00C13470">
                    <w:rPr>
                      <w:rFonts w:ascii="Times New Roman" w:hAnsi="Times New Roman"/>
                    </w:rPr>
                    <w:t xml:space="preserve">Order tracking </w:t>
                  </w:r>
                </w:p>
                <w:p w:rsidR="00311DE6" w:rsidRPr="00062C24" w:rsidRDefault="00311DE6" w:rsidP="00311DE6">
                  <w:pPr>
                    <w:pStyle w:val="ListParagraph"/>
                    <w:numPr>
                      <w:ilvl w:val="0"/>
                      <w:numId w:val="42"/>
                    </w:numPr>
                    <w:ind w:right="7"/>
                    <w:rPr>
                      <w:rFonts w:ascii="Times New Roman" w:hAnsi="Times New Roman"/>
                    </w:rPr>
                  </w:pPr>
                  <w:r w:rsidRPr="00062C24">
                    <w:rPr>
                      <w:rFonts w:ascii="Times New Roman" w:hAnsi="Times New Roman"/>
                    </w:rPr>
                    <w:t>Occasional users have wizards, property builders, the office fluent user-interface, and excel-like features to quickly get a job done.</w:t>
                  </w:r>
                </w:p>
                <w:p w:rsidR="00311DE6" w:rsidRPr="00062C24" w:rsidRDefault="00311DE6" w:rsidP="00311DE6">
                  <w:pPr>
                    <w:pStyle w:val="ListParagraph"/>
                    <w:numPr>
                      <w:ilvl w:val="0"/>
                      <w:numId w:val="42"/>
                    </w:numPr>
                    <w:ind w:right="7"/>
                    <w:rPr>
                      <w:rFonts w:ascii="Times New Roman" w:hAnsi="Times New Roman"/>
                    </w:rPr>
                  </w:pPr>
                  <w:r w:rsidRPr="00062C24">
                    <w:rPr>
                      <w:rFonts w:ascii="Times New Roman" w:hAnsi="Times New Roman"/>
                    </w:rPr>
                    <w:t>Power users have macros, the property pane, expressions, and database design tools to delve deeper.</w:t>
                  </w:r>
                </w:p>
                <w:p w:rsidR="00311DE6" w:rsidRPr="0055401A" w:rsidRDefault="00311DE6" w:rsidP="00311DE6">
                  <w:pPr>
                    <w:pStyle w:val="ListParagraph"/>
                    <w:numPr>
                      <w:ilvl w:val="0"/>
                      <w:numId w:val="42"/>
                    </w:numPr>
                    <w:ind w:right="7"/>
                    <w:rPr>
                      <w:rFonts w:ascii="Times New Roman" w:hAnsi="Times New Roman"/>
                    </w:rPr>
                  </w:pPr>
                  <w:r>
                    <w:rPr>
                      <w:rFonts w:ascii="Times New Roman" w:hAnsi="Times New Roman"/>
                    </w:rPr>
                    <w:t>Develop</w:t>
                  </w:r>
                  <w:r w:rsidRPr="00062C24">
                    <w:rPr>
                      <w:rFonts w:ascii="Times New Roman" w:hAnsi="Times New Roman"/>
                    </w:rPr>
                    <w:t xml:space="preserve"> VBA code to create custom database solutions and deploy runtime applications.</w:t>
                  </w:r>
                </w:p>
                <w:p w:rsidR="00311DE6" w:rsidRPr="00C13470" w:rsidRDefault="00311DE6" w:rsidP="00311DE6">
                  <w:pPr>
                    <w:pStyle w:val="ListParagraph"/>
                    <w:numPr>
                      <w:ilvl w:val="0"/>
                      <w:numId w:val="42"/>
                    </w:numPr>
                    <w:ind w:right="7"/>
                    <w:rPr>
                      <w:rFonts w:ascii="Times New Roman" w:hAnsi="Times New Roman"/>
                    </w:rPr>
                  </w:pPr>
                  <w:r w:rsidRPr="00C13470">
                    <w:rPr>
                      <w:rFonts w:ascii="Times New Roman" w:hAnsi="Times New Roman"/>
                    </w:rPr>
                    <w:t xml:space="preserve">Managing contacts    </w:t>
                  </w:r>
                </w:p>
                <w:p w:rsidR="00311DE6" w:rsidRPr="00C13470" w:rsidRDefault="00311DE6" w:rsidP="00311DE6">
                  <w:pPr>
                    <w:pStyle w:val="ListParagraph"/>
                    <w:numPr>
                      <w:ilvl w:val="0"/>
                      <w:numId w:val="42"/>
                    </w:numPr>
                    <w:ind w:right="7"/>
                    <w:rPr>
                      <w:rFonts w:ascii="Times New Roman" w:hAnsi="Times New Roman"/>
                    </w:rPr>
                  </w:pPr>
                  <w:r w:rsidRPr="00C13470">
                    <w:rPr>
                      <w:rFonts w:ascii="Times New Roman" w:hAnsi="Times New Roman"/>
                    </w:rPr>
                    <w:t xml:space="preserve">Nutrition tracking       </w:t>
                  </w:r>
                </w:p>
                <w:p w:rsidR="00311DE6" w:rsidRPr="0055401A" w:rsidRDefault="00311DE6" w:rsidP="00311DE6">
                  <w:pPr>
                    <w:pStyle w:val="ListParagraph"/>
                    <w:numPr>
                      <w:ilvl w:val="0"/>
                      <w:numId w:val="42"/>
                    </w:numPr>
                    <w:ind w:right="7"/>
                    <w:rPr>
                      <w:rFonts w:ascii="Times New Roman" w:hAnsi="Times New Roman"/>
                    </w:rPr>
                  </w:pPr>
                  <w:r w:rsidRPr="0055401A">
                    <w:rPr>
                      <w:rFonts w:ascii="Times New Roman" w:hAnsi="Times New Roman"/>
                    </w:rPr>
                    <w:t xml:space="preserve">Task tracking    </w:t>
                  </w:r>
                </w:p>
                <w:p w:rsidR="00311DE6" w:rsidRPr="00C13470" w:rsidRDefault="00311DE6" w:rsidP="00311DE6">
                  <w:pPr>
                    <w:pStyle w:val="ListParagraph"/>
                    <w:numPr>
                      <w:ilvl w:val="0"/>
                      <w:numId w:val="42"/>
                    </w:numPr>
                    <w:ind w:right="7"/>
                    <w:rPr>
                      <w:rFonts w:ascii="Times New Roman" w:hAnsi="Times New Roman"/>
                    </w:rPr>
                  </w:pPr>
                  <w:r w:rsidRPr="00C13470">
                    <w:rPr>
                      <w:rFonts w:ascii="Times New Roman" w:hAnsi="Times New Roman"/>
                    </w:rPr>
                    <w:t xml:space="preserve">Organizing lending libraries    </w:t>
                  </w:r>
                </w:p>
                <w:p w:rsidR="00311DE6" w:rsidRPr="00C13470" w:rsidRDefault="00311DE6" w:rsidP="00311DE6">
                  <w:pPr>
                    <w:pStyle w:val="ListParagraph"/>
                    <w:numPr>
                      <w:ilvl w:val="0"/>
                      <w:numId w:val="42"/>
                    </w:numPr>
                    <w:ind w:right="7"/>
                    <w:rPr>
                      <w:rFonts w:ascii="Times New Roman" w:hAnsi="Times New Roman"/>
                    </w:rPr>
                  </w:pPr>
                  <w:r w:rsidRPr="00C13470">
                    <w:rPr>
                      <w:rFonts w:ascii="Times New Roman" w:hAnsi="Times New Roman"/>
                    </w:rPr>
                    <w:t xml:space="preserve">Event Planning    </w:t>
                  </w:r>
                </w:p>
              </w:tc>
              <w:tc>
                <w:tcPr>
                  <w:tcW w:w="2249" w:type="dxa"/>
                  <w:tcBorders>
                    <w:top w:val="single" w:sz="3" w:space="0" w:color="000000"/>
                    <w:left w:val="single" w:sz="3" w:space="0" w:color="000000"/>
                    <w:bottom w:val="single" w:sz="3" w:space="0" w:color="000000"/>
                    <w:right w:val="single" w:sz="3" w:space="0" w:color="000000"/>
                  </w:tcBorders>
                  <w:shd w:val="clear" w:color="auto" w:fill="auto"/>
                </w:tcPr>
                <w:p w:rsidR="00311DE6" w:rsidRPr="00D30D2A" w:rsidRDefault="00311DE6" w:rsidP="00311DE6">
                  <w:pPr>
                    <w:spacing w:line="259" w:lineRule="auto"/>
                    <w:ind w:left="8"/>
                    <w:jc w:val="center"/>
                    <w:rPr>
                      <w:rFonts w:ascii="Times New Roman" w:hAnsi="Times New Roman" w:cs="Times New Roman"/>
                    </w:rPr>
                  </w:pPr>
                  <w:r w:rsidRPr="00D30D2A">
                    <w:rPr>
                      <w:rFonts w:ascii="Times New Roman" w:hAnsi="Times New Roman" w:cs="Times New Roman"/>
                    </w:rPr>
                    <w:t>Excel, Access</w:t>
                  </w:r>
                </w:p>
              </w:tc>
            </w:tr>
            <w:tr w:rsidR="00311DE6" w:rsidRPr="00D30D2A" w:rsidTr="00FD5100">
              <w:trPr>
                <w:trHeight w:val="1744"/>
              </w:trPr>
              <w:tc>
                <w:tcPr>
                  <w:tcW w:w="460" w:type="dxa"/>
                  <w:tcBorders>
                    <w:top w:val="single" w:sz="3" w:space="0" w:color="000000"/>
                    <w:left w:val="single" w:sz="3" w:space="0" w:color="000000"/>
                    <w:right w:val="single" w:sz="3" w:space="0" w:color="000000"/>
                  </w:tcBorders>
                </w:tcPr>
                <w:p w:rsidR="00311DE6" w:rsidRPr="00D30D2A" w:rsidRDefault="00311DE6" w:rsidP="00311DE6">
                  <w:pPr>
                    <w:spacing w:after="159" w:line="259" w:lineRule="auto"/>
                    <w:jc w:val="center"/>
                    <w:rPr>
                      <w:rFonts w:ascii="Times New Roman" w:hAnsi="Times New Roman" w:cs="Times New Roman"/>
                      <w:color w:val="000000"/>
                    </w:rPr>
                  </w:pPr>
                  <w:r>
                    <w:rPr>
                      <w:rFonts w:ascii="Times New Roman" w:hAnsi="Times New Roman" w:cs="Times New Roman"/>
                      <w:color w:val="000000"/>
                    </w:rPr>
                    <w:t>2</w:t>
                  </w:r>
                </w:p>
              </w:tc>
              <w:tc>
                <w:tcPr>
                  <w:tcW w:w="2780" w:type="dxa"/>
                  <w:tcBorders>
                    <w:top w:val="single" w:sz="3" w:space="0" w:color="000000"/>
                    <w:left w:val="single" w:sz="3" w:space="0" w:color="000000"/>
                    <w:right w:val="single" w:sz="3" w:space="0" w:color="000000"/>
                  </w:tcBorders>
                  <w:shd w:val="clear" w:color="auto" w:fill="auto"/>
                </w:tcPr>
                <w:p w:rsidR="00311DE6" w:rsidRPr="00D30D2A" w:rsidRDefault="00311DE6" w:rsidP="00311DE6">
                  <w:pPr>
                    <w:spacing w:after="159" w:line="259" w:lineRule="auto"/>
                    <w:rPr>
                      <w:rFonts w:ascii="Times New Roman" w:hAnsi="Times New Roman" w:cs="Times New Roman"/>
                    </w:rPr>
                  </w:pPr>
                  <w:r w:rsidRPr="00D30D2A">
                    <w:rPr>
                      <w:rFonts w:ascii="Times New Roman" w:hAnsi="Times New Roman" w:cs="Times New Roman"/>
                      <w:color w:val="000000"/>
                    </w:rPr>
                    <w:t>Excel/Office Add-on Data</w:t>
                  </w:r>
                </w:p>
                <w:p w:rsidR="00311DE6" w:rsidRPr="00D30D2A" w:rsidRDefault="00311DE6" w:rsidP="00311DE6">
                  <w:pPr>
                    <w:spacing w:line="259" w:lineRule="auto"/>
                    <w:rPr>
                      <w:rFonts w:ascii="Times New Roman" w:hAnsi="Times New Roman" w:cs="Times New Roman"/>
                    </w:rPr>
                  </w:pPr>
                  <w:r w:rsidRPr="00D30D2A">
                    <w:rPr>
                      <w:rFonts w:ascii="Times New Roman" w:hAnsi="Times New Roman" w:cs="Times New Roman"/>
                      <w:color w:val="000000"/>
                    </w:rPr>
                    <w:t>Analysis Software</w:t>
                  </w:r>
                </w:p>
              </w:tc>
              <w:tc>
                <w:tcPr>
                  <w:tcW w:w="5670" w:type="dxa"/>
                  <w:tcBorders>
                    <w:top w:val="single" w:sz="3" w:space="0" w:color="000000"/>
                    <w:left w:val="single" w:sz="3" w:space="0" w:color="000000"/>
                    <w:right w:val="single" w:sz="3" w:space="0" w:color="000000"/>
                  </w:tcBorders>
                  <w:shd w:val="clear" w:color="auto" w:fill="auto"/>
                </w:tcPr>
                <w:p w:rsidR="00311DE6" w:rsidRDefault="00311DE6" w:rsidP="00311DE6">
                  <w:pPr>
                    <w:spacing w:line="303" w:lineRule="auto"/>
                    <w:ind w:left="2" w:right="19"/>
                    <w:jc w:val="both"/>
                    <w:rPr>
                      <w:rFonts w:ascii="Times New Roman" w:hAnsi="Times New Roman" w:cs="Times New Roman"/>
                      <w:color w:val="000000"/>
                    </w:rPr>
                  </w:pPr>
                  <w:r w:rsidRPr="00D30D2A">
                    <w:rPr>
                      <w:rFonts w:ascii="Times New Roman" w:hAnsi="Times New Roman" w:cs="Times New Roman"/>
                      <w:color w:val="000000"/>
                    </w:rPr>
                    <w:t>Intuitive programs with user</w:t>
                  </w:r>
                  <w:r>
                    <w:rPr>
                      <w:rFonts w:ascii="Times New Roman" w:hAnsi="Times New Roman" w:cs="Times New Roman"/>
                      <w:color w:val="000000"/>
                    </w:rPr>
                    <w:t xml:space="preserve"> </w:t>
                  </w:r>
                  <w:r w:rsidRPr="00D30D2A">
                    <w:rPr>
                      <w:rFonts w:ascii="Times New Roman" w:hAnsi="Times New Roman" w:cs="Times New Roman"/>
                      <w:color w:val="000000"/>
                    </w:rPr>
                    <w:t>friendly utilities that leverage Excel and other Microsoft</w:t>
                  </w:r>
                  <w:r>
                    <w:rPr>
                      <w:rFonts w:ascii="Times New Roman" w:hAnsi="Times New Roman" w:cs="Times New Roman"/>
                      <w:color w:val="000000"/>
                    </w:rPr>
                    <w:t xml:space="preserve"> </w:t>
                  </w:r>
                  <w:r w:rsidRPr="00D30D2A">
                    <w:rPr>
                      <w:rFonts w:ascii="Times New Roman" w:hAnsi="Times New Roman" w:cs="Times New Roman"/>
                      <w:color w:val="000000"/>
                    </w:rPr>
                    <w:t>products in order to perform data</w:t>
                  </w:r>
                  <w:r>
                    <w:rPr>
                      <w:rFonts w:ascii="Times New Roman" w:hAnsi="Times New Roman" w:cs="Times New Roman"/>
                      <w:color w:val="000000"/>
                    </w:rPr>
                    <w:t xml:space="preserve"> </w:t>
                  </w:r>
                  <w:r w:rsidRPr="00D30D2A">
                    <w:rPr>
                      <w:rFonts w:ascii="Times New Roman" w:hAnsi="Times New Roman" w:cs="Times New Roman"/>
                      <w:color w:val="000000"/>
                    </w:rPr>
                    <w:t xml:space="preserve">analysis. </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Summing data based on one or more conditions</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Summing squared and array values</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Simple addition and subtraction</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Summing data by grouping and pivoting</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Special cases (running total, unique values)</w:t>
                  </w:r>
                </w:p>
                <w:p w:rsidR="00311DE6" w:rsidRPr="009423BD" w:rsidRDefault="00311DE6" w:rsidP="00311DE6">
                  <w:pPr>
                    <w:pStyle w:val="ListParagraph"/>
                    <w:numPr>
                      <w:ilvl w:val="0"/>
                      <w:numId w:val="41"/>
                    </w:numPr>
                    <w:spacing w:line="303" w:lineRule="auto"/>
                    <w:ind w:right="19"/>
                    <w:rPr>
                      <w:rFonts w:ascii="Times New Roman" w:eastAsiaTheme="minorEastAsia" w:hAnsi="Times New Roman"/>
                    </w:rPr>
                  </w:pPr>
                  <w:r w:rsidRPr="009423BD">
                    <w:rPr>
                      <w:rFonts w:ascii="Times New Roman" w:eastAsiaTheme="minorEastAsia" w:hAnsi="Times New Roman"/>
                    </w:rPr>
                    <w:t>Summing and subtracting date and time values</w:t>
                  </w:r>
                </w:p>
              </w:tc>
              <w:tc>
                <w:tcPr>
                  <w:tcW w:w="2249" w:type="dxa"/>
                  <w:tcBorders>
                    <w:top w:val="single" w:sz="3" w:space="0" w:color="000000"/>
                    <w:left w:val="single" w:sz="3" w:space="0" w:color="000000"/>
                    <w:right w:val="single" w:sz="3" w:space="0" w:color="000000"/>
                  </w:tcBorders>
                  <w:shd w:val="clear" w:color="auto" w:fill="auto"/>
                </w:tcPr>
                <w:p w:rsidR="00311DE6" w:rsidRPr="00D30D2A" w:rsidRDefault="00311DE6" w:rsidP="00311DE6">
                  <w:pPr>
                    <w:spacing w:after="159" w:line="259" w:lineRule="auto"/>
                    <w:jc w:val="center"/>
                    <w:rPr>
                      <w:rFonts w:ascii="Times New Roman" w:hAnsi="Times New Roman" w:cs="Times New Roman"/>
                    </w:rPr>
                  </w:pPr>
                  <w:r w:rsidRPr="00D30D2A">
                    <w:rPr>
                      <w:rFonts w:ascii="Times New Roman" w:hAnsi="Times New Roman" w:cs="Times New Roman"/>
                      <w:color w:val="000000"/>
                    </w:rPr>
                    <w:t>ActiveData,</w:t>
                  </w:r>
                </w:p>
                <w:p w:rsidR="00311DE6" w:rsidRPr="00D30D2A" w:rsidRDefault="00311DE6" w:rsidP="00311DE6">
                  <w:pPr>
                    <w:spacing w:line="259" w:lineRule="auto"/>
                    <w:ind w:left="14"/>
                    <w:jc w:val="center"/>
                    <w:rPr>
                      <w:rFonts w:ascii="Times New Roman" w:hAnsi="Times New Roman" w:cs="Times New Roman"/>
                    </w:rPr>
                  </w:pPr>
                  <w:r w:rsidRPr="00D30D2A">
                    <w:rPr>
                      <w:rFonts w:ascii="Times New Roman" w:hAnsi="Times New Roman" w:cs="Times New Roman"/>
                      <w:color w:val="000000"/>
                    </w:rPr>
                    <w:t>TopCaats</w:t>
                  </w:r>
                </w:p>
              </w:tc>
            </w:tr>
            <w:tr w:rsidR="00311DE6" w:rsidRPr="00D30D2A" w:rsidTr="00FD5100">
              <w:trPr>
                <w:trHeight w:val="1294"/>
              </w:trPr>
              <w:tc>
                <w:tcPr>
                  <w:tcW w:w="460" w:type="dxa"/>
                  <w:tcBorders>
                    <w:top w:val="single" w:sz="3" w:space="0" w:color="000000"/>
                    <w:left w:val="single" w:sz="3" w:space="0" w:color="000000"/>
                    <w:bottom w:val="single" w:sz="3" w:space="0" w:color="000000"/>
                    <w:right w:val="single" w:sz="3" w:space="0" w:color="000000"/>
                  </w:tcBorders>
                </w:tcPr>
                <w:p w:rsidR="00311DE6" w:rsidRPr="00D30D2A" w:rsidRDefault="00311DE6" w:rsidP="00311DE6">
                  <w:pPr>
                    <w:spacing w:line="259" w:lineRule="auto"/>
                    <w:jc w:val="center"/>
                    <w:rPr>
                      <w:rFonts w:ascii="Times New Roman" w:hAnsi="Times New Roman" w:cs="Times New Roman"/>
                      <w:color w:val="000000"/>
                    </w:rPr>
                  </w:pPr>
                  <w:r>
                    <w:rPr>
                      <w:rFonts w:ascii="Times New Roman" w:hAnsi="Times New Roman" w:cs="Times New Roman"/>
                      <w:color w:val="000000"/>
                    </w:rPr>
                    <w:t>3</w:t>
                  </w:r>
                </w:p>
              </w:tc>
              <w:tc>
                <w:tcPr>
                  <w:tcW w:w="2780" w:type="dxa"/>
                  <w:tcBorders>
                    <w:top w:val="single" w:sz="3" w:space="0" w:color="000000"/>
                    <w:left w:val="single" w:sz="3" w:space="0" w:color="000000"/>
                    <w:bottom w:val="single" w:sz="3" w:space="0" w:color="000000"/>
                    <w:right w:val="single" w:sz="3" w:space="0" w:color="000000"/>
                  </w:tcBorders>
                  <w:shd w:val="clear" w:color="auto" w:fill="auto"/>
                </w:tcPr>
                <w:p w:rsidR="00311DE6" w:rsidRPr="00D30D2A" w:rsidRDefault="00311DE6" w:rsidP="00311DE6">
                  <w:pPr>
                    <w:spacing w:line="259" w:lineRule="auto"/>
                    <w:rPr>
                      <w:rFonts w:ascii="Times New Roman" w:hAnsi="Times New Roman" w:cs="Times New Roman"/>
                    </w:rPr>
                  </w:pPr>
                  <w:r w:rsidRPr="00D30D2A">
                    <w:rPr>
                      <w:rFonts w:ascii="Times New Roman" w:hAnsi="Times New Roman" w:cs="Times New Roman"/>
                      <w:color w:val="000000"/>
                    </w:rPr>
                    <w:t>Data Analysis Software</w:t>
                  </w:r>
                </w:p>
              </w:tc>
              <w:tc>
                <w:tcPr>
                  <w:tcW w:w="5670" w:type="dxa"/>
                  <w:tcBorders>
                    <w:top w:val="single" w:sz="3" w:space="0" w:color="000000"/>
                    <w:left w:val="single" w:sz="3" w:space="0" w:color="000000"/>
                    <w:bottom w:val="single" w:sz="3" w:space="0" w:color="000000"/>
                    <w:right w:val="single" w:sz="3" w:space="0" w:color="000000"/>
                  </w:tcBorders>
                  <w:shd w:val="clear" w:color="auto" w:fill="auto"/>
                </w:tcPr>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w:t>
                  </w:r>
                  <w:r w:rsidRPr="00D30D2A">
                    <w:rPr>
                      <w:rFonts w:ascii="Times New Roman" w:hAnsi="Times New Roman" w:cs="Times New Roman"/>
                      <w:color w:val="000000"/>
                    </w:rPr>
                    <w:t xml:space="preserve">Comprehensive data analysis programmes </w:t>
                  </w:r>
                  <w:r>
                    <w:rPr>
                      <w:rFonts w:ascii="Times New Roman" w:hAnsi="Times New Roman" w:cs="Times New Roman"/>
                      <w:color w:val="000000"/>
                    </w:rPr>
                    <w:t>s</w:t>
                  </w:r>
                  <w:r w:rsidRPr="00D30D2A">
                    <w:rPr>
                      <w:rFonts w:ascii="Times New Roman" w:hAnsi="Times New Roman" w:cs="Times New Roman"/>
                      <w:color w:val="000000"/>
                    </w:rPr>
                    <w:t>upport various</w:t>
                  </w:r>
                  <w:r>
                    <w:rPr>
                      <w:rFonts w:ascii="Times New Roman" w:hAnsi="Times New Roman" w:cs="Times New Roman"/>
                      <w:color w:val="000000"/>
                    </w:rPr>
                    <w:t xml:space="preserve"> </w:t>
                  </w:r>
                  <w:r w:rsidRPr="00D30D2A">
                    <w:rPr>
                      <w:rFonts w:ascii="Times New Roman" w:hAnsi="Times New Roman" w:cs="Times New Roman"/>
                      <w:color w:val="000000"/>
                    </w:rPr>
                    <w:t xml:space="preserve">investigative </w:t>
                  </w:r>
                  <w:r>
                    <w:rPr>
                      <w:rFonts w:ascii="Times New Roman" w:hAnsi="Times New Roman" w:cs="Times New Roman"/>
                      <w:color w:val="000000"/>
                    </w:rPr>
                    <w:t>cases</w:t>
                  </w:r>
                  <w:r w:rsidRPr="00D30D2A">
                    <w:rPr>
                      <w:rFonts w:ascii="Times New Roman" w:hAnsi="Times New Roman" w:cs="Times New Roman"/>
                      <w:color w:val="000000"/>
                    </w:rPr>
                    <w:t>,</w:t>
                  </w:r>
                  <w:r>
                    <w:rPr>
                      <w:rFonts w:ascii="Times New Roman" w:hAnsi="Times New Roman" w:cs="Times New Roman"/>
                      <w:color w:val="000000"/>
                    </w:rPr>
                    <w:t xml:space="preserve"> </w:t>
                  </w:r>
                  <w:r w:rsidRPr="00D30D2A">
                    <w:rPr>
                      <w:rFonts w:ascii="Times New Roman" w:hAnsi="Times New Roman" w:cs="Times New Roman"/>
                      <w:color w:val="000000"/>
                    </w:rPr>
                    <w:t xml:space="preserve">such as </w:t>
                  </w:r>
                  <w:r w:rsidRPr="009423BD">
                    <w:rPr>
                      <w:rFonts w:ascii="Times New Roman" w:hAnsi="Times New Roman" w:cs="Times New Roman"/>
                      <w:color w:val="000000"/>
                    </w:rPr>
                    <w:t>sort</w:t>
                  </w:r>
                  <w:r>
                    <w:rPr>
                      <w:rFonts w:ascii="Times New Roman" w:hAnsi="Times New Roman" w:cs="Times New Roman"/>
                      <w:color w:val="000000"/>
                    </w:rPr>
                    <w:t>ing</w:t>
                  </w:r>
                  <w:r w:rsidRPr="009423BD">
                    <w:rPr>
                      <w:rFonts w:ascii="Times New Roman" w:hAnsi="Times New Roman" w:cs="Times New Roman"/>
                      <w:color w:val="000000"/>
                    </w:rPr>
                    <w:t xml:space="preserve"> through enterprise data in order to identify patterns</w:t>
                  </w:r>
                  <w:r>
                    <w:rPr>
                      <w:rFonts w:ascii="Times New Roman" w:hAnsi="Times New Roman" w:cs="Times New Roman"/>
                      <w:color w:val="000000"/>
                    </w:rPr>
                    <w:t>,</w:t>
                  </w:r>
                  <w:r w:rsidRPr="009423BD">
                    <w:rPr>
                      <w:rFonts w:ascii="Times New Roman" w:hAnsi="Times New Roman" w:cs="Times New Roman"/>
                      <w:color w:val="000000"/>
                    </w:rPr>
                    <w:t xml:space="preserve"> </w:t>
                  </w:r>
                  <w:r w:rsidRPr="00D30D2A">
                    <w:rPr>
                      <w:rFonts w:ascii="Times New Roman" w:hAnsi="Times New Roman" w:cs="Times New Roman"/>
                      <w:color w:val="000000"/>
                    </w:rPr>
                    <w:t xml:space="preserve">converting multiple electronic formats into a single format </w:t>
                  </w:r>
                  <w:r>
                    <w:rPr>
                      <w:rFonts w:ascii="Times New Roman" w:hAnsi="Times New Roman" w:cs="Times New Roman"/>
                      <w:color w:val="000000"/>
                    </w:rPr>
                    <w:t xml:space="preserve">that can be used and </w:t>
                  </w:r>
                  <w:r w:rsidRPr="009423BD">
                    <w:rPr>
                      <w:rFonts w:ascii="Times New Roman" w:hAnsi="Times New Roman" w:cs="Times New Roman"/>
                      <w:color w:val="000000"/>
                    </w:rPr>
                    <w:t>establish relationships</w:t>
                  </w:r>
                  <w:r>
                    <w:rPr>
                      <w:rFonts w:ascii="Times New Roman" w:hAnsi="Times New Roman" w:cs="Times New Roman"/>
                      <w:color w:val="000000"/>
                    </w:rPr>
                    <w:t xml:space="preserve"> while data mining </w:t>
                  </w:r>
                  <w:r w:rsidRPr="009423BD">
                    <w:rPr>
                      <w:rFonts w:ascii="Times New Roman" w:hAnsi="Times New Roman" w:cs="Times New Roman"/>
                      <w:color w:val="000000"/>
                    </w:rPr>
                    <w:t>help</w:t>
                  </w:r>
                  <w:r>
                    <w:rPr>
                      <w:rFonts w:ascii="Times New Roman" w:hAnsi="Times New Roman" w:cs="Times New Roman"/>
                      <w:color w:val="000000"/>
                    </w:rPr>
                    <w:t>s</w:t>
                  </w:r>
                  <w:r w:rsidRPr="009423BD">
                    <w:rPr>
                      <w:rFonts w:ascii="Times New Roman" w:hAnsi="Times New Roman" w:cs="Times New Roman"/>
                      <w:color w:val="000000"/>
                    </w:rPr>
                    <w:t xml:space="preserve"> virtually any business gain greater insight into organizational, industry, and customer trends. </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-S</w:t>
                  </w:r>
                  <w:r w:rsidRPr="0036449E">
                    <w:rPr>
                      <w:rFonts w:ascii="Times New Roman" w:hAnsi="Times New Roman" w:cs="Times New Roman"/>
                      <w:color w:val="000000"/>
                    </w:rPr>
                    <w:t>upports the dynamic creation of Excel spreadsheets and PivotTables</w:t>
                  </w:r>
                  <w:r>
                    <w:rPr>
                      <w:rFonts w:ascii="Times New Roman" w:hAnsi="Times New Roman" w:cs="Times New Roman"/>
                      <w:color w:val="000000"/>
                    </w:rPr>
                    <w:t>,</w:t>
                  </w:r>
                  <w:r w:rsidRPr="0036449E">
                    <w:rPr>
                      <w:rFonts w:ascii="Times New Roman" w:hAnsi="Times New Roman" w:cs="Times New Roman"/>
                      <w:color w:val="000000"/>
                    </w:rPr>
                    <w:t xml:space="preserve"> </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-A</w:t>
                  </w:r>
                  <w:r w:rsidRPr="0036449E">
                    <w:rPr>
                      <w:rFonts w:ascii="Times New Roman" w:hAnsi="Times New Roman" w:cs="Times New Roman"/>
                      <w:color w:val="000000"/>
                    </w:rPr>
                    <w:t>nalyze data in an a</w:t>
                  </w:r>
                  <w:r>
                    <w:rPr>
                      <w:rFonts w:ascii="Times New Roman" w:hAnsi="Times New Roman" w:cs="Times New Roman"/>
                      <w:color w:val="000000"/>
                    </w:rPr>
                    <w:t>lmost unlimited number of ways,</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-S</w:t>
                  </w:r>
                  <w:r w:rsidRPr="0036449E">
                    <w:rPr>
                      <w:rFonts w:ascii="Times New Roman" w:hAnsi="Times New Roman" w:cs="Times New Roman"/>
                      <w:color w:val="000000"/>
                    </w:rPr>
                    <w:t xml:space="preserve">atisfy the broadest range of analytical needs, </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-E</w:t>
                  </w:r>
                  <w:r w:rsidRPr="0036449E">
                    <w:rPr>
                      <w:rFonts w:ascii="Times New Roman" w:hAnsi="Times New Roman" w:cs="Times New Roman"/>
                      <w:color w:val="000000"/>
                    </w:rPr>
                    <w:t xml:space="preserve">nable any report with advanced data-analysis functionality, </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-G</w:t>
                  </w:r>
                  <w:r w:rsidRPr="0036449E">
                    <w:rPr>
                      <w:rFonts w:ascii="Times New Roman" w:hAnsi="Times New Roman" w:cs="Times New Roman"/>
                      <w:color w:val="000000"/>
                    </w:rPr>
                    <w:t xml:space="preserve">enerate ad hoc queries from any enterprise data using nothing more than a browser – </w:t>
                  </w:r>
                  <w:r>
                    <w:rPr>
                      <w:rFonts w:ascii="Times New Roman" w:hAnsi="Times New Roman" w:cs="Times New Roman"/>
                      <w:color w:val="000000"/>
                    </w:rPr>
                    <w:t>immediately</w:t>
                  </w:r>
                  <w:r w:rsidRPr="0036449E">
                    <w:rPr>
                      <w:rFonts w:ascii="Times New Roman" w:hAnsi="Times New Roman" w:cs="Times New Roman"/>
                      <w:color w:val="000000"/>
                    </w:rPr>
                    <w:t xml:space="preserve"> and efficiently satisfying their individual information needs in real time. </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-R</w:t>
                  </w:r>
                  <w:r w:rsidRPr="0036449E">
                    <w:rPr>
                      <w:rFonts w:ascii="Times New Roman" w:hAnsi="Times New Roman" w:cs="Times New Roman"/>
                      <w:color w:val="000000"/>
                    </w:rPr>
                    <w:t xml:space="preserve">apidly select required columns and specify sorts in reports. </w:t>
                  </w:r>
                </w:p>
                <w:p w:rsidR="00311DE6" w:rsidRPr="00D30D2A" w:rsidRDefault="00311DE6" w:rsidP="00311DE6">
                  <w:pPr>
                    <w:ind w:left="2" w:right="395"/>
                    <w:jc w:val="both"/>
                    <w:rPr>
                      <w:rFonts w:ascii="Times New Roman" w:hAnsi="Times New Roman" w:cs="Times New Roman"/>
                    </w:rPr>
                  </w:pPr>
                </w:p>
              </w:tc>
              <w:tc>
                <w:tcPr>
                  <w:tcW w:w="2249" w:type="dxa"/>
                  <w:tcBorders>
                    <w:top w:val="single" w:sz="3" w:space="0" w:color="000000"/>
                    <w:left w:val="single" w:sz="3" w:space="0" w:color="000000"/>
                    <w:bottom w:val="single" w:sz="3" w:space="0" w:color="000000"/>
                    <w:right w:val="single" w:sz="3" w:space="0" w:color="000000"/>
                  </w:tcBorders>
                  <w:shd w:val="clear" w:color="auto" w:fill="auto"/>
                </w:tcPr>
                <w:p w:rsidR="00311DE6" w:rsidRPr="00D30D2A" w:rsidRDefault="00311DE6" w:rsidP="00311DE6">
                  <w:pPr>
                    <w:spacing w:line="259" w:lineRule="auto"/>
                    <w:ind w:left="13"/>
                    <w:jc w:val="center"/>
                    <w:rPr>
                      <w:rFonts w:ascii="Times New Roman" w:hAnsi="Times New Roman" w:cs="Times New Roman"/>
                    </w:rPr>
                  </w:pPr>
                  <w:r>
                    <w:rPr>
                      <w:rFonts w:ascii="Times New Roman" w:hAnsi="Times New Roman" w:cs="Times New Roman"/>
                      <w:color w:val="000000"/>
                    </w:rPr>
                    <w:t xml:space="preserve">WebFOCUS, </w:t>
                  </w:r>
                  <w:r w:rsidRPr="00D30D2A">
                    <w:rPr>
                      <w:rFonts w:ascii="Times New Roman" w:hAnsi="Times New Roman" w:cs="Times New Roman"/>
                      <w:color w:val="000000"/>
                    </w:rPr>
                    <w:t>IDEA, ACL</w:t>
                  </w:r>
                  <w:r>
                    <w:rPr>
                      <w:rFonts w:ascii="Times New Roman" w:hAnsi="Times New Roman" w:cs="Times New Roman"/>
                      <w:color w:val="000000"/>
                    </w:rPr>
                    <w:t>, MAXQDA, STADA, OLAP</w:t>
                  </w:r>
                </w:p>
              </w:tc>
            </w:tr>
            <w:tr w:rsidR="00311DE6" w:rsidRPr="00D30D2A" w:rsidTr="00FD5100">
              <w:trPr>
                <w:trHeight w:val="943"/>
              </w:trPr>
              <w:tc>
                <w:tcPr>
                  <w:tcW w:w="460" w:type="dxa"/>
                  <w:tcBorders>
                    <w:top w:val="single" w:sz="3" w:space="0" w:color="000000"/>
                    <w:left w:val="single" w:sz="3" w:space="0" w:color="000000"/>
                    <w:bottom w:val="single" w:sz="3" w:space="0" w:color="000000"/>
                    <w:right w:val="single" w:sz="3" w:space="0" w:color="000000"/>
                  </w:tcBorders>
                </w:tcPr>
                <w:p w:rsidR="00311DE6" w:rsidRPr="00D30D2A" w:rsidRDefault="00311DE6" w:rsidP="00311DE6">
                  <w:pPr>
                    <w:spacing w:line="259" w:lineRule="auto"/>
                    <w:jc w:val="center"/>
                    <w:rPr>
                      <w:rFonts w:ascii="Times New Roman" w:hAnsi="Times New Roman" w:cs="Times New Roman"/>
                      <w:color w:val="000000"/>
                    </w:rPr>
                  </w:pPr>
                  <w:r>
                    <w:rPr>
                      <w:rFonts w:ascii="Times New Roman" w:hAnsi="Times New Roman" w:cs="Times New Roman"/>
                      <w:color w:val="000000"/>
                    </w:rPr>
                    <w:lastRenderedPageBreak/>
                    <w:t>4</w:t>
                  </w:r>
                </w:p>
              </w:tc>
              <w:tc>
                <w:tcPr>
                  <w:tcW w:w="2780" w:type="dxa"/>
                  <w:tcBorders>
                    <w:top w:val="single" w:sz="3" w:space="0" w:color="000000"/>
                    <w:left w:val="single" w:sz="3" w:space="0" w:color="000000"/>
                    <w:bottom w:val="single" w:sz="3" w:space="0" w:color="000000"/>
                    <w:right w:val="single" w:sz="3" w:space="0" w:color="000000"/>
                  </w:tcBorders>
                  <w:shd w:val="clear" w:color="auto" w:fill="auto"/>
                </w:tcPr>
                <w:p w:rsidR="00311DE6" w:rsidRPr="00D30D2A" w:rsidRDefault="00311DE6" w:rsidP="00311DE6">
                  <w:pPr>
                    <w:spacing w:line="259" w:lineRule="auto"/>
                    <w:rPr>
                      <w:rFonts w:ascii="Times New Roman" w:hAnsi="Times New Roman" w:cs="Times New Roman"/>
                    </w:rPr>
                  </w:pPr>
                  <w:r w:rsidRPr="00D30D2A">
                    <w:rPr>
                      <w:rFonts w:ascii="Times New Roman" w:hAnsi="Times New Roman" w:cs="Times New Roman"/>
                      <w:color w:val="000000"/>
                    </w:rPr>
                    <w:t>Specialty Software</w:t>
                  </w:r>
                </w:p>
              </w:tc>
              <w:tc>
                <w:tcPr>
                  <w:tcW w:w="5670" w:type="dxa"/>
                  <w:tcBorders>
                    <w:top w:val="single" w:sz="3" w:space="0" w:color="000000"/>
                    <w:left w:val="single" w:sz="3" w:space="0" w:color="000000"/>
                    <w:bottom w:val="single" w:sz="3" w:space="0" w:color="000000"/>
                    <w:right w:val="single" w:sz="3" w:space="0" w:color="000000"/>
                  </w:tcBorders>
                  <w:shd w:val="clear" w:color="auto" w:fill="auto"/>
                </w:tcPr>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w:t>
                  </w:r>
                  <w:r w:rsidRPr="00D30D2A">
                    <w:rPr>
                      <w:rFonts w:ascii="Times New Roman" w:hAnsi="Times New Roman" w:cs="Times New Roman"/>
                      <w:color w:val="000000"/>
                    </w:rPr>
                    <w:t xml:space="preserve">Special purpose software to facilitate advanced data analysis inquiry or special investigative </w:t>
                  </w:r>
                  <w:r>
                    <w:rPr>
                      <w:rFonts w:ascii="Times New Roman" w:hAnsi="Times New Roman" w:cs="Times New Roman"/>
                      <w:color w:val="000000"/>
                    </w:rPr>
                    <w:t>p</w:t>
                  </w:r>
                  <w:r w:rsidRPr="00D30D2A">
                    <w:rPr>
                      <w:rFonts w:ascii="Times New Roman" w:hAnsi="Times New Roman" w:cs="Times New Roman"/>
                      <w:color w:val="000000"/>
                    </w:rPr>
                    <w:t>urposes,</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-L</w:t>
                  </w:r>
                  <w:r w:rsidRPr="009349FB">
                    <w:rPr>
                      <w:rFonts w:ascii="Times New Roman" w:hAnsi="Times New Roman" w:cs="Times New Roman"/>
                      <w:color w:val="000000"/>
                    </w:rPr>
                    <w:t xml:space="preserve">ay out a design specification based on </w:t>
                  </w:r>
                  <w:r>
                    <w:rPr>
                      <w:rFonts w:ascii="Times New Roman" w:hAnsi="Times New Roman" w:cs="Times New Roman"/>
                      <w:color w:val="000000"/>
                    </w:rPr>
                    <w:t>the</w:t>
                  </w:r>
                  <w:r w:rsidRPr="009349FB">
                    <w:rPr>
                      <w:rFonts w:ascii="Times New Roman" w:hAnsi="Times New Roman" w:cs="Times New Roman"/>
                      <w:color w:val="000000"/>
                    </w:rPr>
                    <w:t xml:space="preserve"> comp</w:t>
                  </w:r>
                  <w:r>
                    <w:rPr>
                      <w:rFonts w:ascii="Times New Roman" w:hAnsi="Times New Roman" w:cs="Times New Roman"/>
                      <w:color w:val="000000"/>
                    </w:rPr>
                    <w:t>any’s processes and procedures,</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-U</w:t>
                  </w:r>
                  <w:r w:rsidRPr="009349FB">
                    <w:rPr>
                      <w:rFonts w:ascii="Times New Roman" w:hAnsi="Times New Roman" w:cs="Times New Roman"/>
                      <w:color w:val="000000"/>
                    </w:rPr>
                    <w:t xml:space="preserve">pdate </w:t>
                  </w:r>
                  <w:r>
                    <w:rPr>
                      <w:rFonts w:ascii="Times New Roman" w:hAnsi="Times New Roman" w:cs="Times New Roman"/>
                      <w:color w:val="000000"/>
                    </w:rPr>
                    <w:t>the</w:t>
                  </w:r>
                  <w:r w:rsidRPr="009349FB">
                    <w:rPr>
                      <w:rFonts w:ascii="Times New Roman" w:hAnsi="Times New Roman" w:cs="Times New Roman"/>
                      <w:color w:val="000000"/>
                    </w:rPr>
                    <w:t xml:space="preserve"> procedures and improve </w:t>
                  </w:r>
                  <w:r>
                    <w:rPr>
                      <w:rFonts w:ascii="Times New Roman" w:hAnsi="Times New Roman" w:cs="Times New Roman"/>
                      <w:color w:val="000000"/>
                    </w:rPr>
                    <w:t>the</w:t>
                  </w:r>
                  <w:r w:rsidRPr="009349FB">
                    <w:rPr>
                      <w:rFonts w:ascii="Times New Roman" w:hAnsi="Times New Roman" w:cs="Times New Roman"/>
                      <w:color w:val="000000"/>
                    </w:rPr>
                    <w:t xml:space="preserve"> practices in the process</w:t>
                  </w:r>
                  <w:r>
                    <w:rPr>
                      <w:rFonts w:ascii="Times New Roman" w:hAnsi="Times New Roman" w:cs="Times New Roman"/>
                      <w:color w:val="000000"/>
                    </w:rPr>
                    <w:t>,</w:t>
                  </w:r>
                </w:p>
                <w:p w:rsidR="00311DE6" w:rsidRDefault="00311DE6" w:rsidP="00311DE6">
                  <w:pPr>
                    <w:spacing w:line="276" w:lineRule="auto"/>
                    <w:ind w:left="2" w:right="-25"/>
                    <w:jc w:val="both"/>
                    <w:rPr>
                      <w:rFonts w:ascii="Times New Roman" w:hAnsi="Times New Roman" w:cs="Times New Roman"/>
                      <w:color w:val="000000"/>
                    </w:rPr>
                  </w:pPr>
                  <w:r>
                    <w:rPr>
                      <w:rFonts w:ascii="Times New Roman" w:hAnsi="Times New Roman" w:cs="Times New Roman"/>
                      <w:color w:val="000000"/>
                    </w:rPr>
                    <w:t>-Pre-designed software is</w:t>
                  </w:r>
                  <w:r w:rsidRPr="009349FB">
                    <w:rPr>
                      <w:rFonts w:ascii="Times New Roman" w:hAnsi="Times New Roman" w:cs="Times New Roman"/>
                      <w:color w:val="000000"/>
                    </w:rPr>
                    <w:t xml:space="preserve"> quicker to implement in </w:t>
                  </w:r>
                  <w:r>
                    <w:rPr>
                      <w:rFonts w:ascii="Times New Roman" w:hAnsi="Times New Roman" w:cs="Times New Roman"/>
                      <w:color w:val="000000"/>
                    </w:rPr>
                    <w:t>the facility and more affordable,</w:t>
                  </w:r>
                </w:p>
                <w:p w:rsidR="00311DE6" w:rsidRDefault="00311DE6" w:rsidP="00311DE6">
                  <w:pPr>
                    <w:ind w:left="2" w:right="197"/>
                    <w:jc w:val="both"/>
                    <w:rPr>
                      <w:rFonts w:ascii="Times New Roman" w:hAnsi="Times New Roman" w:cs="Times New Roman"/>
                    </w:rPr>
                  </w:pPr>
                  <w:r>
                    <w:rPr>
                      <w:rFonts w:ascii="Times New Roman" w:hAnsi="Times New Roman" w:cs="Times New Roman"/>
                    </w:rPr>
                    <w:t>-</w:t>
                  </w:r>
                  <w:r w:rsidRPr="009423BD">
                    <w:rPr>
                      <w:rFonts w:ascii="Times New Roman" w:hAnsi="Times New Roman" w:cs="Times New Roman"/>
                    </w:rPr>
                    <w:t>Apply the latest statistical</w:t>
                  </w:r>
                  <w:r>
                    <w:rPr>
                      <w:rFonts w:ascii="Times New Roman" w:hAnsi="Times New Roman" w:cs="Times New Roman"/>
                    </w:rPr>
                    <w:t xml:space="preserve"> techniques to any size of data,</w:t>
                  </w:r>
                </w:p>
                <w:p w:rsidR="00311DE6" w:rsidRPr="009423BD" w:rsidRDefault="00311DE6" w:rsidP="00311DE6">
                  <w:pPr>
                    <w:ind w:left="2" w:right="197"/>
                    <w:jc w:val="both"/>
                    <w:rPr>
                      <w:rFonts w:ascii="Times New Roman" w:hAnsi="Times New Roman" w:cs="Times New Roman"/>
                    </w:rPr>
                  </w:pPr>
                  <w:r>
                    <w:rPr>
                      <w:rFonts w:ascii="Times New Roman" w:hAnsi="Times New Roman" w:cs="Times New Roman"/>
                    </w:rPr>
                    <w:t>-E</w:t>
                  </w:r>
                  <w:r w:rsidRPr="009349FB">
                    <w:rPr>
                      <w:rFonts w:ascii="Times New Roman" w:hAnsi="Times New Roman" w:cs="Times New Roman"/>
                    </w:rPr>
                    <w:t>nables access to Windows applications and systems located on remote computers via network connections and terminal interfaces</w:t>
                  </w:r>
                  <w:r>
                    <w:rPr>
                      <w:rFonts w:ascii="Times New Roman" w:hAnsi="Times New Roman" w:cs="Times New Roman"/>
                    </w:rPr>
                    <w:t>,</w:t>
                  </w:r>
                </w:p>
                <w:p w:rsidR="00311DE6" w:rsidRPr="00D30D2A" w:rsidRDefault="00311DE6" w:rsidP="00311DE6">
                  <w:pPr>
                    <w:spacing w:line="276" w:lineRule="auto"/>
                    <w:ind w:left="2"/>
                    <w:jc w:val="both"/>
                    <w:rPr>
                      <w:rFonts w:ascii="Times New Roman" w:hAnsi="Times New Roman" w:cs="Times New Roman"/>
                    </w:rPr>
                  </w:pPr>
                  <w:r>
                    <w:rPr>
                      <w:rFonts w:ascii="Times New Roman" w:hAnsi="Times New Roman" w:cs="Times New Roman"/>
                    </w:rPr>
                    <w:t>-K</w:t>
                  </w:r>
                  <w:r w:rsidRPr="009423BD">
                    <w:rPr>
                      <w:rFonts w:ascii="Times New Roman" w:hAnsi="Times New Roman" w:cs="Times New Roman"/>
                    </w:rPr>
                    <w:t xml:space="preserve">eeps pace with new methods emerging from the rapidly expanding field of statistics. </w:t>
                  </w:r>
                </w:p>
                <w:p w:rsidR="00311DE6" w:rsidRDefault="00311DE6" w:rsidP="00311DE6">
                  <w:pPr>
                    <w:spacing w:line="259" w:lineRule="auto"/>
                    <w:ind w:left="2"/>
                    <w:jc w:val="both"/>
                    <w:rPr>
                      <w:rFonts w:ascii="Times New Roman" w:hAnsi="Times New Roman" w:cs="Times New Roman"/>
                      <w:color w:val="000000"/>
                    </w:rPr>
                  </w:pPr>
                  <w:r w:rsidRPr="00D30D2A">
                    <w:rPr>
                      <w:rFonts w:ascii="Times New Roman" w:hAnsi="Times New Roman" w:cs="Times New Roman"/>
                      <w:color w:val="000000"/>
                    </w:rPr>
                    <w:t xml:space="preserve">e.g., </w:t>
                  </w:r>
                  <w:r>
                    <w:rPr>
                      <w:rFonts w:ascii="Times New Roman" w:hAnsi="Times New Roman" w:cs="Times New Roman"/>
                      <w:color w:val="000000"/>
                    </w:rPr>
                    <w:t>-</w:t>
                  </w:r>
                  <w:r w:rsidRPr="00D30D2A">
                    <w:rPr>
                      <w:rFonts w:ascii="Times New Roman" w:hAnsi="Times New Roman" w:cs="Times New Roman"/>
                      <w:color w:val="000000"/>
                    </w:rPr>
                    <w:t>d</w:t>
                  </w:r>
                  <w:r>
                    <w:rPr>
                      <w:rFonts w:ascii="Times New Roman" w:hAnsi="Times New Roman" w:cs="Times New Roman"/>
                      <w:color w:val="000000"/>
                    </w:rPr>
                    <w:t xml:space="preserve">ata mining, security and access and </w:t>
                  </w:r>
                </w:p>
                <w:p w:rsidR="00311DE6" w:rsidRPr="009349FB" w:rsidRDefault="00311DE6" w:rsidP="00311DE6">
                  <w:pPr>
                    <w:spacing w:line="259" w:lineRule="auto"/>
                    <w:ind w:left="2"/>
                    <w:rPr>
                      <w:rFonts w:ascii="Times New Roman" w:hAnsi="Times New Roman" w:cs="Times New Roman"/>
                      <w:color w:val="000000"/>
                    </w:rPr>
                  </w:pPr>
                  <w:r>
                    <w:rPr>
                      <w:rFonts w:ascii="Times New Roman" w:hAnsi="Times New Roman" w:cs="Times New Roman"/>
                      <w:color w:val="000000"/>
                    </w:rPr>
                    <w:t>-simplify with a single environment</w:t>
                  </w:r>
                </w:p>
              </w:tc>
              <w:tc>
                <w:tcPr>
                  <w:tcW w:w="2249" w:type="dxa"/>
                  <w:tcBorders>
                    <w:top w:val="single" w:sz="3" w:space="0" w:color="000000"/>
                    <w:left w:val="single" w:sz="3" w:space="0" w:color="000000"/>
                    <w:bottom w:val="single" w:sz="3" w:space="0" w:color="000000"/>
                    <w:right w:val="single" w:sz="3" w:space="0" w:color="000000"/>
                  </w:tcBorders>
                  <w:shd w:val="clear" w:color="auto" w:fill="auto"/>
                </w:tcPr>
                <w:p w:rsidR="00311DE6" w:rsidRDefault="00311DE6" w:rsidP="00311DE6">
                  <w:pPr>
                    <w:spacing w:line="259" w:lineRule="auto"/>
                    <w:ind w:left="12"/>
                    <w:jc w:val="center"/>
                    <w:rPr>
                      <w:rFonts w:ascii="Times New Roman" w:hAnsi="Times New Roman" w:cs="Times New Roman"/>
                      <w:color w:val="000000"/>
                    </w:rPr>
                  </w:pPr>
                  <w:r w:rsidRPr="00D30D2A">
                    <w:rPr>
                      <w:rFonts w:ascii="Times New Roman" w:hAnsi="Times New Roman" w:cs="Times New Roman"/>
                      <w:color w:val="000000"/>
                    </w:rPr>
                    <w:t>WizSoft, SAS</w:t>
                  </w:r>
                  <w:r>
                    <w:rPr>
                      <w:rFonts w:ascii="Times New Roman" w:hAnsi="Times New Roman" w:cs="Times New Roman"/>
                      <w:color w:val="000000"/>
                    </w:rPr>
                    <w:t>/STAT</w:t>
                  </w:r>
                  <w:r w:rsidRPr="00D30D2A">
                    <w:rPr>
                      <w:rFonts w:ascii="Times New Roman" w:hAnsi="Times New Roman" w:cs="Times New Roman"/>
                      <w:color w:val="000000"/>
                    </w:rPr>
                    <w:t>,</w:t>
                  </w:r>
                </w:p>
                <w:p w:rsidR="00311DE6" w:rsidRPr="00D30D2A" w:rsidRDefault="00311DE6" w:rsidP="00311DE6">
                  <w:pPr>
                    <w:spacing w:line="259" w:lineRule="auto"/>
                    <w:ind w:left="12"/>
                    <w:jc w:val="center"/>
                    <w:rPr>
                      <w:rFonts w:ascii="Times New Roman" w:hAnsi="Times New Roman" w:cs="Times New Roman"/>
                    </w:rPr>
                  </w:pPr>
                  <w:r w:rsidRPr="00D30D2A">
                    <w:rPr>
                      <w:rFonts w:ascii="Times New Roman" w:hAnsi="Times New Roman" w:cs="Times New Roman"/>
                      <w:color w:val="000000"/>
                    </w:rPr>
                    <w:t>SPSS, Qualys</w:t>
                  </w:r>
                  <w:r>
                    <w:rPr>
                      <w:rFonts w:ascii="Times New Roman" w:hAnsi="Times New Roman" w:cs="Times New Roman"/>
                      <w:color w:val="000000"/>
                    </w:rPr>
                    <w:t xml:space="preserve">, </w:t>
                  </w:r>
                  <w:r w:rsidRPr="009349FB">
                    <w:rPr>
                      <w:rFonts w:ascii="Times New Roman" w:hAnsi="Times New Roman" w:cs="Times New Roman"/>
                      <w:color w:val="000000"/>
                    </w:rPr>
                    <w:t>OFF-THE-SHELF</w:t>
                  </w:r>
                  <w:r>
                    <w:t xml:space="preserve">, </w:t>
                  </w:r>
                  <w:r w:rsidRPr="009349FB">
                    <w:rPr>
                      <w:rFonts w:ascii="Times New Roman" w:hAnsi="Times New Roman" w:cs="Times New Roman"/>
                      <w:color w:val="000000"/>
                    </w:rPr>
                    <w:t>CUSTOM software</w:t>
                  </w:r>
                </w:p>
              </w:tc>
            </w:tr>
          </w:tbl>
          <w:p w:rsidR="00311DE6" w:rsidRPr="007B105E" w:rsidRDefault="00311DE6" w:rsidP="00311DE6">
            <w:pPr>
              <w:spacing w:line="360" w:lineRule="auto"/>
              <w:ind w:left="465"/>
              <w:rPr>
                <w:rFonts w:ascii="Times New Roman" w:hAnsi="Times New Roman" w:cs="Times New Roman"/>
                <w:sz w:val="24"/>
                <w:szCs w:val="40"/>
              </w:rPr>
            </w:pP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r>
              <w:rPr>
                <w:rFonts w:ascii="Times New Roman" w:hAnsi="Times New Roman" w:cs="Times New Roman"/>
                <w:sz w:val="24"/>
                <w:szCs w:val="40"/>
              </w:rPr>
              <w:tab/>
              <w:t xml:space="preserve">         </w:t>
            </w:r>
          </w:p>
          <w:p w:rsidR="00311DE6" w:rsidRDefault="00311DE6" w:rsidP="00311DE6">
            <w:pPr>
              <w:numPr>
                <w:ilvl w:val="0"/>
                <w:numId w:val="36"/>
              </w:numPr>
              <w:spacing w:line="360" w:lineRule="auto"/>
              <w:ind w:hanging="360"/>
              <w:rPr>
                <w:rFonts w:ascii="Times New Roman" w:hAnsi="Times New Roman" w:cs="Times New Roman"/>
                <w:sz w:val="24"/>
                <w:szCs w:val="40"/>
              </w:rPr>
            </w:pPr>
            <w:r w:rsidRPr="007B105E">
              <w:rPr>
                <w:rFonts w:ascii="Times New Roman" w:hAnsi="Times New Roman" w:cs="Times New Roman"/>
                <w:sz w:val="24"/>
                <w:szCs w:val="40"/>
              </w:rPr>
              <w:t xml:space="preserve">What is a chain of custody form? And what type of information does it contain? </w:t>
            </w:r>
            <w:r w:rsidRPr="007B105E">
              <w:rPr>
                <w:rFonts w:ascii="Times New Roman" w:hAnsi="Times New Roman" w:cs="Times New Roman"/>
                <w:sz w:val="24"/>
                <w:szCs w:val="40"/>
              </w:rPr>
              <w:tab/>
            </w:r>
          </w:p>
          <w:p w:rsidR="00311DE6" w:rsidRDefault="00311DE6" w:rsidP="00311DE6">
            <w:pPr>
              <w:spacing w:line="360" w:lineRule="auto"/>
              <w:ind w:left="465"/>
              <w:jc w:val="both"/>
              <w:rPr>
                <w:rFonts w:ascii="Times New Roman" w:hAnsi="Times New Roman" w:cs="Times New Roman"/>
                <w:sz w:val="24"/>
                <w:szCs w:val="40"/>
              </w:rPr>
            </w:pPr>
            <w:r>
              <w:rPr>
                <w:rFonts w:ascii="Times New Roman" w:hAnsi="Times New Roman" w:cs="Times New Roman"/>
                <w:sz w:val="24"/>
                <w:szCs w:val="40"/>
              </w:rPr>
              <w:t>It is the process or series of methodology to keep and handle the information gathered in term of unleashing a great effort to prevent those information from losing, leaking, and altering and</w:t>
            </w:r>
            <w:r w:rsidRPr="00202C58">
              <w:rPr>
                <w:rFonts w:ascii="Times New Roman" w:hAnsi="Times New Roman" w:cs="Times New Roman"/>
                <w:sz w:val="24"/>
                <w:szCs w:val="40"/>
              </w:rPr>
              <w:t xml:space="preserve"> </w:t>
            </w:r>
            <w:r>
              <w:rPr>
                <w:rFonts w:ascii="Times New Roman" w:hAnsi="Times New Roman" w:cs="Times New Roman"/>
                <w:sz w:val="24"/>
                <w:szCs w:val="40"/>
              </w:rPr>
              <w:t>warrant</w:t>
            </w:r>
            <w:r w:rsidRPr="00202C58">
              <w:rPr>
                <w:rFonts w:ascii="Times New Roman" w:hAnsi="Times New Roman" w:cs="Times New Roman"/>
                <w:sz w:val="24"/>
                <w:szCs w:val="40"/>
              </w:rPr>
              <w:t xml:space="preserve"> that </w:t>
            </w:r>
            <w:r>
              <w:rPr>
                <w:rFonts w:ascii="Times New Roman" w:hAnsi="Times New Roman" w:cs="Times New Roman"/>
                <w:sz w:val="24"/>
                <w:szCs w:val="40"/>
              </w:rPr>
              <w:t>those are</w:t>
            </w:r>
            <w:r w:rsidRPr="00202C58">
              <w:rPr>
                <w:rFonts w:ascii="Times New Roman" w:hAnsi="Times New Roman" w:cs="Times New Roman"/>
                <w:sz w:val="24"/>
                <w:szCs w:val="40"/>
              </w:rPr>
              <w:t xml:space="preserve"> </w:t>
            </w:r>
            <w:r>
              <w:rPr>
                <w:rFonts w:ascii="Times New Roman" w:hAnsi="Times New Roman" w:cs="Times New Roman"/>
                <w:sz w:val="24"/>
                <w:szCs w:val="40"/>
              </w:rPr>
              <w:t>conclusive</w:t>
            </w:r>
            <w:r w:rsidRPr="00202C58">
              <w:rPr>
                <w:rFonts w:ascii="Times New Roman" w:hAnsi="Times New Roman" w:cs="Times New Roman"/>
                <w:sz w:val="24"/>
                <w:szCs w:val="40"/>
              </w:rPr>
              <w:t xml:space="preserve"> </w:t>
            </w:r>
            <w:r>
              <w:rPr>
                <w:rFonts w:ascii="Times New Roman" w:hAnsi="Times New Roman" w:cs="Times New Roman"/>
                <w:sz w:val="24"/>
                <w:szCs w:val="40"/>
              </w:rPr>
              <w:t>for court proceedings</w:t>
            </w:r>
            <w:r w:rsidRPr="00202C58">
              <w:rPr>
                <w:rFonts w:ascii="Times New Roman" w:hAnsi="Times New Roman" w:cs="Times New Roman"/>
                <w:sz w:val="24"/>
                <w:szCs w:val="40"/>
              </w:rPr>
              <w:t xml:space="preserve"> and </w:t>
            </w:r>
            <w:r>
              <w:rPr>
                <w:rFonts w:ascii="Times New Roman" w:hAnsi="Times New Roman" w:cs="Times New Roman"/>
                <w:sz w:val="24"/>
                <w:szCs w:val="40"/>
              </w:rPr>
              <w:t>refrain from any vulnerability or</w:t>
            </w:r>
            <w:r w:rsidRPr="00202C58">
              <w:rPr>
                <w:rFonts w:ascii="Times New Roman" w:hAnsi="Times New Roman" w:cs="Times New Roman"/>
                <w:sz w:val="24"/>
                <w:szCs w:val="40"/>
              </w:rPr>
              <w:t xml:space="preserve"> criticism</w:t>
            </w:r>
            <w:r>
              <w:rPr>
                <w:rFonts w:ascii="Times New Roman" w:hAnsi="Times New Roman" w:cs="Times New Roman"/>
                <w:sz w:val="24"/>
                <w:szCs w:val="40"/>
              </w:rPr>
              <w:t>. In fact,</w:t>
            </w:r>
            <w:r w:rsidRPr="007F282D">
              <w:rPr>
                <w:rFonts w:ascii="Times New Roman" w:hAnsi="Times New Roman" w:cs="Times New Roman"/>
                <w:sz w:val="24"/>
                <w:szCs w:val="40"/>
              </w:rPr>
              <w:t xml:space="preserve"> evidence can be used in court to convict persons of crimes, </w:t>
            </w:r>
            <w:r>
              <w:rPr>
                <w:rFonts w:ascii="Times New Roman" w:hAnsi="Times New Roman" w:cs="Times New Roman"/>
                <w:sz w:val="24"/>
                <w:szCs w:val="40"/>
              </w:rPr>
              <w:t xml:space="preserve">and </w:t>
            </w:r>
            <w:r w:rsidRPr="007F282D">
              <w:rPr>
                <w:rFonts w:ascii="Times New Roman" w:hAnsi="Times New Roman" w:cs="Times New Roman"/>
                <w:sz w:val="24"/>
                <w:szCs w:val="40"/>
              </w:rPr>
              <w:t xml:space="preserve">it must be handled in a scrupulously careful manner </w:t>
            </w:r>
            <w:r>
              <w:rPr>
                <w:rFonts w:ascii="Times New Roman" w:hAnsi="Times New Roman" w:cs="Times New Roman"/>
                <w:sz w:val="24"/>
                <w:szCs w:val="40"/>
              </w:rPr>
              <w:t>in term of</w:t>
            </w:r>
            <w:r w:rsidRPr="007F282D">
              <w:rPr>
                <w:rFonts w:ascii="Times New Roman" w:hAnsi="Times New Roman" w:cs="Times New Roman"/>
                <w:sz w:val="24"/>
                <w:szCs w:val="40"/>
              </w:rPr>
              <w:t xml:space="preserve"> avoid</w:t>
            </w:r>
            <w:r>
              <w:rPr>
                <w:rFonts w:ascii="Times New Roman" w:hAnsi="Times New Roman" w:cs="Times New Roman"/>
                <w:sz w:val="24"/>
                <w:szCs w:val="40"/>
              </w:rPr>
              <w:t>ing</w:t>
            </w:r>
            <w:r w:rsidRPr="007F282D">
              <w:rPr>
                <w:rFonts w:ascii="Times New Roman" w:hAnsi="Times New Roman" w:cs="Times New Roman"/>
                <w:sz w:val="24"/>
                <w:szCs w:val="40"/>
              </w:rPr>
              <w:t xml:space="preserve"> later allegations of tampering or misconduct, which </w:t>
            </w:r>
            <w:r>
              <w:rPr>
                <w:rFonts w:ascii="Times New Roman" w:hAnsi="Times New Roman" w:cs="Times New Roman"/>
                <w:sz w:val="24"/>
                <w:szCs w:val="40"/>
              </w:rPr>
              <w:t>is able to</w:t>
            </w:r>
            <w:r w:rsidRPr="007F282D">
              <w:rPr>
                <w:rFonts w:ascii="Times New Roman" w:hAnsi="Times New Roman" w:cs="Times New Roman"/>
                <w:sz w:val="24"/>
                <w:szCs w:val="40"/>
              </w:rPr>
              <w:t xml:space="preserve"> compromise the case of the prosecution or become grounds for overturning a guilty verdict upon </w:t>
            </w:r>
            <w:r>
              <w:rPr>
                <w:rFonts w:ascii="Times New Roman" w:hAnsi="Times New Roman" w:cs="Times New Roman"/>
                <w:sz w:val="24"/>
                <w:szCs w:val="40"/>
              </w:rPr>
              <w:t xml:space="preserve">the </w:t>
            </w:r>
            <w:r w:rsidRPr="007F282D">
              <w:rPr>
                <w:rFonts w:ascii="Times New Roman" w:hAnsi="Times New Roman" w:cs="Times New Roman"/>
                <w:sz w:val="24"/>
                <w:szCs w:val="40"/>
              </w:rPr>
              <w:t>appeal</w:t>
            </w:r>
            <w:r>
              <w:rPr>
                <w:rFonts w:ascii="Times New Roman" w:hAnsi="Times New Roman" w:cs="Times New Roman"/>
                <w:sz w:val="24"/>
                <w:szCs w:val="40"/>
              </w:rPr>
              <w:t xml:space="preserve">. </w:t>
            </w:r>
          </w:p>
          <w:p w:rsidR="00311DE6" w:rsidRDefault="00311DE6" w:rsidP="00311DE6">
            <w:pPr>
              <w:spacing w:line="360" w:lineRule="auto"/>
              <w:ind w:left="465"/>
              <w:jc w:val="both"/>
              <w:rPr>
                <w:rFonts w:ascii="Times New Roman" w:hAnsi="Times New Roman" w:cs="Times New Roman"/>
                <w:sz w:val="24"/>
                <w:szCs w:val="40"/>
              </w:rPr>
            </w:pPr>
          </w:p>
          <w:p w:rsidR="00311DE6" w:rsidRDefault="00311DE6" w:rsidP="00311DE6">
            <w:pPr>
              <w:spacing w:line="360" w:lineRule="auto"/>
              <w:ind w:left="465"/>
              <w:jc w:val="both"/>
              <w:rPr>
                <w:rFonts w:ascii="Times New Roman" w:hAnsi="Times New Roman" w:cs="Times New Roman"/>
                <w:sz w:val="24"/>
                <w:szCs w:val="40"/>
              </w:rPr>
            </w:pPr>
            <w:r>
              <w:rPr>
                <w:rFonts w:ascii="Times New Roman" w:hAnsi="Times New Roman" w:cs="Times New Roman"/>
                <w:sz w:val="24"/>
                <w:szCs w:val="40"/>
              </w:rPr>
              <w:t xml:space="preserve">The chain of custody form </w:t>
            </w:r>
            <w:r w:rsidRPr="007F282D">
              <w:rPr>
                <w:rFonts w:ascii="Times New Roman" w:hAnsi="Times New Roman" w:cs="Times New Roman"/>
                <w:sz w:val="24"/>
                <w:szCs w:val="40"/>
              </w:rPr>
              <w:t xml:space="preserve">include the conditions under which the evidence is gathered, the </w:t>
            </w:r>
            <w:r>
              <w:rPr>
                <w:rFonts w:ascii="Times New Roman" w:hAnsi="Times New Roman" w:cs="Times New Roman"/>
                <w:sz w:val="24"/>
                <w:szCs w:val="40"/>
              </w:rPr>
              <w:t>identification</w:t>
            </w:r>
            <w:r w:rsidRPr="007F282D">
              <w:rPr>
                <w:rFonts w:ascii="Times New Roman" w:hAnsi="Times New Roman" w:cs="Times New Roman"/>
                <w:sz w:val="24"/>
                <w:szCs w:val="40"/>
              </w:rPr>
              <w:t xml:space="preserve"> of all evidence handlers, duration of evidence custody, security conditions while h</w:t>
            </w:r>
            <w:r>
              <w:rPr>
                <w:rFonts w:ascii="Times New Roman" w:hAnsi="Times New Roman" w:cs="Times New Roman"/>
                <w:sz w:val="24"/>
                <w:szCs w:val="40"/>
              </w:rPr>
              <w:t>andling or storing the evidence</w:t>
            </w:r>
            <w:r w:rsidRPr="007F282D">
              <w:rPr>
                <w:rFonts w:ascii="Times New Roman" w:hAnsi="Times New Roman" w:cs="Times New Roman"/>
                <w:sz w:val="24"/>
                <w:szCs w:val="40"/>
              </w:rPr>
              <w:t xml:space="preserve"> and the manner </w:t>
            </w:r>
            <w:r>
              <w:rPr>
                <w:rFonts w:ascii="Times New Roman" w:hAnsi="Times New Roman" w:cs="Times New Roman"/>
                <w:sz w:val="24"/>
                <w:szCs w:val="40"/>
              </w:rPr>
              <w:t>the</w:t>
            </w:r>
            <w:r w:rsidRPr="007F282D">
              <w:rPr>
                <w:rFonts w:ascii="Times New Roman" w:hAnsi="Times New Roman" w:cs="Times New Roman"/>
                <w:sz w:val="24"/>
                <w:szCs w:val="40"/>
              </w:rPr>
              <w:t xml:space="preserve"> evidence is transferred to subsequent custodians each time such a transfer occurs </w:t>
            </w:r>
            <w:r>
              <w:rPr>
                <w:rFonts w:ascii="Times New Roman" w:hAnsi="Times New Roman" w:cs="Times New Roman"/>
                <w:sz w:val="24"/>
                <w:szCs w:val="40"/>
              </w:rPr>
              <w:t xml:space="preserve">and it must have </w:t>
            </w:r>
            <w:r w:rsidRPr="007F282D">
              <w:rPr>
                <w:rFonts w:ascii="Times New Roman" w:hAnsi="Times New Roman" w:cs="Times New Roman"/>
                <w:sz w:val="24"/>
                <w:szCs w:val="40"/>
              </w:rPr>
              <w:t>the signatures of involved</w:t>
            </w:r>
            <w:r>
              <w:rPr>
                <w:rFonts w:ascii="Times New Roman" w:hAnsi="Times New Roman" w:cs="Times New Roman"/>
                <w:sz w:val="24"/>
                <w:szCs w:val="40"/>
              </w:rPr>
              <w:t xml:space="preserve"> people for each phase of the investigation process. There are some information which chronological documentation or chain of custody contains which quoted from the lesson as in the following: </w:t>
            </w:r>
          </w:p>
          <w:p w:rsidR="00311DE6" w:rsidRDefault="00311DE6" w:rsidP="00311DE6">
            <w:pPr>
              <w:pStyle w:val="ListParagraph"/>
              <w:numPr>
                <w:ilvl w:val="0"/>
                <w:numId w:val="39"/>
              </w:numPr>
              <w:spacing w:line="360" w:lineRule="auto"/>
              <w:rPr>
                <w:rFonts w:ascii="Times New Roman" w:hAnsi="Times New Roman"/>
                <w:sz w:val="24"/>
                <w:szCs w:val="40"/>
              </w:rPr>
            </w:pPr>
            <w:r>
              <w:rPr>
                <w:rFonts w:ascii="Times New Roman" w:hAnsi="Times New Roman"/>
                <w:sz w:val="24"/>
                <w:szCs w:val="40"/>
              </w:rPr>
              <w:t xml:space="preserve">The identification such as names and signatures of witnesses, whistleblowers, or other relevant people who provide and gather the device. </w:t>
            </w:r>
          </w:p>
          <w:p w:rsidR="00311DE6" w:rsidRDefault="00311DE6" w:rsidP="00311DE6">
            <w:pPr>
              <w:pStyle w:val="ListParagraph"/>
              <w:numPr>
                <w:ilvl w:val="0"/>
                <w:numId w:val="39"/>
              </w:numPr>
              <w:spacing w:line="360" w:lineRule="auto"/>
              <w:rPr>
                <w:rFonts w:ascii="Times New Roman" w:hAnsi="Times New Roman"/>
                <w:sz w:val="24"/>
                <w:szCs w:val="40"/>
              </w:rPr>
            </w:pPr>
            <w:r w:rsidRPr="00202C58">
              <w:rPr>
                <w:rFonts w:ascii="Times New Roman" w:hAnsi="Times New Roman"/>
                <w:sz w:val="24"/>
                <w:szCs w:val="40"/>
              </w:rPr>
              <w:t>Name(s) and signature(s) of the person(s) who is(are) providing</w:t>
            </w:r>
            <w:r>
              <w:rPr>
                <w:rFonts w:ascii="Times New Roman" w:hAnsi="Times New Roman"/>
                <w:sz w:val="24"/>
                <w:szCs w:val="40"/>
              </w:rPr>
              <w:t xml:space="preserve"> and collecting the device</w:t>
            </w:r>
          </w:p>
          <w:p w:rsidR="00311DE6" w:rsidRDefault="00311DE6" w:rsidP="00311DE6">
            <w:pPr>
              <w:pStyle w:val="ListParagraph"/>
              <w:numPr>
                <w:ilvl w:val="0"/>
                <w:numId w:val="39"/>
              </w:numPr>
              <w:spacing w:line="360" w:lineRule="auto"/>
              <w:rPr>
                <w:rFonts w:ascii="Times New Roman" w:hAnsi="Times New Roman"/>
                <w:sz w:val="24"/>
                <w:szCs w:val="40"/>
              </w:rPr>
            </w:pPr>
            <w:r w:rsidRPr="00202C58">
              <w:rPr>
                <w:rFonts w:ascii="Times New Roman" w:hAnsi="Times New Roman"/>
                <w:sz w:val="24"/>
                <w:szCs w:val="40"/>
              </w:rPr>
              <w:lastRenderedPageBreak/>
              <w:t>The exact physical location of each device i</w:t>
            </w:r>
            <w:r>
              <w:rPr>
                <w:rFonts w:ascii="Times New Roman" w:hAnsi="Times New Roman"/>
                <w:sz w:val="24"/>
                <w:szCs w:val="40"/>
              </w:rPr>
              <w:t>ncluding the address and room n</w:t>
            </w:r>
            <w:r w:rsidRPr="00202C58">
              <w:rPr>
                <w:rFonts w:ascii="Times New Roman" w:hAnsi="Times New Roman"/>
                <w:sz w:val="24"/>
                <w:szCs w:val="40"/>
              </w:rPr>
              <w:t>umber.</w:t>
            </w:r>
          </w:p>
          <w:p w:rsidR="00311DE6" w:rsidRDefault="00311DE6" w:rsidP="00311DE6">
            <w:pPr>
              <w:pStyle w:val="ListParagraph"/>
              <w:numPr>
                <w:ilvl w:val="0"/>
                <w:numId w:val="39"/>
              </w:numPr>
              <w:spacing w:line="360" w:lineRule="auto"/>
              <w:rPr>
                <w:rFonts w:ascii="Times New Roman" w:hAnsi="Times New Roman"/>
                <w:sz w:val="24"/>
                <w:szCs w:val="40"/>
              </w:rPr>
            </w:pPr>
            <w:r w:rsidRPr="00202C58">
              <w:rPr>
                <w:rFonts w:ascii="Times New Roman" w:hAnsi="Times New Roman"/>
                <w:sz w:val="24"/>
                <w:szCs w:val="40"/>
              </w:rPr>
              <w:t>Every device’s condition, description, make, model number and serial number.</w:t>
            </w:r>
          </w:p>
          <w:p w:rsidR="00311DE6" w:rsidRDefault="00311DE6" w:rsidP="00311DE6">
            <w:pPr>
              <w:pStyle w:val="ListParagraph"/>
              <w:numPr>
                <w:ilvl w:val="0"/>
                <w:numId w:val="39"/>
              </w:numPr>
              <w:spacing w:line="360" w:lineRule="auto"/>
              <w:rPr>
                <w:rFonts w:ascii="Times New Roman" w:hAnsi="Times New Roman"/>
                <w:sz w:val="24"/>
                <w:szCs w:val="40"/>
              </w:rPr>
            </w:pPr>
            <w:r w:rsidRPr="00202C58">
              <w:rPr>
                <w:rFonts w:ascii="Times New Roman" w:hAnsi="Times New Roman"/>
                <w:sz w:val="24"/>
                <w:szCs w:val="40"/>
              </w:rPr>
              <w:t>The date and time at which each device was collected</w:t>
            </w:r>
          </w:p>
          <w:p w:rsidR="00311DE6" w:rsidRDefault="00311DE6" w:rsidP="00311DE6">
            <w:pPr>
              <w:pStyle w:val="ListParagraph"/>
              <w:numPr>
                <w:ilvl w:val="0"/>
                <w:numId w:val="39"/>
              </w:numPr>
              <w:spacing w:line="360" w:lineRule="auto"/>
              <w:rPr>
                <w:rFonts w:ascii="Times New Roman" w:hAnsi="Times New Roman"/>
                <w:sz w:val="24"/>
                <w:szCs w:val="40"/>
              </w:rPr>
            </w:pPr>
            <w:r w:rsidRPr="00202C58">
              <w:rPr>
                <w:rFonts w:ascii="Times New Roman" w:hAnsi="Times New Roman"/>
                <w:sz w:val="24"/>
                <w:szCs w:val="40"/>
              </w:rPr>
              <w:t xml:space="preserve">Markings on the device including a case/project number, item number, and the initials of the person who has marked the device. </w:t>
            </w:r>
          </w:p>
          <w:p w:rsidR="00311DE6" w:rsidRDefault="00311DE6" w:rsidP="00311DE6">
            <w:pPr>
              <w:pStyle w:val="ListParagraph"/>
              <w:spacing w:line="360" w:lineRule="auto"/>
              <w:ind w:left="825"/>
              <w:jc w:val="both"/>
              <w:rPr>
                <w:rFonts w:ascii="Times New Roman" w:hAnsi="Times New Roman"/>
                <w:sz w:val="24"/>
                <w:szCs w:val="40"/>
              </w:rPr>
            </w:pPr>
          </w:p>
          <w:p w:rsidR="00311DE6" w:rsidRPr="00202C58" w:rsidRDefault="00311DE6" w:rsidP="00311DE6">
            <w:pPr>
              <w:pStyle w:val="ListParagraph"/>
              <w:spacing w:line="360" w:lineRule="auto"/>
              <w:ind w:left="465"/>
              <w:jc w:val="both"/>
              <w:rPr>
                <w:rFonts w:ascii="Times New Roman" w:hAnsi="Times New Roman"/>
                <w:sz w:val="24"/>
                <w:szCs w:val="40"/>
              </w:rPr>
            </w:pPr>
            <w:r>
              <w:rPr>
                <w:rFonts w:ascii="Times New Roman" w:hAnsi="Times New Roman"/>
                <w:sz w:val="24"/>
                <w:szCs w:val="40"/>
              </w:rPr>
              <w:t xml:space="preserve">For example, there is a fraud case over cash </w:t>
            </w:r>
            <w:r w:rsidRPr="00260C69">
              <w:rPr>
                <w:rFonts w:ascii="Times New Roman" w:hAnsi="Times New Roman"/>
                <w:sz w:val="24"/>
                <w:szCs w:val="40"/>
              </w:rPr>
              <w:t>larceny</w:t>
            </w:r>
            <w:r>
              <w:rPr>
                <w:rFonts w:ascii="Times New Roman" w:hAnsi="Times New Roman"/>
                <w:sz w:val="24"/>
                <w:szCs w:val="40"/>
              </w:rPr>
              <w:t xml:space="preserve"> so all those identifiable people will always limit and work as much as possible to take all pieces of evidence. As long as it has been taken charge of any of those evidence, there must proper documentation of those collection and then give to evidence custodian for great effort to store it in a secure place in order for supporting in the court proceedings as well to withstand </w:t>
            </w:r>
            <w:r w:rsidRPr="00F45AC0">
              <w:rPr>
                <w:rFonts w:ascii="Times New Roman" w:hAnsi="Times New Roman"/>
                <w:sz w:val="24"/>
                <w:szCs w:val="40"/>
              </w:rPr>
              <w:t xml:space="preserve">legal challenges to the </w:t>
            </w:r>
            <w:r>
              <w:rPr>
                <w:rFonts w:ascii="Times New Roman" w:hAnsi="Times New Roman"/>
                <w:sz w:val="24"/>
                <w:szCs w:val="40"/>
              </w:rPr>
              <w:t>legitimacy</w:t>
            </w:r>
            <w:r w:rsidRPr="00F45AC0">
              <w:rPr>
                <w:rFonts w:ascii="Times New Roman" w:hAnsi="Times New Roman"/>
                <w:sz w:val="24"/>
                <w:szCs w:val="40"/>
              </w:rPr>
              <w:t xml:space="preserve"> of the evidence.</w:t>
            </w:r>
          </w:p>
          <w:p w:rsidR="00E3226A" w:rsidRPr="005D414B" w:rsidRDefault="00311DE6" w:rsidP="005D414B">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D414B">
              <w:rPr>
                <w:rFonts w:ascii="Times New Roman" w:hAnsi="Times New Roman" w:cs="Times New Roman"/>
                <w:sz w:val="24"/>
                <w:szCs w:val="24"/>
              </w:rPr>
              <w:tab/>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8508F" w:rsidRDefault="0098508F"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6C45C5" w:rsidRDefault="006C45C5"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5A7D5C" w:rsidRDefault="005A7D5C" w:rsidP="00A851DA">
      <w:pPr>
        <w:autoSpaceDE w:val="0"/>
        <w:autoSpaceDN w:val="0"/>
        <w:adjustRightInd w:val="0"/>
        <w:spacing w:after="0" w:line="240" w:lineRule="auto"/>
        <w:rPr>
          <w:rFonts w:cs="CalvertMT-Bold"/>
          <w:b/>
          <w:bCs/>
          <w:color w:val="002060"/>
          <w:sz w:val="28"/>
          <w:lang w:val="en-US"/>
        </w:rPr>
      </w:pPr>
    </w:p>
    <w:p w:rsidR="00E3226A" w:rsidRDefault="00E3226A" w:rsidP="00A851DA">
      <w:pPr>
        <w:autoSpaceDE w:val="0"/>
        <w:autoSpaceDN w:val="0"/>
        <w:adjustRightInd w:val="0"/>
        <w:spacing w:after="0" w:line="240" w:lineRule="auto"/>
        <w:rPr>
          <w:rFonts w:cs="CalvertMT-Bold"/>
          <w:b/>
          <w:bCs/>
          <w:color w:val="002060"/>
          <w:sz w:val="28"/>
          <w:lang w:val="en-US"/>
        </w:rPr>
      </w:pPr>
    </w:p>
    <w:p w:rsidR="009466B8" w:rsidRDefault="009466B8" w:rsidP="00A851DA">
      <w:pPr>
        <w:autoSpaceDE w:val="0"/>
        <w:autoSpaceDN w:val="0"/>
        <w:adjustRightInd w:val="0"/>
        <w:spacing w:after="0" w:line="240" w:lineRule="auto"/>
        <w:rPr>
          <w:rFonts w:cs="CalvertMT-Bold"/>
          <w:b/>
          <w:bCs/>
          <w:color w:val="002060"/>
          <w:sz w:val="28"/>
          <w:lang w:val="en-US"/>
        </w:rPr>
      </w:pPr>
    </w:p>
    <w:p w:rsidR="009466B8" w:rsidRDefault="009466B8" w:rsidP="00A851DA">
      <w:pPr>
        <w:autoSpaceDE w:val="0"/>
        <w:autoSpaceDN w:val="0"/>
        <w:adjustRightInd w:val="0"/>
        <w:spacing w:after="0" w:line="240" w:lineRule="auto"/>
        <w:rPr>
          <w:rFonts w:cs="CalvertMT-Bold"/>
          <w:b/>
          <w:bCs/>
          <w:color w:val="002060"/>
          <w:sz w:val="28"/>
          <w:lang w:val="en-US"/>
        </w:rPr>
      </w:pPr>
    </w:p>
    <w:p w:rsidR="005D414B" w:rsidRDefault="005D414B" w:rsidP="00A851DA">
      <w:pPr>
        <w:autoSpaceDE w:val="0"/>
        <w:autoSpaceDN w:val="0"/>
        <w:adjustRightInd w:val="0"/>
        <w:spacing w:after="0" w:line="240" w:lineRule="auto"/>
        <w:rPr>
          <w:rFonts w:cs="CalvertMT-Bold"/>
          <w:b/>
          <w:bCs/>
          <w:color w:val="002060"/>
          <w:sz w:val="28"/>
          <w:lang w:val="en-US"/>
        </w:rPr>
      </w:pPr>
    </w:p>
    <w:p w:rsidR="005D414B" w:rsidRDefault="005D414B" w:rsidP="00A851DA">
      <w:pPr>
        <w:autoSpaceDE w:val="0"/>
        <w:autoSpaceDN w:val="0"/>
        <w:adjustRightInd w:val="0"/>
        <w:spacing w:after="0" w:line="240" w:lineRule="auto"/>
        <w:rPr>
          <w:rFonts w:cs="CalvertMT-Bold"/>
          <w:b/>
          <w:bCs/>
          <w:color w:val="002060"/>
          <w:sz w:val="28"/>
          <w:lang w:val="en-US"/>
        </w:rPr>
      </w:pPr>
    </w:p>
    <w:p w:rsidR="00311DE6" w:rsidRDefault="00311DE6">
      <w:pPr>
        <w:rPr>
          <w:rFonts w:cs="CalvertMT-Bold"/>
          <w:b/>
          <w:bCs/>
          <w:color w:val="002060"/>
          <w:sz w:val="28"/>
          <w:lang w:val="en-US"/>
        </w:rPr>
      </w:pPr>
      <w:r>
        <w:rPr>
          <w:rFonts w:cs="CalvertMT-Bold"/>
          <w:b/>
          <w:bCs/>
          <w:color w:val="002060"/>
          <w:sz w:val="28"/>
          <w:lang w:val="en-US"/>
        </w:rPr>
        <w:br w:type="page"/>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676"/>
        <w:gridCol w:w="1018"/>
        <w:gridCol w:w="2042"/>
      </w:tblGrid>
      <w:tr w:rsidR="00405895" w:rsidRPr="00B0415E" w:rsidTr="00311DE6">
        <w:tc>
          <w:tcPr>
            <w:tcW w:w="2259"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676" w:type="dxa"/>
          </w:tcPr>
          <w:p w:rsidR="00405895" w:rsidRPr="00B0415E" w:rsidRDefault="009B2B51" w:rsidP="00A851DA">
            <w:pPr>
              <w:rPr>
                <w:rFonts w:cs="Bliss-Regular"/>
                <w:color w:val="000000"/>
              </w:rPr>
            </w:pPr>
            <w:r>
              <w:rPr>
                <w:rFonts w:cs="Bliss-Regular"/>
                <w:color w:val="000000"/>
              </w:rPr>
              <w:t>Hor Menghong</w:t>
            </w:r>
          </w:p>
        </w:tc>
        <w:tc>
          <w:tcPr>
            <w:tcW w:w="101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42" w:type="dxa"/>
          </w:tcPr>
          <w:p w:rsidR="00405895" w:rsidRPr="00B0415E" w:rsidRDefault="00B20510" w:rsidP="00311DE6">
            <w:pPr>
              <w:rPr>
                <w:rFonts w:cs="Bliss-Regular"/>
                <w:color w:val="000000"/>
              </w:rPr>
            </w:pPr>
            <w:r>
              <w:rPr>
                <w:rFonts w:cs="Bliss-Regular"/>
                <w:color w:val="000000"/>
              </w:rPr>
              <w:t>2</w:t>
            </w:r>
            <w:r w:rsidR="00311DE6">
              <w:rPr>
                <w:rFonts w:cs="Bliss-Regular"/>
                <w:color w:val="000000"/>
              </w:rPr>
              <w:t>5</w:t>
            </w:r>
            <w:r>
              <w:rPr>
                <w:rFonts w:cs="Bliss-Regular"/>
                <w:color w:val="000000"/>
              </w:rPr>
              <w:t xml:space="preserve"> </w:t>
            </w:r>
            <w:r w:rsidR="00311DE6">
              <w:rPr>
                <w:rFonts w:cs="Bliss-Regular"/>
                <w:color w:val="000000"/>
              </w:rPr>
              <w:t>September</w:t>
            </w:r>
            <w:r w:rsidR="00E3226A">
              <w:rPr>
                <w:rFonts w:cs="Bliss-Regular"/>
                <w:color w:val="000000"/>
              </w:rPr>
              <w:t xml:space="preserve"> </w:t>
            </w:r>
            <w:r w:rsidR="009B2B51">
              <w:rPr>
                <w:rFonts w:cs="Bliss-Regular"/>
                <w:color w:val="000000"/>
              </w:rPr>
              <w:t>201</w:t>
            </w:r>
            <w:r w:rsidR="00353F9E">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CB9" w:rsidRDefault="00811CB9" w:rsidP="00CB4D0A">
      <w:pPr>
        <w:spacing w:after="0" w:line="240" w:lineRule="auto"/>
      </w:pPr>
      <w:r>
        <w:separator/>
      </w:r>
    </w:p>
  </w:endnote>
  <w:endnote w:type="continuationSeparator" w:id="0">
    <w:p w:rsidR="00811CB9" w:rsidRDefault="00811C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unPenh">
    <w:panose1 w:val="02000500000000020004"/>
    <w:charset w:val="00"/>
    <w:family w:val="auto"/>
    <w:pitch w:val="variable"/>
    <w:sig w:usb0="A00000EF" w:usb1="5000204A" w:usb2="00010000" w:usb3="00000000" w:csb0="00000111"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oolBoran">
    <w:panose1 w:val="020B0100010101010101"/>
    <w:charset w:val="00"/>
    <w:family w:val="swiss"/>
    <w:pitch w:val="variable"/>
    <w:sig w:usb0="8000000F" w:usb1="0000204A" w:usb2="0001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CB9" w:rsidRDefault="00811CB9" w:rsidP="00CB4D0A">
      <w:pPr>
        <w:spacing w:after="0" w:line="240" w:lineRule="auto"/>
      </w:pPr>
      <w:r>
        <w:separator/>
      </w:r>
    </w:p>
  </w:footnote>
  <w:footnote w:type="continuationSeparator" w:id="0">
    <w:p w:rsidR="00811CB9" w:rsidRDefault="00811CB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569E"/>
    <w:multiLevelType w:val="hybridMultilevel"/>
    <w:tmpl w:val="80C22C90"/>
    <w:lvl w:ilvl="0" w:tplc="04090003">
      <w:start w:val="1"/>
      <w:numFmt w:val="bullet"/>
      <w:lvlText w:val="o"/>
      <w:lvlJc w:val="left"/>
      <w:pPr>
        <w:ind w:left="722" w:hanging="360"/>
      </w:pPr>
      <w:rPr>
        <w:rFonts w:ascii="Courier New" w:hAnsi="Courier New" w:cs="Courier New"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 w15:restartNumberingAfterBreak="0">
    <w:nsid w:val="07212694"/>
    <w:multiLevelType w:val="hybridMultilevel"/>
    <w:tmpl w:val="75A6E1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25713A"/>
    <w:multiLevelType w:val="hybridMultilevel"/>
    <w:tmpl w:val="2B78E08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723653"/>
    <w:multiLevelType w:val="hybridMultilevel"/>
    <w:tmpl w:val="7A627A1E"/>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4" w15:restartNumberingAfterBreak="0">
    <w:nsid w:val="15883244"/>
    <w:multiLevelType w:val="hybridMultilevel"/>
    <w:tmpl w:val="2FCA9DCE"/>
    <w:lvl w:ilvl="0" w:tplc="75F0E53E">
      <w:start w:val="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7D189F"/>
    <w:multiLevelType w:val="hybridMultilevel"/>
    <w:tmpl w:val="7850F506"/>
    <w:lvl w:ilvl="0" w:tplc="D9EE2E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C53B56"/>
    <w:multiLevelType w:val="hybridMultilevel"/>
    <w:tmpl w:val="330E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A2DA7"/>
    <w:multiLevelType w:val="hybridMultilevel"/>
    <w:tmpl w:val="2018B0FC"/>
    <w:lvl w:ilvl="0" w:tplc="D546931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A46DA"/>
    <w:multiLevelType w:val="hybridMultilevel"/>
    <w:tmpl w:val="DC22978A"/>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3E7B86"/>
    <w:multiLevelType w:val="hybridMultilevel"/>
    <w:tmpl w:val="37285B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89E62B6"/>
    <w:multiLevelType w:val="hybridMultilevel"/>
    <w:tmpl w:val="32FC77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CC17C0"/>
    <w:multiLevelType w:val="hybridMultilevel"/>
    <w:tmpl w:val="96469C3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A54EA8"/>
    <w:multiLevelType w:val="hybridMultilevel"/>
    <w:tmpl w:val="77940128"/>
    <w:lvl w:ilvl="0" w:tplc="75F0E53E">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2E37AD"/>
    <w:multiLevelType w:val="hybridMultilevel"/>
    <w:tmpl w:val="1A185BF2"/>
    <w:lvl w:ilvl="0" w:tplc="D5469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971F24"/>
    <w:multiLevelType w:val="hybridMultilevel"/>
    <w:tmpl w:val="3CF26C90"/>
    <w:lvl w:ilvl="0" w:tplc="D9EE2EE6">
      <w:start w:val="1"/>
      <w:numFmt w:val="bullet"/>
      <w:lvlText w:val=""/>
      <w:lvlJc w:val="left"/>
      <w:pPr>
        <w:ind w:left="360" w:hanging="360"/>
      </w:pPr>
      <w:rPr>
        <w:rFonts w:ascii="Symbol" w:hAnsi="Symbol" w:hint="default"/>
      </w:rPr>
    </w:lvl>
    <w:lvl w:ilvl="1" w:tplc="D9EE2EE6">
      <w:start w:val="1"/>
      <w:numFmt w:val="bullet"/>
      <w:lvlText w:val=""/>
      <w:lvlJc w:val="left"/>
      <w:pPr>
        <w:ind w:left="360" w:hanging="360"/>
      </w:pPr>
      <w:rPr>
        <w:rFonts w:ascii="Symbol" w:hAnsi="Symbol"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5" w15:restartNumberingAfterBreak="0">
    <w:nsid w:val="3AFE7026"/>
    <w:multiLevelType w:val="hybridMultilevel"/>
    <w:tmpl w:val="6086777E"/>
    <w:lvl w:ilvl="0" w:tplc="04090003">
      <w:start w:val="1"/>
      <w:numFmt w:val="bullet"/>
      <w:lvlText w:val="o"/>
      <w:lvlJc w:val="left"/>
      <w:pPr>
        <w:ind w:left="1860" w:hanging="360"/>
      </w:pPr>
      <w:rPr>
        <w:rFonts w:ascii="Courier New" w:hAnsi="Courier New" w:cs="Courier New"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16" w15:restartNumberingAfterBreak="0">
    <w:nsid w:val="3BD51021"/>
    <w:multiLevelType w:val="hybridMultilevel"/>
    <w:tmpl w:val="FFC25478"/>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92724D"/>
    <w:multiLevelType w:val="hybridMultilevel"/>
    <w:tmpl w:val="71AE9F1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0A824B3"/>
    <w:multiLevelType w:val="hybridMultilevel"/>
    <w:tmpl w:val="6026E6B8"/>
    <w:lvl w:ilvl="0" w:tplc="D9EE2EE6">
      <w:start w:val="1"/>
      <w:numFmt w:val="bullet"/>
      <w:lvlText w:val=""/>
      <w:lvlJc w:val="left"/>
      <w:pPr>
        <w:tabs>
          <w:tab w:val="num" w:pos="360"/>
        </w:tabs>
        <w:ind w:left="360" w:hanging="360"/>
      </w:pPr>
      <w:rPr>
        <w:rFonts w:ascii="Symbol" w:hAnsi="Symbol" w:hint="default"/>
      </w:rPr>
    </w:lvl>
    <w:lvl w:ilvl="1" w:tplc="681A4A52">
      <w:start w:val="1"/>
      <w:numFmt w:val="bullet"/>
      <w:lvlText w:val=""/>
      <w:lvlJc w:val="left"/>
      <w:pPr>
        <w:tabs>
          <w:tab w:val="num" w:pos="1080"/>
        </w:tabs>
        <w:ind w:left="1080" w:hanging="360"/>
      </w:pPr>
      <w:rPr>
        <w:rFonts w:ascii="Wingdings" w:hAnsi="Wingdings" w:hint="default"/>
      </w:rPr>
    </w:lvl>
    <w:lvl w:ilvl="2" w:tplc="A5BA5C78" w:tentative="1">
      <w:start w:val="1"/>
      <w:numFmt w:val="bullet"/>
      <w:lvlText w:val=""/>
      <w:lvlJc w:val="left"/>
      <w:pPr>
        <w:tabs>
          <w:tab w:val="num" w:pos="1800"/>
        </w:tabs>
        <w:ind w:left="1800" w:hanging="360"/>
      </w:pPr>
      <w:rPr>
        <w:rFonts w:ascii="Wingdings" w:hAnsi="Wingdings" w:hint="default"/>
      </w:rPr>
    </w:lvl>
    <w:lvl w:ilvl="3" w:tplc="E9AC0340" w:tentative="1">
      <w:start w:val="1"/>
      <w:numFmt w:val="bullet"/>
      <w:lvlText w:val=""/>
      <w:lvlJc w:val="left"/>
      <w:pPr>
        <w:tabs>
          <w:tab w:val="num" w:pos="2520"/>
        </w:tabs>
        <w:ind w:left="2520" w:hanging="360"/>
      </w:pPr>
      <w:rPr>
        <w:rFonts w:ascii="Wingdings" w:hAnsi="Wingdings" w:hint="default"/>
      </w:rPr>
    </w:lvl>
    <w:lvl w:ilvl="4" w:tplc="30069EF4" w:tentative="1">
      <w:start w:val="1"/>
      <w:numFmt w:val="bullet"/>
      <w:lvlText w:val=""/>
      <w:lvlJc w:val="left"/>
      <w:pPr>
        <w:tabs>
          <w:tab w:val="num" w:pos="3240"/>
        </w:tabs>
        <w:ind w:left="3240" w:hanging="360"/>
      </w:pPr>
      <w:rPr>
        <w:rFonts w:ascii="Wingdings" w:hAnsi="Wingdings" w:hint="default"/>
      </w:rPr>
    </w:lvl>
    <w:lvl w:ilvl="5" w:tplc="629C52B2" w:tentative="1">
      <w:start w:val="1"/>
      <w:numFmt w:val="bullet"/>
      <w:lvlText w:val=""/>
      <w:lvlJc w:val="left"/>
      <w:pPr>
        <w:tabs>
          <w:tab w:val="num" w:pos="3960"/>
        </w:tabs>
        <w:ind w:left="3960" w:hanging="360"/>
      </w:pPr>
      <w:rPr>
        <w:rFonts w:ascii="Wingdings" w:hAnsi="Wingdings" w:hint="default"/>
      </w:rPr>
    </w:lvl>
    <w:lvl w:ilvl="6" w:tplc="E084D51C" w:tentative="1">
      <w:start w:val="1"/>
      <w:numFmt w:val="bullet"/>
      <w:lvlText w:val=""/>
      <w:lvlJc w:val="left"/>
      <w:pPr>
        <w:tabs>
          <w:tab w:val="num" w:pos="4680"/>
        </w:tabs>
        <w:ind w:left="4680" w:hanging="360"/>
      </w:pPr>
      <w:rPr>
        <w:rFonts w:ascii="Wingdings" w:hAnsi="Wingdings" w:hint="default"/>
      </w:rPr>
    </w:lvl>
    <w:lvl w:ilvl="7" w:tplc="37DEB3BA" w:tentative="1">
      <w:start w:val="1"/>
      <w:numFmt w:val="bullet"/>
      <w:lvlText w:val=""/>
      <w:lvlJc w:val="left"/>
      <w:pPr>
        <w:tabs>
          <w:tab w:val="num" w:pos="5400"/>
        </w:tabs>
        <w:ind w:left="5400" w:hanging="360"/>
      </w:pPr>
      <w:rPr>
        <w:rFonts w:ascii="Wingdings" w:hAnsi="Wingdings" w:hint="default"/>
      </w:rPr>
    </w:lvl>
    <w:lvl w:ilvl="8" w:tplc="6B9A809C"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7775ED4"/>
    <w:multiLevelType w:val="hybridMultilevel"/>
    <w:tmpl w:val="6E2AA566"/>
    <w:lvl w:ilvl="0" w:tplc="75F0E53E">
      <w:start w:val="2"/>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A1122C5"/>
    <w:multiLevelType w:val="hybridMultilevel"/>
    <w:tmpl w:val="4E7098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3B7B9B"/>
    <w:multiLevelType w:val="hybridMultilevel"/>
    <w:tmpl w:val="EAAEAE80"/>
    <w:lvl w:ilvl="0" w:tplc="D9EE2EE6">
      <w:start w:val="1"/>
      <w:numFmt w:val="bullet"/>
      <w:lvlText w:val=""/>
      <w:lvlJc w:val="left"/>
      <w:pPr>
        <w:ind w:left="720" w:hanging="360"/>
      </w:pPr>
      <w:rPr>
        <w:rFonts w:ascii="Symbol" w:hAnsi="Symbol" w:hint="default"/>
      </w:rPr>
    </w:lvl>
    <w:lvl w:ilvl="1" w:tplc="106C59DC">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4506B6"/>
    <w:multiLevelType w:val="hybridMultilevel"/>
    <w:tmpl w:val="7C66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7C2BC9"/>
    <w:multiLevelType w:val="hybridMultilevel"/>
    <w:tmpl w:val="111A75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D3CA8"/>
    <w:multiLevelType w:val="hybridMultilevel"/>
    <w:tmpl w:val="8E4223B6"/>
    <w:lvl w:ilvl="0" w:tplc="75F0E53E">
      <w:start w:val="2"/>
      <w:numFmt w:val="bullet"/>
      <w:lvlText w:val="-"/>
      <w:lvlJc w:val="left"/>
      <w:pPr>
        <w:ind w:left="720" w:hanging="360"/>
      </w:pPr>
      <w:rPr>
        <w:rFonts w:ascii="Times New Roman" w:eastAsiaTheme="minorHAnsi" w:hAnsi="Times New Roman" w:cs="Times New Roman" w:hint="default"/>
      </w:rPr>
    </w:lvl>
    <w:lvl w:ilvl="1" w:tplc="75F0E53E">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F7891"/>
    <w:multiLevelType w:val="hybridMultilevel"/>
    <w:tmpl w:val="2E865480"/>
    <w:lvl w:ilvl="0" w:tplc="0409000F">
      <w:start w:val="1"/>
      <w:numFmt w:val="decimal"/>
      <w:lvlText w:val="%1."/>
      <w:lvlJc w:val="left"/>
      <w:pPr>
        <w:tabs>
          <w:tab w:val="num" w:pos="720"/>
        </w:tabs>
        <w:ind w:left="720" w:hanging="360"/>
      </w:pPr>
      <w:rPr>
        <w:rFonts w:hint="default"/>
      </w:rPr>
    </w:lvl>
    <w:lvl w:ilvl="1" w:tplc="1D048BBC" w:tentative="1">
      <w:start w:val="1"/>
      <w:numFmt w:val="bullet"/>
      <w:lvlText w:val=""/>
      <w:lvlJc w:val="left"/>
      <w:pPr>
        <w:tabs>
          <w:tab w:val="num" w:pos="1440"/>
        </w:tabs>
        <w:ind w:left="1440" w:hanging="360"/>
      </w:pPr>
      <w:rPr>
        <w:rFonts w:ascii="Wingdings" w:hAnsi="Wingdings" w:hint="default"/>
      </w:rPr>
    </w:lvl>
    <w:lvl w:ilvl="2" w:tplc="3738CA24" w:tentative="1">
      <w:start w:val="1"/>
      <w:numFmt w:val="bullet"/>
      <w:lvlText w:val=""/>
      <w:lvlJc w:val="left"/>
      <w:pPr>
        <w:tabs>
          <w:tab w:val="num" w:pos="2160"/>
        </w:tabs>
        <w:ind w:left="2160" w:hanging="360"/>
      </w:pPr>
      <w:rPr>
        <w:rFonts w:ascii="Wingdings" w:hAnsi="Wingdings" w:hint="default"/>
      </w:rPr>
    </w:lvl>
    <w:lvl w:ilvl="3" w:tplc="496C286C" w:tentative="1">
      <w:start w:val="1"/>
      <w:numFmt w:val="bullet"/>
      <w:lvlText w:val=""/>
      <w:lvlJc w:val="left"/>
      <w:pPr>
        <w:tabs>
          <w:tab w:val="num" w:pos="2880"/>
        </w:tabs>
        <w:ind w:left="2880" w:hanging="360"/>
      </w:pPr>
      <w:rPr>
        <w:rFonts w:ascii="Wingdings" w:hAnsi="Wingdings" w:hint="default"/>
      </w:rPr>
    </w:lvl>
    <w:lvl w:ilvl="4" w:tplc="1B96ACAC" w:tentative="1">
      <w:start w:val="1"/>
      <w:numFmt w:val="bullet"/>
      <w:lvlText w:val=""/>
      <w:lvlJc w:val="left"/>
      <w:pPr>
        <w:tabs>
          <w:tab w:val="num" w:pos="3600"/>
        </w:tabs>
        <w:ind w:left="3600" w:hanging="360"/>
      </w:pPr>
      <w:rPr>
        <w:rFonts w:ascii="Wingdings" w:hAnsi="Wingdings" w:hint="default"/>
      </w:rPr>
    </w:lvl>
    <w:lvl w:ilvl="5" w:tplc="B85E9256" w:tentative="1">
      <w:start w:val="1"/>
      <w:numFmt w:val="bullet"/>
      <w:lvlText w:val=""/>
      <w:lvlJc w:val="left"/>
      <w:pPr>
        <w:tabs>
          <w:tab w:val="num" w:pos="4320"/>
        </w:tabs>
        <w:ind w:left="4320" w:hanging="360"/>
      </w:pPr>
      <w:rPr>
        <w:rFonts w:ascii="Wingdings" w:hAnsi="Wingdings" w:hint="default"/>
      </w:rPr>
    </w:lvl>
    <w:lvl w:ilvl="6" w:tplc="6EF402B4" w:tentative="1">
      <w:start w:val="1"/>
      <w:numFmt w:val="bullet"/>
      <w:lvlText w:val=""/>
      <w:lvlJc w:val="left"/>
      <w:pPr>
        <w:tabs>
          <w:tab w:val="num" w:pos="5040"/>
        </w:tabs>
        <w:ind w:left="5040" w:hanging="360"/>
      </w:pPr>
      <w:rPr>
        <w:rFonts w:ascii="Wingdings" w:hAnsi="Wingdings" w:hint="default"/>
      </w:rPr>
    </w:lvl>
    <w:lvl w:ilvl="7" w:tplc="0E6C8E0E" w:tentative="1">
      <w:start w:val="1"/>
      <w:numFmt w:val="bullet"/>
      <w:lvlText w:val=""/>
      <w:lvlJc w:val="left"/>
      <w:pPr>
        <w:tabs>
          <w:tab w:val="num" w:pos="5760"/>
        </w:tabs>
        <w:ind w:left="5760" w:hanging="360"/>
      </w:pPr>
      <w:rPr>
        <w:rFonts w:ascii="Wingdings" w:hAnsi="Wingdings" w:hint="default"/>
      </w:rPr>
    </w:lvl>
    <w:lvl w:ilvl="8" w:tplc="218E92DA"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D6968AB"/>
    <w:multiLevelType w:val="hybridMultilevel"/>
    <w:tmpl w:val="91921C0E"/>
    <w:lvl w:ilvl="0" w:tplc="04090001">
      <w:start w:val="1"/>
      <w:numFmt w:val="bullet"/>
      <w:lvlText w:val=""/>
      <w:lvlJc w:val="left"/>
      <w:pPr>
        <w:ind w:left="720" w:hanging="360"/>
      </w:pPr>
      <w:rPr>
        <w:rFonts w:ascii="Symbol" w:hAnsi="Symbol" w:hint="default"/>
      </w:rPr>
    </w:lvl>
    <w:lvl w:ilvl="1" w:tplc="9FF6391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BE1A90"/>
    <w:multiLevelType w:val="hybridMultilevel"/>
    <w:tmpl w:val="90F23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8B5314"/>
    <w:multiLevelType w:val="hybridMultilevel"/>
    <w:tmpl w:val="DD28EC78"/>
    <w:lvl w:ilvl="0" w:tplc="78DE4F1C">
      <w:start w:val="1"/>
      <w:numFmt w:val="decimal"/>
      <w:lvlText w:val="%1."/>
      <w:lvlJc w:val="left"/>
      <w:pPr>
        <w:ind w:left="-623"/>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B48571E">
      <w:start w:val="1"/>
      <w:numFmt w:val="upperRoman"/>
      <w:lvlText w:val="%2."/>
      <w:lvlJc w:val="left"/>
      <w:pPr>
        <w:ind w:left="-361"/>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1E38CCB2">
      <w:start w:val="1"/>
      <w:numFmt w:val="lowerRoman"/>
      <w:lvlText w:val="%3"/>
      <w:lvlJc w:val="left"/>
      <w:pPr>
        <w:ind w:left="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E9CBE66">
      <w:start w:val="1"/>
      <w:numFmt w:val="decimal"/>
      <w:lvlText w:val="%4"/>
      <w:lvlJc w:val="left"/>
      <w:pPr>
        <w:ind w:left="1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DECFD6">
      <w:start w:val="1"/>
      <w:numFmt w:val="lowerLetter"/>
      <w:lvlText w:val="%5"/>
      <w:lvlJc w:val="left"/>
      <w:pPr>
        <w:ind w:left="2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6AAB3A">
      <w:start w:val="1"/>
      <w:numFmt w:val="lowerRoman"/>
      <w:lvlText w:val="%6"/>
      <w:lvlJc w:val="left"/>
      <w:pPr>
        <w:ind w:left="2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DEAFBE">
      <w:start w:val="1"/>
      <w:numFmt w:val="decimal"/>
      <w:lvlText w:val="%7"/>
      <w:lvlJc w:val="left"/>
      <w:pPr>
        <w:ind w:left="3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004490">
      <w:start w:val="1"/>
      <w:numFmt w:val="lowerLetter"/>
      <w:lvlText w:val="%8"/>
      <w:lvlJc w:val="left"/>
      <w:pPr>
        <w:ind w:left="4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992C662">
      <w:start w:val="1"/>
      <w:numFmt w:val="lowerRoman"/>
      <w:lvlText w:val="%9"/>
      <w:lvlJc w:val="left"/>
      <w:pPr>
        <w:ind w:left="5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4074DEF"/>
    <w:multiLevelType w:val="hybridMultilevel"/>
    <w:tmpl w:val="1AD22CA0"/>
    <w:lvl w:ilvl="0" w:tplc="04090003">
      <w:start w:val="1"/>
      <w:numFmt w:val="bullet"/>
      <w:lvlText w:val="o"/>
      <w:lvlJc w:val="left"/>
      <w:pPr>
        <w:ind w:left="825" w:hanging="360"/>
      </w:pPr>
      <w:rPr>
        <w:rFonts w:ascii="Courier New" w:hAnsi="Courier New" w:cs="Courier New" w:hint="default"/>
      </w:rPr>
    </w:lvl>
    <w:lvl w:ilvl="1" w:tplc="7C788C40">
      <w:numFmt w:val="bullet"/>
      <w:lvlText w:val="•"/>
      <w:lvlJc w:val="left"/>
      <w:pPr>
        <w:ind w:left="1545" w:hanging="360"/>
      </w:pPr>
      <w:rPr>
        <w:rFonts w:ascii="Times New Roman" w:eastAsiaTheme="minorHAnsi" w:hAnsi="Times New Roman" w:cs="Times New Roman"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1" w15:restartNumberingAfterBreak="0">
    <w:nsid w:val="57285D7F"/>
    <w:multiLevelType w:val="hybridMultilevel"/>
    <w:tmpl w:val="292E14B4"/>
    <w:lvl w:ilvl="0" w:tplc="75F0E53E">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8F02564"/>
    <w:multiLevelType w:val="hybridMultilevel"/>
    <w:tmpl w:val="7166C92C"/>
    <w:lvl w:ilvl="0" w:tplc="75F0E53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A73721"/>
    <w:multiLevelType w:val="hybridMultilevel"/>
    <w:tmpl w:val="6F0225A8"/>
    <w:lvl w:ilvl="0" w:tplc="04090003">
      <w:start w:val="1"/>
      <w:numFmt w:val="bullet"/>
      <w:lvlText w:val="o"/>
      <w:lvlJc w:val="left"/>
      <w:pPr>
        <w:ind w:left="722" w:hanging="360"/>
      </w:pPr>
      <w:rPr>
        <w:rFonts w:ascii="Courier New" w:hAnsi="Courier New" w:cs="Courier New"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34" w15:restartNumberingAfterBreak="0">
    <w:nsid w:val="604E5361"/>
    <w:multiLevelType w:val="hybridMultilevel"/>
    <w:tmpl w:val="71705AFE"/>
    <w:lvl w:ilvl="0" w:tplc="04090003">
      <w:start w:val="1"/>
      <w:numFmt w:val="bullet"/>
      <w:lvlText w:val="o"/>
      <w:lvlJc w:val="left"/>
      <w:pPr>
        <w:ind w:left="825" w:hanging="360"/>
      </w:pPr>
      <w:rPr>
        <w:rFonts w:ascii="Courier New" w:hAnsi="Courier New" w:cs="Courier New" w:hint="default"/>
      </w:rPr>
    </w:lvl>
    <w:lvl w:ilvl="1" w:tplc="441A0A86">
      <w:numFmt w:val="bullet"/>
      <w:lvlText w:val=""/>
      <w:lvlJc w:val="left"/>
      <w:pPr>
        <w:ind w:left="1545" w:hanging="360"/>
      </w:pPr>
      <w:rPr>
        <w:rFonts w:ascii="Times New Roman" w:eastAsiaTheme="minorHAnsi" w:hAnsi="Times New Roman" w:cs="Times New Roman"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5" w15:restartNumberingAfterBreak="0">
    <w:nsid w:val="626C128E"/>
    <w:multiLevelType w:val="hybridMultilevel"/>
    <w:tmpl w:val="E4DEC6E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5DF5CAA"/>
    <w:multiLevelType w:val="hybridMultilevel"/>
    <w:tmpl w:val="5E3E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81410D"/>
    <w:multiLevelType w:val="hybridMultilevel"/>
    <w:tmpl w:val="96D4CF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BD5298B"/>
    <w:multiLevelType w:val="hybridMultilevel"/>
    <w:tmpl w:val="EDB2831C"/>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39" w15:restartNumberingAfterBreak="0">
    <w:nsid w:val="75BC0D16"/>
    <w:multiLevelType w:val="hybridMultilevel"/>
    <w:tmpl w:val="4FFC06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E8215BA"/>
    <w:multiLevelType w:val="hybridMultilevel"/>
    <w:tmpl w:val="B61E2D48"/>
    <w:lvl w:ilvl="0" w:tplc="45EE30CA">
      <w:start w:val="1"/>
      <w:numFmt w:val="decimal"/>
      <w:lvlText w:val="%1."/>
      <w:lvlJc w:val="left"/>
      <w:pPr>
        <w:ind w:left="465"/>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97AC2E8">
      <w:start w:val="1"/>
      <w:numFmt w:val="upperRoman"/>
      <w:lvlText w:val="%2."/>
      <w:lvlJc w:val="left"/>
      <w:pPr>
        <w:ind w:left="1140"/>
      </w:pPr>
      <w:rPr>
        <w:rFonts w:ascii="Times New Roman" w:eastAsia="Calibr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40FA19BA">
      <w:start w:val="1"/>
      <w:numFmt w:val="lowerRoman"/>
      <w:lvlText w:val="%3"/>
      <w:lvlJc w:val="left"/>
      <w:pPr>
        <w:ind w:left="1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5F2B486">
      <w:start w:val="1"/>
      <w:numFmt w:val="decimal"/>
      <w:lvlText w:val="%4"/>
      <w:lvlJc w:val="left"/>
      <w:pPr>
        <w:ind w:left="2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468AE4">
      <w:start w:val="1"/>
      <w:numFmt w:val="lowerLetter"/>
      <w:lvlText w:val="%5"/>
      <w:lvlJc w:val="left"/>
      <w:pPr>
        <w:ind w:left="3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DE5FE6">
      <w:start w:val="1"/>
      <w:numFmt w:val="lowerRoman"/>
      <w:lvlText w:val="%6"/>
      <w:lvlJc w:val="left"/>
      <w:pPr>
        <w:ind w:left="3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FDC41B2">
      <w:start w:val="1"/>
      <w:numFmt w:val="decimal"/>
      <w:lvlText w:val="%7"/>
      <w:lvlJc w:val="left"/>
      <w:pPr>
        <w:ind w:left="4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C4A872">
      <w:start w:val="1"/>
      <w:numFmt w:val="lowerLetter"/>
      <w:lvlText w:val="%8"/>
      <w:lvlJc w:val="left"/>
      <w:pPr>
        <w:ind w:left="5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7CB6D6">
      <w:start w:val="1"/>
      <w:numFmt w:val="lowerRoman"/>
      <w:lvlText w:val="%9"/>
      <w:lvlJc w:val="left"/>
      <w:pPr>
        <w:ind w:left="5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7F50003F"/>
    <w:multiLevelType w:val="hybridMultilevel"/>
    <w:tmpl w:val="2248A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1"/>
  </w:num>
  <w:num w:numId="3">
    <w:abstractNumId w:val="32"/>
  </w:num>
  <w:num w:numId="4">
    <w:abstractNumId w:val="16"/>
  </w:num>
  <w:num w:numId="5">
    <w:abstractNumId w:val="11"/>
  </w:num>
  <w:num w:numId="6">
    <w:abstractNumId w:val="4"/>
  </w:num>
  <w:num w:numId="7">
    <w:abstractNumId w:val="35"/>
  </w:num>
  <w:num w:numId="8">
    <w:abstractNumId w:val="13"/>
  </w:num>
  <w:num w:numId="9">
    <w:abstractNumId w:val="8"/>
  </w:num>
  <w:num w:numId="10">
    <w:abstractNumId w:val="24"/>
  </w:num>
  <w:num w:numId="11">
    <w:abstractNumId w:val="12"/>
  </w:num>
  <w:num w:numId="12">
    <w:abstractNumId w:val="7"/>
  </w:num>
  <w:num w:numId="13">
    <w:abstractNumId w:val="19"/>
  </w:num>
  <w:num w:numId="14">
    <w:abstractNumId w:val="2"/>
  </w:num>
  <w:num w:numId="15">
    <w:abstractNumId w:val="14"/>
  </w:num>
  <w:num w:numId="16">
    <w:abstractNumId w:val="5"/>
  </w:num>
  <w:num w:numId="17">
    <w:abstractNumId w:val="39"/>
  </w:num>
  <w:num w:numId="18">
    <w:abstractNumId w:val="21"/>
  </w:num>
  <w:num w:numId="19">
    <w:abstractNumId w:val="27"/>
  </w:num>
  <w:num w:numId="20">
    <w:abstractNumId w:val="26"/>
  </w:num>
  <w:num w:numId="21">
    <w:abstractNumId w:val="22"/>
  </w:num>
  <w:num w:numId="22">
    <w:abstractNumId w:val="17"/>
  </w:num>
  <w:num w:numId="23">
    <w:abstractNumId w:val="41"/>
  </w:num>
  <w:num w:numId="24">
    <w:abstractNumId w:val="36"/>
  </w:num>
  <w:num w:numId="25">
    <w:abstractNumId w:val="18"/>
  </w:num>
  <w:num w:numId="26">
    <w:abstractNumId w:val="25"/>
  </w:num>
  <w:num w:numId="27">
    <w:abstractNumId w:val="23"/>
  </w:num>
  <w:num w:numId="28">
    <w:abstractNumId w:val="29"/>
  </w:num>
  <w:num w:numId="29">
    <w:abstractNumId w:val="10"/>
  </w:num>
  <w:num w:numId="30">
    <w:abstractNumId w:val="9"/>
  </w:num>
  <w:num w:numId="31">
    <w:abstractNumId w:val="38"/>
  </w:num>
  <w:num w:numId="32">
    <w:abstractNumId w:val="3"/>
  </w:num>
  <w:num w:numId="33">
    <w:abstractNumId w:val="20"/>
  </w:num>
  <w:num w:numId="34">
    <w:abstractNumId w:val="1"/>
  </w:num>
  <w:num w:numId="35">
    <w:abstractNumId w:val="6"/>
  </w:num>
  <w:num w:numId="36">
    <w:abstractNumId w:val="40"/>
  </w:num>
  <w:num w:numId="37">
    <w:abstractNumId w:val="34"/>
  </w:num>
  <w:num w:numId="38">
    <w:abstractNumId w:val="37"/>
  </w:num>
  <w:num w:numId="39">
    <w:abstractNumId w:val="30"/>
  </w:num>
  <w:num w:numId="40">
    <w:abstractNumId w:val="15"/>
  </w:num>
  <w:num w:numId="41">
    <w:abstractNumId w:val="0"/>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486"/>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11DE6"/>
    <w:rsid w:val="00353F9E"/>
    <w:rsid w:val="00371885"/>
    <w:rsid w:val="003E2B87"/>
    <w:rsid w:val="00405895"/>
    <w:rsid w:val="004058DF"/>
    <w:rsid w:val="0048460C"/>
    <w:rsid w:val="00486F1A"/>
    <w:rsid w:val="00490CB9"/>
    <w:rsid w:val="004A28D1"/>
    <w:rsid w:val="004A2CE2"/>
    <w:rsid w:val="004E3CDA"/>
    <w:rsid w:val="004F4B4D"/>
    <w:rsid w:val="0050216D"/>
    <w:rsid w:val="00503D7E"/>
    <w:rsid w:val="0050778F"/>
    <w:rsid w:val="00535F31"/>
    <w:rsid w:val="00574D64"/>
    <w:rsid w:val="00591365"/>
    <w:rsid w:val="005A7D5C"/>
    <w:rsid w:val="005B31E4"/>
    <w:rsid w:val="005D414B"/>
    <w:rsid w:val="006034F6"/>
    <w:rsid w:val="00607874"/>
    <w:rsid w:val="00607E77"/>
    <w:rsid w:val="00617BB3"/>
    <w:rsid w:val="00645CDD"/>
    <w:rsid w:val="006823A7"/>
    <w:rsid w:val="006A5ECA"/>
    <w:rsid w:val="006C45C5"/>
    <w:rsid w:val="0070347F"/>
    <w:rsid w:val="007056E6"/>
    <w:rsid w:val="0070678E"/>
    <w:rsid w:val="00756180"/>
    <w:rsid w:val="00770028"/>
    <w:rsid w:val="00811CB9"/>
    <w:rsid w:val="00831C11"/>
    <w:rsid w:val="00836CCB"/>
    <w:rsid w:val="00842EBE"/>
    <w:rsid w:val="008A60B4"/>
    <w:rsid w:val="008B3C31"/>
    <w:rsid w:val="008B64FE"/>
    <w:rsid w:val="00935BF7"/>
    <w:rsid w:val="009466B8"/>
    <w:rsid w:val="00947494"/>
    <w:rsid w:val="0095442C"/>
    <w:rsid w:val="00977624"/>
    <w:rsid w:val="00983942"/>
    <w:rsid w:val="0098508F"/>
    <w:rsid w:val="009A154B"/>
    <w:rsid w:val="009B2B51"/>
    <w:rsid w:val="009C37E0"/>
    <w:rsid w:val="00A14B66"/>
    <w:rsid w:val="00A65CF7"/>
    <w:rsid w:val="00A851DA"/>
    <w:rsid w:val="00AA6CEE"/>
    <w:rsid w:val="00AB4CBE"/>
    <w:rsid w:val="00AC7D5B"/>
    <w:rsid w:val="00AE1481"/>
    <w:rsid w:val="00AE1B10"/>
    <w:rsid w:val="00AF47E8"/>
    <w:rsid w:val="00B0415E"/>
    <w:rsid w:val="00B04678"/>
    <w:rsid w:val="00B20510"/>
    <w:rsid w:val="00B469E3"/>
    <w:rsid w:val="00BA1F8A"/>
    <w:rsid w:val="00BC46DF"/>
    <w:rsid w:val="00C03577"/>
    <w:rsid w:val="00C33797"/>
    <w:rsid w:val="00C65FEA"/>
    <w:rsid w:val="00C837B2"/>
    <w:rsid w:val="00CA0AC2"/>
    <w:rsid w:val="00CB4D0A"/>
    <w:rsid w:val="00CC2FB3"/>
    <w:rsid w:val="00CC575A"/>
    <w:rsid w:val="00CF003E"/>
    <w:rsid w:val="00D039AC"/>
    <w:rsid w:val="00D427DE"/>
    <w:rsid w:val="00D5587D"/>
    <w:rsid w:val="00D707CC"/>
    <w:rsid w:val="00D821FE"/>
    <w:rsid w:val="00DB0793"/>
    <w:rsid w:val="00DB1367"/>
    <w:rsid w:val="00E00821"/>
    <w:rsid w:val="00E04DB4"/>
    <w:rsid w:val="00E17B91"/>
    <w:rsid w:val="00E30679"/>
    <w:rsid w:val="00E30803"/>
    <w:rsid w:val="00E3226A"/>
    <w:rsid w:val="00E4597D"/>
    <w:rsid w:val="00E54832"/>
    <w:rsid w:val="00E56A90"/>
    <w:rsid w:val="00E641CC"/>
    <w:rsid w:val="00EA30AB"/>
    <w:rsid w:val="00EB3925"/>
    <w:rsid w:val="00F475DE"/>
    <w:rsid w:val="00F75724"/>
    <w:rsid w:val="00F8543C"/>
    <w:rsid w:val="00FE45E2"/>
  </w:rsids>
  <m:mathPr>
    <m:mathFont m:val="Cambria Math"/>
    <m:brkBin m:val="before"/>
    <m:brkBinSub m:val="--"/>
    <m:smallFrac m:val="0"/>
    <m:dispDef/>
    <m:lMargin m:val="0"/>
    <m:rMargin m:val="0"/>
    <m:defJc m:val="centerGroup"/>
    <m:wrapIndent m:val="1440"/>
    <m:intLim m:val="subSup"/>
    <m:naryLim m:val="undOvr"/>
  </m:mathPr>
  <w:themeFontLang w:val="en-GB"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0FF3CF-D129-4208-8053-EA18D4CCD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11DE6"/>
    <w:pPr>
      <w:spacing w:after="0" w:line="240" w:lineRule="auto"/>
    </w:pPr>
    <w:rPr>
      <w:rFonts w:eastAsiaTheme="minorEastAsia"/>
      <w:szCs w:val="36"/>
      <w:lang w:val="en-US" w:bidi="km-KH"/>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32DA1-532D-45C5-BAAA-3058D519F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9</Pages>
  <Words>2375</Words>
  <Characters>13539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MENGHONG HOR</cp:lastModifiedBy>
  <cp:revision>19</cp:revision>
  <dcterms:created xsi:type="dcterms:W3CDTF">2014-12-26T02:47:00Z</dcterms:created>
  <dcterms:modified xsi:type="dcterms:W3CDTF">2015-09-25T06:27:00Z</dcterms:modified>
</cp:coreProperties>
</file>