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pStyle w:val="Default"/>
      </w:pPr>
      <w:r>
        <w:rPr>
          <w:rFonts w:ascii="Calibri"/>
          <w:lang w:bidi="ar-sa"/>
        </w:rPr>
        <w:drawing>
          <wp:anchor layoutInCell="1" simplePos="0" behindDoc="0" relativeHeight="251658240" distR="114300" distL="114300" allowOverlap="1" locked="0" distT="0" distB="0">
            <wp:simplePos x="0" y="0"/>
            <wp:positionH relativeFrom="column">
              <wp:posOffset>-342900</wp:posOffset>
            </wp:positionH>
            <wp:positionV relativeFrom="paragraph">
              <wp:posOffset>-295275</wp:posOffset>
            </wp:positionV>
            <wp:extent cy="1419225" cx="2809875"/>
            <wp:effectExtent r="0" l="0" b="0" t="0"/>
            <wp:wrapNone/>
            <wp:docPr name="Picture 1" id="5"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1" id="0" descr="BOLC_Logo"/>
                    <pic:cNvPicPr>
                      <a:picLocks noChangeAspect="1" noChangeArrowheads="1"/>
                    </pic:cNvPicPr>
                  </pic:nvPicPr>
                  <pic:blipFill>
                    <a:blip cstate="print" r:embed="rId8"/>
                    <a:srcRect r="23669" l="20320" b="32001" t="20000"/>
                    <a:stretch>
                      <a:fillRect/>
                    </a:stretch>
                  </pic:blipFill>
                  <pic:spPr bwMode="auto">
                    <a:xfrm>
                      <a:off x="0" y="0"/>
                      <a:ext cy="1419225" cx="2809875"/>
                    </a:xfrm>
                    <a:prstGeom prst="rect">
                      <a:avLst/>
                    </a:prstGeom>
                    <a:noFill/>
                    <a:ln w="9525" algn="in">
                      <a:miter lim="800000"/>
                      <a:headEnd/>
                      <a:tailEnd/>
                    </a:ln>
                  </pic:spPr>
                </pic:pic>
              </a:graphicData>
            </a:graphic>
          </wp:anchor>
        </w:drawing>
      </w:r>
      <w:r>
        <w:rPr>
          <w:rFonts w:ascii="Calibri"/>
          <w:lang w:bidi="ar-sa"/>
        </w:rPr>
        <w:t xml:space="preserve">                                                                  </w:t>
      </w:r>
    </w:p>
    <w:p>
      <w:pPr>
        <w:rPr>
          <w:lang w:val="en-us"/>
        </w:rPr>
      </w:pPr>
      <w:r>
        <w:rPr>
          <w:rFonts w:ascii="Calibri"/>
          <w:lang w:val="en-us" w:bidi="ar-sa"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pPr>
                    <w:jc w:val="center"/>
                    <w:rPr>
                      <w:b w:val="1"/>
                      <w:sz w:val="44.0"/>
                      <w:szCs w:val="40.0"/>
                      <w:color w:val="002060"/>
                    </w:rPr>
                  </w:pPr>
                  <w:r>
                    <w:rPr>
                      <w:sz w:val="24.0"/>
                    </w:rPr>
                    <w:t xml:space="preserve">   </w:t>
                  </w:r>
                  <w:r>
                    <w:rPr>
                      <w:b w:val="1"/>
                      <w:sz w:val="44.0"/>
                      <w:szCs w:val="40.0"/>
                      <w:color w:val="002060"/>
                    </w:rPr>
                    <w:t>Assignment Cover Sheet</w:t>
                  </w:r>
                </w:p>
                <w:p/>
              </w:txbxContent>
            </v:textbox>
          </v:shape>
        </w:pict>
      </w:r>
    </w:p>
    <w:p>
      <w:pPr>
        <w:rPr>
          <w:rFonts w:ascii="Carlito"/>
          <w:lang w:val="en-us"/>
        </w:rPr>
      </w:pPr>
    </w:p>
    <w:p>
      <w:pPr>
        <w:rPr>
          <w:rFonts w:ascii="Carlito"/>
          <w:lang w:val="en-us"/>
        </w:rPr>
      </w:pPr>
    </w:p>
    <w:p>
      <w:pPr>
        <w:rPr>
          <w:rFonts w:ascii="Carlito"/>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566"/>
        <w:gridCol w:w="6676"/>
      </w:tblGrid>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Name: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Abdullah Ahmad FatouhAbu shehab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Number:</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1494</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Course: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Diploma Hotels management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Assignment NO:</w:t>
            </w:r>
          </w:p>
        </w:tc>
        <w:tc>
          <w:tcPr>
            <w:tcW w:w="6676" w:type="dxa"/>
            <w:tcBorders>
              <w:top w:val="single" w:sz="4" w:space="0" w:color="auto"/>
              <w:bottom w:val="single" w:sz="4" w:space="0" w:color="auto"/>
              <w:left w:val="single" w:sz="4" w:space="0" w:color="auto"/>
              <w:right w:val="single" w:sz="4" w:space="0" w:color="auto"/>
            </w:tcBorders>
            <w:vAlign w:val="top"/>
          </w:tcPr>
          <w:p>
            <w:r>
              <w:rPr>
                <w:rFonts w:ascii="Calibri"/>
                <w:lang w:bidi="ar-sa"/>
              </w:rPr>
              <w:t>8</w:t>
            </w:r>
          </w:p>
        </w:tc>
      </w:tr>
    </w:tbl>
    <w:p>
      <w:pPr>
        <w:rPr>
          <w:rFonts w:ascii="Carlito"/>
          <w:lang w:val="en-us"/>
        </w:rPr>
      </w:pPr>
    </w:p>
    <w:p>
      <w:pPr>
        <w:rPr>
          <w:sz w:val="28.0"/>
          <w:lang w:val="en-us"/>
        </w:rPr>
      </w:pPr>
      <w:r>
        <w:rPr>
          <w:sz w:val="28.0"/>
          <w:rFonts w:ascii="Calibri"/>
          <w:lang w:val="en-us" w:bidi="ar-sa"/>
        </w:rPr>
        <w:t>Marking Criteria:</w:t>
      </w:r>
    </w:p>
    <w:p>
      <w:pPr>
        <w:rPr>
          <w:lang w:val="en-us"/>
        </w:rPr>
      </w:pPr>
      <w:r>
        <w:rPr>
          <w:rFonts w:ascii="Calibri"/>
          <w:lang w:val="en-us" w:bidi="ar-sa"/>
        </w:rPr>
        <w:t xml:space="preserve"> We expect the learners to write minimum one well expressed point in three lines against each allocated mark. This means one needs to write 15 lines with 5 well expressed points to get high grades for a 5 marks question.</w:t>
      </w:r>
    </w:p>
    <w:p>
      <w:pPr>
        <w:rPr>
          <w:lang w:val="en-us"/>
        </w:rPr>
      </w:pPr>
      <w:r>
        <w:rPr>
          <w:rFonts w:ascii="Calibri"/>
          <w:lang w:val="en-us" w:bidi="ar-sa"/>
        </w:rPr>
        <w:t xml:space="preserve">For high grades use examples and illustrations where appropriate. </w:t>
      </w:r>
    </w:p>
    <w:tbl>
      <w:tblPr>
        <w:tblStyle w:val="TableGrid"/>
        <w:tblW w:w="10269" w:type="dxa"/>
        <w:tblInd w:w="-522" w:type="dxa"/>
        <w:jc w:val="center"/>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10269"/>
      </w:tblGrid>
      <w:tr>
        <w:trPr>
          <w:trHeight w:val="9170"/>
        </w:trPr>
        <w:tc>
          <w:tcPr>
            <w:tcW w:w="10269" w:type="dxa"/>
            <w:tcBorders/>
            <w:vAlign w:val="top"/>
          </w:tcPr>
          <w:p>
            <w:pPr>
              <w:tabs>
                <w:tab w:val="left" w:pos="1241"/>
              </w:tabs>
              <w:rPr>
                <w:i w:val="1"/>
                <w:sz w:val="24.0"/>
                <w:szCs w:val="24.0"/>
                <w:rFonts w:cs="Calibri"/>
              </w:rPr>
            </w:pPr>
          </w:p>
          <w:p>
            <w:pPr>
              <w:rPr>
                <w:b w:val="1"/>
              </w:rPr>
            </w:pPr>
            <w:r>
              <w:rPr>
                <w:b w:val="1"/>
                <w:rFonts w:ascii="Calibri"/>
                <w:lang w:bidi="ar-sa"/>
              </w:rPr>
              <w:t xml:space="preserve">1. Give short answers for the following questions: </w:t>
            </w:r>
          </w:p>
          <w:p>
            <w:pPr>
              <w:rPr>
                <w:b w:val="1"/>
              </w:rPr>
            </w:pPr>
            <w:r>
              <w:rPr>
                <w:b w:val="1"/>
                <w:rFonts w:ascii="Calibri"/>
                <w:lang w:bidi="ar-sa"/>
              </w:rPr>
              <w:t>I. What is the importance of hygiene for a restaurant?</w:t>
            </w:r>
          </w:p>
          <w:p>
            <w:pPr>
              <w:rPr>
                <w:b w:val="1"/>
                <w:rFonts w:ascii="Calibri"/>
              </w:rPr>
            </w:pPr>
          </w:p>
          <w:p>
            <w:r>
              <w:rPr>
                <w:rFonts w:ascii="Calibri"/>
                <w:lang w:bidi="ar-sa"/>
              </w:rPr>
              <w:t>-Hygiene is probably the second most important aspect of running a restaurant, coming second to food quality. Every customer would want to trust a restaurant that has passed health and sanitation standards, so keeping your restaurant dining and kitchen areas is a big part of the success of the business. Having ample stock of cleaning supplies helps ensure the restaurant is kept clean all the time. </w:t>
            </w:r>
          </w:p>
          <w:p>
            <w:r>
              <w:rPr>
                <w:rFonts w:ascii="Calibri"/>
                <w:lang w:bidi="ar-sa"/>
              </w:rPr>
              <w:t> </w:t>
            </w:r>
          </w:p>
          <w:p>
            <w:r>
              <w:rPr>
                <w:rFonts w:ascii="Calibri"/>
                <w:lang w:bidi="ar-sa"/>
              </w:rPr>
              <w:t>-Restaurants with bad hygiene are sure to fail because even if you try to hide the dirty secrets, they will eventually be found out and through word of mouth, the news will spread, affecting your reputation. There are many dangers that unhygienic food preparation can bring. It could bring about disease or food poisoning to valued customers. Proper hygiene in the restaurant would help you gain trust from customers, boosting your chances for success. </w:t>
            </w:r>
          </w:p>
          <w:p>
            <w:r>
              <w:rPr>
                <w:rFonts w:ascii="Calibri"/>
                <w:lang w:bidi="ar-sa"/>
              </w:rPr>
              <w:t> </w:t>
            </w:r>
          </w:p>
          <w:p>
            <w:r>
              <w:rPr>
                <w:rFonts w:ascii="Calibri"/>
                <w:lang w:bidi="ar-sa"/>
              </w:rPr>
              <w:t>-The state has guidelines set on sanitation of eating places. If you are running a restaurant business, it is best to make sure that you are abiding by the set of rules and standards on hygiene. That way, your business is safe from the scrutiny of the health and sanitation inspectors &amp; away from shutting doors of your restaurant ,abiding by the sanitation standards assures you that the food you serve is safe for your customers. </w:t>
            </w:r>
          </w:p>
          <w:p>
            <w:r>
              <w:rPr>
                <w:rFonts w:ascii="Calibri"/>
                <w:lang w:bidi="ar-sa"/>
              </w:rPr>
              <w:t> </w:t>
            </w:r>
          </w:p>
          <w:p>
            <w:r>
              <w:rPr>
                <w:rFonts w:ascii="Calibri"/>
                <w:lang w:bidi="ar-sa"/>
              </w:rPr>
              <w:t>-The restaurant’s cleanliness does not stop at simple sweeping of the floor. Deep cleaning is occasionally required for the items used for cooking and washing dishes to avoid bacterial growth in them. For effective cleaning, it is best to find the best cleaning chemicals for all your cleaning needs. The cleaning solutions must be effective in killing harmful germs in utensils, cookware as well as in storage areas and freezers. Utensils used for cooking and serving food should be sterilized every once in a while, in addition to the usual cleaning. &amp; the restaurant must be no signs of rodents, cockroach, insect &amp; flies appear in the restaurant.</w:t>
            </w:r>
          </w:p>
          <w:p/>
          <w:p>
            <w:pPr>
              <w:rPr>
                <w:b w:val="1"/>
              </w:rPr>
            </w:pPr>
            <w:r>
              <w:rPr>
                <w:b w:val="1"/>
                <w:rFonts w:ascii="Calibri"/>
                <w:lang w:bidi="ar-sa"/>
              </w:rPr>
              <w:t> -Example :</w:t>
            </w:r>
            <w:r>
              <w:rPr>
                <w:rFonts w:ascii="Calibri"/>
                <w:lang w:bidi="ar-sa"/>
              </w:rPr>
              <w:t xml:space="preserve"> the restaurant must contract with good pest control company for ar least twice a month visit &amp; conducting a pesticides treatment to avoid any pest infestation  going to occur now or in the future, filing the pest control receipt visit is a must as evidence of following polices &amp; health sanitation slandered &amp; to save the management side as well.</w:t>
            </w:r>
          </w:p>
          <w:p>
            <w:pPr>
              <w:rPr>
                <w:b w:val="1"/>
              </w:rPr>
            </w:pPr>
          </w:p>
          <w:p>
            <w:r>
              <w:rPr>
                <w:rFonts w:ascii="Calibri"/>
                <w:lang w:bidi="ar-sa"/>
              </w:rPr>
              <w:t>-Keeping the restaurant clean also means training the restaurant personnel in cleaning and maintaining the cleanliness of the place. The staff should be reminded to wash their hands regularly, especially before preparing food. It would help to have the restaurant personnel to cover their head so as to prevent hair strands from falling into the food. It is also good to use a swinging door that can easily be opened without the need to open a latch or a door knob. </w:t>
            </w:r>
          </w:p>
          <w:p>
            <w:r>
              <w:rPr>
                <w:rFonts w:ascii="Calibri"/>
                <w:lang w:bidi="ar-sa"/>
              </w:rPr>
              <w:t> </w:t>
            </w:r>
          </w:p>
          <w:p>
            <w:r>
              <w:rPr>
                <w:rFonts w:ascii="Calibri"/>
                <w:lang w:bidi="ar-sa"/>
              </w:rPr>
              <w:t>-Hygiene should be regarded as a priority as negligence in it could be disastrous to the business. Proper cleaning procedures and the use of effective cleaning products help restaurant businesses meet the standards for cleanliness. </w:t>
            </w:r>
          </w:p>
          <w:p>
            <w:r>
              <w:rPr>
                <w:rFonts w:ascii="Calibri"/>
                <w:lang w:bidi="ar-sa"/>
              </w:rPr>
              <w:t>  </w:t>
            </w:r>
          </w:p>
          <w:p>
            <w:pPr>
              <w:rPr>
                <w:b w:val="1"/>
              </w:rPr>
            </w:pPr>
            <w:r>
              <w:rPr>
                <w:b w:val="1"/>
                <w:rFonts w:ascii="Calibri"/>
                <w:lang w:bidi="ar-sa"/>
              </w:rPr>
              <w:t>-Example:</w:t>
            </w:r>
            <w:r>
              <w:rPr>
                <w:rFonts w:ascii="Calibri"/>
                <w:lang w:bidi="ar-sa"/>
              </w:rPr>
              <w:t xml:space="preserve"> the cooks &amp; servers not washing their hands after touching their hair, nose, or report to duty while sick.</w:t>
            </w:r>
          </w:p>
          <w:p>
            <w:pPr>
              <w:rPr>
                <w:b w:val="1"/>
                <w:rFonts w:ascii="Calibri"/>
              </w:rPr>
            </w:pPr>
          </w:p>
          <w:p>
            <w:pPr>
              <w:rPr>
                <w:b w:val="1"/>
              </w:rPr>
            </w:pPr>
            <w:r>
              <w:rPr>
                <w:b w:val="1"/>
                <w:rFonts w:ascii="Calibri"/>
                <w:lang w:bidi="ar-sa"/>
              </w:rPr>
              <w:t>II. What is ROL in the hotel industry &amp; how is ROL calculated?</w:t>
            </w:r>
          </w:p>
          <w:p>
            <w:pPr>
              <w:rPr>
                <w:b w:val="1"/>
              </w:rPr>
            </w:pPr>
            <w:r>
              <w:rPr>
                <w:b w:val="1"/>
                <w:rFonts w:ascii="Calibri"/>
                <w:lang w:bidi="ar-sa"/>
              </w:rPr>
              <w:t>-What is ROL in the hotel industry?</w:t>
            </w:r>
          </w:p>
          <w:p>
            <w:pPr>
              <w:rPr>
                <w:rFonts w:ascii="Calibri"/>
              </w:rPr>
            </w:pPr>
            <w:r>
              <w:rPr>
                <w:rFonts w:ascii="Calibri"/>
                <w:lang w:bidi="ar-sa"/>
              </w:rPr>
              <w:t xml:space="preserve">Re order level </w:t>
            </w:r>
          </w:p>
          <w:p>
            <w:pPr>
              <w:rPr>
                <w:rFonts w:ascii="Calibri"/>
              </w:rPr>
            </w:pPr>
          </w:p>
          <w:p>
            <w:pPr>
              <w:rPr>
                <w:b w:val="1"/>
              </w:rPr>
            </w:pPr>
            <w:r>
              <w:rPr>
                <w:b w:val="1"/>
                <w:rFonts w:ascii="Calibri"/>
                <w:lang w:bidi="ar-sa"/>
              </w:rPr>
              <w:t>-How is ROL calculated?</w:t>
            </w:r>
          </w:p>
          <w:p>
            <w:pPr>
              <w:rPr>
                <w:rFonts w:ascii="Calibri"/>
              </w:rPr>
            </w:pPr>
            <w:r>
              <w:rPr>
                <w:rFonts w:ascii="Calibri"/>
                <w:lang w:bidi="ar-sa"/>
              </w:rPr>
              <w:t>(36 × 1) + 36 =  72 bottles.</w:t>
            </w:r>
          </w:p>
          <w:p>
            <w:pPr>
              <w:rPr>
                <w:rFonts w:ascii="Calibri"/>
              </w:rPr>
            </w:pPr>
          </w:p>
          <w:p>
            <w:pPr>
              <w:rPr>
                <w:rFonts w:ascii="Calibri"/>
              </w:rPr>
            </w:pPr>
          </w:p>
          <w:p>
            <w:pPr>
              <w:rPr>
                <w:rFonts w:ascii="Calibri"/>
              </w:rPr>
            </w:pPr>
          </w:p>
          <w:p/>
          <w:p>
            <w:pPr>
              <w:rPr>
                <w:b w:val="1"/>
              </w:rPr>
            </w:pPr>
          </w:p>
          <w:p>
            <w:pPr>
              <w:rPr>
                <w:b w:val="1"/>
              </w:rPr>
            </w:pPr>
            <w:r>
              <w:rPr>
                <w:b w:val="1"/>
                <w:rFonts w:ascii="Calibri"/>
                <w:lang w:bidi="ar-sa"/>
              </w:rPr>
              <w:t xml:space="preserve">III. Which factors should be considered when purchasing equipment for food &amp; beverage </w:t>
            </w:r>
          </w:p>
          <w:p>
            <w:pPr>
              <w:rPr>
                <w:b w:val="1"/>
              </w:rPr>
            </w:pPr>
            <w:r>
              <w:rPr>
                <w:b w:val="1"/>
                <w:rFonts w:ascii="Calibri"/>
                <w:lang w:bidi="ar-sa"/>
              </w:rPr>
              <w:t>service?</w:t>
            </w:r>
          </w:p>
          <w:p>
            <w:r>
              <w:rPr>
                <w:rFonts w:ascii="Calibri"/>
                <w:lang w:bidi="ar-sa"/>
              </w:rPr>
              <w:t>-Flexibility of use.</w:t>
            </w:r>
          </w:p>
          <w:p>
            <w:r>
              <w:rPr>
                <w:rFonts w:ascii="Calibri"/>
                <w:lang w:bidi="ar-sa"/>
              </w:rPr>
              <w:t>-Type of service offered.</w:t>
            </w:r>
          </w:p>
          <w:p>
            <w:r>
              <w:rPr>
                <w:rFonts w:ascii="Calibri"/>
                <w:lang w:bidi="ar-sa"/>
              </w:rPr>
              <w:t>-Type of customer.</w:t>
            </w:r>
          </w:p>
          <w:p>
            <w:r>
              <w:rPr>
                <w:rFonts w:ascii="Calibri"/>
                <w:lang w:bidi="ar-sa"/>
              </w:rPr>
              <w:t>- brand ,</w:t>
            </w:r>
            <w:r>
              <w:rPr>
                <w:b w:val="1"/>
                <w:rFonts w:ascii="Calibri"/>
                <w:lang w:bidi="ar-sa"/>
              </w:rPr>
              <w:t xml:space="preserve">Example : </w:t>
            </w:r>
            <w:r>
              <w:rPr>
                <w:rFonts w:ascii="Calibri"/>
                <w:lang w:bidi="ar-sa"/>
              </w:rPr>
              <w:t xml:space="preserve">made in &amp; name of the company if authorized of manufacturing of the food service equipments like </w:t>
            </w:r>
            <w:r>
              <w:rPr>
                <w:b w:val="1"/>
                <w:rFonts w:ascii="Calibri"/>
                <w:lang w:bidi="ar-sa"/>
              </w:rPr>
              <w:t xml:space="preserve">NSF national sanitation foundation international </w:t>
            </w:r>
            <w:r>
              <w:rPr>
                <w:rFonts w:ascii="Calibri"/>
                <w:lang w:bidi="ar-sa"/>
              </w:rPr>
              <w:t xml:space="preserve">it recognize &amp; approve the company which is set standard for food service equipments using their stamp </w:t>
            </w:r>
            <w:r>
              <w:rPr>
                <w:b w:val="1"/>
                <w:rFonts w:ascii="Calibri"/>
                <w:lang w:bidi="ar-sa"/>
              </w:rPr>
              <w:t>NSF</w:t>
            </w:r>
            <w:r>
              <w:rPr>
                <w:rFonts w:ascii="Calibri"/>
                <w:lang w:bidi="ar-sa"/>
              </w:rPr>
              <w:t xml:space="preserve"> we can see this stamp over all good &amp; heavy duty food service</w:t>
            </w:r>
            <w:r>
              <w:rPr>
                <w:b w:val="1"/>
                <w:rFonts w:ascii="Calibri"/>
                <w:lang w:bidi="ar-sa"/>
              </w:rPr>
              <w:t xml:space="preserve"> </w:t>
            </w:r>
            <w:r>
              <w:rPr>
                <w:rFonts w:ascii="Calibri"/>
                <w:lang w:bidi="ar-sa"/>
              </w:rPr>
              <w:t>equipments in the restaurants kitchens .</w:t>
            </w:r>
          </w:p>
          <w:p>
            <w:r>
              <w:rPr>
                <w:rFonts w:ascii="Calibri"/>
                <w:lang w:bidi="ar-sa"/>
              </w:rPr>
              <w:t>-Design.</w:t>
            </w:r>
          </w:p>
          <w:p>
            <w:r>
              <w:rPr>
                <w:rFonts w:ascii="Calibri"/>
                <w:lang w:bidi="ar-sa"/>
              </w:rPr>
              <w:t>-Color.</w:t>
            </w:r>
          </w:p>
          <w:p>
            <w:r>
              <w:rPr>
                <w:rFonts w:ascii="Calibri"/>
                <w:lang w:bidi="ar-sa"/>
              </w:rPr>
              <w:t>-Durability.</w:t>
            </w:r>
          </w:p>
          <w:p>
            <w:r>
              <w:rPr>
                <w:rFonts w:ascii="Calibri"/>
                <w:lang w:bidi="ar-sa"/>
              </w:rPr>
              <w:t>-Ease of maintenance.</w:t>
            </w:r>
          </w:p>
          <w:p>
            <w:r>
              <w:rPr>
                <w:rFonts w:ascii="Calibri"/>
                <w:lang w:bidi="ar-sa"/>
              </w:rPr>
              <w:t>-Stack ability.</w:t>
            </w:r>
          </w:p>
          <w:p>
            <w:r>
              <w:rPr>
                <w:rFonts w:ascii="Calibri"/>
                <w:lang w:bidi="ar-sa"/>
              </w:rPr>
              <w:t>-Costs &amp; funds available.</w:t>
            </w:r>
          </w:p>
          <w:p>
            <w:r>
              <w:rPr>
                <w:rFonts w:ascii="Calibri"/>
                <w:lang w:bidi="ar-sa"/>
              </w:rPr>
              <w:t>- Availability in the future , replacements</w:t>
            </w:r>
          </w:p>
          <w:p>
            <w:r>
              <w:rPr>
                <w:rFonts w:ascii="Calibri"/>
                <w:lang w:bidi="ar-sa"/>
              </w:rPr>
              <w:t>-Storage.</w:t>
            </w:r>
          </w:p>
          <w:p>
            <w:r>
              <w:rPr>
                <w:rFonts w:ascii="Calibri"/>
                <w:lang w:bidi="ar-sa"/>
              </w:rPr>
              <w:t>-Rate of breakage, e.g.for China.</w:t>
            </w:r>
          </w:p>
          <w:p>
            <w:pPr>
              <w:rPr>
                <w:rFonts w:ascii="Calibri"/>
              </w:rPr>
            </w:pPr>
            <w:r>
              <w:rPr>
                <w:rFonts w:ascii="Calibri"/>
                <w:lang w:bidi="ar-sa"/>
              </w:rPr>
              <w:t>-Shape.</w:t>
            </w:r>
          </w:p>
          <w:p>
            <w:pPr>
              <w:rPr>
                <w:b w:val="1"/>
                <w:rFonts w:ascii="Calibri"/>
              </w:rPr>
            </w:pPr>
            <w:r>
              <w:rPr>
                <w:rFonts w:ascii="Calibri"/>
                <w:lang w:bidi="ar-sa"/>
              </w:rPr>
              <w:t>-psychological effect on guests.</w:t>
            </w:r>
          </w:p>
          <w:p>
            <w:pPr>
              <w:rPr>
                <w:b w:val="1"/>
                <w:rFonts w:ascii="Calibri"/>
              </w:rPr>
            </w:pPr>
            <w:r>
              <w:rPr>
                <w:rFonts w:ascii="Calibri"/>
                <w:lang w:bidi="ar-sa"/>
              </w:rPr>
              <w:t>-Delivery time</w:t>
            </w:r>
            <w:r>
              <w:rPr>
                <w:b w:val="1"/>
                <w:rFonts w:ascii="Calibri"/>
                <w:lang w:bidi="ar-sa"/>
              </w:rPr>
              <w:t>.</w:t>
            </w:r>
          </w:p>
          <w:p>
            <w:pPr>
              <w:rPr>
                <w:b w:val="1"/>
              </w:rPr>
            </w:pPr>
          </w:p>
          <w:p>
            <w:pPr>
              <w:rPr>
                <w:b w:val="1"/>
              </w:rPr>
            </w:pPr>
            <w:r>
              <w:rPr>
                <w:b w:val="1"/>
                <w:rFonts w:ascii="Calibri"/>
                <w:lang w:bidi="ar-sa"/>
              </w:rPr>
              <w:t>IV. What are the three menu types?</w:t>
            </w:r>
          </w:p>
          <w:p>
            <w:r>
              <w:rPr>
                <w:rFonts w:ascii="Calibri"/>
                <w:lang w:bidi="ar-sa"/>
              </w:rPr>
              <w:t>1. Static or fixed menus, where the same items on the menu are offered repeatedly.</w:t>
            </w:r>
          </w:p>
          <w:p>
            <w:r>
              <w:rPr>
                <w:rFonts w:ascii="Calibri"/>
                <w:lang w:bidi="ar-sa"/>
              </w:rPr>
              <w:t>2. The cycle menu refers to menus which offer different items for a certain time period.</w:t>
            </w:r>
          </w:p>
          <w:p>
            <w:pPr>
              <w:rPr>
                <w:rFonts w:ascii="Calibri"/>
              </w:rPr>
            </w:pPr>
            <w:r>
              <w:rPr>
                <w:rFonts w:ascii="Calibri"/>
                <w:lang w:bidi="ar-sa"/>
              </w:rPr>
              <w:t>3. Single Use Menus, which are planned only for special occasions and are not repeated.</w:t>
            </w:r>
          </w:p>
          <w:p>
            <w:pPr>
              <w:rPr>
                <w:b w:val="1"/>
              </w:rPr>
            </w:pPr>
          </w:p>
          <w:p>
            <w:pPr>
              <w:rPr>
                <w:b w:val="1"/>
              </w:rPr>
            </w:pPr>
            <w:r>
              <w:rPr>
                <w:b w:val="1"/>
                <w:rFonts w:ascii="Calibri"/>
                <w:lang w:bidi="ar-sa"/>
              </w:rPr>
              <w:t>V. How does the use of computer help in Food &amp; Beverages operations?</w:t>
            </w:r>
          </w:p>
          <w:p>
            <w:pPr>
              <w:rPr>
                <w:b w:val="1"/>
                <w:rFonts w:ascii="Calibri"/>
              </w:rPr>
            </w:pPr>
          </w:p>
          <w:p>
            <w:pPr>
              <w:rPr>
                <w:rFonts w:ascii="Calibri"/>
              </w:rPr>
            </w:pPr>
            <w:r>
              <w:rPr>
                <w:rFonts w:ascii="Calibri"/>
                <w:lang w:bidi="ar-sa"/>
              </w:rPr>
              <w:t xml:space="preserve">- It improves guest service </w:t>
            </w:r>
            <w:r>
              <w:rPr>
                <w:b w:val="1"/>
                <w:rFonts w:ascii="Calibri"/>
                <w:lang w:bidi="ar-sa"/>
              </w:rPr>
              <w:t xml:space="preserve">Example : </w:t>
            </w:r>
            <w:r>
              <w:rPr>
                <w:rFonts w:ascii="Calibri"/>
                <w:lang w:bidi="ar-sa"/>
              </w:rPr>
              <w:t>when tracking &amp; analyze guest feedback from comments card where is the Excellent ,good ,acceptable &amp; poor the computer gives percentage for each feedback then it determine the areas which is require the management attention.</w:t>
            </w:r>
          </w:p>
          <w:p>
            <w:pPr>
              <w:rPr>
                <w:rFonts w:ascii="Calibri"/>
              </w:rPr>
            </w:pPr>
          </w:p>
          <w:p>
            <w:r>
              <w:rPr>
                <w:rFonts w:ascii="Calibri"/>
                <w:lang w:bidi="ar-sa"/>
              </w:rPr>
              <w:t>-the computer have become a large part of all successful businesses &amp; its play a great role in P&amp;L calculation &amp; menu costing, engineering &amp; the use of computers in the Food &amp; Beverages operations help's in the following operations :</w:t>
            </w:r>
          </w:p>
          <w:p/>
          <w:p>
            <w:r>
              <w:rPr>
                <w:rFonts w:ascii="Calibri"/>
                <w:lang w:bidi="ar-sa"/>
              </w:rPr>
              <w:t>-Streamlines handling of paperwork &amp; data.</w:t>
            </w:r>
          </w:p>
          <w:p>
            <w:r>
              <w:rPr>
                <w:rFonts w:ascii="Calibri"/>
                <w:lang w:bidi="ar-sa"/>
              </w:rPr>
              <w:t>- Improves control over day to day operations.</w:t>
            </w:r>
          </w:p>
          <w:p>
            <w:r>
              <w:rPr>
                <w:rFonts w:ascii="Calibri"/>
                <w:lang w:bidi="ar-sa"/>
              </w:rPr>
              <w:t>-Generates complete and timely reports.</w:t>
            </w:r>
          </w:p>
          <w:p>
            <w:r>
              <w:rPr>
                <w:rFonts w:ascii="Calibri"/>
                <w:lang w:bidi="ar-sa"/>
              </w:rPr>
              <w:t>-Reduces costs of paper supplies.</w:t>
            </w:r>
          </w:p>
          <w:p>
            <w:r>
              <w:rPr>
                <w:rFonts w:ascii="Calibri"/>
                <w:lang w:bidi="ar-sa"/>
              </w:rPr>
              <w:t>-Increases sales revenue.</w:t>
            </w:r>
          </w:p>
          <w:p>
            <w:r>
              <w:rPr>
                <w:rFonts w:ascii="Calibri"/>
                <w:lang w:bidi="ar-sa"/>
              </w:rPr>
              <w:t>-Increases employee productivity.</w:t>
            </w:r>
          </w:p>
          <w:p>
            <w:r>
              <w:rPr>
                <w:rFonts w:ascii="Calibri"/>
                <w:lang w:bidi="ar-sa"/>
              </w:rPr>
              <w:t>- Reduces clerical staff.</w:t>
            </w:r>
          </w:p>
          <w:p>
            <w:r>
              <w:rPr>
                <w:rFonts w:ascii="Calibri"/>
                <w:lang w:bidi="ar-sa"/>
              </w:rPr>
              <w:t>- Reduction of repetitive tasks.</w:t>
            </w:r>
          </w:p>
          <w:p>
            <w:pPr>
              <w:rPr>
                <w:rFonts w:ascii="Calibri"/>
              </w:rPr>
            </w:pPr>
            <w:r>
              <w:rPr>
                <w:rFonts w:ascii="Calibri"/>
                <w:lang w:bidi="ar-sa"/>
              </w:rPr>
              <w:t>- Helps in maintaining current sales and expense data on file.</w:t>
            </w:r>
          </w:p>
          <w:p>
            <w:pPr>
              <w:rPr>
                <w:rFonts w:ascii="Calibri"/>
              </w:rPr>
            </w:pPr>
            <w:r>
              <w:rPr>
                <w:rFonts w:ascii="Calibri"/>
                <w:lang w:bidi="ar-sa"/>
              </w:rPr>
              <w:t>- Food cost calculation &amp; par level every given period.</w:t>
            </w:r>
          </w:p>
          <w:p>
            <w:pPr>
              <w:rPr>
                <w:rFonts w:ascii="Calibri"/>
              </w:rPr>
            </w:pPr>
            <w:r>
              <w:rPr>
                <w:rFonts w:ascii="Calibri"/>
                <w:lang w:bidi="ar-sa"/>
              </w:rPr>
              <w:t>- Staff weekly schedule preparation.</w:t>
            </w:r>
          </w:p>
          <w:p>
            <w:pPr>
              <w:rPr>
                <w:rFonts w:ascii="Calibri"/>
              </w:rPr>
            </w:pPr>
          </w:p>
          <w:p>
            <w:pPr>
              <w:rPr>
                <w:rFonts w:ascii="Calibri"/>
              </w:rPr>
            </w:pPr>
          </w:p>
          <w:p>
            <w:pPr>
              <w:rPr>
                <w:rFonts w:ascii="Calibri"/>
              </w:rPr>
            </w:pPr>
          </w:p>
          <w:p>
            <w:pPr>
              <w:rPr>
                <w:rFonts w:ascii="Calibri"/>
              </w:rPr>
            </w:pPr>
          </w:p>
          <w:p>
            <w:pPr>
              <w:rPr>
                <w:rFonts w:ascii="Calibri"/>
              </w:rPr>
            </w:pPr>
          </w:p>
          <w:p>
            <w:pPr>
              <w:rPr>
                <w:b w:val="1"/>
              </w:rPr>
            </w:pPr>
          </w:p>
          <w:p>
            <w:pPr>
              <w:rPr>
                <w:b w:val="1"/>
              </w:rPr>
            </w:pPr>
            <w:r>
              <w:rPr>
                <w:b w:val="1"/>
                <w:rFonts w:ascii="Calibri"/>
                <w:lang w:bidi="ar-sa"/>
              </w:rPr>
              <w:t xml:space="preserve">VI. What factors should be considered when planning a menu? </w:t>
            </w:r>
          </w:p>
          <w:p>
            <w:r>
              <w:rPr>
                <w:rFonts w:ascii="Calibri"/>
                <w:lang w:bidi="ar-sa"/>
              </w:rPr>
              <w:t xml:space="preserve">-Age ,sex &amp; physiological, psychological factors, which all leads to the choices of food that a </w:t>
            </w:r>
          </w:p>
          <w:p>
            <w:pPr>
              <w:rPr>
                <w:rFonts w:ascii="Calibri"/>
              </w:rPr>
            </w:pPr>
            <w:r>
              <w:rPr>
                <w:rFonts w:ascii="Calibri"/>
                <w:lang w:bidi="ar-sa"/>
              </w:rPr>
              <w:t>Consumer picks.</w:t>
            </w:r>
          </w:p>
          <w:p>
            <w:r>
              <w:rPr>
                <w:rFonts w:ascii="Calibri"/>
                <w:lang w:bidi="ar-sa"/>
              </w:rPr>
              <w:t>-compotators &amp; the cost price from the vendors.</w:t>
            </w:r>
          </w:p>
          <w:p>
            <w:pPr>
              <w:rPr>
                <w:rFonts w:ascii="Calibri"/>
              </w:rPr>
            </w:pPr>
            <w:r>
              <w:rPr>
                <w:rFonts w:ascii="Calibri"/>
                <w:lang w:bidi="ar-sa"/>
              </w:rPr>
              <w:t>-Other factors like appetite, personality, mood &amp; emotions also influence some people.</w:t>
            </w:r>
          </w:p>
          <w:p>
            <w:r>
              <w:rPr>
                <w:rFonts w:ascii="Calibri"/>
                <w:lang w:bidi="ar-sa"/>
              </w:rPr>
              <w:t xml:space="preserve">-Some guests are influenced by advertising &amp; environmental situations, which pull the customer </w:t>
            </w:r>
          </w:p>
          <w:p>
            <w:r>
              <w:rPr>
                <w:rFonts w:ascii="Calibri"/>
                <w:lang w:bidi="ar-sa"/>
              </w:rPr>
              <w:t xml:space="preserve"> to the restaurant.</w:t>
            </w:r>
          </w:p>
          <w:p>
            <w:r>
              <w:rPr>
                <w:rFonts w:ascii="Calibri"/>
                <w:lang w:bidi="ar-sa"/>
              </w:rPr>
              <w:t>-Economic conditions and social prestige of the guest.</w:t>
            </w:r>
          </w:p>
          <w:p>
            <w:r>
              <w:rPr>
                <w:rFonts w:ascii="Calibri"/>
                <w:lang w:bidi="ar-sa"/>
              </w:rPr>
              <w:t xml:space="preserve">-The appearance, quality &amp; flavor of the food served &amp; preparation Methods </w:t>
            </w:r>
            <w:r>
              <w:rPr>
                <w:rFonts w:ascii="Calibri"/>
                <w:rtl/>
                <w:lang w:bidi="ar-sa"/>
              </w:rPr>
              <w:t>،</w:t>
            </w:r>
            <w:r>
              <w:rPr>
                <w:rFonts w:ascii="Calibri"/>
                <w:lang w:bidi="ar-sa"/>
              </w:rPr>
              <w:t xml:space="preserve">Organoleptic </w:t>
            </w:r>
            <w:r>
              <w:rPr>
                <w:rFonts w:ascii="Calibri"/>
                <w:rtl/>
                <w:lang w:bidi="ar-sa"/>
              </w:rPr>
              <w:t>،</w:t>
            </w:r>
            <w:r>
              <w:rPr>
                <w:rFonts w:ascii="Calibri"/>
                <w:lang w:bidi="ar-sa"/>
              </w:rPr>
              <w:t xml:space="preserve">Characteristics ,     texture temperature color, odor, flavor, quality  </w:t>
            </w:r>
          </w:p>
          <w:p>
            <w:pPr>
              <w:rPr>
                <w:rFonts w:ascii="Calibri"/>
              </w:rPr>
            </w:pPr>
            <w:r>
              <w:rPr>
                <w:rFonts w:ascii="Calibri"/>
                <w:lang w:bidi="ar-sa"/>
              </w:rPr>
              <w:t>- Religious &amp; cultural constraints many people don’t eat certain foods, due to their mindset or religious constraints.</w:t>
            </w:r>
          </w:p>
          <w:p>
            <w:r>
              <w:rPr>
                <w:rFonts w:ascii="Calibri"/>
                <w:lang w:bidi="ar-sa"/>
              </w:rPr>
              <w:t>-Type of food service outlet &amp; the budget available for that outlet.</w:t>
            </w:r>
          </w:p>
          <w:p>
            <w:r>
              <w:rPr>
                <w:rFonts w:ascii="Calibri"/>
                <w:lang w:bidi="ar-sa"/>
              </w:rPr>
              <w:t>-The customer food habits.</w:t>
            </w:r>
          </w:p>
          <w:p>
            <w:r>
              <w:rPr>
                <w:rFonts w:ascii="Calibri"/>
                <w:lang w:bidi="ar-sa"/>
              </w:rPr>
              <w:t>-The availability of the raw materials is essential since seasonal items are easily found, while exotic items can be difficult to procure the viability of the menu depends on the availability of the ingredients.</w:t>
            </w:r>
          </w:p>
          <w:p>
            <w:r>
              <w:rPr>
                <w:rFonts w:ascii="Calibri"/>
                <w:lang w:bidi="ar-sa"/>
              </w:rPr>
              <w:t>-The physical facilities &amp; equipment available play a role in menu planning the type &amp; quantity of equipment available are also a deciding factor in selection of menu item.</w:t>
            </w:r>
          </w:p>
          <w:p>
            <w:pPr>
              <w:rPr>
                <w:rFonts w:ascii="Calibri"/>
              </w:rPr>
            </w:pPr>
          </w:p>
          <w:p>
            <w:pPr>
              <w:rPr>
                <w:b w:val="1"/>
              </w:rPr>
            </w:pPr>
          </w:p>
          <w:p>
            <w:pPr>
              <w:rPr>
                <w:b w:val="1"/>
              </w:rPr>
            </w:pPr>
            <w:r>
              <w:rPr>
                <w:b w:val="1"/>
                <w:rFonts w:ascii="Calibri"/>
                <w:lang w:bidi="ar-sa"/>
              </w:rPr>
              <w:t xml:space="preserve">2. Describe various aspects of managing food service operations. </w:t>
            </w:r>
          </w:p>
          <w:p>
            <w:pPr>
              <w:rPr>
                <w:b w:val="1"/>
                <w:rFonts w:ascii="Calibri"/>
              </w:rPr>
            </w:pPr>
          </w:p>
          <w:p>
            <w:r>
              <w:rPr>
                <w:b w:val="1"/>
                <w:rFonts w:ascii="Calibri"/>
                <w:lang w:bidi="ar-sa"/>
              </w:rPr>
              <w:t>A. Food Purchasing:</w:t>
            </w:r>
          </w:p>
          <w:p>
            <w:r>
              <w:rPr>
                <w:b w:val="1"/>
                <w:rFonts w:ascii="Calibri"/>
                <w:lang w:bidi="ar-sa"/>
              </w:rPr>
              <w:t>-The first step</w:t>
            </w:r>
            <w:r>
              <w:rPr>
                <w:rFonts w:ascii="Calibri"/>
                <w:lang w:bidi="ar-sa"/>
              </w:rPr>
              <w:t xml:space="preserve"> is specifications since it involves cost &amp; quality control guidelines appropriate specifications have </w:t>
            </w:r>
          </w:p>
          <w:p>
            <w:r>
              <w:rPr>
                <w:rFonts w:ascii="Calibri"/>
                <w:lang w:bidi="ar-sa"/>
              </w:rPr>
              <w:t xml:space="preserve">to be developed for each item bought from outside suppliers help in evading any misunderstanding among the </w:t>
            </w:r>
          </w:p>
          <w:p>
            <w:r>
              <w:rPr>
                <w:rFonts w:ascii="Calibri"/>
                <w:lang w:bidi="ar-sa"/>
              </w:rPr>
              <w:t xml:space="preserve">concerned parties typically the restaurant manager produces an approved supplier’s list this helps to guarantee </w:t>
            </w:r>
          </w:p>
          <w:p>
            <w:r>
              <w:rPr>
                <w:rFonts w:ascii="Calibri"/>
                <w:lang w:bidi="ar-sa"/>
              </w:rPr>
              <w:t xml:space="preserve">a consistency in quality &amp; cost this also controls the activities of the buyer. </w:t>
            </w:r>
          </w:p>
          <w:p>
            <w:r>
              <w:rPr>
                <w:b w:val="1"/>
                <w:rFonts w:ascii="Calibri"/>
                <w:lang w:bidi="ar-sa"/>
              </w:rPr>
              <w:t>-The second step</w:t>
            </w:r>
            <w:r>
              <w:rPr>
                <w:rFonts w:ascii="Calibri"/>
                <w:lang w:bidi="ar-sa"/>
              </w:rPr>
              <w:t xml:space="preserve"> the manager he is the one entitle to add or remove a suppliers name from the list deciding the size of the order is very difficult overbuying causes storage problems while under buying leads to problems no manager wants to face after a period of time an accepted order size can be decided on once the needs have been determined the process for ordering and buying is developed possible mischief or theft is checked by invoices and receipts, with proper signatures.</w:t>
            </w:r>
          </w:p>
          <w:p>
            <w:pPr>
              <w:rPr>
                <w:rFonts w:ascii="Calibri"/>
              </w:rPr>
            </w:pPr>
          </w:p>
          <w:p>
            <w:pPr>
              <w:rPr>
                <w:b w:val="1"/>
              </w:rPr>
            </w:pPr>
            <w:r>
              <w:rPr>
                <w:b w:val="1"/>
                <w:rFonts w:ascii="Calibri"/>
                <w:lang w:bidi="ar-sa"/>
              </w:rPr>
              <w:t>B. Managing food production systems:</w:t>
            </w:r>
          </w:p>
          <w:p>
            <w:r>
              <w:rPr>
                <w:rFonts w:ascii="Calibri"/>
                <w:lang w:bidi="ar-sa"/>
              </w:rPr>
              <w:t xml:space="preserve">-Food production is the centre of the food service industry classification of the menu begins the food </w:t>
            </w:r>
          </w:p>
          <w:p>
            <w:r>
              <w:rPr>
                <w:rFonts w:ascii="Calibri"/>
                <w:lang w:bidi="ar-sa"/>
              </w:rPr>
              <w:t xml:space="preserve">production system .......... three different types of menus which are basically used depending on </w:t>
            </w:r>
          </w:p>
          <w:p>
            <w:pPr>
              <w:rPr>
                <w:rFonts w:ascii="Calibri"/>
              </w:rPr>
            </w:pPr>
            <w:r>
              <w:rPr>
                <w:rFonts w:ascii="Calibri"/>
                <w:lang w:bidi="ar-sa"/>
              </w:rPr>
              <w:t>the nature 7 place  of the outlet.</w:t>
            </w:r>
          </w:p>
          <w:p>
            <w:pPr>
              <w:rPr>
                <w:rFonts w:ascii="Calibri"/>
              </w:rPr>
            </w:pPr>
          </w:p>
          <w:p>
            <w:pPr>
              <w:rPr>
                <w:b w:val="1"/>
              </w:rPr>
            </w:pPr>
            <w:r>
              <w:rPr>
                <w:b w:val="1"/>
                <w:rFonts w:ascii="Calibri"/>
                <w:lang w:bidi="ar-sa"/>
              </w:rPr>
              <w:t>-No Choice :</w:t>
            </w:r>
          </w:p>
          <w:p>
            <w:r>
              <w:rPr>
                <w:rFonts w:ascii="Calibri"/>
                <w:lang w:bidi="ar-sa"/>
              </w:rPr>
              <w:t>-Fixed ,static</w:t>
            </w:r>
          </w:p>
          <w:p>
            <w:r>
              <w:rPr>
                <w:rFonts w:ascii="Calibri"/>
                <w:lang w:bidi="ar-sa"/>
              </w:rPr>
              <w:t>-Cycle Airline.</w:t>
            </w:r>
          </w:p>
          <w:p>
            <w:r>
              <w:rPr>
                <w:rFonts w:ascii="Calibri"/>
                <w:lang w:bidi="ar-sa"/>
              </w:rPr>
              <w:t>-Nursing home.</w:t>
            </w:r>
          </w:p>
          <w:p>
            <w:r>
              <w:rPr>
                <w:rFonts w:ascii="Calibri"/>
                <w:lang w:bidi="ar-sa"/>
              </w:rPr>
              <w:t>-Single use Banquet.</w:t>
            </w:r>
          </w:p>
          <w:p>
            <w:r>
              <w:rPr>
                <w:b w:val="1"/>
                <w:rFonts w:ascii="Calibri"/>
                <w:lang w:bidi="ar-sa"/>
              </w:rPr>
              <w:t>- limited choice</w:t>
            </w:r>
            <w:r>
              <w:rPr>
                <w:rFonts w:ascii="Calibri"/>
                <w:lang w:bidi="ar-sa"/>
              </w:rPr>
              <w:t xml:space="preserve"> :</w:t>
            </w:r>
          </w:p>
          <w:p>
            <w:r>
              <w:rPr>
                <w:rFonts w:ascii="Calibri"/>
                <w:lang w:bidi="ar-sa"/>
              </w:rPr>
              <w:t>-Quick-service restaurant.</w:t>
            </w:r>
          </w:p>
          <w:p>
            <w:r>
              <w:rPr>
                <w:rFonts w:ascii="Calibri"/>
                <w:lang w:bidi="ar-sa"/>
              </w:rPr>
              <w:t>-School food-service.</w:t>
            </w:r>
          </w:p>
          <w:p>
            <w:r>
              <w:rPr>
                <w:rFonts w:ascii="Calibri"/>
                <w:lang w:bidi="ar-sa"/>
              </w:rPr>
              <w:t>-Catered luncheon.</w:t>
            </w:r>
          </w:p>
          <w:p>
            <w:r>
              <w:rPr>
                <w:rFonts w:ascii="Calibri"/>
                <w:lang w:bidi="ar-sa"/>
              </w:rPr>
              <w:t>-</w:t>
            </w:r>
            <w:r>
              <w:rPr>
                <w:b w:val="1"/>
                <w:rFonts w:ascii="Calibri"/>
                <w:lang w:bidi="ar-sa"/>
              </w:rPr>
              <w:t>choice :</w:t>
            </w:r>
          </w:p>
          <w:p>
            <w:r>
              <w:rPr>
                <w:rFonts w:ascii="Calibri"/>
                <w:lang w:bidi="ar-sa"/>
              </w:rPr>
              <w:t>-Full service restaurant cafeteria.</w:t>
            </w:r>
          </w:p>
          <w:p>
            <w:r>
              <w:rPr>
                <w:rFonts w:ascii="Calibri"/>
                <w:lang w:bidi="ar-sa"/>
              </w:rPr>
              <w:t>-Cafeteria.</w:t>
            </w:r>
          </w:p>
          <w:p>
            <w:pPr>
              <w:rPr>
                <w:rFonts w:ascii="Calibri"/>
              </w:rPr>
            </w:pPr>
            <w:r>
              <w:rPr>
                <w:rFonts w:ascii="Calibri"/>
                <w:lang w:bidi="ar-sa"/>
              </w:rPr>
              <w:t>-Buffet.</w:t>
            </w:r>
          </w:p>
          <w:p>
            <w:pPr>
              <w:rPr>
                <w:rFonts w:ascii="Calibri"/>
              </w:rPr>
            </w:pPr>
          </w:p>
          <w:p>
            <w:pPr>
              <w:rPr>
                <w:rFonts w:ascii="Calibri"/>
              </w:rPr>
            </w:pPr>
          </w:p>
          <w:p>
            <w:pPr>
              <w:rPr>
                <w:rFonts w:ascii="Calibri"/>
              </w:rPr>
            </w:pPr>
          </w:p>
          <w:p/>
          <w:p>
            <w:r>
              <w:rPr>
                <w:rFonts w:ascii="Calibri"/>
                <w:lang w:bidi="ar-sa"/>
              </w:rPr>
              <w:t>-Even though menu is the core of the food service industry, the ingredients are the essential element of the food produced this is where the usefulness of recipe standardization comes in. It is the most significant tool existing to control costs &amp; to safeguard product consistency &amp; quality production consistency in a food item can be achieved by accurate record of ingredients, amounts &amp; methods of combining &amp; cooking the item.</w:t>
            </w:r>
          </w:p>
          <w:p>
            <w:pPr>
              <w:rPr>
                <w:b w:val="1"/>
                <w:rFonts w:ascii="Calibri"/>
              </w:rPr>
            </w:pPr>
            <w:r>
              <w:rPr>
                <w:rFonts w:ascii="Calibri"/>
                <w:lang w:bidi="ar-sa"/>
              </w:rPr>
              <w:t xml:space="preserve">                            </w:t>
            </w:r>
            <w:r>
              <w:rPr>
                <w:b w:val="1"/>
                <w:rFonts w:ascii="Calibri"/>
                <w:lang w:bidi="ar-sa"/>
              </w:rPr>
              <w:t xml:space="preserve">                     -Example for the production schedule sheet</w:t>
            </w:r>
          </w:p>
          <w:p>
            <w:r>
              <w:rPr>
                <w:rFonts w:ascii="Calibri"/>
                <w:lang w:bidi="ar-sa"/>
              </w:rPr>
              <w:t>Item Recipe /Quantity(par level) Needed/ Actual Produced Am &amp; Pm /Time/ Leftover /Comments</w:t>
            </w:r>
          </w:p>
          <w:p>
            <w:pPr>
              <w:rPr>
                <w:rFonts w:ascii="Calibri"/>
              </w:rPr>
            </w:pPr>
            <w:r>
              <w:rPr>
                <w:rFonts w:ascii="Calibri"/>
                <w:lang w:bidi="ar-sa"/>
              </w:rPr>
              <w:t>Mashed potato      1patch=14 por         5 patch                        3pa     2pa             closing cont</w:t>
            </w:r>
          </w:p>
          <w:p>
            <w:pPr>
              <w:rPr>
                <w:rFonts w:ascii="Calibri"/>
              </w:rPr>
            </w:pPr>
          </w:p>
          <w:p>
            <w:pPr>
              <w:rPr>
                <w:b w:val="1"/>
              </w:rPr>
            </w:pPr>
            <w:r>
              <w:rPr>
                <w:b w:val="1"/>
                <w:rFonts w:ascii="Calibri"/>
                <w:lang w:bidi="ar-sa"/>
              </w:rPr>
              <w:t>C. Food Service Hygiene:</w:t>
            </w:r>
          </w:p>
          <w:p>
            <w:r>
              <w:rPr>
                <w:rFonts w:ascii="Calibri"/>
                <w:lang w:bidi="ar-sa"/>
              </w:rPr>
              <w:t xml:space="preserve">Hygiene is extremely important for any restaurant the reputation of any restaurant is dependent on  its hygiene &amp; its menu the employees are constantly in contact with the food and the equipment  needed to prepare it main source of food contamination comes from human contact from elements, such as, the nose, mouth, skin, fingernails, hair, respiratory tract, and eyes the Staff must be trained to ensure that they maintain a high standard of personal hygiene next the equipment to be used must be considered the cleaning area must be kept clean, to make sure about the food service hygiene. All sink and work surfaces should be cleaned before &amp; after use all equipment has to be sanitized &amp; sterilized after cleaning. This equipment, after sterilizing, needs to </w:t>
            </w:r>
          </w:p>
          <w:p>
            <w:r>
              <w:rPr>
                <w:rFonts w:ascii="Calibri"/>
                <w:lang w:bidi="ar-sa"/>
              </w:rPr>
              <w:t>be kept in a clean area and protected from dust, splashing and food contact thermal and chemical  methods of sanitation can be used to clean the equipment the dining space as well as the kitchen area should be pest free. Pests such as, mice, cockroaches, &amp; ants bring a bad reputation to any restaurant since they carry many diseases. Therefore, regular pest control methods must be utilized to make sure of proper hygiene of the food and the surrounding area.</w:t>
            </w:r>
          </w:p>
          <w:p>
            <w:pPr>
              <w:rPr>
                <w:rFonts w:ascii="Calibri"/>
              </w:rPr>
            </w:pPr>
          </w:p>
          <w:p>
            <w:pPr>
              <w:rPr>
                <w:b w:val="1"/>
              </w:rPr>
            </w:pPr>
            <w:r>
              <w:rPr>
                <w:b w:val="1"/>
                <w:rFonts w:ascii="Calibri"/>
                <w:lang w:bidi="ar-sa"/>
              </w:rPr>
              <w:t>3. Discuss traditional stages of food delivery system.</w:t>
            </w:r>
          </w:p>
          <w:p>
            <w:pPr>
              <w:pStyle w:val="ListParagraph"/>
              <w:tabs>
                <w:tab w:val="left" w:pos="1601"/>
              </w:tabs>
              <w:spacing w:before="41"/>
              <w:ind w:left="-595"/>
              <w:rPr>
                <w:rFonts w:cs="Calibri"/>
              </w:rPr>
            </w:pPr>
            <w:r>
              <w:rPr>
                <w:b w:val="1"/>
                <w:rFonts w:ascii="Calibri"/>
                <w:lang w:bidi="ar-sa"/>
              </w:rPr>
              <w:t xml:space="preserve">       </w:t>
            </w:r>
          </w:p>
          <w:p>
            <w:pPr>
              <w:jc w:val="left"/>
              <w:rPr>
                <w:b w:val="0"/>
              </w:rPr>
            </w:pPr>
            <w:r>
              <w:rPr>
                <w:rStyle w:val="ListParagraph"/>
                <w:b w:val="1"/>
                <w:i w:val="0"/>
                <w:vertAlign w:val="baseline"/>
                <w:sz w:val="22.0"/>
                <w:rFonts w:ascii="Calibri"/>
                <w:lang w:bidi="ar-sa"/>
              </w:rPr>
              <w:t xml:space="preserve">A. Storage: </w:t>
            </w:r>
            <w:r>
              <w:rPr>
                <w:rStyle w:val="ListParagraph"/>
                <w:b w:val="0"/>
                <w:i w:val="0"/>
                <w:vertAlign w:val="baseline"/>
                <w:sz w:val="22.0"/>
                <w:rFonts w:ascii="Calibri"/>
                <w:lang w:bidi="ar-sa"/>
              </w:rPr>
              <w:t xml:space="preserve">the area where raw materials are stored this would include dry storage refrigerated </w:t>
            </w:r>
          </w:p>
          <w:p>
            <w:pPr>
              <w:jc w:val="left"/>
              <w:rPr>
                <w:b w:val="0"/>
              </w:rPr>
            </w:pPr>
            <w:r>
              <w:rPr>
                <w:rStyle w:val="ListParagraph"/>
                <w:b w:val="0"/>
                <w:i w:val="0"/>
                <w:vertAlign w:val="baseline"/>
                <w:sz w:val="22.0"/>
                <w:rFonts w:ascii="Calibri"/>
                <w:lang w:bidi="ar-sa"/>
              </w:rPr>
              <w:t>storage area the type of restaurant will determine the type of storage area that is needed a</w:t>
            </w:r>
          </w:p>
          <w:p>
            <w:pPr>
              <w:jc w:val="left"/>
              <w:rPr>
                <w:b w:val="0"/>
              </w:rPr>
            </w:pPr>
            <w:r>
              <w:rPr>
                <w:rStyle w:val="ListParagraph"/>
                <w:b w:val="0"/>
                <w:i w:val="0"/>
                <w:vertAlign w:val="baseline"/>
                <w:sz w:val="22.0"/>
                <w:rFonts w:ascii="Calibri"/>
                <w:lang w:bidi="ar-sa"/>
              </w:rPr>
              <w:t xml:space="preserve">speciality restaurant such as a seafood place may need large tanks to hold lobsters so they are </w:t>
            </w:r>
          </w:p>
          <w:p>
            <w:pPr>
              <w:jc w:val="left"/>
              <w:rPr>
                <w:b w:val="0"/>
              </w:rPr>
            </w:pPr>
            <w:r>
              <w:rPr>
                <w:rStyle w:val="ListParagraph"/>
                <w:b w:val="0"/>
                <w:i w:val="0"/>
                <w:vertAlign w:val="baseline"/>
                <w:sz w:val="22.0"/>
                <w:rFonts w:ascii="Calibri"/>
                <w:lang w:bidi="ar-sa"/>
              </w:rPr>
              <w:t>served fresh.</w:t>
            </w:r>
          </w:p>
          <w:p>
            <w:pPr>
              <w:jc w:val="left"/>
              <w:rPr>
                <w:b w:val="0"/>
              </w:rPr>
            </w:pPr>
            <w:r>
              <w:rPr>
                <w:rStyle w:val="ListParagraph"/>
                <w:b w:val="1"/>
                <w:i w:val="0"/>
                <w:vertAlign w:val="baseline"/>
                <w:sz w:val="22.0"/>
                <w:rFonts w:ascii="Calibri"/>
                <w:lang w:bidi="ar-sa"/>
              </w:rPr>
              <w:t xml:space="preserve">B. Pre- Preparation Area: </w:t>
            </w:r>
            <w:r>
              <w:rPr>
                <w:rStyle w:val="ListParagraph"/>
                <w:b w:val="0"/>
                <w:i w:val="0"/>
                <w:vertAlign w:val="baseline"/>
                <w:sz w:val="22.0"/>
                <w:rFonts w:ascii="Calibri"/>
                <w:lang w:bidi="ar-sa"/>
              </w:rPr>
              <w:t xml:space="preserve">this is a specific area for cleaning food, peeling vegetables, chopping, </w:t>
            </w:r>
          </w:p>
          <w:p>
            <w:pPr>
              <w:jc w:val="left"/>
              <w:rPr>
                <w:b w:val="0"/>
              </w:rPr>
            </w:pPr>
            <w:r>
              <w:rPr>
                <w:rStyle w:val="ListParagraph"/>
                <w:b w:val="0"/>
                <w:i w:val="0"/>
                <w:vertAlign w:val="baseline"/>
                <w:sz w:val="22.0"/>
                <w:rFonts w:ascii="Calibri"/>
                <w:lang w:bidi="ar-sa"/>
              </w:rPr>
              <w:t>and mixing ingredients.</w:t>
            </w:r>
          </w:p>
          <w:p>
            <w:pPr>
              <w:jc w:val="left"/>
              <w:rPr>
                <w:b w:val="0"/>
              </w:rPr>
            </w:pPr>
            <w:r>
              <w:rPr>
                <w:rStyle w:val="ListParagraph"/>
                <w:b w:val="1"/>
                <w:i w:val="0"/>
                <w:vertAlign w:val="baseline"/>
                <w:sz w:val="22.0"/>
                <w:rFonts w:ascii="Calibri"/>
                <w:lang w:bidi="ar-sa"/>
              </w:rPr>
              <w:t>C.Production Areas:</w:t>
            </w:r>
            <w:r>
              <w:rPr>
                <w:rStyle w:val="ListParagraph"/>
                <w:b w:val="0"/>
                <w:i w:val="0"/>
                <w:vertAlign w:val="baseline"/>
                <w:sz w:val="22.0"/>
                <w:rFonts w:ascii="Calibri"/>
                <w:lang w:bidi="ar-sa"/>
              </w:rPr>
              <w:t xml:space="preserve"> these are food preparation areas production areas will have a cold food </w:t>
            </w:r>
          </w:p>
          <w:p>
            <w:pPr>
              <w:jc w:val="left"/>
              <w:rPr>
                <w:b w:val="0"/>
              </w:rPr>
            </w:pPr>
            <w:r>
              <w:rPr>
                <w:rStyle w:val="ListParagraph"/>
                <w:b w:val="0"/>
                <w:i w:val="0"/>
                <w:vertAlign w:val="baseline"/>
                <w:sz w:val="22.0"/>
                <w:rFonts w:ascii="Calibri"/>
                <w:lang w:bidi="ar-sa"/>
              </w:rPr>
              <w:t>area where salads &amp; other refrigerated food is prepared &amp; hot food areas where main courses &amp; soups are prepared.</w:t>
            </w:r>
          </w:p>
          <w:p>
            <w:pPr>
              <w:jc w:val="left"/>
              <w:rPr>
                <w:b w:val="0"/>
              </w:rPr>
            </w:pPr>
            <w:r>
              <w:rPr>
                <w:rStyle w:val="ListParagraph"/>
                <w:b w:val="1"/>
                <w:i w:val="0"/>
                <w:vertAlign w:val="baseline"/>
                <w:sz w:val="22.0"/>
                <w:rFonts w:ascii="Calibri"/>
                <w:lang w:bidi="ar-sa"/>
              </w:rPr>
              <w:t>D. Bakery</w:t>
            </w:r>
            <w:r>
              <w:rPr>
                <w:rStyle w:val="ListParagraph"/>
                <w:b w:val="0"/>
                <w:i w:val="0"/>
                <w:vertAlign w:val="baseline"/>
                <w:sz w:val="22.0"/>
                <w:rFonts w:ascii="Calibri"/>
                <w:lang w:bidi="ar-sa"/>
              </w:rPr>
              <w:t>: a separate bakery may be needed if baked goods are to be served.</w:t>
            </w:r>
          </w:p>
          <w:p>
            <w:pPr>
              <w:jc w:val="left"/>
              <w:rPr>
                <w:b w:val="0"/>
              </w:rPr>
            </w:pPr>
            <w:r>
              <w:rPr>
                <w:rStyle w:val="ListParagraph"/>
                <w:b w:val="1"/>
                <w:i w:val="0"/>
                <w:vertAlign w:val="baseline"/>
                <w:sz w:val="22.0"/>
                <w:rFonts w:ascii="Calibri"/>
                <w:lang w:bidi="ar-sa"/>
              </w:rPr>
              <w:t>E. Holding &amp; Service:</w:t>
            </w:r>
            <w:r>
              <w:rPr>
                <w:rStyle w:val="ListParagraph"/>
                <w:b w:val="0"/>
                <w:i w:val="0"/>
                <w:vertAlign w:val="baseline"/>
                <w:sz w:val="22.0"/>
                <w:rFonts w:ascii="Calibri"/>
                <w:lang w:bidi="ar-sa"/>
              </w:rPr>
              <w:t xml:space="preserve"> It is important to have an area where prepared food is stored ready for </w:t>
            </w:r>
          </w:p>
          <w:p>
            <w:pPr>
              <w:jc w:val="left"/>
              <w:rPr>
                <w:b w:val="0"/>
              </w:rPr>
            </w:pPr>
            <w:r>
              <w:rPr>
                <w:rStyle w:val="ListParagraph"/>
                <w:b w:val="0"/>
                <w:i w:val="0"/>
                <w:vertAlign w:val="baseline"/>
                <w:sz w:val="22.0"/>
                <w:rFonts w:ascii="Calibri"/>
                <w:lang w:bidi="ar-sa"/>
              </w:rPr>
              <w:t>service.</w:t>
            </w:r>
          </w:p>
          <w:p>
            <w:pPr>
              <w:jc w:val="left"/>
              <w:rPr>
                <w:b w:val="0"/>
              </w:rPr>
            </w:pPr>
            <w:r>
              <w:rPr>
                <w:rStyle w:val="ListParagraph"/>
                <w:b w:val="1"/>
                <w:i w:val="0"/>
                <w:vertAlign w:val="baseline"/>
                <w:sz w:val="22.0"/>
                <w:rFonts w:ascii="Calibri"/>
                <w:lang w:bidi="ar-sa"/>
              </w:rPr>
              <w:t>F. Ware Washing:</w:t>
            </w:r>
            <w:r>
              <w:rPr>
                <w:rStyle w:val="ListParagraph"/>
                <w:b w:val="0"/>
                <w:i w:val="0"/>
                <w:vertAlign w:val="baseline"/>
                <w:sz w:val="22.0"/>
                <w:rFonts w:ascii="Calibri"/>
                <w:lang w:bidi="ar-sa"/>
              </w:rPr>
              <w:t xml:space="preserve"> this area is where the dishes are washed it needs to be close to the dining area as well as the main production area.</w:t>
            </w:r>
          </w:p>
          <w:p>
            <w:pPr>
              <w:jc w:val="left"/>
              <w:rPr>
                <w:b w:val="0"/>
              </w:rPr>
            </w:pPr>
            <w:r>
              <w:rPr>
                <w:rStyle w:val="ListParagraph"/>
                <w:b w:val="1"/>
                <w:i w:val="0"/>
                <w:vertAlign w:val="baseline"/>
                <w:sz w:val="22.0"/>
                <w:rFonts w:ascii="Calibri"/>
                <w:lang w:bidi="ar-sa"/>
              </w:rPr>
              <w:t>G. Pot &amp; Pan Area:</w:t>
            </w:r>
            <w:r>
              <w:rPr>
                <w:rStyle w:val="ListParagraph"/>
                <w:b w:val="0"/>
                <w:i w:val="0"/>
                <w:vertAlign w:val="baseline"/>
                <w:sz w:val="22.0"/>
                <w:rFonts w:ascii="Calibri"/>
                <w:lang w:bidi="ar-sa"/>
              </w:rPr>
              <w:t xml:space="preserve"> this is storage area for utensils when they are not in use.</w:t>
            </w:r>
          </w:p>
          <w:p>
            <w:pPr>
              <w:jc w:val="left"/>
              <w:rPr>
                <w:b w:val="0"/>
              </w:rPr>
            </w:pPr>
            <w:r>
              <w:rPr>
                <w:rStyle w:val="ListParagraph"/>
                <w:b w:val="1"/>
                <w:i w:val="0"/>
                <w:vertAlign w:val="baseline"/>
                <w:sz w:val="22.0"/>
                <w:rFonts w:ascii="Calibri"/>
                <w:lang w:bidi="ar-sa"/>
              </w:rPr>
              <w:t>H. Office &amp; Employees Area:</w:t>
            </w:r>
            <w:r>
              <w:rPr>
                <w:rStyle w:val="ListParagraph"/>
                <w:b w:val="0"/>
                <w:i w:val="0"/>
                <w:vertAlign w:val="baseline"/>
                <w:sz w:val="22.0"/>
                <w:rFonts w:ascii="Calibri"/>
                <w:lang w:bidi="ar-sa"/>
              </w:rPr>
              <w:t xml:space="preserve"> the office is necessary to maintain all records of purchases &amp; other transactions the employees area would be a place for staff to change into work cloths &amp; during their break.</w:t>
            </w:r>
          </w:p>
          <w:p>
            <w:pPr>
              <w:pStyle w:val="ListParagraph"/>
              <w:tabs>
                <w:tab w:val="left" w:pos="1601"/>
              </w:tabs>
              <w:spacing w:before="41"/>
              <w:ind w:left="-595"/>
              <w:rPr>
                <w:rStyle w:val="ListParagraph"/>
                <w:b w:val="1"/>
                <w:i w:val="0"/>
                <w:vertAlign w:val="baseline"/>
                <w:sz w:val="22.0"/>
                <w:rFonts w:ascii="Calibri"/>
              </w:rPr>
            </w:pPr>
            <w:r>
              <w:rPr>
                <w:b w:val="1"/>
                <w:rFonts w:ascii="Calibri"/>
                <w:lang w:bidi="ar-sa"/>
              </w:rPr>
              <w:t xml:space="preserve">            </w:t>
            </w:r>
          </w:p>
          <w:p>
            <w:pPr>
              <w:pStyle w:val="ListParagraph"/>
              <w:tabs>
                <w:tab w:val="left" w:pos="1601"/>
              </w:tabs>
              <w:spacing w:before="41"/>
              <w:ind w:left="-595"/>
              <w:rPr>
                <w:rStyle w:val="ListParagraph"/>
                <w:b w:val="1"/>
                <w:i w:val="0"/>
                <w:vertAlign w:val="baseline"/>
                <w:sz w:val="22.0"/>
                <w:rFonts w:ascii="Calibri"/>
              </w:rPr>
            </w:pPr>
          </w:p>
          <w:p>
            <w:pPr>
              <w:pStyle w:val="ListParagraph"/>
              <w:tabs>
                <w:tab w:val="left" w:pos="1601"/>
              </w:tabs>
              <w:spacing w:before="41"/>
              <w:ind w:left="-595"/>
              <w:rPr>
                <w:rFonts w:cs="Calibri"/>
              </w:rPr>
            </w:pPr>
          </w:p>
          <w:p>
            <w:pPr>
              <w:pStyle w:val="ListParagraph"/>
              <w:tabs>
                <w:tab w:val="left" w:pos="1601"/>
              </w:tabs>
              <w:spacing w:before="41"/>
              <w:ind w:left="-540"/>
              <w:rPr>
                <w:rFonts w:cs="Calibri"/>
              </w:rPr>
            </w:pPr>
            <w:r>
              <w:rPr>
                <w:rFonts w:ascii="Calibri"/>
                <w:lang w:bidi="ar-sa"/>
              </w:rPr>
              <w:t xml:space="preserve">          </w:t>
            </w:r>
          </w:p>
        </w:tc>
      </w:tr>
      <w:tr>
        <w:trPr>
          <w:trHeight w:val="77"/>
        </w:trPr>
        <w:tc>
          <w:tcPr>
            <w:tcW w:w="10269" w:type="dxa"/>
            <w:tcBorders/>
            <w:vAlign w:val="top"/>
          </w:tcPr>
          <w:p/>
        </w:tc>
      </w:tr>
      <w:tr>
        <w:trPr>
          <w:trHeight w:val="77"/>
        </w:trPr>
        <w:tc>
          <w:tcPr>
            <w:tcW w:w="10269" w:type="dxa"/>
            <w:tcBorders/>
            <w:vAlign w:val="top"/>
          </w:tcPr>
          <w:p>
            <w:pPr>
              <w:rPr>
                <w:rFonts w:ascii="Calibri"/>
              </w:rPr>
            </w:pPr>
          </w:p>
        </w:tc>
      </w:tr>
    </w:tbl>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cs="CalvertMT-Bold"/>
          <w:lang w:val="en-us"/>
        </w:rPr>
      </w:pPr>
      <w:r>
        <w:rPr>
          <w:sz w:val="28.0"/>
          <w:color w:val="002060"/>
          <w:rFonts w:ascii="Calibri" w:cs="CalvertMT-Bold"/>
          <w:lang w:val="en-us" w:bidi="ar-sa"/>
        </w:rPr>
        <w:t>Student Statement:</w:t>
      </w:r>
    </w:p>
    <w:p>
      <w:pPr>
        <w:spacing w:after="0" w:line="240" w:lineRule="auto"/>
        <w:rPr>
          <w:color w:val="001AE6"/>
          <w:rFonts w:ascii="Carlito" w:cs="CalvertMT-Bold"/>
          <w:lang w:val="en-us"/>
        </w:rPr>
      </w:pPr>
    </w:p>
    <w:p>
      <w:pPr>
        <w:spacing w:after="0" w:line="240" w:lineRule="auto"/>
        <w:rPr>
          <w:color w:val="000000"/>
          <w:rFonts w:cs="Bliss-Regular"/>
          <w:lang w:val="en-us"/>
        </w:rPr>
      </w:pPr>
      <w:r>
        <w:rPr>
          <w:color w:val="000000"/>
          <w:rFonts w:ascii="Calibri" w:cs="Bliss-Regular"/>
          <w:lang w:val="en-us" w:bidi="ar-sa"/>
        </w:rPr>
        <w:t>By submitting this assignment, I confirm that this is my own work.</w:t>
      </w:r>
    </w:p>
    <w:p>
      <w:pPr>
        <w:spacing w:after="0" w:line="240" w:lineRule="auto"/>
        <w:rPr>
          <w:color w:val="000000"/>
          <w:rFonts w:ascii="Carlito" w:cs="Bliss-Regular"/>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310"/>
        <w:gridCol w:w="4035"/>
        <w:gridCol w:w="1276"/>
        <w:gridCol w:w="1621"/>
      </w:tblGrid>
      <w:tr>
        <w:trPr/>
        <w:tc>
          <w:tcPr>
            <w:tcW w:w="2310" w:type="dxa"/>
            <w:tcBorders/>
            <w:vAlign w:val="top"/>
            <w:shd w:val="clear" w:color="auto" w:fill="D9D9D9" w:themeFill="background1" w:themeFillShade="D9"/>
          </w:tcPr>
          <w:p>
            <w:pPr>
              <w:rPr>
                <w:color w:val="000000"/>
                <w:rFonts w:cs="Bliss-Regular"/>
              </w:rPr>
            </w:pPr>
            <w:r>
              <w:rPr>
                <w:color w:val="000000"/>
                <w:rFonts w:ascii="Calibri" w:cs="Bliss-Regular"/>
                <w:lang w:bidi="ar-sa"/>
              </w:rPr>
              <w:t>Student Signature</w:t>
            </w:r>
          </w:p>
        </w:tc>
        <w:tc>
          <w:tcPr>
            <w:tcW w:w="4035" w:type="dxa"/>
            <w:tcBorders/>
            <w:vAlign w:val="top"/>
          </w:tcPr>
          <w:p>
            <w:pPr>
              <w:rPr>
                <w:b w:val="1"/>
                <w:color w:val="000000"/>
                <w:rFonts w:cs="Bliss-Regular"/>
              </w:rPr>
            </w:pPr>
            <w:r>
              <w:rPr>
                <w:b w:val="1"/>
                <w:color w:val="000000"/>
                <w:rFonts w:ascii="Calibri" w:cs="Bliss-Regular"/>
                <w:lang w:bidi="ar-sa"/>
              </w:rPr>
              <w:t xml:space="preserve">Abdullah Ahmad Fatouh Abu Shehab </w:t>
            </w:r>
          </w:p>
        </w:tc>
        <w:tc>
          <w:tcPr>
            <w:tcW w:w="1276" w:type="dxa"/>
            <w:tcBorders/>
            <w:vAlign w:val="top"/>
            <w:shd w:val="clear" w:color="auto" w:fill="D9D9D9" w:themeFill="background1" w:themeFillShade="D9"/>
          </w:tcPr>
          <w:p>
            <w:pPr>
              <w:rPr>
                <w:color w:val="000000"/>
                <w:rFonts w:cs="Bliss-Regular"/>
              </w:rPr>
            </w:pPr>
            <w:r>
              <w:rPr>
                <w:color w:val="000000"/>
                <w:rFonts w:ascii="Calibri" w:cs="Bliss-Regular"/>
                <w:lang w:bidi="ar-sa"/>
              </w:rPr>
              <w:t>Date</w:t>
            </w:r>
          </w:p>
        </w:tc>
        <w:tc>
          <w:tcPr>
            <w:tcW w:w="1621" w:type="dxa"/>
            <w:tcBorders/>
            <w:vAlign w:val="top"/>
          </w:tcPr>
          <w:p>
            <w:pPr>
              <w:rPr>
                <w:color w:val="000000"/>
                <w:rFonts w:cs="Bliss-Regular"/>
              </w:rPr>
            </w:pPr>
            <w:r>
              <w:rPr>
                <w:color w:val="000000"/>
                <w:rFonts w:ascii="Calibri" w:cs="Bliss-Regular"/>
                <w:lang w:bidi="ar-sa"/>
              </w:rPr>
              <w:t>5/10/2015</w:t>
            </w:r>
          </w:p>
        </w:tc>
      </w:tr>
    </w:tbl>
    <w:p>
      <w:pPr>
        <w:rPr>
          <w:color w:val="000000"/>
          <w:rFonts w:ascii="Carlito" w:cs="Bliss-Regular"/>
          <w:lang w:val="en-us"/>
        </w:rPr>
      </w:pPr>
    </w:p>
    <w:p>
      <w:pPr>
        <w:shd w:val="clear" w:color="auto" w:fill="D9D9D9" w:themeFill="background1" w:themeFillShade="D9"/>
        <w:rPr>
          <w:sz w:val="32.0"/>
          <w:lang w:val="en-us"/>
        </w:rPr>
      </w:pPr>
      <w:r>
        <w:rPr>
          <w:sz w:val="28.0"/>
          <w:rFonts w:ascii="Calibri"/>
          <w:lang w:val="en-us" w:bidi="ar-sa"/>
        </w:rPr>
        <w:t>For Tutor / Assessor Use Only</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4621"/>
        <w:gridCol w:w="4621"/>
      </w:tblGrid>
      <w:tr>
        <w:trPr>
          <w:trHeight w:val="249"/>
        </w:trPr>
        <w:tc>
          <w:tcPr>
            <w:tcW w:w="4621" w:type="dxa"/>
            <w:tcBorders/>
            <w:vAlign w:val="top"/>
            <w:shd w:val="clear" w:color="auto" w:fill="D9D9D9" w:themeFill="background1" w:themeFillShade="D9"/>
          </w:tcPr>
          <w:p>
            <w:pPr>
              <w:rPr>
                <w:color w:val="002060"/>
              </w:rPr>
            </w:pPr>
            <w:r>
              <w:rPr>
                <w:color w:val="002060"/>
                <w:rFonts w:ascii="Calibri"/>
                <w:lang w:bidi="ar-sa"/>
              </w:rPr>
              <w:t>Total Marks</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Marks Obtained</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Percentage / Grade</w:t>
            </w:r>
          </w:p>
        </w:tc>
        <w:tc>
          <w:tcPr>
            <w:tcW w:w="4621" w:type="dxa"/>
            <w:tcBorders/>
            <w:vAlign w:val="top"/>
          </w:tcPr>
          <w:p>
            <w:pPr>
              <w:rPr>
                <w:szCs w:val="32.0"/>
              </w:rPr>
            </w:pPr>
          </w:p>
        </w:tc>
      </w:tr>
    </w:tbl>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sectPr>
      <w:pgSz w:w="11906" w:h="16838" w:orient="portrait"/>
      <w:pgMar w:bottom="630" w:top="1440" w:right="1440" w:left="1440" w:header="708" w:footer="708" w:gutter="0"/>
      <w:cols w:space="708"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0000000000000000000"/>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Symbol">
    <w:panose1 w:val="05050102010706020507"/>
    <w:charset w:val="02"/>
    <w:family w:val="roman"/>
    <w:pitch w:val="variable"/>
    <w:notTrueType w:val="true"/>
    <w:sig w:usb0="00000000" w:usb1="10000000" w:usb2="00000000" w:usb3="00000000" w:csb0="80000000" w:csb1="00000000"/>
  </w:font>
  <w:font w:name="Times New Roman">
    <w:panose1 w:val="02020603050405020304"/>
    <w:charset w:val="00"/>
    <w:family w:val="roman"/>
    <w:pitch w:val="variable"/>
    <w:notTrueType w:val="true"/>
    <w:sig w:usb0="20002A87" w:usb1="80000000" w:usb2="00000008" w:usb3="00000000" w:csb0="000001FF" w:csb1="00000000"/>
  </w:font>
  <w:font w:name="Courier New">
    <w:panose1 w:val="02070309020205020404"/>
    <w:charset w:val="00"/>
    <w:family w:val="modern"/>
    <w:pitch w:val="fixed"/>
    <w:notTrueType w:val="true"/>
    <w:sig w:usb0="20002A87" w:usb1="80000000" w:usb2="00000008" w:usb3="00000000" w:csb0="000001FF" w:csb1="00000000"/>
  </w:font>
  <w:font w:name="Wingdings">
    <w:panose1 w:val="05000000000000000000"/>
    <w:charset w:val="02"/>
    <w:family w:val="auto"/>
    <w:pitch w:val="variable"/>
    <w:notTrueType w:val="true"/>
    <w:sig w:usb0="00000000" w:usb1="10000000" w:usb2="00000000" w:usb3="00000000" w:csb0="80000000" w:csb1="00000000"/>
  </w:font>
  <w:font w:name="Calibri">
    <w:panose1 w:val="020F0502020204030204"/>
    <w:charset w:val="00"/>
    <w:family w:val="swiss"/>
    <w:pitch w:val="variable"/>
    <w:notTrueType w:val="true"/>
    <w:sig w:usb0="A00002EF" w:usb1="4000207B" w:usb2="00000000" w:usb3="00000000" w:csb0="0000009F" w:csb1="00000000"/>
  </w:font>
  <w:font w:name="Segoe UI Symbol">
    <w:altName w:val="Arial"/>
    <w:panose1 w:val="00000000000000000000"/>
    <w:charset w:val="00"/>
    <w:family w:val="swiss"/>
    <w:pitch w:val="variable"/>
    <w:notTrueType w:val="true"/>
    <w:sig w:usb0="00000000" w:usb1="00000000" w:usb2="00000000" w:usb3="00000000" w:csb0="00000000" w:csb1="00000000"/>
  </w:font>
  <w:font w:name="Tahoma">
    <w:panose1 w:val="020B0604030504040204"/>
    <w:charset w:val="00"/>
    <w:family w:val="swiss"/>
    <w:pitch w:val="variable"/>
    <w:notTrueType w:val="true"/>
    <w:sig w:usb0="61002A87" w:usb1="80000000" w:usb2="00000008" w:usb3="00000000" w:csb0="000101FF" w:csb1="00000000"/>
  </w:font>
  <w:font w:name="CalvertMT-Bold">
    <w:panose1 w:val="00000000000000000000"/>
    <w:charset w:val="00"/>
    <w:family w:val="roman"/>
    <w:pitch w:val="default"/>
    <w:notTrueType w:val="true"/>
    <w:sig w:usb0="00000003" w:usb1="00000000" w:usb2="00000000" w:usb3="00000000" w:csb0="00000001" w:csb1="00000000"/>
  </w:font>
  <w:font w:name="Bliss-Regular">
    <w:panose1 w:val="00000000000000000000"/>
    <w:charset w:val="00"/>
    <w:family w:val="swiss"/>
    <w:pitch w:val="default"/>
    <w:notTrueType w:val="true"/>
    <w:sig w:usb0="00000003" w:usb1="00000000" w:usb2="00000000" w:usb3="00000000" w:csb0="00000001" w:csb1="00000000"/>
  </w:font>
  <w:font w:name="Cambria">
    <w:panose1 w:val="02040503050406030204"/>
    <w:charset w:val="00"/>
    <w:family w:val="roman"/>
    <w:pitch w:val="variable"/>
    <w:notTrueType w:val="true"/>
    <w:sig w:usb0="A00002EF" w:usb1="4000004B" w:usb2="00000000" w:usb3="00000000" w:csb0="0000009F" w:csb1="00000000"/>
  </w:font>
  <w:font w:name="Arial">
    <w:panose1 w:val="020B0604020202020204"/>
    <w:charset w:val="00"/>
    <w:family w:val="swiss"/>
    <w:pitch w:val="variable"/>
    <w:notTrueType w:val="tru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1">
    <w:multiLevelType w:val="hybridMultilevel"/>
    <w:lvl w:ilvl="0">
      <w:numFmt w:val="decimal"/>
      <w:lvlText w:val="%1."/>
      <w:lvlJc w:val="left"/>
      <w:start w:val="2"/>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2">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20">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21">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19">
    <w:multiLevelType w:val="hybridMultilevel"/>
    <w:lvl w:ilvl="0">
      <w:numFmt w:val="decimal"/>
      <w:lvlText w:val="%1."/>
      <w:lvlJc w:val="left"/>
      <w:start w:val="3"/>
      <w:pPr>
        <w:ind w:left="880" w:hanging="360"/>
      </w:pPr>
      <w:rPr>
        <w:rFonts w:cs="Times New Roman" w:eastAsia="Times New Roman" w:hAnsi="Times New Roman" w:hint="default"/>
      </w:rPr>
    </w:lvl>
    <w:lvl w:ilvl="1">
      <w:numFmt w:val="lowerLetter"/>
      <w:lvlText w:val="%2."/>
      <w:lvlJc w:val="left"/>
      <w:start w:val="1"/>
      <w:pPr>
        <w:ind w:left="1600" w:hanging="360"/>
      </w:pPr>
    </w:lvl>
    <w:lvl w:ilvl="2">
      <w:numFmt w:val="lowerRoman"/>
      <w:lvlText w:val="%3."/>
      <w:lvlJc w:val="right"/>
      <w:start w:val="1"/>
      <w:pPr>
        <w:ind w:left="2320" w:hanging="180"/>
      </w:pPr>
    </w:lvl>
    <w:lvl w:ilvl="3">
      <w:numFmt w:val="decimal"/>
      <w:lvlText w:val="%4."/>
      <w:lvlJc w:val="left"/>
      <w:start w:val="1"/>
      <w:pPr>
        <w:ind w:left="3040" w:hanging="360"/>
      </w:pPr>
    </w:lvl>
    <w:lvl w:ilvl="4">
      <w:numFmt w:val="lowerLetter"/>
      <w:lvlText w:val="%5."/>
      <w:lvlJc w:val="left"/>
      <w:start w:val="1"/>
      <w:pPr>
        <w:ind w:left="3760" w:hanging="360"/>
      </w:pPr>
    </w:lvl>
    <w:lvl w:ilvl="5">
      <w:numFmt w:val="lowerRoman"/>
      <w:lvlText w:val="%6."/>
      <w:lvlJc w:val="right"/>
      <w:start w:val="1"/>
      <w:pPr>
        <w:ind w:left="4480" w:hanging="180"/>
      </w:pPr>
    </w:lvl>
    <w:lvl w:ilvl="6">
      <w:numFmt w:val="decimal"/>
      <w:lvlText w:val="%7."/>
      <w:lvlJc w:val="left"/>
      <w:start w:val="1"/>
      <w:pPr>
        <w:ind w:left="5200" w:hanging="360"/>
      </w:pPr>
    </w:lvl>
    <w:lvl w:ilvl="7">
      <w:numFmt w:val="lowerLetter"/>
      <w:lvlText w:val="%8."/>
      <w:lvlJc w:val="left"/>
      <w:start w:val="1"/>
      <w:pPr>
        <w:ind w:left="5920" w:hanging="360"/>
      </w:pPr>
    </w:lvl>
    <w:lvl w:ilvl="8">
      <w:numFmt w:val="lowerRoman"/>
      <w:lvlText w:val="%9."/>
      <w:lvlJc w:val="right"/>
      <w:start w:val="1"/>
      <w:pPr>
        <w:ind w:left="6640" w:hanging="180"/>
      </w:pPr>
    </w:lvl>
  </w:abstractNum>
  <w:abstractNum w:abstractNumId="17">
    <w:multiLevelType w:val="hybridMultilevel"/>
    <w:lvl w:ilvl="0">
      <w:numFmt w:val="decimal"/>
      <w:lvlText w:val="%1."/>
      <w:lvlJc w:val="left"/>
      <w:start w:val="1"/>
      <w:pPr>
        <w:ind w:left="720" w:hanging="360"/>
      </w:pPr>
      <w:rPr>
        <w:sz w:val="22.0"/>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18">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12">
    <w:multiLevelType w:val="hybridMultilevel"/>
    <w:lvl w:ilvl="0">
      <w:numFmt w:val="decimal"/>
      <w:lvlText w:val="%1."/>
      <w:lvlJc w:val="left"/>
      <w:start w:val="1"/>
      <w:pPr>
        <w:ind w:left="1125" w:hanging="360"/>
      </w:pPr>
      <w:rPr>
        <w:rFonts w:hint="default"/>
      </w:rPr>
    </w:lvl>
    <w:lvl w:ilvl="1">
      <w:numFmt w:val="lowerLetter"/>
      <w:lvlText w:val="%2."/>
      <w:lvlJc w:val="left"/>
      <w:start w:val="1"/>
      <w:pPr>
        <w:ind w:left="1845" w:hanging="360"/>
      </w:pPr>
    </w:lvl>
    <w:lvl w:ilvl="2">
      <w:numFmt w:val="lowerRoman"/>
      <w:lvlText w:val="%3."/>
      <w:lvlJc w:val="right"/>
      <w:start w:val="1"/>
      <w:pPr>
        <w:ind w:left="2565" w:hanging="180"/>
      </w:pPr>
    </w:lvl>
    <w:lvl w:ilvl="3">
      <w:numFmt w:val="decimal"/>
      <w:lvlText w:val="%4."/>
      <w:lvlJc w:val="left"/>
      <w:start w:val="1"/>
      <w:pPr>
        <w:ind w:left="3285" w:hanging="360"/>
      </w:pPr>
    </w:lvl>
    <w:lvl w:ilvl="4">
      <w:numFmt w:val="lowerLetter"/>
      <w:lvlText w:val="%5."/>
      <w:lvlJc w:val="left"/>
      <w:start w:val="1"/>
      <w:pPr>
        <w:ind w:left="4005" w:hanging="360"/>
      </w:pPr>
    </w:lvl>
    <w:lvl w:ilvl="5">
      <w:numFmt w:val="lowerRoman"/>
      <w:lvlText w:val="%6."/>
      <w:lvlJc w:val="right"/>
      <w:start w:val="1"/>
      <w:pPr>
        <w:ind w:left="4725" w:hanging="180"/>
      </w:pPr>
    </w:lvl>
    <w:lvl w:ilvl="6">
      <w:numFmt w:val="decimal"/>
      <w:lvlText w:val="%7."/>
      <w:lvlJc w:val="left"/>
      <w:start w:val="1"/>
      <w:pPr>
        <w:ind w:left="5445" w:hanging="360"/>
      </w:pPr>
    </w:lvl>
    <w:lvl w:ilvl="7">
      <w:numFmt w:val="lowerLetter"/>
      <w:lvlText w:val="%8."/>
      <w:lvlJc w:val="left"/>
      <w:start w:val="1"/>
      <w:pPr>
        <w:ind w:left="6165" w:hanging="360"/>
      </w:pPr>
    </w:lvl>
    <w:lvl w:ilvl="8">
      <w:numFmt w:val="lowerRoman"/>
      <w:lvlText w:val="%9."/>
      <w:lvlJc w:val="right"/>
      <w:start w:val="1"/>
      <w:pPr>
        <w:ind w:left="6885" w:hanging="180"/>
      </w:pPr>
    </w:lvl>
  </w:abstractNum>
  <w:abstractNum w:abstractNumId="4">
    <w:multiLevelType w:val="hybridMultilevel"/>
    <w:lvl w:ilvl="0">
      <w:numFmt w:val="decimal"/>
      <w:lvlText w:val="%1."/>
      <w:lvlJc w:val="left"/>
      <w:start w:val="1"/>
      <w:pPr>
        <w:ind w:left="1127" w:hanging="449"/>
      </w:pPr>
      <w:rPr>
        <w:sz w:val="22.0"/>
        <w:rFonts w:ascii="Calibri" w:eastAsia="Calibri" w:hAnsi="Calibri" w:hint="default"/>
      </w:rPr>
    </w:lvl>
    <w:lvl w:ilvl="1">
      <w:numFmt w:val="bullet"/>
      <w:lvlText w:val="•"/>
      <w:lvlJc w:val="left"/>
      <w:start w:val="1"/>
      <w:pPr>
        <w:ind w:left="1956" w:hanging="449"/>
      </w:pPr>
      <w:rPr>
        <w:rFonts w:hint="default"/>
      </w:rPr>
    </w:lvl>
    <w:lvl w:ilvl="2">
      <w:numFmt w:val="bullet"/>
      <w:lvlText w:val="•"/>
      <w:lvlJc w:val="left"/>
      <w:start w:val="1"/>
      <w:pPr>
        <w:ind w:left="2793" w:hanging="449"/>
      </w:pPr>
      <w:rPr>
        <w:rFonts w:hint="default"/>
      </w:rPr>
    </w:lvl>
    <w:lvl w:ilvl="3">
      <w:numFmt w:val="bullet"/>
      <w:lvlText w:val="•"/>
      <w:lvlJc w:val="left"/>
      <w:start w:val="1"/>
      <w:pPr>
        <w:ind w:left="3630" w:hanging="449"/>
      </w:pPr>
      <w:rPr>
        <w:rFonts w:hint="default"/>
      </w:rPr>
    </w:lvl>
    <w:lvl w:ilvl="4">
      <w:numFmt w:val="bullet"/>
      <w:lvlText w:val="•"/>
      <w:lvlJc w:val="left"/>
      <w:start w:val="1"/>
      <w:pPr>
        <w:ind w:left="4466" w:hanging="449"/>
      </w:pPr>
      <w:rPr>
        <w:rFonts w:hint="default"/>
      </w:rPr>
    </w:lvl>
    <w:lvl w:ilvl="5">
      <w:numFmt w:val="bullet"/>
      <w:lvlText w:val="•"/>
      <w:lvlJc w:val="left"/>
      <w:start w:val="1"/>
      <w:pPr>
        <w:ind w:left="5303" w:hanging="449"/>
      </w:pPr>
      <w:rPr>
        <w:rFonts w:hint="default"/>
      </w:rPr>
    </w:lvl>
    <w:lvl w:ilvl="6">
      <w:numFmt w:val="bullet"/>
      <w:lvlText w:val="•"/>
      <w:lvlJc w:val="left"/>
      <w:start w:val="1"/>
      <w:pPr>
        <w:ind w:left="6140" w:hanging="449"/>
      </w:pPr>
      <w:rPr>
        <w:rFonts w:hint="default"/>
      </w:rPr>
    </w:lvl>
    <w:lvl w:ilvl="7">
      <w:numFmt w:val="bullet"/>
      <w:lvlText w:val="•"/>
      <w:lvlJc w:val="left"/>
      <w:start w:val="1"/>
      <w:pPr>
        <w:ind w:left="6977" w:hanging="449"/>
      </w:pPr>
      <w:rPr>
        <w:rFonts w:hint="default"/>
      </w:rPr>
    </w:lvl>
    <w:lvl w:ilvl="8">
      <w:numFmt w:val="bullet"/>
      <w:lvlText w:val="•"/>
      <w:lvlJc w:val="left"/>
      <w:start w:val="1"/>
      <w:pPr>
        <w:ind w:left="7813" w:hanging="449"/>
      </w:pPr>
      <w:rPr>
        <w:rFonts w:hint="default"/>
      </w:rPr>
    </w:lvl>
  </w:abstractNum>
  <w:abstractNum w:abstractNumId="11">
    <w:multiLevelType w:val="hybridMultilevel"/>
    <w:lvl w:ilvl="0">
      <w:numFmt w:val="bullet"/>
      <w:lvlText w:val="•"/>
      <w:lvlJc w:val="left"/>
      <w:start w:val="1"/>
      <w:pPr>
        <w:ind w:left="897" w:hanging="339"/>
      </w:pPr>
      <w:rPr>
        <w:sz w:val="22.0"/>
        <w:rFonts w:ascii="Calibri" w:eastAsia="Calibri" w:hAnsi="Calibri" w:hint="default"/>
      </w:rPr>
    </w:lvl>
    <w:lvl w:ilvl="1">
      <w:numFmt w:val="bullet"/>
      <w:lvlText w:val="•"/>
      <w:lvlJc w:val="left"/>
      <w:start w:val="1"/>
      <w:pPr>
        <w:ind w:left="1758" w:hanging="339"/>
      </w:pPr>
      <w:rPr>
        <w:rFonts w:hint="default"/>
      </w:rPr>
    </w:lvl>
    <w:lvl w:ilvl="2">
      <w:numFmt w:val="bullet"/>
      <w:lvlText w:val="•"/>
      <w:lvlJc w:val="left"/>
      <w:start w:val="1"/>
      <w:pPr>
        <w:ind w:left="2616" w:hanging="339"/>
      </w:pPr>
      <w:rPr>
        <w:rFonts w:hint="default"/>
      </w:rPr>
    </w:lvl>
    <w:lvl w:ilvl="3">
      <w:numFmt w:val="bullet"/>
      <w:lvlText w:val="•"/>
      <w:lvlJc w:val="left"/>
      <w:start w:val="1"/>
      <w:pPr>
        <w:ind w:left="3475" w:hanging="339"/>
      </w:pPr>
      <w:rPr>
        <w:rFonts w:hint="default"/>
      </w:rPr>
    </w:lvl>
    <w:lvl w:ilvl="4">
      <w:numFmt w:val="bullet"/>
      <w:lvlText w:val="•"/>
      <w:lvlJc w:val="left"/>
      <w:start w:val="1"/>
      <w:pPr>
        <w:ind w:left="4333" w:hanging="339"/>
      </w:pPr>
      <w:rPr>
        <w:rFonts w:hint="default"/>
      </w:rPr>
    </w:lvl>
    <w:lvl w:ilvl="5">
      <w:numFmt w:val="bullet"/>
      <w:lvlText w:val="•"/>
      <w:lvlJc w:val="left"/>
      <w:start w:val="1"/>
      <w:pPr>
        <w:ind w:left="5192" w:hanging="339"/>
      </w:pPr>
      <w:rPr>
        <w:rFonts w:hint="default"/>
      </w:rPr>
    </w:lvl>
    <w:lvl w:ilvl="6">
      <w:numFmt w:val="bullet"/>
      <w:lvlText w:val="•"/>
      <w:lvlJc w:val="left"/>
      <w:start w:val="1"/>
      <w:pPr>
        <w:ind w:left="6050" w:hanging="339"/>
      </w:pPr>
      <w:rPr>
        <w:rFonts w:hint="default"/>
      </w:rPr>
    </w:lvl>
    <w:lvl w:ilvl="7">
      <w:numFmt w:val="bullet"/>
      <w:lvlText w:val="•"/>
      <w:lvlJc w:val="left"/>
      <w:start w:val="1"/>
      <w:pPr>
        <w:ind w:left="6909" w:hanging="339"/>
      </w:pPr>
      <w:rPr>
        <w:rFonts w:hint="default"/>
      </w:rPr>
    </w:lvl>
    <w:lvl w:ilvl="8">
      <w:numFmt w:val="bullet"/>
      <w:lvlText w:val="•"/>
      <w:lvlJc w:val="left"/>
      <w:start w:val="1"/>
      <w:pPr>
        <w:ind w:left="7767" w:hanging="339"/>
      </w:pPr>
      <w:rPr>
        <w:rFonts w:hint="default"/>
      </w:rPr>
    </w:lvl>
  </w:abstractNum>
  <w:abstractNum w:abstractNumId="8">
    <w:multiLevelType w:val="hybridMultilevel"/>
    <w:lvl w:ilvl="0">
      <w:numFmt w:val="decimal"/>
      <w:lvlText w:val="%1"/>
      <w:lvlJc w:val="left"/>
      <w:start w:val="1"/>
      <w:pPr>
        <w:ind w:left="918" w:hanging="360"/>
      </w:pPr>
      <w:rPr>
        <w:rFonts w:hint="default"/>
      </w:rPr>
    </w:lvl>
    <w:lvl w:ilvl="1">
      <w:numFmt w:val="lowerLetter"/>
      <w:lvlText w:val="%2."/>
      <w:lvlJc w:val="left"/>
      <w:start w:val="1"/>
      <w:pPr>
        <w:ind w:left="1638" w:hanging="360"/>
      </w:pPr>
    </w:lvl>
    <w:lvl w:ilvl="2">
      <w:numFmt w:val="lowerRoman"/>
      <w:lvlText w:val="%3."/>
      <w:lvlJc w:val="right"/>
      <w:start w:val="1"/>
      <w:pPr>
        <w:ind w:left="2358" w:hanging="180"/>
      </w:pPr>
    </w:lvl>
    <w:lvl w:ilvl="3">
      <w:numFmt w:val="decimal"/>
      <w:lvlText w:val="%4."/>
      <w:lvlJc w:val="left"/>
      <w:start w:val="1"/>
      <w:pPr>
        <w:ind w:left="3078" w:hanging="360"/>
      </w:pPr>
    </w:lvl>
    <w:lvl w:ilvl="4">
      <w:numFmt w:val="lowerLetter"/>
      <w:lvlText w:val="%5."/>
      <w:lvlJc w:val="left"/>
      <w:start w:val="1"/>
      <w:pPr>
        <w:ind w:left="3798" w:hanging="360"/>
      </w:pPr>
    </w:lvl>
    <w:lvl w:ilvl="5">
      <w:numFmt w:val="lowerRoman"/>
      <w:lvlText w:val="%6."/>
      <w:lvlJc w:val="right"/>
      <w:start w:val="1"/>
      <w:pPr>
        <w:ind w:left="4518" w:hanging="180"/>
      </w:pPr>
    </w:lvl>
    <w:lvl w:ilvl="6">
      <w:numFmt w:val="decimal"/>
      <w:lvlText w:val="%7."/>
      <w:lvlJc w:val="left"/>
      <w:start w:val="1"/>
      <w:pPr>
        <w:ind w:left="5238" w:hanging="360"/>
      </w:pPr>
    </w:lvl>
    <w:lvl w:ilvl="7">
      <w:numFmt w:val="lowerLetter"/>
      <w:lvlText w:val="%8."/>
      <w:lvlJc w:val="left"/>
      <w:start w:val="1"/>
      <w:pPr>
        <w:ind w:left="5958" w:hanging="360"/>
      </w:pPr>
    </w:lvl>
    <w:lvl w:ilvl="8">
      <w:numFmt w:val="lowerRoman"/>
      <w:lvlText w:val="%9."/>
      <w:lvlJc w:val="right"/>
      <w:start w:val="1"/>
      <w:pPr>
        <w:ind w:left="6678" w:hanging="180"/>
      </w:pPr>
    </w:lvl>
  </w:abstractNum>
  <w:abstractNum w:abstractNumId="9">
    <w:multiLevelType w:val="hybridMultilevel"/>
    <w:lvl w:ilvl="0">
      <w:numFmt w:val="decimal"/>
      <w:lvlText w:val="%1."/>
      <w:lvlJc w:val="left"/>
      <w:start w:val="3"/>
      <w:pPr>
        <w:ind w:left="1257" w:hanging="360"/>
      </w:pPr>
      <w:rPr>
        <w:rFonts w:hint="default"/>
      </w:rPr>
    </w:lvl>
    <w:lvl w:ilvl="1">
      <w:numFmt w:val="lowerLetter"/>
      <w:lvlText w:val="%2."/>
      <w:lvlJc w:val="left"/>
      <w:start w:val="1"/>
      <w:pPr>
        <w:ind w:left="1977" w:hanging="360"/>
      </w:pPr>
    </w:lvl>
    <w:lvl w:ilvl="2">
      <w:numFmt w:val="lowerRoman"/>
      <w:lvlText w:val="%3."/>
      <w:lvlJc w:val="right"/>
      <w:start w:val="1"/>
      <w:pPr>
        <w:ind w:left="2697" w:hanging="180"/>
      </w:pPr>
    </w:lvl>
    <w:lvl w:ilvl="3">
      <w:numFmt w:val="decimal"/>
      <w:lvlText w:val="%4."/>
      <w:lvlJc w:val="left"/>
      <w:start w:val="1"/>
      <w:pPr>
        <w:ind w:left="3417" w:hanging="360"/>
      </w:pPr>
    </w:lvl>
    <w:lvl w:ilvl="4">
      <w:numFmt w:val="lowerLetter"/>
      <w:lvlText w:val="%5."/>
      <w:lvlJc w:val="left"/>
      <w:start w:val="1"/>
      <w:pPr>
        <w:ind w:left="4137" w:hanging="360"/>
      </w:pPr>
    </w:lvl>
    <w:lvl w:ilvl="5">
      <w:numFmt w:val="lowerRoman"/>
      <w:lvlText w:val="%6."/>
      <w:lvlJc w:val="right"/>
      <w:start w:val="1"/>
      <w:pPr>
        <w:ind w:left="4857" w:hanging="180"/>
      </w:pPr>
    </w:lvl>
    <w:lvl w:ilvl="6">
      <w:numFmt w:val="decimal"/>
      <w:lvlText w:val="%7."/>
      <w:lvlJc w:val="left"/>
      <w:start w:val="1"/>
      <w:pPr>
        <w:ind w:left="5577" w:hanging="360"/>
      </w:pPr>
    </w:lvl>
    <w:lvl w:ilvl="7">
      <w:numFmt w:val="lowerLetter"/>
      <w:lvlText w:val="%8."/>
      <w:lvlJc w:val="left"/>
      <w:start w:val="1"/>
      <w:pPr>
        <w:ind w:left="6297" w:hanging="360"/>
      </w:pPr>
    </w:lvl>
    <w:lvl w:ilvl="8">
      <w:numFmt w:val="lowerRoman"/>
      <w:lvlText w:val="%9."/>
      <w:lvlJc w:val="right"/>
      <w:start w:val="1"/>
      <w:pPr>
        <w:ind w:left="7017" w:hanging="180"/>
      </w:pPr>
    </w:lvl>
  </w:abstractNum>
  <w:abstractNum w:abstractNumId="13">
    <w:multiLevelType w:val="hybridMultilevel"/>
    <w:lvl w:ilvl="0">
      <w:numFmt w:val="decimal"/>
      <w:lvlText w:val="%1."/>
      <w:lvlJc w:val="left"/>
      <w:start w:val="3"/>
      <w:pPr>
        <w:ind w:left="1353" w:hanging="360"/>
      </w:pPr>
      <w:rPr>
        <w:rFonts w:hint="default"/>
      </w:rPr>
    </w:lvl>
    <w:lvl w:ilvl="1">
      <w:numFmt w:val="lowerLetter"/>
      <w:lvlText w:val="%2."/>
      <w:lvlJc w:val="left"/>
      <w:start w:val="1"/>
      <w:pPr>
        <w:ind w:left="2073" w:hanging="360"/>
      </w:pPr>
    </w:lvl>
    <w:lvl w:ilvl="2">
      <w:numFmt w:val="lowerRoman"/>
      <w:lvlText w:val="%3."/>
      <w:lvlJc w:val="right"/>
      <w:start w:val="1"/>
      <w:pPr>
        <w:ind w:left="2793" w:hanging="180"/>
      </w:pPr>
    </w:lvl>
    <w:lvl w:ilvl="3">
      <w:numFmt w:val="decimal"/>
      <w:lvlText w:val="%4."/>
      <w:lvlJc w:val="left"/>
      <w:start w:val="1"/>
      <w:pPr>
        <w:ind w:left="3513" w:hanging="360"/>
      </w:pPr>
    </w:lvl>
    <w:lvl w:ilvl="4">
      <w:numFmt w:val="lowerLetter"/>
      <w:lvlText w:val="%5."/>
      <w:lvlJc w:val="left"/>
      <w:start w:val="1"/>
      <w:pPr>
        <w:ind w:left="4233" w:hanging="360"/>
      </w:pPr>
    </w:lvl>
    <w:lvl w:ilvl="5">
      <w:numFmt w:val="lowerRoman"/>
      <w:lvlText w:val="%6."/>
      <w:lvlJc w:val="right"/>
      <w:start w:val="1"/>
      <w:pPr>
        <w:ind w:left="4953" w:hanging="180"/>
      </w:pPr>
    </w:lvl>
    <w:lvl w:ilvl="6">
      <w:numFmt w:val="decimal"/>
      <w:lvlText w:val="%7."/>
      <w:lvlJc w:val="left"/>
      <w:start w:val="1"/>
      <w:pPr>
        <w:ind w:left="5673" w:hanging="360"/>
      </w:pPr>
    </w:lvl>
    <w:lvl w:ilvl="7">
      <w:numFmt w:val="lowerLetter"/>
      <w:lvlText w:val="%8."/>
      <w:lvlJc w:val="left"/>
      <w:start w:val="1"/>
      <w:pPr>
        <w:ind w:left="6393" w:hanging="360"/>
      </w:pPr>
    </w:lvl>
    <w:lvl w:ilvl="8">
      <w:numFmt w:val="lowerRoman"/>
      <w:lvlText w:val="%9."/>
      <w:lvlJc w:val="right"/>
      <w:start w:val="1"/>
      <w:pPr>
        <w:ind w:left="7113" w:hanging="180"/>
      </w:pPr>
    </w:lvl>
  </w:abstractNum>
  <w:abstractNum w:abstractNumId="6">
    <w:multiLevelType w:val="hybridMultilevel"/>
    <w:lvl w:ilvl="0">
      <w:numFmt w:val="decimal"/>
      <w:lvlText w:val="%1."/>
      <w:lvlJc w:val="left"/>
      <w:start w:val="3"/>
      <w:pPr>
        <w:ind w:left="1713" w:hanging="360"/>
      </w:pPr>
      <w:rPr>
        <w:rFonts w:hint="default"/>
      </w:rPr>
    </w:lvl>
    <w:lvl w:ilvl="1">
      <w:numFmt w:val="lowerLetter"/>
      <w:lvlText w:val="%2."/>
      <w:lvlJc w:val="left"/>
      <w:start w:val="1"/>
      <w:pPr>
        <w:ind w:left="2433" w:hanging="360"/>
      </w:pPr>
    </w:lvl>
    <w:lvl w:ilvl="2">
      <w:numFmt w:val="lowerRoman"/>
      <w:lvlText w:val="%3."/>
      <w:lvlJc w:val="right"/>
      <w:start w:val="1"/>
      <w:pPr>
        <w:ind w:left="3153" w:hanging="180"/>
      </w:pPr>
    </w:lvl>
    <w:lvl w:ilvl="3">
      <w:numFmt w:val="decimal"/>
      <w:lvlText w:val="%4."/>
      <w:lvlJc w:val="left"/>
      <w:start w:val="1"/>
      <w:pPr>
        <w:ind w:left="3873" w:hanging="360"/>
      </w:pPr>
    </w:lvl>
    <w:lvl w:ilvl="4">
      <w:numFmt w:val="lowerLetter"/>
      <w:lvlText w:val="%5."/>
      <w:lvlJc w:val="left"/>
      <w:start w:val="1"/>
      <w:pPr>
        <w:ind w:left="4593" w:hanging="360"/>
      </w:pPr>
    </w:lvl>
    <w:lvl w:ilvl="5">
      <w:numFmt w:val="lowerRoman"/>
      <w:lvlText w:val="%6."/>
      <w:lvlJc w:val="right"/>
      <w:start w:val="1"/>
      <w:pPr>
        <w:ind w:left="5313" w:hanging="180"/>
      </w:pPr>
    </w:lvl>
    <w:lvl w:ilvl="6">
      <w:numFmt w:val="decimal"/>
      <w:lvlText w:val="%7."/>
      <w:lvlJc w:val="left"/>
      <w:start w:val="1"/>
      <w:pPr>
        <w:ind w:left="6033" w:hanging="360"/>
      </w:pPr>
    </w:lvl>
    <w:lvl w:ilvl="7">
      <w:numFmt w:val="lowerLetter"/>
      <w:lvlText w:val="%8."/>
      <w:lvlJc w:val="left"/>
      <w:start w:val="1"/>
      <w:pPr>
        <w:ind w:left="6753" w:hanging="360"/>
      </w:pPr>
    </w:lvl>
    <w:lvl w:ilvl="8">
      <w:numFmt w:val="lowerRoman"/>
      <w:lvlText w:val="%9."/>
      <w:lvlJc w:val="right"/>
      <w:start w:val="1"/>
      <w:pPr>
        <w:ind w:left="7473" w:hanging="180"/>
      </w:pPr>
    </w:lvl>
  </w:abstractNum>
  <w:abstractNum w:abstractNumId="15">
    <w:multiLevelType w:val="hybridMultilevel"/>
    <w:lvl w:ilvl="0">
      <w:numFmt w:val="lowerRoman"/>
      <w:lvlText w:val="(%1)"/>
      <w:lvlJc w:val="left"/>
      <w:start w:val="1"/>
      <w:pPr>
        <w:ind w:left="811" w:hanging="560"/>
      </w:pPr>
      <w:rPr>
        <w:b w:val="1"/>
        <w:sz w:val="22.0"/>
        <w:color w:val="7030A0"/>
        <w:rFonts w:ascii="Calibri" w:eastAsia="Calibri" w:hAnsi="Calibri" w:hint="default"/>
      </w:rPr>
    </w:lvl>
    <w:lvl w:ilvl="1">
      <w:numFmt w:val="bullet"/>
      <w:lvlText w:val="●"/>
      <w:lvlJc w:val="left"/>
      <w:start w:val="1"/>
      <w:pPr>
        <w:ind w:left="1039" w:hanging="339"/>
      </w:pPr>
      <w:rPr>
        <w:sz w:val="22.0"/>
        <w:rFonts w:ascii="Segoe UI Symbol" w:eastAsia="Segoe UI Symbol" w:hAnsi="Segoe UI Symbol" w:hint="default"/>
      </w:rPr>
    </w:lvl>
    <w:lvl w:ilvl="2">
      <w:numFmt w:val="bullet"/>
      <w:lvlText w:val="•"/>
      <w:lvlJc w:val="left"/>
      <w:start w:val="1"/>
      <w:pPr>
        <w:ind w:left="1978" w:hanging="339"/>
      </w:pPr>
      <w:rPr>
        <w:rFonts w:hint="default"/>
      </w:rPr>
    </w:lvl>
    <w:lvl w:ilvl="3">
      <w:numFmt w:val="bullet"/>
      <w:lvlText w:val="•"/>
      <w:lvlJc w:val="left"/>
      <w:start w:val="1"/>
      <w:pPr>
        <w:ind w:left="2916" w:hanging="339"/>
      </w:pPr>
      <w:rPr>
        <w:rFonts w:hint="default"/>
      </w:rPr>
    </w:lvl>
    <w:lvl w:ilvl="4">
      <w:numFmt w:val="bullet"/>
      <w:lvlText w:val="•"/>
      <w:lvlJc w:val="left"/>
      <w:start w:val="1"/>
      <w:pPr>
        <w:ind w:left="3854" w:hanging="339"/>
      </w:pPr>
      <w:rPr>
        <w:rFonts w:hint="default"/>
      </w:rPr>
    </w:lvl>
    <w:lvl w:ilvl="5">
      <w:numFmt w:val="bullet"/>
      <w:lvlText w:val="•"/>
      <w:lvlJc w:val="left"/>
      <w:start w:val="1"/>
      <w:pPr>
        <w:ind w:left="4793" w:hanging="339"/>
      </w:pPr>
      <w:rPr>
        <w:rFonts w:hint="default"/>
      </w:rPr>
    </w:lvl>
    <w:lvl w:ilvl="6">
      <w:numFmt w:val="bullet"/>
      <w:lvlText w:val="•"/>
      <w:lvlJc w:val="left"/>
      <w:start w:val="1"/>
      <w:pPr>
        <w:ind w:left="5731" w:hanging="339"/>
      </w:pPr>
      <w:rPr>
        <w:rFonts w:hint="default"/>
      </w:rPr>
    </w:lvl>
    <w:lvl w:ilvl="7">
      <w:numFmt w:val="bullet"/>
      <w:lvlText w:val="•"/>
      <w:lvlJc w:val="left"/>
      <w:start w:val="1"/>
      <w:pPr>
        <w:ind w:left="6669" w:hanging="339"/>
      </w:pPr>
      <w:rPr>
        <w:rFonts w:hint="default"/>
      </w:rPr>
    </w:lvl>
    <w:lvl w:ilvl="8">
      <w:numFmt w:val="bullet"/>
      <w:lvlText w:val="•"/>
      <w:lvlJc w:val="left"/>
      <w:start w:val="1"/>
      <w:pPr>
        <w:ind w:left="7608" w:hanging="339"/>
      </w:pPr>
      <w:rPr>
        <w:rFonts w:hint="default"/>
      </w:rPr>
    </w:lvl>
  </w:abstractNum>
  <w:abstractNum w:abstractNumId="10">
    <w:multiLevelType w:val="hybridMultilevel"/>
    <w:lvl w:ilvl="0">
      <w:numFmt w:val="decimal"/>
      <w:lvlText w:val="%1."/>
      <w:lvlJc w:val="left"/>
      <w:start w:val="1"/>
      <w:pPr>
        <w:ind w:left="360" w:hanging="360"/>
      </w:pPr>
      <w:rPr>
        <w:rFonts w:hint="default"/>
      </w:rPr>
    </w:lvl>
    <w:lvl w:ilvl="1">
      <w:numFmt w:val="lowerLetter"/>
      <w:lvlText w:val="%2."/>
      <w:lvlJc w:val="left"/>
      <w:start w:val="1"/>
      <w:pPr>
        <w:ind w:left="1080" w:hanging="360"/>
      </w:pPr>
    </w:lvl>
    <w:lvl w:ilvl="2">
      <w:numFmt w:val="lowerRoman"/>
      <w:lvlText w:val="%3."/>
      <w:lvlJc w:val="right"/>
      <w:start w:val="1"/>
      <w:pPr>
        <w:ind w:left="1800" w:hanging="180"/>
      </w:pPr>
    </w:lvl>
    <w:lvl w:ilvl="3">
      <w:numFmt w:val="decimal"/>
      <w:lvlText w:val="%4."/>
      <w:lvlJc w:val="left"/>
      <w:start w:val="1"/>
      <w:pPr>
        <w:ind w:left="2520" w:hanging="360"/>
      </w:pPr>
    </w:lvl>
    <w:lvl w:ilvl="4">
      <w:numFmt w:val="lowerLetter"/>
      <w:lvlText w:val="%5."/>
      <w:lvlJc w:val="left"/>
      <w:start w:val="1"/>
      <w:pPr>
        <w:ind w:left="3240" w:hanging="360"/>
      </w:pPr>
    </w:lvl>
    <w:lvl w:ilvl="5">
      <w:numFmt w:val="lowerRoman"/>
      <w:lvlText w:val="%6."/>
      <w:lvlJc w:val="right"/>
      <w:start w:val="1"/>
      <w:pPr>
        <w:ind w:left="3960" w:hanging="180"/>
      </w:pPr>
    </w:lvl>
    <w:lvl w:ilvl="6">
      <w:numFmt w:val="decimal"/>
      <w:lvlText w:val="%7."/>
      <w:lvlJc w:val="left"/>
      <w:start w:val="1"/>
      <w:pPr>
        <w:ind w:left="4680" w:hanging="360"/>
      </w:pPr>
    </w:lvl>
    <w:lvl w:ilvl="7">
      <w:numFmt w:val="lowerLetter"/>
      <w:lvlText w:val="%8."/>
      <w:lvlJc w:val="left"/>
      <w:start w:val="1"/>
      <w:pPr>
        <w:ind w:left="5400" w:hanging="360"/>
      </w:pPr>
    </w:lvl>
    <w:lvl w:ilvl="8">
      <w:numFmt w:val="lowerRoman"/>
      <w:lvlText w:val="%9."/>
      <w:lvlJc w:val="right"/>
      <w:start w:val="1"/>
      <w:pPr>
        <w:ind w:left="6120" w:hanging="180"/>
      </w:pPr>
    </w:lvl>
  </w:abstractNum>
  <w:abstractNum w:abstractNumId="2">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16">
    <w:multiLevelType w:val="hybridMultilevel"/>
    <w:lvl w:ilvl="0">
      <w:numFmt w:val="upperRoman"/>
      <w:lvlText w:val="%1."/>
      <w:lvlJc w:val="left"/>
      <w:start w:val="7"/>
      <w:pPr>
        <w:ind w:left="1080" w:hanging="720"/>
      </w:pPr>
      <w:rPr>
        <w:b w:val="1"/>
        <w:rFonts w:cs="Times New Roman"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3">
    <w:multiLevelType w:val="hybridMultilevel"/>
    <w:lvl w:ilvl="0">
      <w:numFmt w:val="upperLetter"/>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3">
    <w:multiLevelType w:val="hybridMultilevel"/>
    <w:lvl w:ilvl="0">
      <w:numFmt w:val="bullet"/>
      <w:lvlText w:val="-"/>
      <w:lvlJc w:val="left"/>
      <w:start w:val="2"/>
      <w:pPr>
        <w:ind w:left="450" w:hanging="360"/>
      </w:pPr>
      <w:rPr>
        <w:rFonts w:ascii="Calibri" w:cs="Calibri" w:eastAsia="Calibri" w:hAnsi="Calibri" w:hint="default"/>
      </w:rPr>
    </w:lvl>
    <w:lvl w:ilvl="1">
      <w:numFmt w:val="bullet"/>
      <w:lvlText w:val="o"/>
      <w:lvlJc w:val="left"/>
      <w:start w:val="1"/>
      <w:pPr>
        <w:ind w:left="1170" w:hanging="360"/>
      </w:pPr>
      <w:rPr>
        <w:rFonts w:ascii="Courier New" w:cs="Courier New" w:hAnsi="Courier New" w:hint="default"/>
      </w:rPr>
    </w:lvl>
    <w:lvl w:ilvl="2">
      <w:numFmt w:val="bullet"/>
      <w:lvlText w:val=""/>
      <w:lvlJc w:val="left"/>
      <w:start w:val="1"/>
      <w:pPr>
        <w:ind w:left="1890" w:hanging="360"/>
      </w:pPr>
      <w:rPr>
        <w:rFonts w:ascii="Wingdings" w:hAnsi="Wingdings" w:hint="default"/>
      </w:rPr>
    </w:lvl>
    <w:lvl w:ilvl="3">
      <w:numFmt w:val="bullet"/>
      <w:lvlText w:val=""/>
      <w:lvlJc w:val="left"/>
      <w:start w:val="1"/>
      <w:pPr>
        <w:ind w:left="2610" w:hanging="360"/>
      </w:pPr>
      <w:rPr>
        <w:rFonts w:ascii="Symbol" w:hAnsi="Symbol" w:hint="default"/>
      </w:rPr>
    </w:lvl>
    <w:lvl w:ilvl="4">
      <w:numFmt w:val="bullet"/>
      <w:lvlText w:val="o"/>
      <w:lvlJc w:val="left"/>
      <w:start w:val="1"/>
      <w:pPr>
        <w:ind w:left="3330" w:hanging="360"/>
      </w:pPr>
      <w:rPr>
        <w:rFonts w:ascii="Courier New" w:cs="Courier New" w:hAnsi="Courier New" w:hint="default"/>
      </w:rPr>
    </w:lvl>
    <w:lvl w:ilvl="5">
      <w:numFmt w:val="bullet"/>
      <w:lvlText w:val=""/>
      <w:lvlJc w:val="left"/>
      <w:start w:val="1"/>
      <w:pPr>
        <w:ind w:left="4050" w:hanging="360"/>
      </w:pPr>
      <w:rPr>
        <w:rFonts w:ascii="Wingdings" w:hAnsi="Wingdings" w:hint="default"/>
      </w:rPr>
    </w:lvl>
    <w:lvl w:ilvl="6">
      <w:numFmt w:val="bullet"/>
      <w:lvlText w:val=""/>
      <w:lvlJc w:val="left"/>
      <w:start w:val="1"/>
      <w:pPr>
        <w:ind w:left="4770" w:hanging="360"/>
      </w:pPr>
      <w:rPr>
        <w:rFonts w:ascii="Symbol" w:hAnsi="Symbol" w:hint="default"/>
      </w:rPr>
    </w:lvl>
    <w:lvl w:ilvl="7">
      <w:numFmt w:val="bullet"/>
      <w:lvlText w:val="o"/>
      <w:lvlJc w:val="left"/>
      <w:start w:val="1"/>
      <w:pPr>
        <w:ind w:left="5490" w:hanging="360"/>
      </w:pPr>
      <w:rPr>
        <w:rFonts w:ascii="Courier New" w:cs="Courier New" w:hAnsi="Courier New" w:hint="default"/>
      </w:rPr>
    </w:lvl>
    <w:lvl w:ilvl="8">
      <w:numFmt w:val="bullet"/>
      <w:lvlText w:val=""/>
      <w:lvlJc w:val="left"/>
      <w:start w:val="1"/>
      <w:pPr>
        <w:ind w:left="6210" w:hanging="360"/>
      </w:pPr>
      <w:rPr>
        <w:rFonts w:ascii="Wingdings" w:hAnsi="Wingdings" w:hint="default"/>
      </w:rPr>
    </w:lvl>
  </w:abstractNum>
  <w:abstractNum w:abstractNumId="7">
    <w:multiLevelType w:val="hybridMultilevel"/>
    <w:lvl w:ilvl="0">
      <w:numFmt w:val="decimal"/>
      <w:lvlText w:val="%1."/>
      <w:lvlJc w:val="left"/>
      <w:start w:val="1"/>
      <w:pPr>
        <w:jc w:val="left"/>
        <w:ind w:left="880" w:hanging="360"/>
      </w:pPr>
      <w:rPr>
        <w:sz w:val="22.0"/>
        <w:rFonts w:ascii="Calibri" w:eastAsia="Calibri" w:hAnsi="Calibri" w:hint="default"/>
      </w:rPr>
    </w:lvl>
    <w:lvl w:ilvl="1">
      <w:numFmt w:val="upperRoman"/>
      <w:lvlText w:val="%2."/>
      <w:lvlJc w:val="left"/>
      <w:start w:val="1"/>
      <w:pPr>
        <w:jc w:val="right"/>
        <w:ind w:left="1600" w:hanging="471"/>
      </w:pPr>
      <w:rPr>
        <w:sz w:val="22.0"/>
        <w:rFonts w:ascii="Calibri" w:eastAsia="Calibri" w:hAnsi="Calibri" w:hint="default"/>
        <w:spacing w:val="-1"/>
      </w:rPr>
    </w:lvl>
    <w:lvl w:ilvl="2">
      <w:numFmt w:val="bullet"/>
      <w:lvlText w:val="•"/>
      <w:lvlJc w:val="left"/>
      <w:start w:val="1"/>
      <w:pPr>
        <w:ind w:left="2500" w:hanging="471"/>
      </w:pPr>
      <w:rPr>
        <w:rFonts w:hint="default"/>
      </w:rPr>
    </w:lvl>
    <w:lvl w:ilvl="3">
      <w:numFmt w:val="bullet"/>
      <w:lvlText w:val="•"/>
      <w:lvlJc w:val="left"/>
      <w:start w:val="1"/>
      <w:pPr>
        <w:ind w:left="3400" w:hanging="471"/>
      </w:pPr>
      <w:rPr>
        <w:rFonts w:hint="default"/>
      </w:rPr>
    </w:lvl>
    <w:lvl w:ilvl="4">
      <w:numFmt w:val="bullet"/>
      <w:lvlText w:val="•"/>
      <w:lvlJc w:val="left"/>
      <w:start w:val="1"/>
      <w:pPr>
        <w:ind w:left="4300" w:hanging="471"/>
      </w:pPr>
      <w:rPr>
        <w:rFonts w:hint="default"/>
      </w:rPr>
    </w:lvl>
    <w:lvl w:ilvl="5">
      <w:numFmt w:val="bullet"/>
      <w:lvlText w:val="•"/>
      <w:lvlJc w:val="left"/>
      <w:start w:val="1"/>
      <w:pPr>
        <w:ind w:left="5200" w:hanging="471"/>
      </w:pPr>
      <w:rPr>
        <w:rFonts w:hint="default"/>
      </w:rPr>
    </w:lvl>
    <w:lvl w:ilvl="6">
      <w:numFmt w:val="bullet"/>
      <w:lvlText w:val="•"/>
      <w:lvlJc w:val="left"/>
      <w:start w:val="1"/>
      <w:pPr>
        <w:ind w:left="6100" w:hanging="471"/>
      </w:pPr>
      <w:rPr>
        <w:rFonts w:hint="default"/>
      </w:rPr>
    </w:lvl>
    <w:lvl w:ilvl="7">
      <w:numFmt w:val="bullet"/>
      <w:lvlText w:val="•"/>
      <w:lvlJc w:val="left"/>
      <w:start w:val="1"/>
      <w:pPr>
        <w:ind w:left="7000" w:hanging="471"/>
      </w:pPr>
      <w:rPr>
        <w:rFonts w:hint="default"/>
      </w:rPr>
    </w:lvl>
    <w:lvl w:ilvl="8">
      <w:numFmt w:val="bullet"/>
      <w:lvlText w:val="•"/>
      <w:lvlJc w:val="left"/>
      <w:start w:val="1"/>
      <w:pPr>
        <w:ind w:left="7900" w:hanging="471"/>
      </w:pPr>
      <w:rPr>
        <w:rFonts w:hint="default"/>
      </w:rPr>
    </w:lvl>
  </w:abstractNum>
  <w:abstractNum w:abstractNumId="14">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0">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5">
    <w:multiLevelType w:val="hybridMultilevel"/>
    <w:lvl w:ilvl="0">
      <w:numFmt w:val="bullet"/>
      <w:lvlText w:val="-"/>
      <w:lvlJc w:val="left"/>
      <w:start w:val="36"/>
      <w:pPr>
        <w:ind w:left="720" w:hanging="360"/>
      </w:pPr>
      <w:rPr>
        <w:rFonts w:ascii="Calibri" w:cs="Times New Roman" w:eastAsia="Times New Roman" w:hAnsi="Calibri"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num w:numId="1">
    <w:abstractNumId w:val="1"/>
  </w:num>
  <w:num w:numId="2">
    <w:abstractNumId w:val="22"/>
  </w:num>
  <w:num w:numId="3">
    <w:abstractNumId w:val="20"/>
  </w:num>
  <w:num w:numId="4">
    <w:abstractNumId w:val="21"/>
  </w:num>
  <w:num w:numId="5">
    <w:abstractNumId w:val="19"/>
  </w:num>
  <w:num w:numId="6">
    <w:abstractNumId w:val="17"/>
  </w:num>
  <w:num w:numId="7">
    <w:abstractNumId w:val="18"/>
  </w:num>
  <w:num w:numId="8">
    <w:abstractNumId w:val="12"/>
  </w:num>
  <w:num w:numId="9">
    <w:abstractNumId w:val="4"/>
  </w:num>
  <w:num w:numId="10">
    <w:abstractNumId w:val="11"/>
  </w:num>
  <w:num w:numId="11">
    <w:abstractNumId w:val="8"/>
  </w:num>
  <w:num w:numId="12">
    <w:abstractNumId w:val="9"/>
  </w:num>
  <w:num w:numId="13">
    <w:abstractNumId w:val="13"/>
  </w:num>
  <w:num w:numId="14">
    <w:abstractNumId w:val="6"/>
  </w:num>
  <w:num w:numId="15">
    <w:abstractNumId w:val="15"/>
  </w:num>
  <w:num w:numId="16">
    <w:abstractNumId w:val="10"/>
  </w:num>
  <w:num w:numId="17">
    <w:abstractNumId w:val="2"/>
  </w:num>
  <w:num w:numId="18">
    <w:abstractNumId w:val="16"/>
  </w:num>
  <w:num w:numId="19">
    <w:abstractNumId w:val="23"/>
  </w:num>
  <w:num w:numId="20">
    <w:abstractNumId w:val="3"/>
  </w:num>
  <w:num w:numId="21">
    <w:abstractNumId w:val="7"/>
  </w:num>
  <w:num w:numId="22">
    <w:abstractNumId w:val="14"/>
  </w:num>
  <w:num w:numId="23">
    <w:abstractNumId w:val="0"/>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9810">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35CDD"/>
    <w:rsid w:val="0003610B"/>
    <w:rsid w:val="00040083"/>
    <w:rsid w:val="00040B94"/>
    <w:rsid w:val="00044DD2"/>
    <w:rsid w:val="0004539A"/>
    <w:rsid w:val="00055992"/>
    <w:rsid w:val="000820E8"/>
    <w:rsid w:val="000828E2"/>
    <w:rsid w:val="00084971"/>
    <w:rsid w:val="00084B63"/>
    <w:rsid w:val="0009309B"/>
    <w:rsid w:val="000A49FF"/>
    <w:rsid w:val="000B3744"/>
    <w:rsid w:val="000C5539"/>
    <w:rsid w:val="000E1ED8"/>
    <w:rsid w:val="000E1EF3"/>
    <w:rsid w:val="000F2E01"/>
    <w:rsid w:val="00105FA9"/>
    <w:rsid w:val="00113BE5"/>
    <w:rsid w:val="001175EE"/>
    <w:rsid w:val="00127CBD"/>
    <w:rsid w:val="00130AAF"/>
    <w:rsid w:val="00137F1D"/>
    <w:rsid w:val="0014323F"/>
    <w:rsid w:val="00145D76"/>
    <w:rsid w:val="00157CF6"/>
    <w:rsid w:val="00174AE3"/>
    <w:rsid w:val="00182416"/>
    <w:rsid w:val="00184129"/>
    <w:rsid w:val="00187EB4"/>
    <w:rsid w:val="001A7167"/>
    <w:rsid w:val="001B195D"/>
    <w:rsid w:val="001B1DE6"/>
    <w:rsid w:val="001B2ED0"/>
    <w:rsid w:val="001B435B"/>
    <w:rsid w:val="001B4CDE"/>
    <w:rsid w:val="001B6EF7"/>
    <w:rsid w:val="001C2A53"/>
    <w:rsid w:val="001D5651"/>
    <w:rsid w:val="001E2EA5"/>
    <w:rsid w:val="001F0481"/>
    <w:rsid w:val="001F0FDF"/>
    <w:rsid w:val="001F1335"/>
    <w:rsid w:val="001F335C"/>
    <w:rsid w:val="00200C92"/>
    <w:rsid w:val="0020451E"/>
    <w:rsid w:val="00206B9D"/>
    <w:rsid w:val="00216EB2"/>
    <w:rsid w:val="00224E60"/>
    <w:rsid w:val="0023259C"/>
    <w:rsid w:val="00233230"/>
    <w:rsid w:val="00237BE1"/>
    <w:rsid w:val="002402E1"/>
    <w:rsid w:val="00252ABA"/>
    <w:rsid w:val="0026075C"/>
    <w:rsid w:val="00274CC5"/>
    <w:rsid w:val="0029162E"/>
    <w:rsid w:val="002967A8"/>
    <w:rsid w:val="002A2150"/>
    <w:rsid w:val="002B0BD7"/>
    <w:rsid w:val="002B573D"/>
    <w:rsid w:val="002C2239"/>
    <w:rsid w:val="002C5CB2"/>
    <w:rsid w:val="002F3836"/>
    <w:rsid w:val="002F779F"/>
    <w:rsid w:val="00343273"/>
    <w:rsid w:val="00371885"/>
    <w:rsid w:val="00380DEA"/>
    <w:rsid w:val="003938B2"/>
    <w:rsid w:val="003A5855"/>
    <w:rsid w:val="003B6A6D"/>
    <w:rsid w:val="003E22FC"/>
    <w:rsid w:val="003E2B87"/>
    <w:rsid w:val="003F346F"/>
    <w:rsid w:val="003F5EB3"/>
    <w:rsid w:val="004011D9"/>
    <w:rsid w:val="00402786"/>
    <w:rsid w:val="00405895"/>
    <w:rsid w:val="004058DF"/>
    <w:rsid w:val="004223F0"/>
    <w:rsid w:val="00442724"/>
    <w:rsid w:val="00443E6F"/>
    <w:rsid w:val="00466C2D"/>
    <w:rsid w:val="00484584"/>
    <w:rsid w:val="0048465B"/>
    <w:rsid w:val="00486F1A"/>
    <w:rsid w:val="00490CB9"/>
    <w:rsid w:val="00495018"/>
    <w:rsid w:val="004A2CE2"/>
    <w:rsid w:val="004A6EF3"/>
    <w:rsid w:val="004B2661"/>
    <w:rsid w:val="004B501F"/>
    <w:rsid w:val="004D59E2"/>
    <w:rsid w:val="004E3CDA"/>
    <w:rsid w:val="004F4B4D"/>
    <w:rsid w:val="0050216D"/>
    <w:rsid w:val="00503D7E"/>
    <w:rsid w:val="005071C1"/>
    <w:rsid w:val="0050778F"/>
    <w:rsid w:val="0051496A"/>
    <w:rsid w:val="005224C0"/>
    <w:rsid w:val="00527C11"/>
    <w:rsid w:val="00535F31"/>
    <w:rsid w:val="00556D22"/>
    <w:rsid w:val="00574D64"/>
    <w:rsid w:val="00591365"/>
    <w:rsid w:val="005B31E4"/>
    <w:rsid w:val="005B556E"/>
    <w:rsid w:val="005B7241"/>
    <w:rsid w:val="005C09DD"/>
    <w:rsid w:val="005C34AB"/>
    <w:rsid w:val="005D5393"/>
    <w:rsid w:val="005E04AD"/>
    <w:rsid w:val="005E340C"/>
    <w:rsid w:val="005E618D"/>
    <w:rsid w:val="005F7B7E"/>
    <w:rsid w:val="006034F6"/>
    <w:rsid w:val="00605E3D"/>
    <w:rsid w:val="00607874"/>
    <w:rsid w:val="00607E77"/>
    <w:rsid w:val="006117A2"/>
    <w:rsid w:val="00614158"/>
    <w:rsid w:val="00617BB3"/>
    <w:rsid w:val="006218DA"/>
    <w:rsid w:val="0063065D"/>
    <w:rsid w:val="0064109B"/>
    <w:rsid w:val="00645CDD"/>
    <w:rsid w:val="006515BF"/>
    <w:rsid w:val="00661C4E"/>
    <w:rsid w:val="00663281"/>
    <w:rsid w:val="006708E0"/>
    <w:rsid w:val="006823A7"/>
    <w:rsid w:val="00687EE8"/>
    <w:rsid w:val="006A258F"/>
    <w:rsid w:val="006A689E"/>
    <w:rsid w:val="006C59C1"/>
    <w:rsid w:val="006E0979"/>
    <w:rsid w:val="00701EE7"/>
    <w:rsid w:val="007032EE"/>
    <w:rsid w:val="0070347F"/>
    <w:rsid w:val="00704326"/>
    <w:rsid w:val="0070678E"/>
    <w:rsid w:val="00715073"/>
    <w:rsid w:val="00724993"/>
    <w:rsid w:val="00732F01"/>
    <w:rsid w:val="0076528B"/>
    <w:rsid w:val="00766CBA"/>
    <w:rsid w:val="00770B21"/>
    <w:rsid w:val="00780F09"/>
    <w:rsid w:val="00795C99"/>
    <w:rsid w:val="007C49E5"/>
    <w:rsid w:val="007C7B6A"/>
    <w:rsid w:val="007D4621"/>
    <w:rsid w:val="007E0AE1"/>
    <w:rsid w:val="007E1A9E"/>
    <w:rsid w:val="007E44CE"/>
    <w:rsid w:val="007F7CB0"/>
    <w:rsid w:val="00814A65"/>
    <w:rsid w:val="008234CD"/>
    <w:rsid w:val="00831C11"/>
    <w:rsid w:val="00862A94"/>
    <w:rsid w:val="00882B3E"/>
    <w:rsid w:val="008866B9"/>
    <w:rsid w:val="008874BF"/>
    <w:rsid w:val="008A2B93"/>
    <w:rsid w:val="008A60B4"/>
    <w:rsid w:val="008B3C31"/>
    <w:rsid w:val="008B496C"/>
    <w:rsid w:val="008B64FE"/>
    <w:rsid w:val="008B68D8"/>
    <w:rsid w:val="008C466D"/>
    <w:rsid w:val="008E186F"/>
    <w:rsid w:val="008E6C1B"/>
    <w:rsid w:val="008F120D"/>
    <w:rsid w:val="00910B97"/>
    <w:rsid w:val="00924316"/>
    <w:rsid w:val="00935BF7"/>
    <w:rsid w:val="0095442C"/>
    <w:rsid w:val="00964757"/>
    <w:rsid w:val="00970316"/>
    <w:rsid w:val="00983942"/>
    <w:rsid w:val="009B7FAA"/>
    <w:rsid w:val="009C04AB"/>
    <w:rsid w:val="009C37E0"/>
    <w:rsid w:val="009D2BE4"/>
    <w:rsid w:val="009E17C4"/>
    <w:rsid w:val="009E41F4"/>
    <w:rsid w:val="009E6256"/>
    <w:rsid w:val="00A10E8A"/>
    <w:rsid w:val="00A14B66"/>
    <w:rsid w:val="00A2749E"/>
    <w:rsid w:val="00A41E27"/>
    <w:rsid w:val="00A631D2"/>
    <w:rsid w:val="00A64991"/>
    <w:rsid w:val="00A65CF7"/>
    <w:rsid w:val="00A774A9"/>
    <w:rsid w:val="00A81AB4"/>
    <w:rsid w:val="00A832F8"/>
    <w:rsid w:val="00A851DA"/>
    <w:rsid w:val="00A92065"/>
    <w:rsid w:val="00AA09A0"/>
    <w:rsid w:val="00AB2C91"/>
    <w:rsid w:val="00AC7D5B"/>
    <w:rsid w:val="00AD373A"/>
    <w:rsid w:val="00AD3884"/>
    <w:rsid w:val="00AD5D6B"/>
    <w:rsid w:val="00AE1481"/>
    <w:rsid w:val="00AF6AB3"/>
    <w:rsid w:val="00B0415E"/>
    <w:rsid w:val="00B04678"/>
    <w:rsid w:val="00B24CAC"/>
    <w:rsid w:val="00B42FB7"/>
    <w:rsid w:val="00B4742C"/>
    <w:rsid w:val="00B53CB6"/>
    <w:rsid w:val="00B56D9E"/>
    <w:rsid w:val="00B624C2"/>
    <w:rsid w:val="00B658E7"/>
    <w:rsid w:val="00B94D2C"/>
    <w:rsid w:val="00B9769A"/>
    <w:rsid w:val="00BB557F"/>
    <w:rsid w:val="00BC46DF"/>
    <w:rsid w:val="00BD7235"/>
    <w:rsid w:val="00BE74E8"/>
    <w:rsid w:val="00BF26AF"/>
    <w:rsid w:val="00C03577"/>
    <w:rsid w:val="00C1507D"/>
    <w:rsid w:val="00C206D1"/>
    <w:rsid w:val="00C452D5"/>
    <w:rsid w:val="00C53029"/>
    <w:rsid w:val="00C61D14"/>
    <w:rsid w:val="00C6552D"/>
    <w:rsid w:val="00C65FEA"/>
    <w:rsid w:val="00C9271B"/>
    <w:rsid w:val="00C96CB0"/>
    <w:rsid w:val="00C97DE4"/>
    <w:rsid w:val="00CA0AC2"/>
    <w:rsid w:val="00CB230E"/>
    <w:rsid w:val="00CB4D0A"/>
    <w:rsid w:val="00CC2FB3"/>
    <w:rsid w:val="00CC5554"/>
    <w:rsid w:val="00CC575A"/>
    <w:rsid w:val="00CC6A1B"/>
    <w:rsid w:val="00CD5489"/>
    <w:rsid w:val="00CF123B"/>
    <w:rsid w:val="00CF33DE"/>
    <w:rsid w:val="00D039AC"/>
    <w:rsid w:val="00D04A5E"/>
    <w:rsid w:val="00D2122E"/>
    <w:rsid w:val="00D264CB"/>
    <w:rsid w:val="00D33D13"/>
    <w:rsid w:val="00D34838"/>
    <w:rsid w:val="00D427DE"/>
    <w:rsid w:val="00D5587D"/>
    <w:rsid w:val="00D56839"/>
    <w:rsid w:val="00D707CC"/>
    <w:rsid w:val="00D821FE"/>
    <w:rsid w:val="00DB0793"/>
    <w:rsid w:val="00DC44D9"/>
    <w:rsid w:val="00DE033E"/>
    <w:rsid w:val="00DE2319"/>
    <w:rsid w:val="00E00821"/>
    <w:rsid w:val="00E0114D"/>
    <w:rsid w:val="00E04DB4"/>
    <w:rsid w:val="00E22695"/>
    <w:rsid w:val="00E30679"/>
    <w:rsid w:val="00E4597D"/>
    <w:rsid w:val="00E54832"/>
    <w:rsid w:val="00E56A90"/>
    <w:rsid w:val="00E641CC"/>
    <w:rsid w:val="00EA30AB"/>
    <w:rsid w:val="00EB3925"/>
    <w:rsid w:val="00EC3152"/>
    <w:rsid w:val="00EE23FD"/>
    <w:rsid w:val="00F248D7"/>
    <w:rsid w:val="00F36AF8"/>
    <w:rsid w:val="00F373D4"/>
    <w:rsid w:val="00F37BBD"/>
    <w:rsid w:val="00F476C2"/>
    <w:rsid w:val="00F56739"/>
    <w:rsid w:val="00F70BCC"/>
    <w:rsid w:val="00F728AE"/>
    <w:rsid w:val="00F83A59"/>
    <w:rsid w:val="00F96EB3"/>
    <w:rsid w:val="00F97AB1"/>
    <w:rsid w:val="00FA7E06"/>
    <w:rsid w:val="00FB684E"/>
    <w:rsid w:val="00FC3F80"/>
    <w:rsid w:val="00FD1122"/>
    <w:rsid w:val="00FD7F3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strokecolor="none"/>
    </o:shapedefaults>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cs="Times New Roman" w:eastAsia="Times New Roman" w:hAnsi="Times New Roman"/>
        <w:lang w:val="en-gb" w:bidi="ar-sa" w:eastAsia="en-us"/>
      </w:rPr>
    </w:rPrDefault>
    <w:pPrDefault>
      <w:pPr>
        <w:spacing w:after="200" w:line="276" w:lineRule="auto"/>
      </w:pPr>
    </w:pPrDefault>
  </w:docDefaults>
  <w:style w:type="paragraph" w:default="1" w:styleId="Normal">
    <w:name w:val="Normal"/>
    <w:qFormat/>
  </w:style>
  <w:style w:type="paragraph" w:styleId="Heading1">
    <w:name w:val="heading 1"/>
    <w:link w:val="Heading1Char"/>
    <w:basedOn w:val="Normal"/>
    <w:uiPriority w:val="1"/>
    <w:qFormat/>
    <w:rPr>
      <w:b w:val="1"/>
      <w:sz w:val="32.0"/>
      <w:szCs w:val="32.0"/>
      <w:rFonts w:eastAsia="Calibri" w:hAnsi="Calibri"/>
      <w:lang w:val="en-us"/>
    </w:rPr>
    <w:pPr>
      <w:outlineLvl w:val="0"/>
      <w:spacing w:after="0" w:line="240" w:lineRule="auto"/>
      <w:ind w:left="160"/>
    </w:pPr>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styleId="Header">
    <w:name w:val="header"/>
    <w:link w:val="HeaderChar"/>
    <w:basedOn w:val="Normal"/>
    <w:uiPriority w:val="99"/>
    <w:pPr>
      <w:tabs>
        <w:tab w:val="center" w:pos="4513"/>
        <w:tab w:val="right" w:pos="9026"/>
      </w:tabs>
      <w:spacing w:after="0" w:line="240" w:lineRule="auto"/>
    </w:pPr>
  </w:style>
  <w:style w:type="character" w:customStyle="1" w:styleId="HeaderChar">
    <w:name w:val="Header Char"/>
    <w:link w:val="Header"/>
    <w:basedOn w:val="DefaultParagraphFont"/>
    <w:uiPriority w:val="99"/>
  </w:style>
  <w:style w:type="paragraph" w:styleId="Footer">
    <w:name w:val="footer"/>
    <w:link w:val="FooterChar"/>
    <w:basedOn w:val="Normal"/>
    <w:uiPriority w:val="99"/>
    <w:pPr>
      <w:tabs>
        <w:tab w:val="center" w:pos="4513"/>
        <w:tab w:val="right" w:pos="9026"/>
      </w:tabs>
      <w:spacing w:after="0" w:line="240" w:lineRule="auto"/>
    </w:pPr>
  </w:style>
  <w:style w:type="character" w:customStyle="1" w:styleId="FooterChar">
    <w:name w:val="Footer Char"/>
    <w:link w:val="Footer"/>
    <w:basedOn w:val="DefaultParagraphFont"/>
    <w:uiPriority w:val="99"/>
  </w:style>
  <w:style w:type="paragraph" w:styleId="BalloonText">
    <w:name w:val="Balloon Text"/>
    <w:link w:val="BalloonTextChar"/>
    <w:basedOn w:val="Normal"/>
    <w:uiPriority w:val="99"/>
    <w:rPr>
      <w:sz w:val="16.0"/>
      <w:szCs w:val="16.0"/>
      <w:rFonts w:ascii="Tahoma" w:cs="Tahoma" w:hAnsi="Tahoma"/>
    </w:rPr>
    <w:pPr>
      <w:spacing w:after="0"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paragraph" w:styleId="ListParagraph">
    <w:name w:val="List Paragraph"/>
    <w:basedOn w:val="Normal"/>
    <w:uiPriority w:val="1"/>
    <w:qFormat/>
    <w:rPr>
      <w:rFonts w:eastAsia="Calibri" w:hAnsi="Calibri"/>
      <w:lang w:val="en-us"/>
    </w:rPr>
    <w:pPr>
      <w:contextualSpacing w:val="true"/>
      <w:ind w:left="720"/>
      <w:rPr>
        <w:rFonts w:eastAsia="Calibri" w:hAnsi="Calibri"/>
        <w:lang w:val="en-us"/>
      </w:rPr>
    </w:pPr>
  </w:style>
  <w:style w:type="paragraph" w:customStyle="1" w:styleId="Default">
    <w:name w:val="Default"/>
    <w:rPr>
      <w:sz w:val="24.0"/>
      <w:szCs w:val="24.0"/>
      <w:color w:val="000000"/>
      <w:rFonts w:cs="Calibri" w:eastAsia="Calibri" w:hAnsi="Calibri"/>
      <w:lang w:val="en-us"/>
    </w:rPr>
    <w:pPr>
      <w:spacing w:after="0" w:line="240" w:lineRule="auto"/>
      <w:rPr>
        <w:sz w:val="24.0"/>
        <w:szCs w:val="24.0"/>
        <w:color w:val="000000"/>
        <w:rFonts w:cs="Calibri" w:eastAsia="Calibri" w:hAnsi="Calibri"/>
        <w:lang w:val="en-us"/>
      </w:rPr>
    </w:pPr>
  </w:style>
  <w:style w:type="table" w:styleId="TableGrid">
    <w:name w:val="Table Grid"/>
    <w:basedOn w:val="TableNormal"/>
    <w:uiPriority w:val="59"/>
    <w:rPr>
      <w:rFonts w:ascii="Carlito"/>
      <w:lang w:val="en-us"/>
    </w:rPr>
    <w:pPr>
      <w:spacing w:after="0" w:line="240" w:lineRule="auto"/>
      <w:rPr>
        <w:rFonts w:ascii="Carlito"/>
        <w:lang w:val="en-us"/>
      </w:rPr>
    </w:pPr>
    <w:tblPr>
      <w:tblW w:w="0" w:type="nil"/>
      <w:tblInd w:w="0"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op w:w="0" w:type="dxa"/>
        <w:bottom w:w="0" w:type="dxa"/>
        <w:left w:w="108" w:type="dxa"/>
        <w:right w:w="108" w:type="dxa"/>
      </w:tblCellMar>
    </w:tblPr>
  </w:style>
  <w:style w:type="paragraph" w:styleId="BodyText">
    <w:name w:val="Body Text"/>
    <w:link w:val="BodyTextChar"/>
    <w:basedOn w:val="Normal"/>
    <w:uiPriority w:val="1"/>
    <w:qFormat/>
    <w:rPr>
      <w:sz w:val="24.0"/>
      <w:szCs w:val="24.0"/>
      <w:rFonts w:eastAsia="Calibri" w:hAnsi="Calibri"/>
      <w:lang w:val="en-us"/>
    </w:rPr>
    <w:pPr>
      <w:spacing w:after="0" w:line="240" w:lineRule="auto"/>
      <w:ind w:left="1240" w:hanging="360"/>
    </w:pPr>
  </w:style>
  <w:style w:type="character" w:customStyle="1" w:styleId="BodyTextChar">
    <w:name w:val="Body Text Char"/>
    <w:link w:val="BodyText"/>
    <w:basedOn w:val="DefaultParagraphFont"/>
    <w:uiPriority w:val="1"/>
    <w:rPr>
      <w:sz w:val="24.0"/>
      <w:szCs w:val="24.0"/>
      <w:rFonts w:eastAsia="Calibri" w:hAnsi="Calibri"/>
      <w:lang w:val="en-us"/>
    </w:rPr>
  </w:style>
  <w:style w:type="paragraph" w:customStyle="1" w:styleId="TableParagraph">
    <w:name w:val="Table Paragraph"/>
    <w:basedOn w:val="Normal"/>
    <w:uiPriority w:val="1"/>
    <w:qFormat/>
    <w:rPr>
      <w:lang w:val="en-us"/>
    </w:rPr>
    <w:pPr>
      <w:spacing w:after="0" w:line="240" w:lineRule="auto"/>
    </w:pPr>
  </w:style>
  <w:style w:type="character" w:customStyle="1" w:styleId="Heading1Char">
    <w:name w:val="Heading 1 Char"/>
    <w:link w:val="Heading1"/>
    <w:basedOn w:val="DefaultParagraphFont"/>
    <w:uiPriority w:val="1"/>
    <w:rPr>
      <w:b w:val="1"/>
      <w:sz w:val="32.0"/>
      <w:szCs w:val="32.0"/>
      <w:rFonts w:eastAsia="Calibri" w:hAnsi="Calibri"/>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35A3A-D9D3-41B9-87CB-E8AD9168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23</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22</cp:revision>
  <dcterms:created xsi:type="dcterms:W3CDTF">2015-10-03T20:43:00Z</dcterms:created>
  <dcterms:modified xsi:type="dcterms:W3CDTF">2015-10-03T21:03:00Z</dcterms:modified>
</cp:coreProperties>
</file>