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0042" w:rsidRPr="00B0415E" w:rsidRDefault="00E10042"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E10042" w:rsidRDefault="00E10042" w:rsidP="00A851DA">
      <w:pPr>
        <w:rPr>
          <w:lang w:val="en-US"/>
        </w:rPr>
      </w:pPr>
      <w:r w:rsidRPr="00E1174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1312;mso-width-relative:margin;mso-height-relative:margin" stroked="f">
            <v:textbox>
              <w:txbxContent>
                <w:p w:rsidR="00E10042" w:rsidRDefault="00E10042" w:rsidP="00405895">
                  <w:pPr>
                    <w:jc w:val="center"/>
                    <w:rPr>
                      <w:b/>
                      <w:bCs/>
                      <w:color w:val="002060"/>
                      <w:sz w:val="44"/>
                      <w:szCs w:val="40"/>
                    </w:rPr>
                  </w:pPr>
                  <w:r>
                    <w:rPr>
                      <w:sz w:val="24"/>
                    </w:rPr>
                    <w:t xml:space="preserve">   </w:t>
                  </w:r>
                  <w:r>
                    <w:rPr>
                      <w:b/>
                      <w:bCs/>
                      <w:color w:val="002060"/>
                      <w:sz w:val="44"/>
                      <w:szCs w:val="40"/>
                    </w:rPr>
                    <w:t>Assignment Cover Sheet</w:t>
                  </w:r>
                </w:p>
                <w:p w:rsidR="00E10042" w:rsidRDefault="00E10042"/>
              </w:txbxContent>
            </v:textbox>
          </v:shape>
        </w:pict>
      </w:r>
    </w:p>
    <w:p w:rsidR="00E10042" w:rsidRDefault="00E10042" w:rsidP="00A851DA">
      <w:pPr>
        <w:rPr>
          <w:lang w:val="en-US"/>
        </w:rPr>
      </w:pPr>
    </w:p>
    <w:p w:rsidR="00E10042" w:rsidRDefault="00E10042" w:rsidP="00A851DA">
      <w:pPr>
        <w:rPr>
          <w:lang w:val="en-US"/>
        </w:rPr>
      </w:pPr>
    </w:p>
    <w:p w:rsidR="00E10042" w:rsidRDefault="00E10042" w:rsidP="00A851DA">
      <w:pPr>
        <w:rPr>
          <w:lang w:val="en-US"/>
        </w:rPr>
      </w:pPr>
    </w:p>
    <w:tbl>
      <w:tblPr>
        <w:tblStyle w:val="TableGrid"/>
        <w:tblW w:w="0" w:type="auto"/>
        <w:tblLook w:val="04A0"/>
      </w:tblPr>
      <w:tblGrid>
        <w:gridCol w:w="2566"/>
        <w:gridCol w:w="6676"/>
      </w:tblGrid>
      <w:tr w:rsidR="00E10042"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10042" w:rsidRPr="00B0415E" w:rsidRDefault="00E10042">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E10042" w:rsidRPr="00B0415E" w:rsidRDefault="00E10042">
            <w:pPr>
              <w:pStyle w:val="Default"/>
              <w:rPr>
                <w:rFonts w:asciiTheme="minorHAnsi" w:hAnsiTheme="minorHAnsi"/>
              </w:rPr>
            </w:pPr>
            <w:r>
              <w:rPr>
                <w:rFonts w:asciiTheme="minorHAnsi" w:hAnsiTheme="minorHAnsi"/>
              </w:rPr>
              <w:t xml:space="preserve">Kyle </w:t>
            </w:r>
            <w:proofErr w:type="spellStart"/>
            <w:r>
              <w:rPr>
                <w:rFonts w:asciiTheme="minorHAnsi" w:hAnsiTheme="minorHAnsi"/>
              </w:rPr>
              <w:t>Pentland</w:t>
            </w:r>
            <w:proofErr w:type="spellEnd"/>
          </w:p>
        </w:tc>
      </w:tr>
      <w:tr w:rsidR="00E10042"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10042" w:rsidRPr="00B0415E" w:rsidRDefault="00E10042">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E10042" w:rsidRPr="00B0415E" w:rsidRDefault="00E10042">
            <w:pPr>
              <w:pStyle w:val="Default"/>
              <w:rPr>
                <w:rFonts w:asciiTheme="minorHAnsi" w:hAnsiTheme="minorHAnsi"/>
              </w:rPr>
            </w:pPr>
            <w:r>
              <w:rPr>
                <w:rFonts w:asciiTheme="minorHAnsi" w:hAnsiTheme="minorHAnsi"/>
              </w:rPr>
              <w:t>1605</w:t>
            </w:r>
          </w:p>
        </w:tc>
      </w:tr>
      <w:tr w:rsidR="00E10042"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10042" w:rsidRPr="00B0415E" w:rsidRDefault="00E10042">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E10042" w:rsidRPr="00B0415E" w:rsidRDefault="00E10042">
            <w:pPr>
              <w:pStyle w:val="Default"/>
              <w:rPr>
                <w:rFonts w:asciiTheme="minorHAnsi" w:hAnsiTheme="minorHAnsi"/>
              </w:rPr>
            </w:pPr>
            <w:r>
              <w:rPr>
                <w:rFonts w:asciiTheme="minorHAnsi" w:hAnsiTheme="minorHAnsi"/>
              </w:rPr>
              <w:t>Diploma in Environmental Management – Level 4</w:t>
            </w:r>
          </w:p>
        </w:tc>
      </w:tr>
      <w:tr w:rsidR="00E10042"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10042" w:rsidRPr="00B0415E" w:rsidRDefault="00E10042">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E10042" w:rsidRPr="00B0415E" w:rsidRDefault="00E10042">
            <w:r>
              <w:t>Assignment 11</w:t>
            </w:r>
          </w:p>
        </w:tc>
      </w:tr>
    </w:tbl>
    <w:p w:rsidR="00E10042" w:rsidRDefault="00E10042" w:rsidP="00A851DA">
      <w:pPr>
        <w:rPr>
          <w:b/>
          <w:lang w:val="en-US"/>
        </w:rPr>
      </w:pPr>
    </w:p>
    <w:p w:rsidR="00E10042" w:rsidRDefault="00E10042" w:rsidP="00A851DA">
      <w:pPr>
        <w:rPr>
          <w:b/>
          <w:sz w:val="28"/>
          <w:lang w:val="en-US"/>
        </w:rPr>
      </w:pPr>
      <w:r w:rsidRPr="00443E6F">
        <w:rPr>
          <w:b/>
          <w:sz w:val="28"/>
          <w:lang w:val="en-US"/>
        </w:rPr>
        <w:t>Marking Criteria:</w:t>
      </w:r>
    </w:p>
    <w:p w:rsidR="00E10042" w:rsidRDefault="00E10042" w:rsidP="00A851DA">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E10042" w:rsidRPr="00443E6F" w:rsidRDefault="00E10042" w:rsidP="00A851DA">
      <w:pPr>
        <w:rPr>
          <w:lang w:val="en-US"/>
        </w:rPr>
      </w:pPr>
      <w:r>
        <w:rPr>
          <w:lang w:val="en-US"/>
        </w:rPr>
        <w:t xml:space="preserve">For high grades use </w:t>
      </w:r>
      <w:r w:rsidRPr="00443E6F">
        <w:rPr>
          <w:lang w:val="en-US"/>
        </w:rPr>
        <w:t>examples and illustrations where appropriate</w:t>
      </w:r>
      <w:r>
        <w:rPr>
          <w:lang w:val="en-US"/>
        </w:rPr>
        <w:t xml:space="preserve">. </w:t>
      </w:r>
    </w:p>
    <w:p w:rsidR="00E10042" w:rsidRPr="00B0415E" w:rsidRDefault="00E10042" w:rsidP="00A851DA">
      <w:pPr>
        <w:autoSpaceDE w:val="0"/>
        <w:autoSpaceDN w:val="0"/>
        <w:adjustRightInd w:val="0"/>
        <w:spacing w:after="0" w:line="240" w:lineRule="auto"/>
        <w:rPr>
          <w:rFonts w:cs="CalvertMT-Bold"/>
          <w:b/>
          <w:bCs/>
          <w:color w:val="002060"/>
          <w:sz w:val="28"/>
          <w:lang w:val="en-US"/>
        </w:rPr>
      </w:pPr>
    </w:p>
    <w:p w:rsidR="00E10042" w:rsidRPr="00B0415E" w:rsidRDefault="00E10042" w:rsidP="00A851DA">
      <w:pPr>
        <w:rPr>
          <w:rFonts w:cs="Bliss-Regular"/>
          <w:color w:val="000000"/>
          <w:lang w:val="en-US"/>
        </w:rPr>
      </w:pPr>
    </w:p>
    <w:p w:rsidR="00E10042" w:rsidRDefault="00E10042" w:rsidP="00503D7E">
      <w:pPr>
        <w:rPr>
          <w:rFonts w:cs="Times New Roman"/>
          <w:sz w:val="24"/>
          <w:szCs w:val="32"/>
        </w:rPr>
      </w:pPr>
    </w:p>
    <w:p w:rsidR="00E10042" w:rsidRDefault="00E10042" w:rsidP="00503D7E">
      <w:pPr>
        <w:rPr>
          <w:rFonts w:cs="Times New Roman"/>
          <w:sz w:val="24"/>
          <w:szCs w:val="32"/>
        </w:rPr>
      </w:pPr>
    </w:p>
    <w:p w:rsidR="00E10042" w:rsidRDefault="00E10042" w:rsidP="00503D7E">
      <w:pPr>
        <w:rPr>
          <w:rFonts w:cs="Times New Roman"/>
          <w:sz w:val="24"/>
          <w:szCs w:val="32"/>
        </w:rPr>
      </w:pPr>
    </w:p>
    <w:p w:rsidR="00E10042" w:rsidRDefault="00E10042" w:rsidP="00503D7E">
      <w:pPr>
        <w:rPr>
          <w:rFonts w:cs="Times New Roman"/>
          <w:sz w:val="24"/>
          <w:szCs w:val="32"/>
        </w:rPr>
      </w:pPr>
    </w:p>
    <w:p w:rsidR="00E10042" w:rsidRDefault="00E10042" w:rsidP="00503D7E">
      <w:pPr>
        <w:rPr>
          <w:rFonts w:cs="Times New Roman"/>
          <w:sz w:val="24"/>
          <w:szCs w:val="32"/>
        </w:rPr>
      </w:pPr>
    </w:p>
    <w:p w:rsidR="00E10042" w:rsidRDefault="00E10042" w:rsidP="00503D7E">
      <w:pPr>
        <w:rPr>
          <w:rFonts w:cs="Times New Roman"/>
          <w:sz w:val="24"/>
          <w:szCs w:val="32"/>
        </w:rPr>
      </w:pPr>
    </w:p>
    <w:p w:rsidR="00E10042" w:rsidRDefault="00E10042" w:rsidP="00503D7E">
      <w:pPr>
        <w:rPr>
          <w:rFonts w:cs="Times New Roman"/>
          <w:sz w:val="24"/>
          <w:szCs w:val="32"/>
        </w:rPr>
      </w:pPr>
    </w:p>
    <w:p w:rsidR="00E10042" w:rsidRDefault="00E10042" w:rsidP="00503D7E">
      <w:pPr>
        <w:rPr>
          <w:rFonts w:cs="Times New Roman"/>
          <w:sz w:val="24"/>
          <w:szCs w:val="32"/>
        </w:rPr>
      </w:pPr>
    </w:p>
    <w:p w:rsidR="00E10042" w:rsidRDefault="00E10042" w:rsidP="00503D7E">
      <w:pPr>
        <w:rPr>
          <w:rFonts w:cs="Times New Roman"/>
          <w:sz w:val="24"/>
          <w:szCs w:val="32"/>
        </w:rPr>
      </w:pPr>
    </w:p>
    <w:p w:rsidR="00E10042" w:rsidRPr="00B0415E" w:rsidRDefault="00E10042" w:rsidP="00503D7E">
      <w:pPr>
        <w:rPr>
          <w:rFonts w:cs="Times New Roman"/>
          <w:sz w:val="24"/>
          <w:szCs w:val="32"/>
        </w:rPr>
      </w:pPr>
    </w:p>
    <w:p w:rsidR="00E10042" w:rsidRDefault="00E10042" w:rsidP="0098669C">
      <w:pPr>
        <w:spacing w:line="360" w:lineRule="auto"/>
        <w:jc w:val="both"/>
        <w:rPr>
          <w:rFonts w:ascii="Arial" w:hAnsi="Arial" w:cs="Arial"/>
          <w:sz w:val="24"/>
          <w:szCs w:val="24"/>
        </w:rPr>
      </w:pPr>
    </w:p>
    <w:p w:rsidR="00E10042" w:rsidRDefault="00E10042" w:rsidP="0098669C">
      <w:pPr>
        <w:spacing w:line="360" w:lineRule="auto"/>
        <w:jc w:val="both"/>
        <w:rPr>
          <w:rFonts w:ascii="Arial" w:hAnsi="Arial" w:cs="Arial"/>
          <w:sz w:val="24"/>
          <w:szCs w:val="24"/>
        </w:rPr>
      </w:pPr>
    </w:p>
    <w:p w:rsidR="00E10042" w:rsidRDefault="00E10042" w:rsidP="00E10042">
      <w:pPr>
        <w:spacing w:line="360" w:lineRule="auto"/>
        <w:ind w:left="7200"/>
        <w:jc w:val="both"/>
        <w:rPr>
          <w:rFonts w:ascii="Arial" w:hAnsi="Arial" w:cs="Arial"/>
          <w:sz w:val="24"/>
          <w:szCs w:val="24"/>
        </w:rPr>
      </w:pPr>
      <w:r>
        <w:rPr>
          <w:rFonts w:ascii="Arial" w:hAnsi="Arial" w:cs="Arial"/>
          <w:sz w:val="24"/>
          <w:szCs w:val="24"/>
        </w:rPr>
        <w:lastRenderedPageBreak/>
        <w:t xml:space="preserve">        Page 1</w:t>
      </w:r>
    </w:p>
    <w:p w:rsidR="00E10042" w:rsidRPr="00E10042" w:rsidRDefault="00E10042" w:rsidP="0098669C">
      <w:pPr>
        <w:spacing w:line="360" w:lineRule="auto"/>
        <w:jc w:val="both"/>
        <w:rPr>
          <w:rFonts w:ascii="Arial" w:hAnsi="Arial" w:cs="Arial"/>
          <w:sz w:val="24"/>
          <w:szCs w:val="24"/>
        </w:rPr>
      </w:pPr>
      <w:r w:rsidRPr="00E10042">
        <w:rPr>
          <w:rFonts w:ascii="Arial" w:hAnsi="Arial" w:cs="Arial"/>
          <w:sz w:val="24"/>
          <w:szCs w:val="24"/>
        </w:rPr>
        <w:t>Q1:</w:t>
      </w:r>
    </w:p>
    <w:p w:rsidR="00931D94" w:rsidRPr="00E10042" w:rsidRDefault="00E10042" w:rsidP="0098669C">
      <w:pPr>
        <w:spacing w:line="360" w:lineRule="auto"/>
        <w:jc w:val="both"/>
        <w:rPr>
          <w:rFonts w:ascii="Arial" w:hAnsi="Arial" w:cs="Arial"/>
          <w:sz w:val="24"/>
          <w:szCs w:val="24"/>
        </w:rPr>
      </w:pPr>
      <w:r w:rsidRPr="00E10042">
        <w:rPr>
          <w:rFonts w:ascii="Arial" w:hAnsi="Arial" w:cs="Arial"/>
          <w:sz w:val="24"/>
          <w:szCs w:val="24"/>
        </w:rPr>
        <w:t xml:space="preserve">Emission standards </w:t>
      </w:r>
    </w:p>
    <w:p w:rsidR="00132284" w:rsidRDefault="00132284" w:rsidP="0098669C">
      <w:pPr>
        <w:spacing w:line="360" w:lineRule="auto"/>
        <w:jc w:val="both"/>
        <w:rPr>
          <w:rFonts w:ascii="Arial" w:hAnsi="Arial" w:cs="Arial"/>
          <w:sz w:val="24"/>
          <w:szCs w:val="24"/>
        </w:rPr>
      </w:pPr>
      <w:r w:rsidRPr="00132284">
        <w:rPr>
          <w:rFonts w:ascii="Arial" w:hAnsi="Arial" w:cs="Arial"/>
          <w:sz w:val="24"/>
          <w:szCs w:val="24"/>
        </w:rPr>
        <w:t xml:space="preserve">Emissions </w:t>
      </w:r>
      <w:r>
        <w:rPr>
          <w:rFonts w:ascii="Arial" w:hAnsi="Arial" w:cs="Arial"/>
          <w:sz w:val="24"/>
          <w:szCs w:val="24"/>
        </w:rPr>
        <w:t xml:space="preserve">Standards </w:t>
      </w:r>
      <w:r w:rsidRPr="00132284">
        <w:rPr>
          <w:rFonts w:ascii="Arial" w:hAnsi="Arial" w:cs="Arial"/>
          <w:sz w:val="24"/>
          <w:szCs w:val="24"/>
        </w:rPr>
        <w:t>is the term used to describe the g</w:t>
      </w:r>
      <w:r>
        <w:rPr>
          <w:rFonts w:ascii="Arial" w:hAnsi="Arial" w:cs="Arial"/>
          <w:sz w:val="24"/>
          <w:szCs w:val="24"/>
        </w:rPr>
        <w:t xml:space="preserve">ases and particles which are </w:t>
      </w:r>
      <w:proofErr w:type="spellStart"/>
      <w:r>
        <w:rPr>
          <w:rFonts w:ascii="Arial" w:hAnsi="Arial" w:cs="Arial"/>
          <w:sz w:val="24"/>
          <w:szCs w:val="24"/>
        </w:rPr>
        <w:t>transfered</w:t>
      </w:r>
      <w:proofErr w:type="spellEnd"/>
      <w:r>
        <w:rPr>
          <w:rFonts w:ascii="Arial" w:hAnsi="Arial" w:cs="Arial"/>
          <w:sz w:val="24"/>
          <w:szCs w:val="24"/>
        </w:rPr>
        <w:t xml:space="preserve"> into the air or emitted from </w:t>
      </w:r>
      <w:r w:rsidR="002567E9">
        <w:rPr>
          <w:rFonts w:ascii="Arial" w:hAnsi="Arial" w:cs="Arial"/>
          <w:sz w:val="24"/>
          <w:szCs w:val="24"/>
        </w:rPr>
        <w:t xml:space="preserve">various </w:t>
      </w:r>
      <w:r>
        <w:rPr>
          <w:rFonts w:ascii="Arial" w:hAnsi="Arial" w:cs="Arial"/>
          <w:sz w:val="24"/>
          <w:szCs w:val="24"/>
        </w:rPr>
        <w:t xml:space="preserve">manmade </w:t>
      </w:r>
      <w:r w:rsidRPr="00132284">
        <w:rPr>
          <w:rFonts w:ascii="Arial" w:hAnsi="Arial" w:cs="Arial"/>
          <w:sz w:val="24"/>
          <w:szCs w:val="24"/>
        </w:rPr>
        <w:t>sources.</w:t>
      </w:r>
      <w:r>
        <w:rPr>
          <w:rFonts w:ascii="Arial" w:hAnsi="Arial" w:cs="Arial"/>
          <w:sz w:val="24"/>
          <w:szCs w:val="24"/>
        </w:rPr>
        <w:t xml:space="preserve"> The quantity</w:t>
      </w:r>
      <w:r w:rsidRPr="00132284">
        <w:rPr>
          <w:rFonts w:ascii="Arial" w:hAnsi="Arial" w:cs="Arial"/>
          <w:sz w:val="24"/>
          <w:szCs w:val="24"/>
        </w:rPr>
        <w:t xml:space="preserve"> and types of emissions change ever</w:t>
      </w:r>
      <w:r w:rsidR="00CC4EED">
        <w:rPr>
          <w:rFonts w:ascii="Arial" w:hAnsi="Arial" w:cs="Arial"/>
          <w:sz w:val="24"/>
          <w:szCs w:val="24"/>
        </w:rPr>
        <w:t>y year. A</w:t>
      </w:r>
      <w:r w:rsidRPr="00132284">
        <w:rPr>
          <w:rFonts w:ascii="Arial" w:hAnsi="Arial" w:cs="Arial"/>
          <w:sz w:val="24"/>
          <w:szCs w:val="24"/>
        </w:rPr>
        <w:t xml:space="preserve"> nation's economy, industrial activity, technology improvements, tr</w:t>
      </w:r>
      <w:r w:rsidR="00AE7FBD">
        <w:rPr>
          <w:rFonts w:ascii="Arial" w:hAnsi="Arial" w:cs="Arial"/>
          <w:sz w:val="24"/>
          <w:szCs w:val="24"/>
        </w:rPr>
        <w:t xml:space="preserve">affic etc </w:t>
      </w:r>
      <w:r w:rsidR="00CC4EED">
        <w:rPr>
          <w:rFonts w:ascii="Arial" w:hAnsi="Arial" w:cs="Arial"/>
          <w:sz w:val="24"/>
          <w:szCs w:val="24"/>
        </w:rPr>
        <w:t>are what cause these variables</w:t>
      </w:r>
      <w:r w:rsidRPr="00132284">
        <w:rPr>
          <w:rFonts w:ascii="Arial" w:hAnsi="Arial" w:cs="Arial"/>
          <w:sz w:val="24"/>
          <w:szCs w:val="24"/>
        </w:rPr>
        <w:t>. Air pollution regulations and emission controls also have an effect. The National Air Pollutant Emission Trends report summarizes long-term trends in emissions of air pollutants and gives in-depth analysis of emissions f</w:t>
      </w:r>
      <w:r w:rsidR="00CC4EED">
        <w:rPr>
          <w:rFonts w:ascii="Arial" w:hAnsi="Arial" w:cs="Arial"/>
          <w:sz w:val="24"/>
          <w:szCs w:val="24"/>
        </w:rPr>
        <w:t>or the current year. Emissions data is quantified through:</w:t>
      </w:r>
    </w:p>
    <w:p w:rsidR="00CC4EED" w:rsidRDefault="00CC4EED" w:rsidP="0098669C">
      <w:pPr>
        <w:spacing w:line="360" w:lineRule="auto"/>
        <w:jc w:val="both"/>
        <w:rPr>
          <w:rFonts w:ascii="Arial" w:hAnsi="Arial" w:cs="Arial"/>
          <w:sz w:val="24"/>
          <w:szCs w:val="24"/>
        </w:rPr>
      </w:pPr>
      <w:r>
        <w:rPr>
          <w:rFonts w:ascii="Arial" w:hAnsi="Arial" w:cs="Arial"/>
          <w:sz w:val="24"/>
          <w:szCs w:val="24"/>
        </w:rPr>
        <w:t xml:space="preserve">Management: </w:t>
      </w:r>
      <w:r w:rsidR="00AE7FBD">
        <w:rPr>
          <w:rFonts w:ascii="Arial" w:hAnsi="Arial" w:cs="Arial"/>
          <w:sz w:val="24"/>
          <w:szCs w:val="24"/>
        </w:rPr>
        <w:t>In order to make adjustments in the air quality, the quantity</w:t>
      </w:r>
      <w:r w:rsidRPr="00CC4EED">
        <w:rPr>
          <w:rFonts w:ascii="Arial" w:hAnsi="Arial" w:cs="Arial"/>
          <w:sz w:val="24"/>
          <w:szCs w:val="24"/>
        </w:rPr>
        <w:t xml:space="preserve"> of pollutants in the air must be measured. </w:t>
      </w:r>
      <w:r w:rsidR="00AE7FBD">
        <w:rPr>
          <w:rFonts w:ascii="Arial" w:hAnsi="Arial" w:cs="Arial"/>
          <w:sz w:val="24"/>
          <w:szCs w:val="24"/>
        </w:rPr>
        <w:t>Governmental bodies develop standards and evaluate</w:t>
      </w:r>
      <w:r w:rsidRPr="00CC4EED">
        <w:rPr>
          <w:rFonts w:ascii="Arial" w:hAnsi="Arial" w:cs="Arial"/>
          <w:sz w:val="24"/>
          <w:szCs w:val="24"/>
        </w:rPr>
        <w:t xml:space="preserve"> testing methods so that regulations can be developed and enforced.</w:t>
      </w:r>
    </w:p>
    <w:p w:rsidR="00CC4EED" w:rsidRDefault="00CC4EED" w:rsidP="00CC4EED">
      <w:pPr>
        <w:spacing w:line="360" w:lineRule="auto"/>
        <w:jc w:val="both"/>
        <w:rPr>
          <w:rFonts w:ascii="Arial" w:hAnsi="Arial" w:cs="Arial"/>
          <w:sz w:val="24"/>
          <w:szCs w:val="24"/>
        </w:rPr>
      </w:pPr>
      <w:r>
        <w:rPr>
          <w:rFonts w:ascii="Arial" w:hAnsi="Arial" w:cs="Arial"/>
          <w:sz w:val="24"/>
          <w:szCs w:val="24"/>
        </w:rPr>
        <w:t>W</w:t>
      </w:r>
      <w:r w:rsidRPr="00CC4EED">
        <w:rPr>
          <w:rFonts w:ascii="Arial" w:hAnsi="Arial" w:cs="Arial"/>
          <w:sz w:val="24"/>
          <w:szCs w:val="24"/>
        </w:rPr>
        <w:t>hat is an Emission Factor</w:t>
      </w:r>
      <w:r>
        <w:rPr>
          <w:rFonts w:ascii="Arial" w:hAnsi="Arial" w:cs="Arial"/>
          <w:sz w:val="24"/>
          <w:szCs w:val="24"/>
        </w:rPr>
        <w:t xml:space="preserve">: </w:t>
      </w:r>
      <w:r w:rsidRPr="00CC4EED">
        <w:rPr>
          <w:rFonts w:ascii="Arial" w:hAnsi="Arial" w:cs="Arial"/>
          <w:sz w:val="24"/>
          <w:szCs w:val="24"/>
        </w:rPr>
        <w:t>An emission factor is a relationship between the amount of emissions that are released and the activity of the producer. Emission factors are used to predict emission levels for different industries.</w:t>
      </w:r>
    </w:p>
    <w:p w:rsidR="00CC4EED" w:rsidRDefault="00CC4EED" w:rsidP="00CC4EED">
      <w:pPr>
        <w:spacing w:line="360" w:lineRule="auto"/>
        <w:jc w:val="both"/>
        <w:rPr>
          <w:rFonts w:ascii="Arial" w:hAnsi="Arial" w:cs="Arial"/>
          <w:sz w:val="24"/>
          <w:szCs w:val="24"/>
        </w:rPr>
      </w:pPr>
      <w:r>
        <w:rPr>
          <w:rFonts w:ascii="Arial" w:hAnsi="Arial" w:cs="Arial"/>
          <w:sz w:val="24"/>
          <w:szCs w:val="24"/>
        </w:rPr>
        <w:t xml:space="preserve">What are Emission Inventories: </w:t>
      </w:r>
      <w:r w:rsidRPr="00CC4EED">
        <w:rPr>
          <w:rFonts w:ascii="Arial" w:hAnsi="Arial" w:cs="Arial"/>
          <w:sz w:val="24"/>
          <w:szCs w:val="24"/>
        </w:rPr>
        <w:t xml:space="preserve">Emission inventories are quantities of pollutants measured over time. Emission inventories can be compared with air pollutant levels in an area to determine if </w:t>
      </w:r>
      <w:proofErr w:type="gramStart"/>
      <w:r w:rsidRPr="00CC4EED">
        <w:rPr>
          <w:rFonts w:ascii="Arial" w:hAnsi="Arial" w:cs="Arial"/>
          <w:sz w:val="24"/>
          <w:szCs w:val="24"/>
        </w:rPr>
        <w:t>increased emissions decreases</w:t>
      </w:r>
      <w:proofErr w:type="gramEnd"/>
      <w:r w:rsidRPr="00CC4EED">
        <w:rPr>
          <w:rFonts w:ascii="Arial" w:hAnsi="Arial" w:cs="Arial"/>
          <w:sz w:val="24"/>
          <w:szCs w:val="24"/>
        </w:rPr>
        <w:t xml:space="preserve"> the air quality.</w:t>
      </w:r>
    </w:p>
    <w:p w:rsidR="00AE7FBD" w:rsidRDefault="00AE7FBD" w:rsidP="00AE7FBD">
      <w:pPr>
        <w:spacing w:line="360" w:lineRule="auto"/>
        <w:jc w:val="both"/>
        <w:rPr>
          <w:rFonts w:ascii="Arial" w:hAnsi="Arial" w:cs="Arial"/>
          <w:sz w:val="24"/>
          <w:szCs w:val="24"/>
        </w:rPr>
      </w:pPr>
      <w:r w:rsidRPr="00AE7FBD">
        <w:rPr>
          <w:rFonts w:ascii="Arial" w:hAnsi="Arial" w:cs="Arial"/>
          <w:sz w:val="24"/>
          <w:szCs w:val="24"/>
        </w:rPr>
        <w:t>Data Storage</w:t>
      </w:r>
      <w:r>
        <w:rPr>
          <w:rFonts w:ascii="Arial" w:hAnsi="Arial" w:cs="Arial"/>
          <w:sz w:val="24"/>
          <w:szCs w:val="24"/>
        </w:rPr>
        <w:t>: Once the measurements are deduced</w:t>
      </w:r>
      <w:r w:rsidRPr="00AE7FBD">
        <w:rPr>
          <w:rFonts w:ascii="Arial" w:hAnsi="Arial" w:cs="Arial"/>
          <w:sz w:val="24"/>
          <w:szCs w:val="24"/>
        </w:rPr>
        <w:t xml:space="preserve"> t</w:t>
      </w:r>
      <w:r>
        <w:rPr>
          <w:rFonts w:ascii="Arial" w:hAnsi="Arial" w:cs="Arial"/>
          <w:sz w:val="24"/>
          <w:szCs w:val="24"/>
        </w:rPr>
        <w:t>he information must be gathered</w:t>
      </w:r>
      <w:r w:rsidRPr="00AE7FBD">
        <w:rPr>
          <w:rFonts w:ascii="Arial" w:hAnsi="Arial" w:cs="Arial"/>
          <w:sz w:val="24"/>
          <w:szCs w:val="24"/>
        </w:rPr>
        <w:t xml:space="preserve"> and stored so that it can be used to evaluate the air quality and effects of the regulations.</w:t>
      </w:r>
    </w:p>
    <w:p w:rsidR="00E10042" w:rsidRDefault="00E10042" w:rsidP="00AE7FBD">
      <w:pPr>
        <w:spacing w:line="360" w:lineRule="auto"/>
        <w:jc w:val="both"/>
        <w:rPr>
          <w:rFonts w:ascii="Arial" w:hAnsi="Arial" w:cs="Arial"/>
          <w:sz w:val="24"/>
          <w:szCs w:val="24"/>
        </w:rPr>
      </w:pPr>
      <w:proofErr w:type="spellStart"/>
      <w:r>
        <w:rPr>
          <w:rFonts w:ascii="Arial" w:hAnsi="Arial" w:cs="Arial"/>
          <w:sz w:val="24"/>
          <w:szCs w:val="24"/>
        </w:rPr>
        <w:t>Imission</w:t>
      </w:r>
      <w:proofErr w:type="spellEnd"/>
      <w:r>
        <w:rPr>
          <w:rFonts w:ascii="Arial" w:hAnsi="Arial" w:cs="Arial"/>
          <w:sz w:val="24"/>
          <w:szCs w:val="24"/>
        </w:rPr>
        <w:t xml:space="preserve"> standards</w:t>
      </w:r>
    </w:p>
    <w:p w:rsidR="00E10042" w:rsidRDefault="00AE7FBD" w:rsidP="00AE7FBD">
      <w:pPr>
        <w:spacing w:line="360" w:lineRule="auto"/>
        <w:jc w:val="both"/>
        <w:rPr>
          <w:rFonts w:ascii="Arial" w:hAnsi="Arial" w:cs="Arial"/>
          <w:sz w:val="24"/>
          <w:szCs w:val="24"/>
        </w:rPr>
      </w:pPr>
      <w:proofErr w:type="spellStart"/>
      <w:r w:rsidRPr="00AE7FBD">
        <w:rPr>
          <w:rFonts w:ascii="Arial" w:hAnsi="Arial" w:cs="Arial"/>
          <w:sz w:val="24"/>
          <w:szCs w:val="24"/>
        </w:rPr>
        <w:t>Imissions</w:t>
      </w:r>
      <w:proofErr w:type="spellEnd"/>
      <w:r w:rsidRPr="00AE7FBD">
        <w:rPr>
          <w:rFonts w:ascii="Arial" w:hAnsi="Arial" w:cs="Arial"/>
          <w:sz w:val="24"/>
          <w:szCs w:val="24"/>
        </w:rPr>
        <w:t xml:space="preserve"> are </w:t>
      </w:r>
      <w:r w:rsidR="002C77E5">
        <w:rPr>
          <w:rFonts w:ascii="Arial" w:hAnsi="Arial" w:cs="Arial"/>
          <w:sz w:val="24"/>
          <w:szCs w:val="24"/>
        </w:rPr>
        <w:t>created</w:t>
      </w:r>
      <w:r w:rsidRPr="00AE7FBD">
        <w:rPr>
          <w:rFonts w:ascii="Arial" w:hAnsi="Arial" w:cs="Arial"/>
          <w:sz w:val="24"/>
          <w:szCs w:val="24"/>
        </w:rPr>
        <w:t xml:space="preserve"> as a result of emissions being </w:t>
      </w:r>
      <w:r w:rsidR="002C77E5">
        <w:rPr>
          <w:rFonts w:ascii="Arial" w:hAnsi="Arial" w:cs="Arial"/>
          <w:sz w:val="24"/>
          <w:szCs w:val="24"/>
        </w:rPr>
        <w:t>in contact with the environment which leads</w:t>
      </w:r>
      <w:r w:rsidRPr="00AE7FBD">
        <w:rPr>
          <w:rFonts w:ascii="Arial" w:hAnsi="Arial" w:cs="Arial"/>
          <w:sz w:val="24"/>
          <w:szCs w:val="24"/>
        </w:rPr>
        <w:t xml:space="preserve"> to their storage in the soil, plants and organisms. Their concentration is lower than the concentrations of </w:t>
      </w:r>
      <w:r w:rsidR="002C77E5">
        <w:rPr>
          <w:rFonts w:ascii="Arial" w:hAnsi="Arial" w:cs="Arial"/>
          <w:sz w:val="24"/>
          <w:szCs w:val="24"/>
        </w:rPr>
        <w:t xml:space="preserve">emissions. </w:t>
      </w:r>
      <w:proofErr w:type="spellStart"/>
      <w:r w:rsidR="002C77E5">
        <w:rPr>
          <w:rFonts w:ascii="Arial" w:hAnsi="Arial" w:cs="Arial"/>
          <w:sz w:val="24"/>
          <w:szCs w:val="24"/>
        </w:rPr>
        <w:t>I</w:t>
      </w:r>
      <w:r w:rsidRPr="00AE7FBD">
        <w:rPr>
          <w:rFonts w:ascii="Arial" w:hAnsi="Arial" w:cs="Arial"/>
          <w:sz w:val="24"/>
          <w:szCs w:val="24"/>
        </w:rPr>
        <w:t>missions</w:t>
      </w:r>
      <w:proofErr w:type="spellEnd"/>
      <w:r w:rsidRPr="00AE7FBD">
        <w:rPr>
          <w:rFonts w:ascii="Arial" w:hAnsi="Arial" w:cs="Arial"/>
          <w:sz w:val="24"/>
          <w:szCs w:val="24"/>
        </w:rPr>
        <w:t>’ concentrations in cities are monitored.</w:t>
      </w:r>
      <w:r w:rsidR="007A4286">
        <w:rPr>
          <w:rFonts w:ascii="Arial" w:hAnsi="Arial" w:cs="Arial"/>
          <w:sz w:val="24"/>
          <w:szCs w:val="24"/>
        </w:rPr>
        <w:t xml:space="preserve"> </w:t>
      </w:r>
    </w:p>
    <w:p w:rsidR="00E10042" w:rsidRDefault="00E10042" w:rsidP="00AE7FBD">
      <w:pPr>
        <w:spacing w:line="360" w:lineRule="auto"/>
        <w:jc w:val="both"/>
        <w:rPr>
          <w:rFonts w:ascii="Arial" w:hAnsi="Arial" w:cs="Arial"/>
          <w:sz w:val="24"/>
          <w:szCs w:val="24"/>
        </w:rPr>
      </w:pPr>
    </w:p>
    <w:p w:rsidR="00E10042" w:rsidRDefault="00E10042" w:rsidP="00E10042">
      <w:pPr>
        <w:spacing w:line="360" w:lineRule="auto"/>
        <w:ind w:left="7200"/>
        <w:jc w:val="both"/>
        <w:rPr>
          <w:rFonts w:ascii="Arial" w:hAnsi="Arial" w:cs="Arial"/>
          <w:sz w:val="24"/>
          <w:szCs w:val="24"/>
        </w:rPr>
      </w:pPr>
      <w:r>
        <w:rPr>
          <w:rFonts w:ascii="Arial" w:hAnsi="Arial" w:cs="Arial"/>
          <w:sz w:val="24"/>
          <w:szCs w:val="24"/>
        </w:rPr>
        <w:lastRenderedPageBreak/>
        <w:t xml:space="preserve">        Page 2</w:t>
      </w:r>
    </w:p>
    <w:p w:rsidR="00E10042" w:rsidRDefault="007A4286" w:rsidP="00AE7FBD">
      <w:pPr>
        <w:spacing w:line="360" w:lineRule="auto"/>
        <w:jc w:val="both"/>
        <w:rPr>
          <w:rFonts w:ascii="Arial" w:hAnsi="Arial" w:cs="Arial"/>
          <w:sz w:val="24"/>
          <w:szCs w:val="24"/>
        </w:rPr>
      </w:pPr>
      <w:r w:rsidRPr="007A4286">
        <w:rPr>
          <w:rFonts w:ascii="Arial" w:hAnsi="Arial" w:cs="Arial"/>
          <w:sz w:val="24"/>
          <w:szCs w:val="24"/>
        </w:rPr>
        <w:t xml:space="preserve">Gaseous air </w:t>
      </w:r>
      <w:proofErr w:type="spellStart"/>
      <w:r w:rsidRPr="007A4286">
        <w:rPr>
          <w:rFonts w:ascii="Arial" w:hAnsi="Arial" w:cs="Arial"/>
          <w:sz w:val="24"/>
          <w:szCs w:val="24"/>
        </w:rPr>
        <w:t>imissions</w:t>
      </w:r>
      <w:proofErr w:type="spellEnd"/>
      <w:r w:rsidRPr="007A4286">
        <w:rPr>
          <w:rFonts w:ascii="Arial" w:hAnsi="Arial" w:cs="Arial"/>
          <w:sz w:val="24"/>
          <w:szCs w:val="24"/>
        </w:rPr>
        <w:t xml:space="preserve"> include compounds </w:t>
      </w:r>
      <w:r>
        <w:rPr>
          <w:rFonts w:ascii="Arial" w:hAnsi="Arial" w:cs="Arial"/>
          <w:sz w:val="24"/>
          <w:szCs w:val="24"/>
        </w:rPr>
        <w:t>of various elements, mainly sulph</w:t>
      </w:r>
      <w:r w:rsidRPr="007A4286">
        <w:rPr>
          <w:rFonts w:ascii="Arial" w:hAnsi="Arial" w:cs="Arial"/>
          <w:sz w:val="24"/>
          <w:szCs w:val="24"/>
        </w:rPr>
        <w:t>ur compounds, nitrogen oxides, carbon oxides, halogen compounds and various organic compounds.</w:t>
      </w:r>
      <w:r>
        <w:rPr>
          <w:rFonts w:ascii="Arial" w:hAnsi="Arial" w:cs="Arial"/>
          <w:sz w:val="24"/>
          <w:szCs w:val="24"/>
        </w:rPr>
        <w:t xml:space="preserve"> </w:t>
      </w:r>
      <w:r w:rsidRPr="007A4286">
        <w:rPr>
          <w:rFonts w:ascii="Arial" w:hAnsi="Arial" w:cs="Arial"/>
          <w:sz w:val="24"/>
          <w:szCs w:val="24"/>
        </w:rPr>
        <w:t xml:space="preserve">Radioactive air </w:t>
      </w:r>
      <w:proofErr w:type="spellStart"/>
      <w:r w:rsidRPr="007A4286">
        <w:rPr>
          <w:rFonts w:ascii="Arial" w:hAnsi="Arial" w:cs="Arial"/>
          <w:sz w:val="24"/>
          <w:szCs w:val="24"/>
        </w:rPr>
        <w:t>imissions</w:t>
      </w:r>
      <w:proofErr w:type="spellEnd"/>
      <w:r w:rsidRPr="007A4286">
        <w:rPr>
          <w:rFonts w:ascii="Arial" w:hAnsi="Arial" w:cs="Arial"/>
          <w:sz w:val="24"/>
          <w:szCs w:val="24"/>
        </w:rPr>
        <w:t xml:space="preserve"> include strontium, caesium and iodine isotopes and other substances.</w:t>
      </w:r>
      <w:r>
        <w:rPr>
          <w:rFonts w:ascii="Arial" w:hAnsi="Arial" w:cs="Arial"/>
          <w:sz w:val="24"/>
          <w:szCs w:val="24"/>
        </w:rPr>
        <w:t xml:space="preserve"> These </w:t>
      </w:r>
      <w:proofErr w:type="spellStart"/>
      <w:r>
        <w:rPr>
          <w:rFonts w:ascii="Arial" w:hAnsi="Arial" w:cs="Arial"/>
          <w:sz w:val="24"/>
          <w:szCs w:val="24"/>
        </w:rPr>
        <w:t>Imissions</w:t>
      </w:r>
      <w:proofErr w:type="spellEnd"/>
      <w:r>
        <w:rPr>
          <w:rFonts w:ascii="Arial" w:hAnsi="Arial" w:cs="Arial"/>
          <w:sz w:val="24"/>
          <w:szCs w:val="24"/>
        </w:rPr>
        <w:t xml:space="preserve"> into the </w:t>
      </w:r>
      <w:r w:rsidR="00FA6EA6">
        <w:rPr>
          <w:rFonts w:ascii="Arial" w:hAnsi="Arial" w:cs="Arial"/>
          <w:sz w:val="24"/>
          <w:szCs w:val="24"/>
        </w:rPr>
        <w:t>air can be visually seen as</w:t>
      </w:r>
      <w:r w:rsidR="002C77E5">
        <w:rPr>
          <w:rFonts w:ascii="Arial" w:hAnsi="Arial" w:cs="Arial"/>
          <w:sz w:val="24"/>
          <w:szCs w:val="24"/>
        </w:rPr>
        <w:t xml:space="preserve"> smog which is a </w:t>
      </w:r>
      <w:r w:rsidR="002C77E5" w:rsidRPr="002C77E5">
        <w:rPr>
          <w:rFonts w:ascii="Arial" w:hAnsi="Arial" w:cs="Arial"/>
          <w:sz w:val="24"/>
          <w:szCs w:val="24"/>
        </w:rPr>
        <w:t>form of air</w:t>
      </w:r>
      <w:r w:rsidR="002C77E5">
        <w:rPr>
          <w:rFonts w:ascii="Arial" w:hAnsi="Arial" w:cs="Arial"/>
          <w:sz w:val="24"/>
          <w:szCs w:val="24"/>
        </w:rPr>
        <w:t xml:space="preserve"> pollution produced by the reaction between the sun and chemicals, such as</w:t>
      </w:r>
      <w:r w:rsidR="002C77E5" w:rsidRPr="002C77E5">
        <w:rPr>
          <w:rFonts w:ascii="Arial" w:hAnsi="Arial" w:cs="Arial"/>
          <w:sz w:val="24"/>
          <w:szCs w:val="24"/>
        </w:rPr>
        <w:t xml:space="preserve"> hydro</w:t>
      </w:r>
    </w:p>
    <w:p w:rsidR="00AE7FBD" w:rsidRDefault="002C77E5" w:rsidP="00AE7FBD">
      <w:pPr>
        <w:spacing w:line="360" w:lineRule="auto"/>
        <w:jc w:val="both"/>
        <w:rPr>
          <w:rFonts w:ascii="Arial" w:hAnsi="Arial" w:cs="Arial"/>
          <w:sz w:val="24"/>
          <w:szCs w:val="24"/>
        </w:rPr>
      </w:pPr>
      <w:proofErr w:type="gramStart"/>
      <w:r w:rsidRPr="002C77E5">
        <w:rPr>
          <w:rFonts w:ascii="Arial" w:hAnsi="Arial" w:cs="Arial"/>
          <w:sz w:val="24"/>
          <w:szCs w:val="24"/>
        </w:rPr>
        <w:t>carbons</w:t>
      </w:r>
      <w:proofErr w:type="gramEnd"/>
      <w:r w:rsidRPr="002C77E5">
        <w:rPr>
          <w:rFonts w:ascii="Arial" w:hAnsi="Arial" w:cs="Arial"/>
          <w:sz w:val="24"/>
          <w:szCs w:val="24"/>
        </w:rPr>
        <w:t xml:space="preserve"> and nitrogen oxides that have been released into the atmosphere, </w:t>
      </w:r>
      <w:r>
        <w:rPr>
          <w:rFonts w:ascii="Arial" w:hAnsi="Arial" w:cs="Arial"/>
          <w:sz w:val="24"/>
          <w:szCs w:val="24"/>
        </w:rPr>
        <w:t>because of man-made activities like car and industrial</w:t>
      </w:r>
      <w:r w:rsidRPr="002C77E5">
        <w:rPr>
          <w:rFonts w:ascii="Arial" w:hAnsi="Arial" w:cs="Arial"/>
          <w:sz w:val="24"/>
          <w:szCs w:val="24"/>
        </w:rPr>
        <w:t xml:space="preserve"> emissions</w:t>
      </w:r>
      <w:r>
        <w:rPr>
          <w:rFonts w:ascii="Arial" w:hAnsi="Arial" w:cs="Arial"/>
          <w:sz w:val="24"/>
          <w:szCs w:val="24"/>
        </w:rPr>
        <w:t>.</w:t>
      </w:r>
      <w:r w:rsidR="00E10042">
        <w:rPr>
          <w:rFonts w:ascii="Arial" w:hAnsi="Arial" w:cs="Arial"/>
          <w:sz w:val="24"/>
          <w:szCs w:val="24"/>
        </w:rPr>
        <w:t xml:space="preserve"> </w:t>
      </w:r>
      <w:proofErr w:type="spellStart"/>
      <w:r w:rsidR="00E10042">
        <w:rPr>
          <w:rFonts w:ascii="Arial" w:hAnsi="Arial" w:cs="Arial"/>
          <w:sz w:val="24"/>
          <w:szCs w:val="24"/>
        </w:rPr>
        <w:t>I</w:t>
      </w:r>
      <w:r w:rsidR="007957F9">
        <w:rPr>
          <w:rFonts w:ascii="Arial" w:hAnsi="Arial" w:cs="Arial"/>
          <w:sz w:val="24"/>
          <w:szCs w:val="24"/>
        </w:rPr>
        <w:t>mission</w:t>
      </w:r>
      <w:proofErr w:type="spellEnd"/>
      <w:r w:rsidR="007957F9">
        <w:rPr>
          <w:rFonts w:ascii="Arial" w:hAnsi="Arial" w:cs="Arial"/>
          <w:sz w:val="24"/>
          <w:szCs w:val="24"/>
        </w:rPr>
        <w:t xml:space="preserve"> Air Standards measures the maximum amount of pollutants that can be allowed into the atmosphere before having an adverse affect on the surrounding atmosphere.</w:t>
      </w:r>
    </w:p>
    <w:p w:rsidR="002C77E5" w:rsidRDefault="006759A4" w:rsidP="00AE7FBD">
      <w:pPr>
        <w:spacing w:line="360" w:lineRule="auto"/>
        <w:jc w:val="both"/>
        <w:rPr>
          <w:rFonts w:ascii="Arial" w:hAnsi="Arial" w:cs="Arial"/>
          <w:sz w:val="24"/>
          <w:szCs w:val="24"/>
        </w:rPr>
      </w:pPr>
      <w:r>
        <w:rPr>
          <w:rFonts w:ascii="Arial" w:hAnsi="Arial" w:cs="Arial"/>
          <w:sz w:val="24"/>
          <w:szCs w:val="24"/>
        </w:rPr>
        <w:t xml:space="preserve">                                 </w:t>
      </w:r>
      <w:r>
        <w:rPr>
          <w:rFonts w:ascii="Open Sans" w:hAnsi="Open Sans"/>
          <w:noProof/>
          <w:color w:val="555555"/>
          <w:sz w:val="23"/>
          <w:szCs w:val="23"/>
          <w:lang w:eastAsia="en-GB"/>
        </w:rPr>
        <w:drawing>
          <wp:inline distT="0" distB="0" distL="0" distR="0">
            <wp:extent cx="2860040" cy="2137410"/>
            <wp:effectExtent l="19050" t="0" r="0" b="0"/>
            <wp:docPr id="2" name="Picture 1" descr="smog prod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og production"/>
                    <pic:cNvPicPr>
                      <a:picLocks noChangeAspect="1" noChangeArrowheads="1"/>
                    </pic:cNvPicPr>
                  </pic:nvPicPr>
                  <pic:blipFill>
                    <a:blip r:embed="rId8" cstate="print"/>
                    <a:srcRect/>
                    <a:stretch>
                      <a:fillRect/>
                    </a:stretch>
                  </pic:blipFill>
                  <pic:spPr bwMode="auto">
                    <a:xfrm>
                      <a:off x="0" y="0"/>
                      <a:ext cx="2860040" cy="2137410"/>
                    </a:xfrm>
                    <a:prstGeom prst="rect">
                      <a:avLst/>
                    </a:prstGeom>
                    <a:noFill/>
                    <a:ln w="9525">
                      <a:noFill/>
                      <a:miter lim="800000"/>
                      <a:headEnd/>
                      <a:tailEnd/>
                    </a:ln>
                  </pic:spPr>
                </pic:pic>
              </a:graphicData>
            </a:graphic>
          </wp:inline>
        </w:drawing>
      </w:r>
    </w:p>
    <w:p w:rsidR="00135835" w:rsidRDefault="00135835" w:rsidP="00AE7FBD">
      <w:pPr>
        <w:spacing w:line="360" w:lineRule="auto"/>
        <w:jc w:val="both"/>
        <w:rPr>
          <w:rFonts w:ascii="Arial" w:hAnsi="Arial" w:cs="Arial"/>
          <w:sz w:val="24"/>
          <w:szCs w:val="24"/>
        </w:rPr>
      </w:pPr>
      <w:r>
        <w:rPr>
          <w:rFonts w:ascii="Arial" w:hAnsi="Arial" w:cs="Arial"/>
          <w:sz w:val="24"/>
          <w:szCs w:val="24"/>
        </w:rPr>
        <w:t>Q2</w:t>
      </w:r>
    </w:p>
    <w:p w:rsidR="00331D22" w:rsidRPr="00331D22" w:rsidRDefault="00331D22" w:rsidP="00331D22">
      <w:pPr>
        <w:spacing w:line="360" w:lineRule="auto"/>
        <w:jc w:val="both"/>
        <w:rPr>
          <w:rFonts w:ascii="Arial" w:hAnsi="Arial" w:cs="Arial"/>
          <w:sz w:val="24"/>
          <w:szCs w:val="24"/>
        </w:rPr>
      </w:pPr>
      <w:r w:rsidRPr="00331D22">
        <w:rPr>
          <w:rFonts w:ascii="Arial" w:hAnsi="Arial" w:cs="Arial"/>
          <w:sz w:val="24"/>
          <w:szCs w:val="24"/>
        </w:rPr>
        <w:t>The world faces a range of environmental challenges that will impact its future prosperity, such as climate change and water scarcity. Pressure on water resources is reaching unsustainable levels.</w:t>
      </w:r>
      <w:r>
        <w:rPr>
          <w:rFonts w:ascii="Arial" w:hAnsi="Arial" w:cs="Arial"/>
          <w:sz w:val="24"/>
          <w:szCs w:val="24"/>
        </w:rPr>
        <w:t xml:space="preserve"> </w:t>
      </w:r>
      <w:r w:rsidRPr="00331D22">
        <w:rPr>
          <w:rFonts w:ascii="Arial" w:hAnsi="Arial" w:cs="Arial"/>
          <w:sz w:val="24"/>
          <w:szCs w:val="24"/>
        </w:rPr>
        <w:t xml:space="preserve">Sound water management and sanitation are </w:t>
      </w:r>
      <w:r w:rsidR="00521F8D">
        <w:rPr>
          <w:rFonts w:ascii="Arial" w:hAnsi="Arial" w:cs="Arial"/>
          <w:sz w:val="24"/>
          <w:szCs w:val="24"/>
        </w:rPr>
        <w:t>paramount</w:t>
      </w:r>
      <w:r w:rsidRPr="00331D22">
        <w:rPr>
          <w:rFonts w:ascii="Arial" w:hAnsi="Arial" w:cs="Arial"/>
          <w:sz w:val="24"/>
          <w:szCs w:val="24"/>
        </w:rPr>
        <w:t xml:space="preserve"> for improving quality of life, alleviating poverty, hunger, and promoting sustainable development, </w:t>
      </w:r>
      <w:r w:rsidR="00521F8D">
        <w:rPr>
          <w:rFonts w:ascii="Arial" w:hAnsi="Arial" w:cs="Arial"/>
          <w:sz w:val="24"/>
          <w:szCs w:val="24"/>
        </w:rPr>
        <w:t xml:space="preserve">health and </w:t>
      </w:r>
      <w:r w:rsidRPr="00331D22">
        <w:rPr>
          <w:rFonts w:ascii="Arial" w:hAnsi="Arial" w:cs="Arial"/>
          <w:sz w:val="24"/>
          <w:szCs w:val="24"/>
        </w:rPr>
        <w:t>environmental integrity.</w:t>
      </w:r>
    </w:p>
    <w:p w:rsidR="00331D22" w:rsidRDefault="00331D22" w:rsidP="00331D22">
      <w:pPr>
        <w:spacing w:line="360" w:lineRule="auto"/>
        <w:jc w:val="both"/>
        <w:rPr>
          <w:rFonts w:ascii="Arial" w:hAnsi="Arial" w:cs="Arial"/>
          <w:sz w:val="24"/>
          <w:szCs w:val="24"/>
        </w:rPr>
      </w:pPr>
      <w:r w:rsidRPr="00331D22">
        <w:rPr>
          <w:rFonts w:ascii="Arial" w:hAnsi="Arial" w:cs="Arial"/>
          <w:sz w:val="24"/>
          <w:szCs w:val="24"/>
        </w:rPr>
        <w:t>Benefits</w:t>
      </w:r>
      <w:r w:rsidR="00521F8D">
        <w:rPr>
          <w:rFonts w:ascii="Arial" w:hAnsi="Arial" w:cs="Arial"/>
          <w:sz w:val="24"/>
          <w:szCs w:val="24"/>
        </w:rPr>
        <w:t>:</w:t>
      </w:r>
    </w:p>
    <w:p w:rsidR="00331D22" w:rsidRDefault="00331D22" w:rsidP="00331D22">
      <w:pPr>
        <w:spacing w:line="360" w:lineRule="auto"/>
        <w:jc w:val="both"/>
        <w:rPr>
          <w:rFonts w:ascii="Arial" w:hAnsi="Arial" w:cs="Arial"/>
          <w:sz w:val="24"/>
          <w:szCs w:val="24"/>
        </w:rPr>
      </w:pPr>
      <w:r w:rsidRPr="00331D22">
        <w:rPr>
          <w:rFonts w:ascii="Arial" w:hAnsi="Arial" w:cs="Arial"/>
          <w:sz w:val="24"/>
          <w:szCs w:val="24"/>
        </w:rPr>
        <w:t>Standards in water management provide tools for better management of resources, improved monitoring and improved quality for consumers. Better mana</w:t>
      </w:r>
      <w:r w:rsidR="00521F8D">
        <w:rPr>
          <w:rFonts w:ascii="Arial" w:hAnsi="Arial" w:cs="Arial"/>
          <w:sz w:val="24"/>
          <w:szCs w:val="24"/>
        </w:rPr>
        <w:t xml:space="preserve">gement means better efficiency </w:t>
      </w:r>
      <w:r w:rsidRPr="00331D22">
        <w:rPr>
          <w:rFonts w:ascii="Arial" w:hAnsi="Arial" w:cs="Arial"/>
          <w:sz w:val="24"/>
          <w:szCs w:val="24"/>
        </w:rPr>
        <w:t>and therefore cost effectiveness.</w:t>
      </w:r>
      <w:r>
        <w:rPr>
          <w:rFonts w:ascii="Arial" w:hAnsi="Arial" w:cs="Arial"/>
          <w:sz w:val="24"/>
          <w:szCs w:val="24"/>
        </w:rPr>
        <w:t xml:space="preserve"> </w:t>
      </w:r>
    </w:p>
    <w:p w:rsidR="00E10042" w:rsidRDefault="00E10042" w:rsidP="00E10042">
      <w:pPr>
        <w:spacing w:line="360" w:lineRule="auto"/>
        <w:ind w:left="6480" w:firstLine="720"/>
        <w:jc w:val="both"/>
        <w:rPr>
          <w:rFonts w:ascii="Arial" w:hAnsi="Arial" w:cs="Arial"/>
          <w:sz w:val="24"/>
          <w:szCs w:val="24"/>
        </w:rPr>
      </w:pPr>
      <w:r>
        <w:rPr>
          <w:rFonts w:ascii="Arial" w:hAnsi="Arial" w:cs="Arial"/>
          <w:sz w:val="24"/>
          <w:szCs w:val="24"/>
        </w:rPr>
        <w:lastRenderedPageBreak/>
        <w:t xml:space="preserve">        Page 3</w:t>
      </w:r>
    </w:p>
    <w:p w:rsidR="00331D22" w:rsidRPr="00331D22" w:rsidRDefault="00331D22" w:rsidP="00331D22">
      <w:pPr>
        <w:spacing w:line="360" w:lineRule="auto"/>
        <w:jc w:val="both"/>
        <w:rPr>
          <w:rFonts w:ascii="Arial" w:hAnsi="Arial" w:cs="Arial"/>
          <w:sz w:val="24"/>
          <w:szCs w:val="24"/>
        </w:rPr>
      </w:pPr>
      <w:r w:rsidRPr="00331D22">
        <w:rPr>
          <w:rFonts w:ascii="Arial" w:hAnsi="Arial" w:cs="Arial"/>
          <w:sz w:val="24"/>
          <w:szCs w:val="24"/>
        </w:rPr>
        <w:t>Water foot</w:t>
      </w:r>
      <w:r w:rsidR="00521F8D">
        <w:rPr>
          <w:rFonts w:ascii="Arial" w:hAnsi="Arial" w:cs="Arial"/>
          <w:sz w:val="24"/>
          <w:szCs w:val="24"/>
        </w:rPr>
        <w:t xml:space="preserve"> printing, </w:t>
      </w:r>
      <w:r w:rsidRPr="00331D22">
        <w:rPr>
          <w:rFonts w:ascii="Arial" w:hAnsi="Arial" w:cs="Arial"/>
          <w:sz w:val="24"/>
          <w:szCs w:val="24"/>
        </w:rPr>
        <w:t>an area of incr</w:t>
      </w:r>
      <w:r w:rsidR="00521F8D">
        <w:rPr>
          <w:rFonts w:ascii="Arial" w:hAnsi="Arial" w:cs="Arial"/>
          <w:sz w:val="24"/>
          <w:szCs w:val="24"/>
        </w:rPr>
        <w:t xml:space="preserve">easing importance within water and resource </w:t>
      </w:r>
      <w:proofErr w:type="gramStart"/>
      <w:r w:rsidR="00521F8D">
        <w:rPr>
          <w:rFonts w:ascii="Arial" w:hAnsi="Arial" w:cs="Arial"/>
          <w:sz w:val="24"/>
          <w:szCs w:val="24"/>
        </w:rPr>
        <w:t>management</w:t>
      </w:r>
      <w:proofErr w:type="gramEnd"/>
      <w:r w:rsidR="00521F8D">
        <w:rPr>
          <w:rFonts w:ascii="Arial" w:hAnsi="Arial" w:cs="Arial"/>
          <w:sz w:val="24"/>
          <w:szCs w:val="24"/>
        </w:rPr>
        <w:t>,</w:t>
      </w:r>
      <w:r w:rsidRPr="00331D22">
        <w:rPr>
          <w:rFonts w:ascii="Arial" w:hAnsi="Arial" w:cs="Arial"/>
          <w:sz w:val="24"/>
          <w:szCs w:val="24"/>
        </w:rPr>
        <w:t xml:space="preserve"> can help assess and prepar</w:t>
      </w:r>
      <w:r w:rsidR="00521F8D">
        <w:rPr>
          <w:rFonts w:ascii="Arial" w:hAnsi="Arial" w:cs="Arial"/>
          <w:sz w:val="24"/>
          <w:szCs w:val="24"/>
        </w:rPr>
        <w:t>e for future risks to water use. It can also</w:t>
      </w:r>
      <w:r w:rsidRPr="00331D22">
        <w:rPr>
          <w:rFonts w:ascii="Arial" w:hAnsi="Arial" w:cs="Arial"/>
          <w:sz w:val="24"/>
          <w:szCs w:val="24"/>
        </w:rPr>
        <w:t xml:space="preserve"> identify ways to reduce the environmental impacts of water use, improve efficiency, and provide consistent and reliable reports.</w:t>
      </w:r>
    </w:p>
    <w:p w:rsidR="00331D22" w:rsidRDefault="00331D22" w:rsidP="00331D22">
      <w:pPr>
        <w:spacing w:line="360" w:lineRule="auto"/>
        <w:jc w:val="both"/>
        <w:rPr>
          <w:rFonts w:ascii="Arial" w:hAnsi="Arial" w:cs="Arial"/>
          <w:sz w:val="24"/>
          <w:szCs w:val="24"/>
        </w:rPr>
      </w:pPr>
      <w:r w:rsidRPr="00331D22">
        <w:rPr>
          <w:rFonts w:ascii="Arial" w:hAnsi="Arial" w:cs="Arial"/>
          <w:sz w:val="24"/>
          <w:szCs w:val="24"/>
        </w:rPr>
        <w:t>Standards within water management can be di</w:t>
      </w:r>
      <w:r w:rsidR="00521F8D">
        <w:rPr>
          <w:rFonts w:ascii="Arial" w:hAnsi="Arial" w:cs="Arial"/>
          <w:sz w:val="24"/>
          <w:szCs w:val="24"/>
        </w:rPr>
        <w:t>vided into two main categories;</w:t>
      </w:r>
      <w:r w:rsidRPr="00331D22">
        <w:rPr>
          <w:rFonts w:ascii="Arial" w:hAnsi="Arial" w:cs="Arial"/>
          <w:sz w:val="24"/>
          <w:szCs w:val="24"/>
        </w:rPr>
        <w:t xml:space="preserve"> water quality management and water foot</w:t>
      </w:r>
      <w:r w:rsidR="00521F8D">
        <w:rPr>
          <w:rFonts w:ascii="Arial" w:hAnsi="Arial" w:cs="Arial"/>
          <w:sz w:val="24"/>
          <w:szCs w:val="24"/>
        </w:rPr>
        <w:t xml:space="preserve"> </w:t>
      </w:r>
      <w:r w:rsidRPr="00331D22">
        <w:rPr>
          <w:rFonts w:ascii="Arial" w:hAnsi="Arial" w:cs="Arial"/>
          <w:sz w:val="24"/>
          <w:szCs w:val="24"/>
        </w:rPr>
        <w:t>printing.</w:t>
      </w:r>
    </w:p>
    <w:p w:rsidR="00331D22" w:rsidRPr="00331D22" w:rsidRDefault="00331D22" w:rsidP="00331D22">
      <w:pPr>
        <w:spacing w:line="360" w:lineRule="auto"/>
        <w:jc w:val="both"/>
        <w:rPr>
          <w:rFonts w:ascii="Arial" w:hAnsi="Arial" w:cs="Arial"/>
          <w:sz w:val="24"/>
          <w:szCs w:val="24"/>
        </w:rPr>
      </w:pPr>
      <w:r w:rsidRPr="00331D22">
        <w:rPr>
          <w:rFonts w:ascii="Arial" w:hAnsi="Arial" w:cs="Arial"/>
          <w:sz w:val="24"/>
          <w:szCs w:val="24"/>
        </w:rPr>
        <w:t>By providing the tools to improve analysis and sampling practice, and enabling better, more efficient responses to risk, water quality standards are of most relevance to:</w:t>
      </w:r>
    </w:p>
    <w:p w:rsidR="00331D22" w:rsidRPr="00521F8D" w:rsidRDefault="00331D22" w:rsidP="00521F8D">
      <w:pPr>
        <w:pStyle w:val="ListParagraph"/>
        <w:numPr>
          <w:ilvl w:val="0"/>
          <w:numId w:val="1"/>
        </w:numPr>
        <w:spacing w:line="360" w:lineRule="auto"/>
        <w:jc w:val="both"/>
        <w:rPr>
          <w:rFonts w:ascii="Arial" w:hAnsi="Arial" w:cs="Arial"/>
          <w:sz w:val="24"/>
          <w:szCs w:val="24"/>
        </w:rPr>
      </w:pPr>
      <w:r w:rsidRPr="00521F8D">
        <w:rPr>
          <w:rFonts w:ascii="Arial" w:hAnsi="Arial" w:cs="Arial"/>
          <w:sz w:val="24"/>
          <w:szCs w:val="24"/>
        </w:rPr>
        <w:t>Government and regulatory bodies</w:t>
      </w:r>
    </w:p>
    <w:p w:rsidR="00331D22" w:rsidRPr="00521F8D" w:rsidRDefault="00331D22" w:rsidP="00521F8D">
      <w:pPr>
        <w:pStyle w:val="ListParagraph"/>
        <w:numPr>
          <w:ilvl w:val="0"/>
          <w:numId w:val="1"/>
        </w:numPr>
        <w:spacing w:line="360" w:lineRule="auto"/>
        <w:jc w:val="both"/>
        <w:rPr>
          <w:rFonts w:ascii="Arial" w:hAnsi="Arial" w:cs="Arial"/>
          <w:sz w:val="24"/>
          <w:szCs w:val="24"/>
        </w:rPr>
      </w:pPr>
      <w:r w:rsidRPr="00521F8D">
        <w:rPr>
          <w:rFonts w:ascii="Arial" w:hAnsi="Arial" w:cs="Arial"/>
          <w:sz w:val="24"/>
          <w:szCs w:val="24"/>
        </w:rPr>
        <w:t>Water and waste water service providers</w:t>
      </w:r>
    </w:p>
    <w:p w:rsidR="00331D22" w:rsidRPr="00521F8D" w:rsidRDefault="00331D22" w:rsidP="00521F8D">
      <w:pPr>
        <w:pStyle w:val="ListParagraph"/>
        <w:numPr>
          <w:ilvl w:val="0"/>
          <w:numId w:val="1"/>
        </w:numPr>
        <w:spacing w:line="360" w:lineRule="auto"/>
        <w:jc w:val="both"/>
        <w:rPr>
          <w:rFonts w:ascii="Arial" w:hAnsi="Arial" w:cs="Arial"/>
          <w:sz w:val="24"/>
          <w:szCs w:val="24"/>
        </w:rPr>
      </w:pPr>
      <w:r w:rsidRPr="00521F8D">
        <w:rPr>
          <w:rFonts w:ascii="Arial" w:hAnsi="Arial" w:cs="Arial"/>
          <w:sz w:val="24"/>
          <w:szCs w:val="24"/>
        </w:rPr>
        <w:t>Laboratories and consultants engaged in monitoring activities</w:t>
      </w:r>
    </w:p>
    <w:p w:rsidR="00331D22" w:rsidRPr="00521F8D" w:rsidRDefault="00331D22" w:rsidP="00521F8D">
      <w:pPr>
        <w:pStyle w:val="ListParagraph"/>
        <w:numPr>
          <w:ilvl w:val="0"/>
          <w:numId w:val="1"/>
        </w:numPr>
        <w:spacing w:line="360" w:lineRule="auto"/>
        <w:jc w:val="both"/>
        <w:rPr>
          <w:rFonts w:ascii="Arial" w:hAnsi="Arial" w:cs="Arial"/>
          <w:sz w:val="24"/>
          <w:szCs w:val="24"/>
        </w:rPr>
      </w:pPr>
      <w:r w:rsidRPr="00521F8D">
        <w:rPr>
          <w:rFonts w:ascii="Arial" w:hAnsi="Arial" w:cs="Arial"/>
          <w:sz w:val="24"/>
          <w:szCs w:val="24"/>
        </w:rPr>
        <w:t>Planners, designers, contractors and construction companies</w:t>
      </w:r>
    </w:p>
    <w:p w:rsidR="00331D22" w:rsidRPr="00521F8D" w:rsidRDefault="00331D22" w:rsidP="00521F8D">
      <w:pPr>
        <w:pStyle w:val="ListParagraph"/>
        <w:numPr>
          <w:ilvl w:val="0"/>
          <w:numId w:val="1"/>
        </w:numPr>
        <w:spacing w:line="360" w:lineRule="auto"/>
        <w:jc w:val="both"/>
        <w:rPr>
          <w:rFonts w:ascii="Arial" w:hAnsi="Arial" w:cs="Arial"/>
          <w:sz w:val="24"/>
          <w:szCs w:val="24"/>
        </w:rPr>
      </w:pPr>
      <w:r w:rsidRPr="00521F8D">
        <w:rPr>
          <w:rFonts w:ascii="Arial" w:hAnsi="Arial" w:cs="Arial"/>
          <w:sz w:val="24"/>
          <w:szCs w:val="24"/>
        </w:rPr>
        <w:t>Consumers</w:t>
      </w:r>
    </w:p>
    <w:p w:rsidR="00331D22" w:rsidRPr="00331D22" w:rsidRDefault="00331D22" w:rsidP="00331D22">
      <w:pPr>
        <w:spacing w:line="360" w:lineRule="auto"/>
        <w:jc w:val="both"/>
        <w:rPr>
          <w:rFonts w:ascii="Arial" w:hAnsi="Arial" w:cs="Arial"/>
          <w:sz w:val="24"/>
          <w:szCs w:val="24"/>
        </w:rPr>
      </w:pPr>
      <w:r w:rsidRPr="00331D22">
        <w:rPr>
          <w:rFonts w:ascii="Arial" w:hAnsi="Arial" w:cs="Arial"/>
          <w:sz w:val="24"/>
          <w:szCs w:val="24"/>
        </w:rPr>
        <w:t>Benefits</w:t>
      </w:r>
    </w:p>
    <w:p w:rsidR="00331D22" w:rsidRDefault="00331D22" w:rsidP="00331D22">
      <w:pPr>
        <w:spacing w:line="360" w:lineRule="auto"/>
        <w:jc w:val="both"/>
        <w:rPr>
          <w:rFonts w:ascii="Arial" w:hAnsi="Arial" w:cs="Arial"/>
          <w:sz w:val="24"/>
          <w:szCs w:val="24"/>
        </w:rPr>
      </w:pPr>
      <w:r w:rsidRPr="00331D22">
        <w:rPr>
          <w:rFonts w:ascii="Arial" w:hAnsi="Arial" w:cs="Arial"/>
          <w:sz w:val="24"/>
          <w:szCs w:val="24"/>
        </w:rPr>
        <w:t xml:space="preserve">Implementation of water quality standards is </w:t>
      </w:r>
      <w:proofErr w:type="gramStart"/>
      <w:r w:rsidRPr="00331D22">
        <w:rPr>
          <w:rFonts w:ascii="Arial" w:hAnsi="Arial" w:cs="Arial"/>
          <w:sz w:val="24"/>
          <w:szCs w:val="24"/>
        </w:rPr>
        <w:t>key</w:t>
      </w:r>
      <w:proofErr w:type="gramEnd"/>
      <w:r w:rsidRPr="00331D22">
        <w:rPr>
          <w:rFonts w:ascii="Arial" w:hAnsi="Arial" w:cs="Arial"/>
          <w:sz w:val="24"/>
          <w:szCs w:val="24"/>
        </w:rPr>
        <w:t xml:space="preserve"> to ensuring the water supply is fit for purpose. Standards for microbiological, biological and chemical test methods help support the Water Framework Directive, improving how organizations comply with regulatory requirements.</w:t>
      </w:r>
      <w:r w:rsidR="00135835">
        <w:rPr>
          <w:rFonts w:ascii="Arial" w:hAnsi="Arial" w:cs="Arial"/>
          <w:sz w:val="24"/>
          <w:szCs w:val="24"/>
        </w:rPr>
        <w:t xml:space="preserve"> </w:t>
      </w:r>
      <w:r w:rsidRPr="00331D22">
        <w:rPr>
          <w:rFonts w:ascii="Arial" w:hAnsi="Arial" w:cs="Arial"/>
          <w:sz w:val="24"/>
          <w:szCs w:val="24"/>
        </w:rPr>
        <w:t>The sampling and analysis of water supplies is one of the key elements in the protection of public health. Water quality standards enable cost reduction through greater control, improved resource efficiency and better mitigation of risk from unsafe water, pollution and scarcity.</w:t>
      </w:r>
    </w:p>
    <w:p w:rsidR="00135835" w:rsidRDefault="00135835" w:rsidP="00135835">
      <w:pPr>
        <w:spacing w:line="360" w:lineRule="auto"/>
        <w:jc w:val="both"/>
        <w:rPr>
          <w:rFonts w:ascii="Arial" w:hAnsi="Arial" w:cs="Arial"/>
          <w:sz w:val="24"/>
          <w:szCs w:val="24"/>
        </w:rPr>
      </w:pPr>
      <w:r w:rsidRPr="00135835">
        <w:rPr>
          <w:rFonts w:ascii="Arial" w:hAnsi="Arial" w:cs="Arial"/>
          <w:sz w:val="24"/>
          <w:szCs w:val="24"/>
        </w:rPr>
        <w:t>Sustainability is a priority for consumers, businesses and governments today, many of whom are concerned about excessive demand on limited natural resources and the environmental impacts caused. They are interested to know what action is being taken to minimize this demand, especially in relation to water and climate change.</w:t>
      </w:r>
      <w:r>
        <w:rPr>
          <w:rFonts w:ascii="Arial" w:hAnsi="Arial" w:cs="Arial"/>
          <w:sz w:val="24"/>
          <w:szCs w:val="24"/>
        </w:rPr>
        <w:t xml:space="preserve"> </w:t>
      </w:r>
      <w:r w:rsidRPr="00135835">
        <w:rPr>
          <w:rFonts w:ascii="Arial" w:hAnsi="Arial" w:cs="Arial"/>
          <w:sz w:val="24"/>
          <w:szCs w:val="24"/>
        </w:rPr>
        <w:t>Current patterns of production and consumption undoubtedly have an impact on the environment, climate change and water resources. Understanding this impact, or “footprint”, is a vital step towards finding strategies to reduce it.</w:t>
      </w:r>
    </w:p>
    <w:p w:rsidR="00E10042" w:rsidRDefault="00E10042" w:rsidP="00E10042">
      <w:pPr>
        <w:spacing w:line="360" w:lineRule="auto"/>
        <w:ind w:left="6480" w:firstLine="720"/>
        <w:jc w:val="both"/>
        <w:rPr>
          <w:rFonts w:ascii="Arial" w:hAnsi="Arial" w:cs="Arial"/>
          <w:sz w:val="24"/>
          <w:szCs w:val="24"/>
        </w:rPr>
      </w:pPr>
      <w:r>
        <w:rPr>
          <w:rFonts w:ascii="Arial" w:hAnsi="Arial" w:cs="Arial"/>
          <w:sz w:val="24"/>
          <w:szCs w:val="24"/>
        </w:rPr>
        <w:lastRenderedPageBreak/>
        <w:t xml:space="preserve">        Page 4</w:t>
      </w:r>
    </w:p>
    <w:p w:rsidR="00135835" w:rsidRDefault="00135835" w:rsidP="00331D22">
      <w:pPr>
        <w:spacing w:line="360" w:lineRule="auto"/>
        <w:jc w:val="both"/>
        <w:rPr>
          <w:rFonts w:ascii="Arial" w:hAnsi="Arial" w:cs="Arial"/>
          <w:sz w:val="24"/>
          <w:szCs w:val="24"/>
        </w:rPr>
      </w:pPr>
      <w:r>
        <w:rPr>
          <w:rFonts w:ascii="Arial" w:hAnsi="Arial" w:cs="Arial"/>
          <w:sz w:val="24"/>
          <w:szCs w:val="24"/>
        </w:rPr>
        <w:t>Q3</w:t>
      </w:r>
      <w:r w:rsidR="00521F8D">
        <w:rPr>
          <w:rFonts w:ascii="Arial" w:hAnsi="Arial" w:cs="Arial"/>
          <w:sz w:val="24"/>
          <w:szCs w:val="24"/>
        </w:rPr>
        <w:t>:</w:t>
      </w:r>
    </w:p>
    <w:p w:rsidR="00015667" w:rsidRDefault="006303C9" w:rsidP="0098669C">
      <w:pPr>
        <w:spacing w:line="360" w:lineRule="auto"/>
        <w:jc w:val="both"/>
        <w:rPr>
          <w:rFonts w:ascii="Arial" w:hAnsi="Arial" w:cs="Arial"/>
          <w:sz w:val="24"/>
          <w:szCs w:val="24"/>
        </w:rPr>
      </w:pPr>
      <w:r>
        <w:rPr>
          <w:rFonts w:ascii="Arial" w:hAnsi="Arial" w:cs="Arial"/>
          <w:sz w:val="24"/>
          <w:szCs w:val="24"/>
        </w:rPr>
        <w:t>Social Forestry in a nutshell is the sustainability and resource management of planted and</w:t>
      </w:r>
      <w:r w:rsidR="009927C8">
        <w:rPr>
          <w:rFonts w:ascii="Arial" w:hAnsi="Arial" w:cs="Arial"/>
          <w:sz w:val="24"/>
          <w:szCs w:val="24"/>
        </w:rPr>
        <w:t xml:space="preserve"> managed forests by the people </w:t>
      </w:r>
      <w:r>
        <w:rPr>
          <w:rFonts w:ascii="Arial" w:hAnsi="Arial" w:cs="Arial"/>
          <w:sz w:val="24"/>
          <w:szCs w:val="24"/>
        </w:rPr>
        <w:t xml:space="preserve">for the people. This starts from the acquirement of </w:t>
      </w:r>
      <w:r w:rsidR="00015667">
        <w:rPr>
          <w:rFonts w:ascii="Arial" w:hAnsi="Arial" w:cs="Arial"/>
          <w:sz w:val="24"/>
          <w:szCs w:val="24"/>
        </w:rPr>
        <w:t>t</w:t>
      </w:r>
      <w:r w:rsidR="002567E9">
        <w:rPr>
          <w:rFonts w:ascii="Arial" w:hAnsi="Arial" w:cs="Arial"/>
          <w:sz w:val="24"/>
          <w:szCs w:val="24"/>
        </w:rPr>
        <w:t xml:space="preserve">he barren land to sapling plantation to tree management and </w:t>
      </w:r>
      <w:proofErr w:type="gramStart"/>
      <w:r w:rsidR="002567E9">
        <w:rPr>
          <w:rFonts w:ascii="Arial" w:hAnsi="Arial" w:cs="Arial"/>
          <w:sz w:val="24"/>
          <w:szCs w:val="24"/>
        </w:rPr>
        <w:t xml:space="preserve">finally </w:t>
      </w:r>
      <w:r w:rsidR="00015667">
        <w:rPr>
          <w:rFonts w:ascii="Arial" w:hAnsi="Arial" w:cs="Arial"/>
          <w:sz w:val="24"/>
          <w:szCs w:val="24"/>
        </w:rPr>
        <w:t xml:space="preserve"> harvesting</w:t>
      </w:r>
      <w:proofErr w:type="gramEnd"/>
      <w:r w:rsidR="00015667">
        <w:rPr>
          <w:rFonts w:ascii="Arial" w:hAnsi="Arial" w:cs="Arial"/>
          <w:sz w:val="24"/>
          <w:szCs w:val="24"/>
        </w:rPr>
        <w:t xml:space="preserve"> the tree for fruit, firewood, tools and shelter. These Forestry programmes have mainly 3 components, which are:</w:t>
      </w:r>
    </w:p>
    <w:p w:rsidR="00015667" w:rsidRDefault="00DB3DDA" w:rsidP="0098669C">
      <w:pPr>
        <w:spacing w:line="360" w:lineRule="auto"/>
        <w:jc w:val="both"/>
        <w:rPr>
          <w:rFonts w:ascii="Arial" w:hAnsi="Arial" w:cs="Arial"/>
          <w:sz w:val="24"/>
          <w:szCs w:val="24"/>
        </w:rPr>
      </w:pPr>
      <w:r>
        <w:rPr>
          <w:rFonts w:ascii="Arial" w:hAnsi="Arial" w:cs="Arial"/>
          <w:sz w:val="24"/>
          <w:szCs w:val="24"/>
        </w:rPr>
        <w:t>Farm forestry: I</w:t>
      </w:r>
      <w:r w:rsidRPr="00DB3DDA">
        <w:rPr>
          <w:rFonts w:ascii="Arial" w:hAnsi="Arial" w:cs="Arial"/>
          <w:sz w:val="24"/>
          <w:szCs w:val="24"/>
        </w:rPr>
        <w:t>n almost all the countries where social forestry pr</w:t>
      </w:r>
      <w:r>
        <w:rPr>
          <w:rFonts w:ascii="Arial" w:hAnsi="Arial" w:cs="Arial"/>
          <w:sz w:val="24"/>
          <w:szCs w:val="24"/>
        </w:rPr>
        <w:t xml:space="preserve">ogrammes have been taken up, </w:t>
      </w:r>
      <w:r w:rsidRPr="00DB3DDA">
        <w:rPr>
          <w:rFonts w:ascii="Arial" w:hAnsi="Arial" w:cs="Arial"/>
          <w:sz w:val="24"/>
          <w:szCs w:val="24"/>
        </w:rPr>
        <w:t>farm forest</w:t>
      </w:r>
      <w:r>
        <w:rPr>
          <w:rFonts w:ascii="Arial" w:hAnsi="Arial" w:cs="Arial"/>
          <w:sz w:val="24"/>
          <w:szCs w:val="24"/>
        </w:rPr>
        <w:t>ry is being promoted in one way</w:t>
      </w:r>
      <w:r w:rsidRPr="00DB3DDA">
        <w:rPr>
          <w:rFonts w:ascii="Arial" w:hAnsi="Arial" w:cs="Arial"/>
          <w:sz w:val="24"/>
          <w:szCs w:val="24"/>
        </w:rPr>
        <w:t xml:space="preserve"> o</w:t>
      </w:r>
      <w:r>
        <w:rPr>
          <w:rFonts w:ascii="Arial" w:hAnsi="Arial" w:cs="Arial"/>
          <w:sz w:val="24"/>
          <w:szCs w:val="24"/>
        </w:rPr>
        <w:t>r another. F</w:t>
      </w:r>
      <w:r w:rsidRPr="00DB3DDA">
        <w:rPr>
          <w:rFonts w:ascii="Arial" w:hAnsi="Arial" w:cs="Arial"/>
          <w:sz w:val="24"/>
          <w:szCs w:val="24"/>
        </w:rPr>
        <w:t>armers are being encouraged to plant trees on their ow</w:t>
      </w:r>
      <w:r>
        <w:rPr>
          <w:rFonts w:ascii="Arial" w:hAnsi="Arial" w:cs="Arial"/>
          <w:sz w:val="24"/>
          <w:szCs w:val="24"/>
        </w:rPr>
        <w:t xml:space="preserve">n farmland to meet the </w:t>
      </w:r>
      <w:r w:rsidRPr="00DB3DDA">
        <w:rPr>
          <w:rFonts w:ascii="Arial" w:hAnsi="Arial" w:cs="Arial"/>
          <w:sz w:val="24"/>
          <w:szCs w:val="24"/>
        </w:rPr>
        <w:t>needs of the</w:t>
      </w:r>
      <w:r>
        <w:rPr>
          <w:rFonts w:ascii="Arial" w:hAnsi="Arial" w:cs="Arial"/>
          <w:sz w:val="24"/>
          <w:szCs w:val="24"/>
        </w:rPr>
        <w:t>ir</w:t>
      </w:r>
      <w:r w:rsidRPr="00DB3DDA">
        <w:rPr>
          <w:rFonts w:ascii="Arial" w:hAnsi="Arial" w:cs="Arial"/>
          <w:sz w:val="24"/>
          <w:szCs w:val="24"/>
        </w:rPr>
        <w:t xml:space="preserve"> family</w:t>
      </w:r>
      <w:r>
        <w:rPr>
          <w:rFonts w:ascii="Arial" w:hAnsi="Arial" w:cs="Arial"/>
          <w:sz w:val="24"/>
          <w:szCs w:val="24"/>
        </w:rPr>
        <w:t xml:space="preserve">. In many areas this traditionally </w:t>
      </w:r>
      <w:r w:rsidRPr="00DB3DDA">
        <w:rPr>
          <w:rFonts w:ascii="Arial" w:hAnsi="Arial" w:cs="Arial"/>
          <w:sz w:val="24"/>
          <w:szCs w:val="24"/>
        </w:rPr>
        <w:t>already exists. Non-commercial</w:t>
      </w:r>
      <w:r>
        <w:rPr>
          <w:rFonts w:ascii="Arial" w:hAnsi="Arial" w:cs="Arial"/>
          <w:sz w:val="24"/>
          <w:szCs w:val="24"/>
        </w:rPr>
        <w:t xml:space="preserve"> farm forestry is the main drive</w:t>
      </w:r>
      <w:r w:rsidRPr="00DB3DDA">
        <w:rPr>
          <w:rFonts w:ascii="Arial" w:hAnsi="Arial" w:cs="Arial"/>
          <w:sz w:val="24"/>
          <w:szCs w:val="24"/>
        </w:rPr>
        <w:t xml:space="preserve"> of most of the social f</w:t>
      </w:r>
      <w:r>
        <w:rPr>
          <w:rFonts w:ascii="Arial" w:hAnsi="Arial" w:cs="Arial"/>
          <w:sz w:val="24"/>
          <w:szCs w:val="24"/>
        </w:rPr>
        <w:t xml:space="preserve">orestry projects in the world </w:t>
      </w:r>
      <w:r w:rsidRPr="00DB3DDA">
        <w:rPr>
          <w:rFonts w:ascii="Arial" w:hAnsi="Arial" w:cs="Arial"/>
          <w:sz w:val="24"/>
          <w:szCs w:val="24"/>
        </w:rPr>
        <w:t>to</w:t>
      </w:r>
      <w:r>
        <w:rPr>
          <w:rFonts w:ascii="Arial" w:hAnsi="Arial" w:cs="Arial"/>
          <w:sz w:val="24"/>
          <w:szCs w:val="24"/>
        </w:rPr>
        <w:t>day. Trees have much more value than just to be used as firew</w:t>
      </w:r>
      <w:r w:rsidR="000C02A7">
        <w:rPr>
          <w:rFonts w:ascii="Arial" w:hAnsi="Arial" w:cs="Arial"/>
          <w:sz w:val="24"/>
          <w:szCs w:val="24"/>
        </w:rPr>
        <w:t>ood. On the cont</w:t>
      </w:r>
      <w:r>
        <w:rPr>
          <w:rFonts w:ascii="Arial" w:hAnsi="Arial" w:cs="Arial"/>
          <w:sz w:val="24"/>
          <w:szCs w:val="24"/>
        </w:rPr>
        <w:t>rary</w:t>
      </w:r>
      <w:r w:rsidR="000C02A7">
        <w:rPr>
          <w:rFonts w:ascii="Arial" w:hAnsi="Arial" w:cs="Arial"/>
          <w:sz w:val="24"/>
          <w:szCs w:val="24"/>
        </w:rPr>
        <w:t>, t</w:t>
      </w:r>
      <w:r w:rsidRPr="00DB3DDA">
        <w:rPr>
          <w:rFonts w:ascii="Arial" w:hAnsi="Arial" w:cs="Arial"/>
          <w:sz w:val="24"/>
          <w:szCs w:val="24"/>
        </w:rPr>
        <w:t>hey may want it to provide shade for the agricultural crops; as wind shelters; soil conservation or to use wasteland. Far</w:t>
      </w:r>
      <w:r w:rsidR="00E10042">
        <w:rPr>
          <w:rFonts w:ascii="Arial" w:hAnsi="Arial" w:cs="Arial"/>
          <w:sz w:val="24"/>
          <w:szCs w:val="24"/>
        </w:rPr>
        <w:t>m Forestry is another name for a</w:t>
      </w:r>
      <w:r w:rsidRPr="00DB3DDA">
        <w:rPr>
          <w:rFonts w:ascii="Arial" w:hAnsi="Arial" w:cs="Arial"/>
          <w:sz w:val="24"/>
          <w:szCs w:val="24"/>
        </w:rPr>
        <w:t>gro</w:t>
      </w:r>
      <w:r w:rsidR="00E10042">
        <w:rPr>
          <w:rFonts w:ascii="Arial" w:hAnsi="Arial" w:cs="Arial"/>
          <w:sz w:val="24"/>
          <w:szCs w:val="24"/>
        </w:rPr>
        <w:t>-</w:t>
      </w:r>
      <w:r w:rsidRPr="00DB3DDA">
        <w:rPr>
          <w:rFonts w:ascii="Arial" w:hAnsi="Arial" w:cs="Arial"/>
          <w:sz w:val="24"/>
          <w:szCs w:val="24"/>
        </w:rPr>
        <w:t>forestry; a part of Social Forestry.</w:t>
      </w:r>
    </w:p>
    <w:p w:rsidR="00015667" w:rsidRDefault="00015667" w:rsidP="00015667">
      <w:pPr>
        <w:spacing w:line="360" w:lineRule="auto"/>
        <w:jc w:val="both"/>
        <w:rPr>
          <w:rFonts w:ascii="Arial" w:hAnsi="Arial" w:cs="Arial"/>
          <w:sz w:val="24"/>
          <w:szCs w:val="24"/>
        </w:rPr>
      </w:pPr>
      <w:r>
        <w:rPr>
          <w:rFonts w:ascii="Arial" w:hAnsi="Arial" w:cs="Arial"/>
          <w:sz w:val="24"/>
          <w:szCs w:val="24"/>
        </w:rPr>
        <w:t xml:space="preserve">Government woodlots: </w:t>
      </w:r>
      <w:r w:rsidRPr="00015667">
        <w:rPr>
          <w:rFonts w:ascii="Arial" w:hAnsi="Arial" w:cs="Arial"/>
          <w:sz w:val="24"/>
          <w:szCs w:val="24"/>
        </w:rPr>
        <w:t>Planting of tre</w:t>
      </w:r>
      <w:r>
        <w:rPr>
          <w:rFonts w:ascii="Arial" w:hAnsi="Arial" w:cs="Arial"/>
          <w:sz w:val="24"/>
          <w:szCs w:val="24"/>
        </w:rPr>
        <w:t>es on the sides of roads, rivers</w:t>
      </w:r>
      <w:r w:rsidRPr="00015667">
        <w:rPr>
          <w:rFonts w:ascii="Arial" w:hAnsi="Arial" w:cs="Arial"/>
          <w:sz w:val="24"/>
          <w:szCs w:val="24"/>
        </w:rPr>
        <w:t xml:space="preserve"> and railways, along with planting on wastelands is known as ‘extension’ forestry, incre</w:t>
      </w:r>
      <w:r w:rsidR="000C02A7">
        <w:rPr>
          <w:rFonts w:ascii="Arial" w:hAnsi="Arial" w:cs="Arial"/>
          <w:sz w:val="24"/>
          <w:szCs w:val="24"/>
        </w:rPr>
        <w:t>asing the boundaries of forests and in ways creating a buffer zone to forests needing protected.</w:t>
      </w:r>
      <w:r w:rsidRPr="00015667">
        <w:rPr>
          <w:rFonts w:ascii="Arial" w:hAnsi="Arial" w:cs="Arial"/>
          <w:sz w:val="24"/>
          <w:szCs w:val="24"/>
        </w:rPr>
        <w:t xml:space="preserve"> Under this project there has been creation of wood l</w:t>
      </w:r>
      <w:r w:rsidR="000C02A7">
        <w:rPr>
          <w:rFonts w:ascii="Arial" w:hAnsi="Arial" w:cs="Arial"/>
          <w:sz w:val="24"/>
          <w:szCs w:val="24"/>
        </w:rPr>
        <w:t>ots in the village common lands and</w:t>
      </w:r>
      <w:r w:rsidRPr="00015667">
        <w:rPr>
          <w:rFonts w:ascii="Arial" w:hAnsi="Arial" w:cs="Arial"/>
          <w:sz w:val="24"/>
          <w:szCs w:val="24"/>
        </w:rPr>
        <w:t xml:space="preserve"> government</w:t>
      </w:r>
      <w:r w:rsidR="000C02A7">
        <w:rPr>
          <w:rFonts w:ascii="Arial" w:hAnsi="Arial" w:cs="Arial"/>
          <w:sz w:val="24"/>
          <w:szCs w:val="24"/>
        </w:rPr>
        <w:t xml:space="preserve"> wastelands.</w:t>
      </w:r>
      <w:r>
        <w:rPr>
          <w:rFonts w:ascii="Arial" w:hAnsi="Arial" w:cs="Arial"/>
          <w:sz w:val="24"/>
          <w:szCs w:val="24"/>
        </w:rPr>
        <w:t xml:space="preserve"> </w:t>
      </w:r>
      <w:r w:rsidRPr="00015667">
        <w:rPr>
          <w:rFonts w:ascii="Arial" w:hAnsi="Arial" w:cs="Arial"/>
          <w:sz w:val="24"/>
          <w:szCs w:val="24"/>
        </w:rPr>
        <w:t>Schemes for afforesting the degraded government forests that are close to villages are being carried out all over the country.</w:t>
      </w:r>
      <w:r w:rsidR="000C02A7">
        <w:rPr>
          <w:rFonts w:ascii="Arial" w:hAnsi="Arial" w:cs="Arial"/>
          <w:sz w:val="24"/>
          <w:szCs w:val="24"/>
        </w:rPr>
        <w:t xml:space="preserve"> Meaning pristine forests are less likely to be targeted.</w:t>
      </w:r>
    </w:p>
    <w:p w:rsidR="00E10042" w:rsidRDefault="00DB3DDA" w:rsidP="00015667">
      <w:pPr>
        <w:spacing w:line="360" w:lineRule="auto"/>
        <w:jc w:val="both"/>
        <w:rPr>
          <w:rFonts w:ascii="Arial" w:hAnsi="Arial" w:cs="Arial"/>
          <w:sz w:val="24"/>
          <w:szCs w:val="24"/>
        </w:rPr>
      </w:pPr>
      <w:r>
        <w:rPr>
          <w:rFonts w:ascii="Arial" w:hAnsi="Arial" w:cs="Arial"/>
          <w:sz w:val="24"/>
          <w:szCs w:val="24"/>
        </w:rPr>
        <w:t xml:space="preserve">Community woodlots: </w:t>
      </w:r>
      <w:r w:rsidR="000C02A7">
        <w:rPr>
          <w:rFonts w:ascii="Arial" w:hAnsi="Arial" w:cs="Arial"/>
          <w:sz w:val="24"/>
          <w:szCs w:val="24"/>
        </w:rPr>
        <w:t xml:space="preserve">Again, </w:t>
      </w:r>
      <w:r w:rsidRPr="00DB3DDA">
        <w:rPr>
          <w:rFonts w:ascii="Arial" w:hAnsi="Arial" w:cs="Arial"/>
          <w:sz w:val="24"/>
          <w:szCs w:val="24"/>
        </w:rPr>
        <w:t>under the social forestry programme, is the raising of trees on community lan</w:t>
      </w:r>
      <w:r w:rsidR="000C02A7">
        <w:rPr>
          <w:rFonts w:ascii="Arial" w:hAnsi="Arial" w:cs="Arial"/>
          <w:sz w:val="24"/>
          <w:szCs w:val="24"/>
        </w:rPr>
        <w:t>d and not on private farm land</w:t>
      </w:r>
      <w:r w:rsidRPr="00DB3DDA">
        <w:rPr>
          <w:rFonts w:ascii="Arial" w:hAnsi="Arial" w:cs="Arial"/>
          <w:sz w:val="24"/>
          <w:szCs w:val="24"/>
        </w:rPr>
        <w:t>. All these programmes aim to provide for the entire community and not for any individual. The gove</w:t>
      </w:r>
      <w:r>
        <w:rPr>
          <w:rFonts w:ascii="Arial" w:hAnsi="Arial" w:cs="Arial"/>
          <w:sz w:val="24"/>
          <w:szCs w:val="24"/>
        </w:rPr>
        <w:t>rnment provides the resources and the community</w:t>
      </w:r>
      <w:r w:rsidRPr="00DB3DDA">
        <w:rPr>
          <w:rFonts w:ascii="Arial" w:hAnsi="Arial" w:cs="Arial"/>
          <w:sz w:val="24"/>
          <w:szCs w:val="24"/>
        </w:rPr>
        <w:t xml:space="preserve"> take</w:t>
      </w:r>
      <w:r>
        <w:rPr>
          <w:rFonts w:ascii="Arial" w:hAnsi="Arial" w:cs="Arial"/>
          <w:sz w:val="24"/>
          <w:szCs w:val="24"/>
        </w:rPr>
        <w:t>s responsibility for</w:t>
      </w:r>
      <w:r w:rsidRPr="00DB3DDA">
        <w:rPr>
          <w:rFonts w:ascii="Arial" w:hAnsi="Arial" w:cs="Arial"/>
          <w:sz w:val="24"/>
          <w:szCs w:val="24"/>
        </w:rPr>
        <w:t xml:space="preserve"> protecting the tre</w:t>
      </w:r>
      <w:r w:rsidR="000C02A7">
        <w:rPr>
          <w:rFonts w:ascii="Arial" w:hAnsi="Arial" w:cs="Arial"/>
          <w:sz w:val="24"/>
          <w:szCs w:val="24"/>
        </w:rPr>
        <w:t xml:space="preserve">es. Some </w:t>
      </w:r>
      <w:r w:rsidRPr="00DB3DDA">
        <w:rPr>
          <w:rFonts w:ascii="Arial" w:hAnsi="Arial" w:cs="Arial"/>
          <w:sz w:val="24"/>
          <w:szCs w:val="24"/>
        </w:rPr>
        <w:t xml:space="preserve">plantations </w:t>
      </w:r>
      <w:r w:rsidR="000C02A7">
        <w:rPr>
          <w:rFonts w:ascii="Arial" w:hAnsi="Arial" w:cs="Arial"/>
          <w:sz w:val="24"/>
          <w:szCs w:val="24"/>
        </w:rPr>
        <w:t xml:space="preserve">are managed </w:t>
      </w:r>
      <w:r w:rsidRPr="00DB3DDA">
        <w:rPr>
          <w:rFonts w:ascii="Arial" w:hAnsi="Arial" w:cs="Arial"/>
          <w:sz w:val="24"/>
          <w:szCs w:val="24"/>
        </w:rPr>
        <w:t>sensi</w:t>
      </w:r>
      <w:r w:rsidR="000C02A7">
        <w:rPr>
          <w:rFonts w:ascii="Arial" w:hAnsi="Arial" w:cs="Arial"/>
          <w:sz w:val="24"/>
          <w:szCs w:val="24"/>
        </w:rPr>
        <w:t xml:space="preserve">bly </w:t>
      </w:r>
      <w:r w:rsidRPr="00DB3DDA">
        <w:rPr>
          <w:rFonts w:ascii="Arial" w:hAnsi="Arial" w:cs="Arial"/>
          <w:sz w:val="24"/>
          <w:szCs w:val="24"/>
        </w:rPr>
        <w:t xml:space="preserve">so that the </w:t>
      </w:r>
      <w:proofErr w:type="gramStart"/>
      <w:r w:rsidRPr="00DB3DDA">
        <w:rPr>
          <w:rFonts w:ascii="Arial" w:hAnsi="Arial" w:cs="Arial"/>
          <w:sz w:val="24"/>
          <w:szCs w:val="24"/>
        </w:rPr>
        <w:t>village</w:t>
      </w:r>
      <w:r w:rsidR="000C02A7">
        <w:rPr>
          <w:rFonts w:ascii="Arial" w:hAnsi="Arial" w:cs="Arial"/>
          <w:sz w:val="24"/>
          <w:szCs w:val="24"/>
        </w:rPr>
        <w:t>s</w:t>
      </w:r>
      <w:r w:rsidRPr="00DB3DDA">
        <w:rPr>
          <w:rFonts w:ascii="Arial" w:hAnsi="Arial" w:cs="Arial"/>
          <w:sz w:val="24"/>
          <w:szCs w:val="24"/>
        </w:rPr>
        <w:t xml:space="preserve"> co</w:t>
      </w:r>
      <w:r w:rsidR="000C02A7">
        <w:rPr>
          <w:rFonts w:ascii="Arial" w:hAnsi="Arial" w:cs="Arial"/>
          <w:sz w:val="24"/>
          <w:szCs w:val="24"/>
        </w:rPr>
        <w:t>ntinues</w:t>
      </w:r>
      <w:proofErr w:type="gramEnd"/>
      <w:r w:rsidR="000C02A7">
        <w:rPr>
          <w:rFonts w:ascii="Arial" w:hAnsi="Arial" w:cs="Arial"/>
          <w:sz w:val="24"/>
          <w:szCs w:val="24"/>
        </w:rPr>
        <w:t xml:space="preserve"> to benefit. Some </w:t>
      </w:r>
      <w:r w:rsidRPr="00DB3DDA">
        <w:rPr>
          <w:rFonts w:ascii="Arial" w:hAnsi="Arial" w:cs="Arial"/>
          <w:sz w:val="24"/>
          <w:szCs w:val="24"/>
        </w:rPr>
        <w:t>took advantage and sold the timber fo</w:t>
      </w:r>
      <w:r w:rsidR="000C02A7">
        <w:rPr>
          <w:rFonts w:ascii="Arial" w:hAnsi="Arial" w:cs="Arial"/>
          <w:sz w:val="24"/>
          <w:szCs w:val="24"/>
        </w:rPr>
        <w:t xml:space="preserve">r a short-term individual gain. With no-one person owning the </w:t>
      </w:r>
      <w:r w:rsidRPr="00DB3DDA">
        <w:rPr>
          <w:rFonts w:ascii="Arial" w:hAnsi="Arial" w:cs="Arial"/>
          <w:sz w:val="24"/>
          <w:szCs w:val="24"/>
        </w:rPr>
        <w:t>land</w:t>
      </w:r>
      <w:r w:rsidR="000C02A7">
        <w:rPr>
          <w:rFonts w:ascii="Arial" w:hAnsi="Arial" w:cs="Arial"/>
          <w:sz w:val="24"/>
          <w:szCs w:val="24"/>
        </w:rPr>
        <w:t>, it</w:t>
      </w:r>
      <w:r w:rsidRPr="00DB3DDA">
        <w:rPr>
          <w:rFonts w:ascii="Arial" w:hAnsi="Arial" w:cs="Arial"/>
          <w:sz w:val="24"/>
          <w:szCs w:val="24"/>
        </w:rPr>
        <w:t xml:space="preserve"> is very easy to</w:t>
      </w:r>
      <w:r w:rsidR="000C02A7">
        <w:rPr>
          <w:rFonts w:ascii="Arial" w:hAnsi="Arial" w:cs="Arial"/>
          <w:sz w:val="24"/>
          <w:szCs w:val="24"/>
        </w:rPr>
        <w:t xml:space="preserve"> exploit. </w:t>
      </w:r>
    </w:p>
    <w:p w:rsidR="00E10042" w:rsidRDefault="00E10042" w:rsidP="00E10042">
      <w:pPr>
        <w:spacing w:line="360" w:lineRule="auto"/>
        <w:ind w:left="7200"/>
        <w:jc w:val="both"/>
        <w:rPr>
          <w:rFonts w:ascii="Arial" w:hAnsi="Arial" w:cs="Arial"/>
          <w:sz w:val="24"/>
          <w:szCs w:val="24"/>
        </w:rPr>
      </w:pPr>
      <w:r>
        <w:rPr>
          <w:rFonts w:ascii="Arial" w:hAnsi="Arial" w:cs="Arial"/>
          <w:sz w:val="24"/>
          <w:szCs w:val="24"/>
        </w:rPr>
        <w:lastRenderedPageBreak/>
        <w:t xml:space="preserve">        Page 5</w:t>
      </w:r>
    </w:p>
    <w:p w:rsidR="00DB3DDA" w:rsidRDefault="000C02A7" w:rsidP="00015667">
      <w:pPr>
        <w:spacing w:line="360" w:lineRule="auto"/>
        <w:jc w:val="both"/>
        <w:rPr>
          <w:rFonts w:ascii="Arial" w:hAnsi="Arial" w:cs="Arial"/>
          <w:sz w:val="24"/>
          <w:szCs w:val="24"/>
        </w:rPr>
      </w:pPr>
      <w:r>
        <w:rPr>
          <w:rFonts w:ascii="Arial" w:hAnsi="Arial" w:cs="Arial"/>
          <w:sz w:val="24"/>
          <w:szCs w:val="24"/>
        </w:rPr>
        <w:t>Over the last 2 decades</w:t>
      </w:r>
      <w:r w:rsidR="00DB3DDA" w:rsidRPr="00DB3DDA">
        <w:rPr>
          <w:rFonts w:ascii="Arial" w:hAnsi="Arial" w:cs="Arial"/>
          <w:sz w:val="24"/>
          <w:szCs w:val="24"/>
        </w:rPr>
        <w:t>, large-scale planting of Eucaly</w:t>
      </w:r>
      <w:r>
        <w:rPr>
          <w:rFonts w:ascii="Arial" w:hAnsi="Arial" w:cs="Arial"/>
          <w:sz w:val="24"/>
          <w:szCs w:val="24"/>
        </w:rPr>
        <w:t>ptus has occurred across</w:t>
      </w:r>
      <w:r w:rsidR="00DB3DDA" w:rsidRPr="00DB3DDA">
        <w:rPr>
          <w:rFonts w:ascii="Arial" w:hAnsi="Arial" w:cs="Arial"/>
          <w:sz w:val="24"/>
          <w:szCs w:val="24"/>
        </w:rPr>
        <w:t xml:space="preserve"> Indi</w:t>
      </w:r>
      <w:r>
        <w:rPr>
          <w:rFonts w:ascii="Arial" w:hAnsi="Arial" w:cs="Arial"/>
          <w:sz w:val="24"/>
          <w:szCs w:val="24"/>
        </w:rPr>
        <w:t>a, making it a part of the incentive</w:t>
      </w:r>
      <w:r w:rsidR="00DB3DDA" w:rsidRPr="00DB3DDA">
        <w:rPr>
          <w:rFonts w:ascii="Arial" w:hAnsi="Arial" w:cs="Arial"/>
          <w:sz w:val="24"/>
          <w:szCs w:val="24"/>
        </w:rPr>
        <w:t xml:space="preserve"> to reforest the subcontinent, and create an </w:t>
      </w:r>
      <w:proofErr w:type="gramStart"/>
      <w:r w:rsidR="00DB3DDA" w:rsidRPr="00DB3DDA">
        <w:rPr>
          <w:rFonts w:ascii="Arial" w:hAnsi="Arial" w:cs="Arial"/>
          <w:sz w:val="24"/>
          <w:szCs w:val="24"/>
        </w:rPr>
        <w:t>adequate</w:t>
      </w:r>
      <w:proofErr w:type="gramEnd"/>
      <w:r w:rsidR="00DB3DDA" w:rsidRPr="00DB3DDA">
        <w:rPr>
          <w:rFonts w:ascii="Arial" w:hAnsi="Arial" w:cs="Arial"/>
          <w:sz w:val="24"/>
          <w:szCs w:val="24"/>
        </w:rPr>
        <w:t xml:space="preserve"> supply of </w:t>
      </w:r>
      <w:r>
        <w:rPr>
          <w:rFonts w:ascii="Arial" w:hAnsi="Arial" w:cs="Arial"/>
          <w:sz w:val="24"/>
          <w:szCs w:val="24"/>
        </w:rPr>
        <w:t>timber for rural communities</w:t>
      </w:r>
      <w:r w:rsidR="00DB3DDA" w:rsidRPr="00DB3DDA">
        <w:rPr>
          <w:rFonts w:ascii="Arial" w:hAnsi="Arial" w:cs="Arial"/>
          <w:sz w:val="24"/>
          <w:szCs w:val="24"/>
        </w:rPr>
        <w:t>.</w:t>
      </w:r>
    </w:p>
    <w:p w:rsidR="000C02A7" w:rsidRDefault="000C02A7" w:rsidP="00015667">
      <w:pPr>
        <w:spacing w:line="360" w:lineRule="auto"/>
        <w:jc w:val="both"/>
        <w:rPr>
          <w:rFonts w:ascii="Arial" w:hAnsi="Arial" w:cs="Arial"/>
          <w:sz w:val="24"/>
          <w:szCs w:val="24"/>
        </w:rPr>
      </w:pPr>
      <w:r>
        <w:rPr>
          <w:rFonts w:ascii="Arial" w:hAnsi="Arial" w:cs="Arial"/>
          <w:sz w:val="24"/>
          <w:szCs w:val="24"/>
        </w:rPr>
        <w:t>With properly managed and enforced Social Forestry</w:t>
      </w:r>
      <w:r w:rsidR="00286751">
        <w:rPr>
          <w:rFonts w:ascii="Arial" w:hAnsi="Arial" w:cs="Arial"/>
          <w:sz w:val="24"/>
          <w:szCs w:val="24"/>
        </w:rPr>
        <w:t>, it is hoped that a balance can be reached between human needs and natural forest pro</w:t>
      </w:r>
      <w:r w:rsidR="00E10042">
        <w:rPr>
          <w:rFonts w:ascii="Arial" w:hAnsi="Arial" w:cs="Arial"/>
          <w:sz w:val="24"/>
          <w:szCs w:val="24"/>
        </w:rPr>
        <w:t xml:space="preserve">tection for Biodiversity and a </w:t>
      </w:r>
      <w:r w:rsidR="00286751">
        <w:rPr>
          <w:rFonts w:ascii="Arial" w:hAnsi="Arial" w:cs="Arial"/>
          <w:sz w:val="24"/>
          <w:szCs w:val="24"/>
        </w:rPr>
        <w:t>sustainable future.</w:t>
      </w:r>
    </w:p>
    <w:p w:rsidR="00286751" w:rsidRDefault="00286751" w:rsidP="00015667">
      <w:pPr>
        <w:spacing w:line="360" w:lineRule="auto"/>
        <w:jc w:val="both"/>
        <w:rPr>
          <w:rFonts w:ascii="Arial" w:hAnsi="Arial" w:cs="Arial"/>
          <w:sz w:val="24"/>
          <w:szCs w:val="24"/>
        </w:rPr>
      </w:pPr>
      <w:r>
        <w:rPr>
          <w:rFonts w:ascii="Arial" w:hAnsi="Arial" w:cs="Arial"/>
          <w:sz w:val="24"/>
          <w:szCs w:val="24"/>
        </w:rPr>
        <w:t xml:space="preserve">                      </w:t>
      </w:r>
      <w:r>
        <w:rPr>
          <w:noProof/>
          <w:lang w:eastAsia="en-GB"/>
        </w:rPr>
        <w:drawing>
          <wp:inline distT="0" distB="0" distL="0" distR="0">
            <wp:extent cx="3721100" cy="2265045"/>
            <wp:effectExtent l="19050" t="0" r="0" b="0"/>
            <wp:docPr id="1" name="Picture 1" descr="http://www.bureauveritas.co.in/9d4bf4804c83477f9419f7aae3771727/1/ITC+FOREST1.gif?MOD=AJPERES&amp;CACHEID=9d4bf4804c83477f9419f7aae37717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ureauveritas.co.in/9d4bf4804c83477f9419f7aae3771727/1/ITC+FOREST1.gif?MOD=AJPERES&amp;CACHEID=9d4bf4804c83477f9419f7aae3771727/1"/>
                    <pic:cNvPicPr>
                      <a:picLocks noChangeAspect="1" noChangeArrowheads="1"/>
                    </pic:cNvPicPr>
                  </pic:nvPicPr>
                  <pic:blipFill>
                    <a:blip r:embed="rId9" cstate="print"/>
                    <a:srcRect/>
                    <a:stretch>
                      <a:fillRect/>
                    </a:stretch>
                  </pic:blipFill>
                  <pic:spPr bwMode="auto">
                    <a:xfrm>
                      <a:off x="0" y="0"/>
                      <a:ext cx="3721100" cy="2265045"/>
                    </a:xfrm>
                    <a:prstGeom prst="rect">
                      <a:avLst/>
                    </a:prstGeom>
                    <a:noFill/>
                    <a:ln w="9525">
                      <a:noFill/>
                      <a:miter lim="800000"/>
                      <a:headEnd/>
                      <a:tailEnd/>
                    </a:ln>
                  </pic:spPr>
                </pic:pic>
              </a:graphicData>
            </a:graphic>
          </wp:inline>
        </w:drawing>
      </w:r>
    </w:p>
    <w:p w:rsidR="00286751" w:rsidRDefault="00286751" w:rsidP="00015667">
      <w:pPr>
        <w:spacing w:line="360" w:lineRule="auto"/>
        <w:jc w:val="both"/>
        <w:rPr>
          <w:rFonts w:ascii="Arial" w:hAnsi="Arial" w:cs="Arial"/>
          <w:sz w:val="24"/>
          <w:szCs w:val="24"/>
        </w:rPr>
      </w:pPr>
      <w:r>
        <w:rPr>
          <w:rFonts w:ascii="Arial" w:hAnsi="Arial" w:cs="Arial"/>
          <w:sz w:val="24"/>
          <w:szCs w:val="24"/>
        </w:rPr>
        <w:t xml:space="preserve">                                        Reforestation </w:t>
      </w:r>
      <w:proofErr w:type="spellStart"/>
      <w:r>
        <w:rPr>
          <w:rFonts w:ascii="Arial" w:hAnsi="Arial" w:cs="Arial"/>
          <w:sz w:val="24"/>
          <w:szCs w:val="24"/>
        </w:rPr>
        <w:t>Khammam</w:t>
      </w:r>
      <w:proofErr w:type="spellEnd"/>
      <w:r>
        <w:rPr>
          <w:rFonts w:ascii="Arial" w:hAnsi="Arial" w:cs="Arial"/>
          <w:sz w:val="24"/>
          <w:szCs w:val="24"/>
        </w:rPr>
        <w:t>, India</w:t>
      </w:r>
    </w:p>
    <w:p w:rsidR="00E10042" w:rsidRDefault="00E10042" w:rsidP="00015667">
      <w:pPr>
        <w:spacing w:line="360" w:lineRule="auto"/>
        <w:jc w:val="both"/>
        <w:rPr>
          <w:rFonts w:ascii="Arial" w:hAnsi="Arial" w:cs="Arial"/>
          <w:sz w:val="24"/>
          <w:szCs w:val="24"/>
        </w:rPr>
      </w:pPr>
    </w:p>
    <w:p w:rsidR="00E10042" w:rsidRDefault="00E10042" w:rsidP="00015667">
      <w:pPr>
        <w:spacing w:line="360" w:lineRule="auto"/>
        <w:jc w:val="both"/>
        <w:rPr>
          <w:rFonts w:ascii="Arial" w:hAnsi="Arial" w:cs="Arial"/>
          <w:sz w:val="24"/>
          <w:szCs w:val="24"/>
        </w:rPr>
      </w:pPr>
    </w:p>
    <w:p w:rsidR="00E10042" w:rsidRDefault="00E10042" w:rsidP="00015667">
      <w:pPr>
        <w:spacing w:line="360" w:lineRule="auto"/>
        <w:jc w:val="both"/>
        <w:rPr>
          <w:rFonts w:ascii="Arial" w:hAnsi="Arial" w:cs="Arial"/>
          <w:sz w:val="24"/>
          <w:szCs w:val="24"/>
        </w:rPr>
      </w:pPr>
    </w:p>
    <w:p w:rsidR="00E10042" w:rsidRDefault="00E10042" w:rsidP="00015667">
      <w:pPr>
        <w:spacing w:line="360" w:lineRule="auto"/>
        <w:jc w:val="both"/>
        <w:rPr>
          <w:rFonts w:ascii="Arial" w:hAnsi="Arial" w:cs="Arial"/>
          <w:sz w:val="24"/>
          <w:szCs w:val="24"/>
        </w:rPr>
      </w:pPr>
    </w:p>
    <w:p w:rsidR="00E10042" w:rsidRDefault="00E10042" w:rsidP="00015667">
      <w:pPr>
        <w:spacing w:line="360" w:lineRule="auto"/>
        <w:jc w:val="both"/>
        <w:rPr>
          <w:rFonts w:ascii="Arial" w:hAnsi="Arial" w:cs="Arial"/>
          <w:sz w:val="24"/>
          <w:szCs w:val="24"/>
        </w:rPr>
      </w:pPr>
    </w:p>
    <w:p w:rsidR="00E10042" w:rsidRDefault="00E10042" w:rsidP="00015667">
      <w:pPr>
        <w:spacing w:line="360" w:lineRule="auto"/>
        <w:jc w:val="both"/>
        <w:rPr>
          <w:rFonts w:ascii="Arial" w:hAnsi="Arial" w:cs="Arial"/>
          <w:sz w:val="24"/>
          <w:szCs w:val="24"/>
        </w:rPr>
      </w:pPr>
    </w:p>
    <w:p w:rsidR="00E10042" w:rsidRDefault="00E10042" w:rsidP="00015667">
      <w:pPr>
        <w:spacing w:line="360" w:lineRule="auto"/>
        <w:jc w:val="both"/>
        <w:rPr>
          <w:rFonts w:ascii="Arial" w:hAnsi="Arial" w:cs="Arial"/>
          <w:sz w:val="24"/>
          <w:szCs w:val="24"/>
        </w:rPr>
      </w:pPr>
    </w:p>
    <w:p w:rsidR="00E10042" w:rsidRDefault="00E10042" w:rsidP="00015667">
      <w:pPr>
        <w:spacing w:line="360" w:lineRule="auto"/>
        <w:jc w:val="both"/>
        <w:rPr>
          <w:rFonts w:ascii="Arial" w:hAnsi="Arial" w:cs="Arial"/>
          <w:sz w:val="24"/>
          <w:szCs w:val="24"/>
        </w:rPr>
      </w:pPr>
    </w:p>
    <w:p w:rsidR="00E10042" w:rsidRDefault="00E10042" w:rsidP="00015667">
      <w:pPr>
        <w:spacing w:line="360" w:lineRule="auto"/>
        <w:jc w:val="both"/>
        <w:rPr>
          <w:rFonts w:ascii="Arial" w:hAnsi="Arial" w:cs="Arial"/>
          <w:sz w:val="24"/>
          <w:szCs w:val="24"/>
        </w:rPr>
      </w:pPr>
    </w:p>
    <w:p w:rsidR="00E10042" w:rsidRDefault="00E10042" w:rsidP="00015667">
      <w:pPr>
        <w:spacing w:line="360" w:lineRule="auto"/>
        <w:jc w:val="both"/>
        <w:rPr>
          <w:rFonts w:ascii="Arial" w:hAnsi="Arial" w:cs="Arial"/>
          <w:sz w:val="24"/>
          <w:szCs w:val="24"/>
        </w:rPr>
      </w:pPr>
    </w:p>
    <w:p w:rsidR="00E10042" w:rsidRPr="00B0415E" w:rsidRDefault="00E10042" w:rsidP="00A851DA">
      <w:pPr>
        <w:pStyle w:val="Default"/>
        <w:rPr>
          <w:rFonts w:asciiTheme="minorHAnsi" w:hAnsiTheme="minorHAnsi"/>
        </w:rPr>
      </w:pPr>
      <w:r w:rsidRPr="00B0415E">
        <w:rPr>
          <w:rFonts w:asciiTheme="minorHAnsi" w:hAnsiTheme="minorHAnsi"/>
        </w:rPr>
        <w:lastRenderedPageBreak/>
        <w:t xml:space="preserve">                                                                  </w:t>
      </w:r>
    </w:p>
    <w:p w:rsidR="00E10042" w:rsidRDefault="00E10042" w:rsidP="00A851DA">
      <w:pPr>
        <w:rPr>
          <w:lang w:val="en-US"/>
        </w:rPr>
      </w:pPr>
    </w:p>
    <w:p w:rsidR="00E10042" w:rsidRPr="00B0415E" w:rsidRDefault="00E10042"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E10042" w:rsidRPr="00B0415E" w:rsidRDefault="00E10042" w:rsidP="00A851DA">
      <w:pPr>
        <w:autoSpaceDE w:val="0"/>
        <w:autoSpaceDN w:val="0"/>
        <w:adjustRightInd w:val="0"/>
        <w:spacing w:after="0" w:line="240" w:lineRule="auto"/>
        <w:rPr>
          <w:rFonts w:cs="CalvertMT-Bold"/>
          <w:b/>
          <w:bCs/>
          <w:color w:val="001AE6"/>
          <w:lang w:val="en-US"/>
        </w:rPr>
      </w:pPr>
    </w:p>
    <w:p w:rsidR="00E10042" w:rsidRPr="00B0415E" w:rsidRDefault="00E10042"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E10042" w:rsidRPr="00B0415E" w:rsidRDefault="00E10042" w:rsidP="00A851DA">
      <w:pPr>
        <w:autoSpaceDE w:val="0"/>
        <w:autoSpaceDN w:val="0"/>
        <w:adjustRightInd w:val="0"/>
        <w:spacing w:after="0" w:line="240" w:lineRule="auto"/>
        <w:rPr>
          <w:rFonts w:cs="Bliss-Regular"/>
          <w:color w:val="000000"/>
          <w:lang w:val="en-US"/>
        </w:rPr>
      </w:pPr>
    </w:p>
    <w:p w:rsidR="00E10042" w:rsidRPr="00B0415E" w:rsidRDefault="00E10042" w:rsidP="00A851DA">
      <w:pPr>
        <w:autoSpaceDE w:val="0"/>
        <w:autoSpaceDN w:val="0"/>
        <w:adjustRightInd w:val="0"/>
        <w:spacing w:after="0" w:line="240" w:lineRule="auto"/>
        <w:rPr>
          <w:rFonts w:cs="Bliss-Regular"/>
          <w:color w:val="000000"/>
          <w:lang w:val="en-US"/>
        </w:rPr>
      </w:pPr>
    </w:p>
    <w:p w:rsidR="00E10042" w:rsidRPr="00B0415E" w:rsidRDefault="00E10042"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E10042" w:rsidRPr="00B0415E" w:rsidTr="00405895">
        <w:tc>
          <w:tcPr>
            <w:tcW w:w="2310" w:type="dxa"/>
            <w:shd w:val="clear" w:color="auto" w:fill="D9D9D9" w:themeFill="background1" w:themeFillShade="D9"/>
          </w:tcPr>
          <w:p w:rsidR="00E10042" w:rsidRPr="00B0415E" w:rsidRDefault="00E10042" w:rsidP="00A851DA">
            <w:pPr>
              <w:rPr>
                <w:rFonts w:cs="Bliss-Regular"/>
                <w:color w:val="000000"/>
              </w:rPr>
            </w:pPr>
            <w:r w:rsidRPr="00B0415E">
              <w:rPr>
                <w:rFonts w:cs="Bliss-Regular"/>
                <w:color w:val="000000"/>
              </w:rPr>
              <w:t>Student Signature</w:t>
            </w:r>
          </w:p>
        </w:tc>
        <w:tc>
          <w:tcPr>
            <w:tcW w:w="4035" w:type="dxa"/>
          </w:tcPr>
          <w:p w:rsidR="00E10042" w:rsidRPr="00B0415E" w:rsidRDefault="00E10042" w:rsidP="00A851DA">
            <w:pPr>
              <w:rPr>
                <w:rFonts w:cs="Bliss-Regular"/>
                <w:color w:val="000000"/>
              </w:rPr>
            </w:pPr>
            <w:r>
              <w:rPr>
                <w:rFonts w:cs="Bliss-Regular"/>
                <w:color w:val="000000"/>
              </w:rPr>
              <w:t xml:space="preserve">Kyle </w:t>
            </w:r>
            <w:proofErr w:type="spellStart"/>
            <w:r>
              <w:rPr>
                <w:rFonts w:cs="Bliss-Regular"/>
                <w:color w:val="000000"/>
              </w:rPr>
              <w:t>Pentland</w:t>
            </w:r>
            <w:proofErr w:type="spellEnd"/>
          </w:p>
        </w:tc>
        <w:tc>
          <w:tcPr>
            <w:tcW w:w="1276" w:type="dxa"/>
            <w:shd w:val="clear" w:color="auto" w:fill="D9D9D9" w:themeFill="background1" w:themeFillShade="D9"/>
          </w:tcPr>
          <w:p w:rsidR="00E10042" w:rsidRPr="00B0415E" w:rsidRDefault="00E10042" w:rsidP="00A851DA">
            <w:pPr>
              <w:rPr>
                <w:rFonts w:cs="Bliss-Regular"/>
                <w:color w:val="000000"/>
              </w:rPr>
            </w:pPr>
            <w:r w:rsidRPr="00B0415E">
              <w:rPr>
                <w:rFonts w:cs="Bliss-Regular"/>
                <w:color w:val="000000"/>
              </w:rPr>
              <w:t>Date</w:t>
            </w:r>
          </w:p>
        </w:tc>
        <w:tc>
          <w:tcPr>
            <w:tcW w:w="1621" w:type="dxa"/>
          </w:tcPr>
          <w:p w:rsidR="00E10042" w:rsidRPr="00B0415E" w:rsidRDefault="00AC37ED" w:rsidP="00A851DA">
            <w:pPr>
              <w:rPr>
                <w:rFonts w:cs="Bliss-Regular"/>
                <w:color w:val="000000"/>
              </w:rPr>
            </w:pPr>
            <w:r>
              <w:rPr>
                <w:rFonts w:cs="Bliss-Regular"/>
                <w:color w:val="000000"/>
              </w:rPr>
              <w:t>28/03/2016</w:t>
            </w:r>
          </w:p>
        </w:tc>
      </w:tr>
    </w:tbl>
    <w:p w:rsidR="00E10042" w:rsidRPr="00B0415E" w:rsidRDefault="00E10042" w:rsidP="00A851DA">
      <w:pPr>
        <w:rPr>
          <w:rFonts w:cs="Bliss-Regular"/>
          <w:color w:val="000000"/>
          <w:lang w:val="en-US"/>
        </w:rPr>
      </w:pPr>
    </w:p>
    <w:p w:rsidR="00E10042" w:rsidRPr="00B0415E" w:rsidRDefault="00E10042" w:rsidP="00A851DA">
      <w:pPr>
        <w:rPr>
          <w:rFonts w:cs="Bliss-Regular"/>
          <w:color w:val="000000"/>
          <w:lang w:val="en-US"/>
        </w:rPr>
      </w:pPr>
    </w:p>
    <w:p w:rsidR="00E10042" w:rsidRPr="00B0415E" w:rsidRDefault="00E10042"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E10042" w:rsidRPr="00B0415E" w:rsidTr="00B0415E">
        <w:trPr>
          <w:trHeight w:val="249"/>
        </w:trPr>
        <w:tc>
          <w:tcPr>
            <w:tcW w:w="4621" w:type="dxa"/>
            <w:shd w:val="clear" w:color="auto" w:fill="D9D9D9" w:themeFill="background1" w:themeFillShade="D9"/>
          </w:tcPr>
          <w:p w:rsidR="00E10042" w:rsidRPr="00B0415E" w:rsidRDefault="00E10042" w:rsidP="00503D7E">
            <w:pPr>
              <w:rPr>
                <w:b/>
                <w:color w:val="002060"/>
              </w:rPr>
            </w:pPr>
            <w:r w:rsidRPr="00B0415E">
              <w:rPr>
                <w:b/>
                <w:color w:val="002060"/>
              </w:rPr>
              <w:t>Total Marks</w:t>
            </w:r>
          </w:p>
        </w:tc>
        <w:tc>
          <w:tcPr>
            <w:tcW w:w="4621" w:type="dxa"/>
          </w:tcPr>
          <w:p w:rsidR="00E10042" w:rsidRPr="00B0415E" w:rsidRDefault="00E10042" w:rsidP="00503D7E">
            <w:pPr>
              <w:rPr>
                <w:rFonts w:cs="Times New Roman"/>
                <w:szCs w:val="32"/>
              </w:rPr>
            </w:pPr>
          </w:p>
        </w:tc>
      </w:tr>
      <w:tr w:rsidR="00E10042" w:rsidRPr="00B0415E" w:rsidTr="00B0415E">
        <w:tc>
          <w:tcPr>
            <w:tcW w:w="4621" w:type="dxa"/>
            <w:shd w:val="clear" w:color="auto" w:fill="D9D9D9" w:themeFill="background1" w:themeFillShade="D9"/>
          </w:tcPr>
          <w:p w:rsidR="00E10042" w:rsidRPr="00B0415E" w:rsidRDefault="00E10042" w:rsidP="00503D7E">
            <w:pPr>
              <w:rPr>
                <w:b/>
                <w:color w:val="002060"/>
              </w:rPr>
            </w:pPr>
            <w:r w:rsidRPr="00B0415E">
              <w:rPr>
                <w:b/>
                <w:color w:val="002060"/>
              </w:rPr>
              <w:t>Marks Obtained</w:t>
            </w:r>
          </w:p>
        </w:tc>
        <w:tc>
          <w:tcPr>
            <w:tcW w:w="4621" w:type="dxa"/>
          </w:tcPr>
          <w:p w:rsidR="00E10042" w:rsidRPr="00B0415E" w:rsidRDefault="00E10042" w:rsidP="00503D7E">
            <w:pPr>
              <w:rPr>
                <w:rFonts w:cs="Times New Roman"/>
                <w:szCs w:val="32"/>
              </w:rPr>
            </w:pPr>
          </w:p>
        </w:tc>
      </w:tr>
      <w:tr w:rsidR="00E10042" w:rsidRPr="00B0415E" w:rsidTr="00B0415E">
        <w:tc>
          <w:tcPr>
            <w:tcW w:w="4621" w:type="dxa"/>
            <w:shd w:val="clear" w:color="auto" w:fill="D9D9D9" w:themeFill="background1" w:themeFillShade="D9"/>
          </w:tcPr>
          <w:p w:rsidR="00E10042" w:rsidRPr="00B0415E" w:rsidRDefault="00E10042" w:rsidP="00503D7E">
            <w:pPr>
              <w:rPr>
                <w:b/>
                <w:color w:val="002060"/>
              </w:rPr>
            </w:pPr>
            <w:r w:rsidRPr="00B0415E">
              <w:rPr>
                <w:b/>
                <w:color w:val="002060"/>
              </w:rPr>
              <w:t>Percentage / Grade</w:t>
            </w:r>
          </w:p>
        </w:tc>
        <w:tc>
          <w:tcPr>
            <w:tcW w:w="4621" w:type="dxa"/>
          </w:tcPr>
          <w:p w:rsidR="00E10042" w:rsidRPr="00B0415E" w:rsidRDefault="00E10042" w:rsidP="00503D7E">
            <w:pPr>
              <w:rPr>
                <w:rFonts w:cs="Times New Roman"/>
                <w:szCs w:val="32"/>
              </w:rPr>
            </w:pPr>
          </w:p>
        </w:tc>
      </w:tr>
    </w:tbl>
    <w:p w:rsidR="00E10042" w:rsidRDefault="00E10042" w:rsidP="00503D7E">
      <w:pPr>
        <w:rPr>
          <w:rFonts w:cs="Times New Roman"/>
          <w:sz w:val="24"/>
          <w:szCs w:val="32"/>
        </w:rPr>
      </w:pPr>
    </w:p>
    <w:p w:rsidR="00E10042" w:rsidRDefault="00E10042" w:rsidP="00503D7E">
      <w:pPr>
        <w:rPr>
          <w:rFonts w:cs="Times New Roman"/>
          <w:sz w:val="24"/>
          <w:szCs w:val="32"/>
        </w:rPr>
      </w:pPr>
    </w:p>
    <w:p w:rsidR="00E10042" w:rsidRDefault="00E10042" w:rsidP="00503D7E">
      <w:pPr>
        <w:rPr>
          <w:rFonts w:cs="Times New Roman"/>
          <w:sz w:val="24"/>
          <w:szCs w:val="32"/>
        </w:rPr>
      </w:pPr>
    </w:p>
    <w:p w:rsidR="00E10042" w:rsidRDefault="00E10042" w:rsidP="00503D7E">
      <w:pPr>
        <w:rPr>
          <w:rFonts w:cs="Times New Roman"/>
          <w:sz w:val="24"/>
          <w:szCs w:val="32"/>
        </w:rPr>
      </w:pPr>
    </w:p>
    <w:p w:rsidR="00E10042" w:rsidRDefault="00E10042" w:rsidP="00503D7E">
      <w:pPr>
        <w:rPr>
          <w:rFonts w:cs="Times New Roman"/>
          <w:sz w:val="24"/>
          <w:szCs w:val="32"/>
        </w:rPr>
      </w:pPr>
    </w:p>
    <w:p w:rsidR="00E10042" w:rsidRDefault="00E10042" w:rsidP="00503D7E">
      <w:pPr>
        <w:rPr>
          <w:rFonts w:cs="Times New Roman"/>
          <w:sz w:val="24"/>
          <w:szCs w:val="32"/>
        </w:rPr>
      </w:pPr>
    </w:p>
    <w:p w:rsidR="00E10042" w:rsidRDefault="00E10042" w:rsidP="00503D7E">
      <w:pPr>
        <w:rPr>
          <w:rFonts w:cs="Times New Roman"/>
          <w:sz w:val="24"/>
          <w:szCs w:val="32"/>
        </w:rPr>
      </w:pPr>
    </w:p>
    <w:p w:rsidR="00E10042" w:rsidRDefault="00E10042" w:rsidP="00503D7E">
      <w:pPr>
        <w:rPr>
          <w:rFonts w:cs="Times New Roman"/>
          <w:sz w:val="24"/>
          <w:szCs w:val="32"/>
        </w:rPr>
      </w:pPr>
    </w:p>
    <w:p w:rsidR="00E10042" w:rsidRDefault="00E10042" w:rsidP="00503D7E">
      <w:pPr>
        <w:rPr>
          <w:rFonts w:cs="Times New Roman"/>
          <w:sz w:val="24"/>
          <w:szCs w:val="32"/>
        </w:rPr>
      </w:pPr>
    </w:p>
    <w:p w:rsidR="00E10042" w:rsidRDefault="00E10042" w:rsidP="00503D7E">
      <w:pPr>
        <w:rPr>
          <w:rFonts w:cs="Times New Roman"/>
          <w:sz w:val="24"/>
          <w:szCs w:val="32"/>
        </w:rPr>
      </w:pPr>
    </w:p>
    <w:p w:rsidR="00E10042" w:rsidRPr="00B0415E" w:rsidRDefault="00E10042" w:rsidP="00503D7E">
      <w:pPr>
        <w:rPr>
          <w:rFonts w:cs="Times New Roman"/>
          <w:sz w:val="24"/>
          <w:szCs w:val="32"/>
        </w:rPr>
      </w:pPr>
    </w:p>
    <w:p w:rsidR="00E10042" w:rsidRPr="0098669C" w:rsidRDefault="00E10042" w:rsidP="00015667">
      <w:pPr>
        <w:spacing w:line="360" w:lineRule="auto"/>
        <w:jc w:val="both"/>
        <w:rPr>
          <w:rFonts w:ascii="Arial" w:hAnsi="Arial" w:cs="Arial"/>
          <w:sz w:val="24"/>
          <w:szCs w:val="24"/>
        </w:rPr>
      </w:pPr>
    </w:p>
    <w:sectPr w:rsidR="00E10042" w:rsidRPr="0098669C" w:rsidSect="00931D94">
      <w:head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02A9" w:rsidRDefault="00AF02A9" w:rsidP="00E10042">
      <w:pPr>
        <w:spacing w:after="0" w:line="240" w:lineRule="auto"/>
      </w:pPr>
      <w:r>
        <w:separator/>
      </w:r>
    </w:p>
  </w:endnote>
  <w:endnote w:type="continuationSeparator" w:id="0">
    <w:p w:rsidR="00AF02A9" w:rsidRDefault="00AF02A9" w:rsidP="00E100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Open Sans">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02A9" w:rsidRDefault="00AF02A9" w:rsidP="00E10042">
      <w:pPr>
        <w:spacing w:after="0" w:line="240" w:lineRule="auto"/>
      </w:pPr>
      <w:r>
        <w:separator/>
      </w:r>
    </w:p>
  </w:footnote>
  <w:footnote w:type="continuationSeparator" w:id="0">
    <w:p w:rsidR="00AF02A9" w:rsidRDefault="00AF02A9" w:rsidP="00E100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042" w:rsidRDefault="00E10042" w:rsidP="00E10042">
    <w:pPr>
      <w:pStyle w:val="Header"/>
    </w:pPr>
    <w:r>
      <w:tab/>
    </w:r>
    <w:r>
      <w:tab/>
    </w:r>
    <w:r>
      <w:t xml:space="preserve">Kyle </w:t>
    </w:r>
    <w:proofErr w:type="spellStart"/>
    <w:r>
      <w:t>Pentland</w:t>
    </w:r>
    <w:proofErr w:type="spellEnd"/>
  </w:p>
  <w:p w:rsidR="00E10042" w:rsidRDefault="00E10042" w:rsidP="00E10042">
    <w:pPr>
      <w:pStyle w:val="Header"/>
    </w:pPr>
    <w:r>
      <w:tab/>
    </w:r>
    <w:r>
      <w:tab/>
      <w:t>1605</w:t>
    </w:r>
  </w:p>
  <w:p w:rsidR="00E10042" w:rsidRDefault="00E10042" w:rsidP="00E10042">
    <w:pPr>
      <w:pStyle w:val="Header"/>
    </w:pPr>
    <w:r>
      <w:tab/>
    </w:r>
    <w:r>
      <w:tab/>
      <w:t>Assignment 11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B6158"/>
    <w:multiLevelType w:val="hybridMultilevel"/>
    <w:tmpl w:val="932C79D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C47F52"/>
    <w:rsid w:val="00015667"/>
    <w:rsid w:val="000C02A7"/>
    <w:rsid w:val="00132284"/>
    <w:rsid w:val="00135835"/>
    <w:rsid w:val="00190315"/>
    <w:rsid w:val="002567E9"/>
    <w:rsid w:val="00286751"/>
    <w:rsid w:val="002C77E5"/>
    <w:rsid w:val="00331D22"/>
    <w:rsid w:val="004174B4"/>
    <w:rsid w:val="00521F8D"/>
    <w:rsid w:val="006303C9"/>
    <w:rsid w:val="006759A4"/>
    <w:rsid w:val="007957F9"/>
    <w:rsid w:val="007A4286"/>
    <w:rsid w:val="00931D94"/>
    <w:rsid w:val="009740EA"/>
    <w:rsid w:val="0098669C"/>
    <w:rsid w:val="009927C8"/>
    <w:rsid w:val="00AC37ED"/>
    <w:rsid w:val="00AE7FBD"/>
    <w:rsid w:val="00AF02A9"/>
    <w:rsid w:val="00C47F52"/>
    <w:rsid w:val="00C52DC9"/>
    <w:rsid w:val="00CC4EED"/>
    <w:rsid w:val="00DB3DDA"/>
    <w:rsid w:val="00E10042"/>
    <w:rsid w:val="00FA6EA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D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867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6751"/>
    <w:rPr>
      <w:rFonts w:ascii="Tahoma" w:hAnsi="Tahoma" w:cs="Tahoma"/>
      <w:sz w:val="16"/>
      <w:szCs w:val="16"/>
    </w:rPr>
  </w:style>
  <w:style w:type="paragraph" w:styleId="ListParagraph">
    <w:name w:val="List Paragraph"/>
    <w:basedOn w:val="Normal"/>
    <w:uiPriority w:val="34"/>
    <w:qFormat/>
    <w:rsid w:val="00521F8D"/>
    <w:pPr>
      <w:ind w:left="720"/>
      <w:contextualSpacing/>
    </w:pPr>
  </w:style>
  <w:style w:type="paragraph" w:customStyle="1" w:styleId="Default">
    <w:name w:val="Default"/>
    <w:rsid w:val="00E10042"/>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E1004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E1004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10042"/>
  </w:style>
  <w:style w:type="paragraph" w:styleId="Footer">
    <w:name w:val="footer"/>
    <w:basedOn w:val="Normal"/>
    <w:link w:val="FooterChar"/>
    <w:uiPriority w:val="99"/>
    <w:semiHidden/>
    <w:unhideWhenUsed/>
    <w:rsid w:val="00E1004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10042"/>
  </w:style>
</w:styles>
</file>

<file path=word/webSettings.xml><?xml version="1.0" encoding="utf-8"?>
<w:webSettings xmlns:r="http://schemas.openxmlformats.org/officeDocument/2006/relationships" xmlns:w="http://schemas.openxmlformats.org/wordprocessingml/2006/main">
  <w:divs>
    <w:div w:id="261765751">
      <w:bodyDiv w:val="1"/>
      <w:marLeft w:val="0"/>
      <w:marRight w:val="0"/>
      <w:marTop w:val="0"/>
      <w:marBottom w:val="0"/>
      <w:divBdr>
        <w:top w:val="none" w:sz="0" w:space="0" w:color="auto"/>
        <w:left w:val="none" w:sz="0" w:space="0" w:color="auto"/>
        <w:bottom w:val="none" w:sz="0" w:space="0" w:color="auto"/>
        <w:right w:val="none" w:sz="0" w:space="0" w:color="auto"/>
      </w:divBdr>
    </w:div>
    <w:div w:id="401294436">
      <w:bodyDiv w:val="1"/>
      <w:marLeft w:val="0"/>
      <w:marRight w:val="0"/>
      <w:marTop w:val="0"/>
      <w:marBottom w:val="0"/>
      <w:divBdr>
        <w:top w:val="none" w:sz="0" w:space="0" w:color="auto"/>
        <w:left w:val="none" w:sz="0" w:space="0" w:color="auto"/>
        <w:bottom w:val="none" w:sz="0" w:space="0" w:color="auto"/>
        <w:right w:val="none" w:sz="0" w:space="0" w:color="auto"/>
      </w:divBdr>
    </w:div>
    <w:div w:id="901603266">
      <w:bodyDiv w:val="1"/>
      <w:marLeft w:val="0"/>
      <w:marRight w:val="0"/>
      <w:marTop w:val="0"/>
      <w:marBottom w:val="0"/>
      <w:divBdr>
        <w:top w:val="none" w:sz="0" w:space="0" w:color="auto"/>
        <w:left w:val="none" w:sz="0" w:space="0" w:color="auto"/>
        <w:bottom w:val="none" w:sz="0" w:space="0" w:color="auto"/>
        <w:right w:val="none" w:sz="0" w:space="0" w:color="auto"/>
      </w:divBdr>
    </w:div>
    <w:div w:id="1098598385">
      <w:bodyDiv w:val="1"/>
      <w:marLeft w:val="0"/>
      <w:marRight w:val="0"/>
      <w:marTop w:val="0"/>
      <w:marBottom w:val="0"/>
      <w:divBdr>
        <w:top w:val="none" w:sz="0" w:space="0" w:color="auto"/>
        <w:left w:val="none" w:sz="0" w:space="0" w:color="auto"/>
        <w:bottom w:val="none" w:sz="0" w:space="0" w:color="auto"/>
        <w:right w:val="none" w:sz="0" w:space="0" w:color="auto"/>
      </w:divBdr>
    </w:div>
    <w:div w:id="1281760562">
      <w:bodyDiv w:val="1"/>
      <w:marLeft w:val="0"/>
      <w:marRight w:val="0"/>
      <w:marTop w:val="0"/>
      <w:marBottom w:val="0"/>
      <w:divBdr>
        <w:top w:val="none" w:sz="0" w:space="0" w:color="auto"/>
        <w:left w:val="none" w:sz="0" w:space="0" w:color="auto"/>
        <w:bottom w:val="none" w:sz="0" w:space="0" w:color="auto"/>
        <w:right w:val="none" w:sz="0" w:space="0" w:color="auto"/>
      </w:divBdr>
    </w:div>
    <w:div w:id="1445731186">
      <w:bodyDiv w:val="1"/>
      <w:marLeft w:val="0"/>
      <w:marRight w:val="0"/>
      <w:marTop w:val="0"/>
      <w:marBottom w:val="0"/>
      <w:divBdr>
        <w:top w:val="none" w:sz="0" w:space="0" w:color="auto"/>
        <w:left w:val="none" w:sz="0" w:space="0" w:color="auto"/>
        <w:bottom w:val="none" w:sz="0" w:space="0" w:color="auto"/>
        <w:right w:val="none" w:sz="0" w:space="0" w:color="auto"/>
      </w:divBdr>
    </w:div>
    <w:div w:id="1916160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180</TotalTime>
  <Pages>7</Pages>
  <Words>1287</Words>
  <Characters>7342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dc:creator>
  <cp:lastModifiedBy>Michelle</cp:lastModifiedBy>
  <cp:revision>12</cp:revision>
  <dcterms:created xsi:type="dcterms:W3CDTF">2016-03-25T16:46:00Z</dcterms:created>
  <dcterms:modified xsi:type="dcterms:W3CDTF">2016-03-28T12:39:00Z</dcterms:modified>
</cp:coreProperties>
</file>