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0F081A7D" wp14:editId="44ECD7E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45A8" wp14:editId="5D34133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1256AE" w:rsidP="004C328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41A" w:rsidRPr="00C23875" w:rsidRDefault="00F6341A" w:rsidP="00B15E94">
            <w:pPr>
              <w:spacing w:line="240" w:lineRule="auto"/>
              <w:rPr>
                <w:rFonts w:asciiTheme="minorBidi" w:hAnsiTheme="minorBidi"/>
                <w:bCs/>
                <w:szCs w:val="24"/>
                <w:lang w:val="en-US"/>
              </w:rPr>
            </w:pPr>
          </w:p>
          <w:p w:rsidR="0031056F" w:rsidRPr="0031056F" w:rsidRDefault="0031056F" w:rsidP="009B7DC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1. Give short answers for the following: (16)</w:t>
            </w:r>
          </w:p>
          <w:p w:rsid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I. Outline the main skills required for p</w:t>
            </w:r>
            <w:bookmarkStart w:id="0" w:name="_GoBack"/>
            <w:bookmarkEnd w:id="0"/>
            <w:r w:rsidRPr="0031056F">
              <w:rPr>
                <w:rFonts w:ascii="Arial" w:hAnsi="Arial" w:cs="Arial"/>
                <w:szCs w:val="24"/>
              </w:rPr>
              <w:t>roject human resource management.</w:t>
            </w:r>
          </w:p>
          <w:p w:rsidR="0031056F" w:rsidRPr="00A347F2" w:rsidRDefault="00A347F2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347F2">
              <w:rPr>
                <w:rFonts w:ascii="Arial" w:hAnsi="Arial" w:cs="Arial"/>
                <w:b/>
                <w:bCs/>
                <w:szCs w:val="24"/>
              </w:rPr>
              <w:t>The main skills for project human resource management are:</w:t>
            </w:r>
          </w:p>
          <w:p w:rsidR="00A347F2" w:rsidRPr="00A347F2" w:rsidRDefault="00A347F2" w:rsidP="00A347F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347F2">
              <w:rPr>
                <w:rFonts w:ascii="Arial" w:hAnsi="Arial" w:cs="Arial"/>
                <w:b/>
                <w:bCs/>
                <w:szCs w:val="24"/>
              </w:rPr>
              <w:t>Leadership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&amp; influencing skills</w:t>
            </w:r>
            <w:r w:rsidRPr="00A347F2">
              <w:rPr>
                <w:rFonts w:ascii="Arial" w:hAnsi="Arial" w:cs="Arial"/>
                <w:b/>
                <w:bCs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bCs/>
                <w:szCs w:val="24"/>
              </w:rPr>
              <w:t>the project manager must be the guide that the project team follows and that has the necessary influence within the accomplishment of tasks</w:t>
            </w:r>
          </w:p>
          <w:p w:rsidR="00A347F2" w:rsidRPr="00A347F2" w:rsidRDefault="00A347F2" w:rsidP="00A21A2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347F2">
              <w:rPr>
                <w:rFonts w:ascii="Arial" w:hAnsi="Arial" w:cs="Arial"/>
                <w:b/>
                <w:bCs/>
                <w:szCs w:val="24"/>
              </w:rPr>
              <w:t>Negotiation skills</w:t>
            </w:r>
            <w:r>
              <w:rPr>
                <w:rFonts w:ascii="Arial" w:hAnsi="Arial" w:cs="Arial"/>
                <w:b/>
                <w:bCs/>
                <w:szCs w:val="24"/>
              </w:rPr>
              <w:t>: the project manager must drive the cooperative p</w:t>
            </w:r>
            <w:r w:rsidR="00A21A28">
              <w:rPr>
                <w:rFonts w:ascii="Arial" w:hAnsi="Arial" w:cs="Arial"/>
                <w:b/>
                <w:bCs/>
                <w:szCs w:val="24"/>
              </w:rPr>
              <w:t>r</w:t>
            </w:r>
            <w:r>
              <w:rPr>
                <w:rFonts w:ascii="Arial" w:hAnsi="Arial" w:cs="Arial"/>
                <w:b/>
                <w:bCs/>
                <w:szCs w:val="24"/>
              </w:rPr>
              <w:t>oce</w:t>
            </w:r>
            <w:r w:rsidR="00A21A28">
              <w:rPr>
                <w:rFonts w:ascii="Arial" w:hAnsi="Arial" w:cs="Arial"/>
                <w:b/>
                <w:bCs/>
                <w:szCs w:val="24"/>
              </w:rPr>
              <w:t>ss and help in finding compromises if needed</w:t>
            </w:r>
          </w:p>
          <w:p w:rsidR="00A347F2" w:rsidRPr="00A347F2" w:rsidRDefault="00A347F2" w:rsidP="00A347F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347F2">
              <w:rPr>
                <w:rFonts w:ascii="Arial" w:hAnsi="Arial" w:cs="Arial"/>
                <w:b/>
                <w:bCs/>
                <w:szCs w:val="24"/>
              </w:rPr>
              <w:t>Problem solving skills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: </w:t>
            </w:r>
            <w:r w:rsidR="00A21A28">
              <w:rPr>
                <w:rFonts w:ascii="Arial" w:hAnsi="Arial" w:cs="Arial"/>
                <w:b/>
                <w:bCs/>
                <w:szCs w:val="24"/>
              </w:rPr>
              <w:t>the project manager should be able to find adequate solutions to problems throughout the project</w:t>
            </w:r>
          </w:p>
          <w:p w:rsidR="00A347F2" w:rsidRPr="00A347F2" w:rsidRDefault="00A347F2" w:rsidP="00A21A28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347F2">
              <w:rPr>
                <w:rFonts w:ascii="Arial" w:hAnsi="Arial" w:cs="Arial"/>
                <w:b/>
                <w:bCs/>
                <w:szCs w:val="24"/>
              </w:rPr>
              <w:t>Communication skills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: </w:t>
            </w:r>
            <w:r w:rsidR="00A21A28">
              <w:rPr>
                <w:rFonts w:ascii="Arial" w:hAnsi="Arial" w:cs="Arial"/>
                <w:b/>
                <w:bCs/>
                <w:szCs w:val="24"/>
              </w:rPr>
              <w:t xml:space="preserve">the project manager must use efficient verbal &amp; written communication during the course of the project </w:t>
            </w:r>
          </w:p>
          <w:p w:rsidR="00A347F2" w:rsidRPr="00A347F2" w:rsidRDefault="00A347F2" w:rsidP="00A347F2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347F2">
              <w:rPr>
                <w:rFonts w:ascii="Arial" w:hAnsi="Arial" w:cs="Arial"/>
                <w:b/>
                <w:bCs/>
                <w:szCs w:val="24"/>
              </w:rPr>
              <w:t xml:space="preserve">Team-building &amp; motivation skills: the project manager must coach the project team to ensure that the willingness and </w:t>
            </w:r>
            <w:r>
              <w:rPr>
                <w:rFonts w:ascii="Arial" w:hAnsi="Arial" w:cs="Arial"/>
                <w:b/>
                <w:bCs/>
                <w:szCs w:val="24"/>
              </w:rPr>
              <w:t>dedication for the execution of the project stays high all the way</w:t>
            </w:r>
          </w:p>
          <w:p w:rsidR="00A347F2" w:rsidRDefault="00A347F2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II. What are the knowledge areas for project human resource management?</w:t>
            </w:r>
          </w:p>
          <w:p w:rsidR="0031056F" w:rsidRPr="008C2A8D" w:rsidRDefault="008C2A8D" w:rsidP="008C2A8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C2A8D">
              <w:rPr>
                <w:rFonts w:ascii="Arial" w:hAnsi="Arial" w:cs="Arial"/>
                <w:b/>
                <w:bCs/>
                <w:szCs w:val="24"/>
              </w:rPr>
              <w:t>Primarily there are 3 processes within the project human resource management knowledge area:</w:t>
            </w:r>
          </w:p>
          <w:p w:rsidR="008C2A8D" w:rsidRDefault="008C2A8D" w:rsidP="008C2A8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C2A8D">
              <w:rPr>
                <w:rFonts w:ascii="Arial" w:hAnsi="Arial" w:cs="Arial"/>
                <w:b/>
                <w:bCs/>
                <w:szCs w:val="24"/>
              </w:rPr>
              <w:t>Organisational planning</w:t>
            </w:r>
            <w:r>
              <w:rPr>
                <w:rFonts w:ascii="Arial" w:hAnsi="Arial" w:cs="Arial"/>
                <w:b/>
                <w:bCs/>
                <w:szCs w:val="24"/>
              </w:rPr>
              <w:t>: the process of determining roles, responsibilities and reporting relationships and mapping this to the appropriate people in the project</w:t>
            </w:r>
          </w:p>
          <w:p w:rsidR="008C2A8D" w:rsidRDefault="008C2A8D" w:rsidP="008C2A8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C2A8D">
              <w:rPr>
                <w:rFonts w:ascii="Arial" w:hAnsi="Arial" w:cs="Arial"/>
                <w:b/>
                <w:bCs/>
                <w:szCs w:val="24"/>
              </w:rPr>
              <w:t>Staff acquisition</w:t>
            </w:r>
            <w:r>
              <w:rPr>
                <w:rFonts w:ascii="Arial" w:hAnsi="Arial" w:cs="Arial"/>
                <w:b/>
                <w:bCs/>
                <w:szCs w:val="24"/>
              </w:rPr>
              <w:t>: the process of obtaining the human resources needed for completing the project</w:t>
            </w:r>
          </w:p>
          <w:p w:rsidR="008C2A8D" w:rsidRPr="008C2A8D" w:rsidRDefault="008C2A8D" w:rsidP="008C2A8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8C2A8D">
              <w:rPr>
                <w:rFonts w:ascii="Arial" w:hAnsi="Arial" w:cs="Arial"/>
                <w:b/>
                <w:bCs/>
                <w:szCs w:val="24"/>
              </w:rPr>
              <w:t>Team development</w:t>
            </w:r>
            <w:r>
              <w:rPr>
                <w:rFonts w:ascii="Arial" w:hAnsi="Arial" w:cs="Arial"/>
                <w:b/>
                <w:bCs/>
                <w:szCs w:val="24"/>
              </w:rPr>
              <w:t>: the process of targeting the improvement of team competencies and interaction of team members to enhance project performance</w:t>
            </w:r>
            <w:r>
              <w:rPr>
                <w:rStyle w:val="FootnoteReference"/>
                <w:rFonts w:ascii="Arial" w:hAnsi="Arial" w:cs="Arial"/>
                <w:b/>
                <w:bCs/>
                <w:szCs w:val="24"/>
              </w:rPr>
              <w:footnoteReference w:id="1"/>
            </w:r>
          </w:p>
          <w:p w:rsidR="00A21A28" w:rsidRPr="008C2A8D" w:rsidRDefault="00A21A28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III. Define the term ‘project interfaces’.</w:t>
            </w:r>
          </w:p>
          <w:p w:rsidR="0031056F" w:rsidRPr="006A66A6" w:rsidRDefault="006A66A6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A66A6">
              <w:rPr>
                <w:rFonts w:ascii="Arial" w:hAnsi="Arial" w:cs="Arial"/>
                <w:b/>
                <w:bCs/>
                <w:szCs w:val="24"/>
              </w:rPr>
              <w:t>Project interfaces are all the people and groups with whom the project manager and the project team will work throughout the project. These can be:</w:t>
            </w:r>
          </w:p>
          <w:p w:rsidR="006A66A6" w:rsidRPr="006A66A6" w:rsidRDefault="006A66A6" w:rsidP="006A66A6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A66A6">
              <w:rPr>
                <w:rFonts w:ascii="Arial" w:hAnsi="Arial" w:cs="Arial"/>
                <w:b/>
                <w:bCs/>
                <w:szCs w:val="24"/>
              </w:rPr>
              <w:t>Organisational interfaces: all the personnel of the performing organisation, like staff from the Sales or Finance department</w:t>
            </w:r>
          </w:p>
          <w:p w:rsidR="006A66A6" w:rsidRPr="006A66A6" w:rsidRDefault="006A66A6" w:rsidP="006A66A6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A66A6">
              <w:rPr>
                <w:rFonts w:ascii="Arial" w:hAnsi="Arial" w:cs="Arial"/>
                <w:b/>
                <w:bCs/>
                <w:szCs w:val="24"/>
              </w:rPr>
              <w:t>Technical interfaces: people bringing technical input to the project, like architects or engineers</w:t>
            </w:r>
          </w:p>
          <w:p w:rsidR="006A66A6" w:rsidRPr="006A66A6" w:rsidRDefault="006A66A6" w:rsidP="006A66A6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A66A6">
              <w:rPr>
                <w:rFonts w:ascii="Arial" w:hAnsi="Arial" w:cs="Arial"/>
                <w:b/>
                <w:bCs/>
                <w:szCs w:val="24"/>
              </w:rPr>
              <w:t xml:space="preserve">Interpersonal interfaces: the reporting relationships among the people </w:t>
            </w:r>
            <w:r w:rsidRPr="006A66A6">
              <w:rPr>
                <w:rFonts w:ascii="Arial" w:hAnsi="Arial" w:cs="Arial"/>
                <w:b/>
                <w:bCs/>
                <w:szCs w:val="24"/>
              </w:rPr>
              <w:lastRenderedPageBreak/>
              <w:t>working on the project</w:t>
            </w:r>
          </w:p>
          <w:p w:rsidR="006A66A6" w:rsidRDefault="006A66A6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IV. What are human resource constraints of a project?</w:t>
            </w:r>
          </w:p>
          <w:p w:rsidR="006A66A6" w:rsidRPr="006A66A6" w:rsidRDefault="006A66A6" w:rsidP="006A66A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A66A6">
              <w:rPr>
                <w:rFonts w:ascii="Arial" w:hAnsi="Arial" w:cs="Arial"/>
                <w:b/>
                <w:bCs/>
                <w:szCs w:val="24"/>
              </w:rPr>
              <w:t>The following human resource constraints are common to a project:</w:t>
            </w:r>
          </w:p>
          <w:p w:rsidR="006A66A6" w:rsidRPr="00161923" w:rsidRDefault="006A66A6" w:rsidP="001619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61923">
              <w:rPr>
                <w:rFonts w:ascii="Arial" w:hAnsi="Arial" w:cs="Arial"/>
                <w:b/>
                <w:bCs/>
                <w:szCs w:val="24"/>
              </w:rPr>
              <w:t xml:space="preserve">The organisational structure &amp; how the project manager </w:t>
            </w:r>
            <w:r w:rsidR="00161923" w:rsidRPr="00161923">
              <w:rPr>
                <w:rFonts w:ascii="Arial" w:hAnsi="Arial" w:cs="Arial"/>
                <w:b/>
                <w:bCs/>
                <w:szCs w:val="24"/>
              </w:rPr>
              <w:t xml:space="preserve">is </w:t>
            </w:r>
            <w:r w:rsidRPr="00161923">
              <w:rPr>
                <w:rFonts w:ascii="Arial" w:hAnsi="Arial" w:cs="Arial"/>
                <w:b/>
                <w:bCs/>
                <w:szCs w:val="24"/>
              </w:rPr>
              <w:t>able to work within th</w:t>
            </w:r>
            <w:r w:rsidR="00161923">
              <w:rPr>
                <w:rFonts w:ascii="Arial" w:hAnsi="Arial" w:cs="Arial"/>
                <w:b/>
                <w:bCs/>
                <w:szCs w:val="24"/>
              </w:rPr>
              <w:t>at</w:t>
            </w:r>
            <w:r w:rsidRPr="00161923">
              <w:rPr>
                <w:rFonts w:ascii="Arial" w:hAnsi="Arial" w:cs="Arial"/>
                <w:b/>
                <w:bCs/>
                <w:szCs w:val="24"/>
              </w:rPr>
              <w:t xml:space="preserve"> structure</w:t>
            </w:r>
            <w:r w:rsidR="00161923">
              <w:rPr>
                <w:rFonts w:ascii="Arial" w:hAnsi="Arial" w:cs="Arial"/>
                <w:b/>
                <w:bCs/>
                <w:szCs w:val="24"/>
              </w:rPr>
              <w:t>, including the project manager's authority within the organisation</w:t>
            </w:r>
          </w:p>
          <w:p w:rsidR="006A66A6" w:rsidRDefault="00161923" w:rsidP="001619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contractual agreements that might exist between employee groups, unions or other labour organisations</w:t>
            </w:r>
          </w:p>
          <w:p w:rsidR="00161923" w:rsidRDefault="00161923" w:rsidP="001619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Procurement and the requested qualifications, skills or persons for the project</w:t>
            </w:r>
          </w:p>
          <w:p w:rsidR="00161923" w:rsidRDefault="00161923" w:rsidP="0016192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Project management preferences and the re-use of a previous model of management of the project team</w:t>
            </w:r>
          </w:p>
          <w:p w:rsidR="00161923" w:rsidRPr="00161923" w:rsidRDefault="00A40DD4" w:rsidP="00A40DD4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assignments to activities &amp; scheduling, based on the competencies and abilities of the project team </w:t>
            </w:r>
          </w:p>
          <w:p w:rsidR="00A75610" w:rsidRDefault="00A75610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V. What are the five layers of needs as indicated by the Maslow’s Hierarchy of needs?</w:t>
            </w:r>
          </w:p>
          <w:p w:rsidR="00A75610" w:rsidRDefault="00BF5FAA" w:rsidP="00A7561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F5FAA">
              <w:rPr>
                <w:rFonts w:ascii="Arial" w:hAnsi="Arial" w:cs="Arial"/>
                <w:b/>
                <w:bCs/>
                <w:szCs w:val="24"/>
              </w:rPr>
              <w:t xml:space="preserve">Maslow's </w:t>
            </w:r>
            <w:r w:rsidR="00A75610">
              <w:rPr>
                <w:rFonts w:ascii="Arial" w:hAnsi="Arial" w:cs="Arial"/>
                <w:b/>
                <w:bCs/>
                <w:szCs w:val="24"/>
              </w:rPr>
              <w:t xml:space="preserve">hierarchy of needs is often shown as a pyramid with the largest, most fundamental levels of needs at the bottom. </w:t>
            </w:r>
          </w:p>
          <w:p w:rsidR="00A75610" w:rsidRDefault="00A75610" w:rsidP="00A7561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five layers of needs are, from the bottom up, as follows:</w:t>
            </w:r>
          </w:p>
          <w:p w:rsidR="0031056F" w:rsidRPr="00A75610" w:rsidRDefault="00A75610" w:rsidP="00A75610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75610">
              <w:rPr>
                <w:rFonts w:ascii="Arial" w:hAnsi="Arial" w:cs="Arial"/>
                <w:b/>
                <w:bCs/>
                <w:szCs w:val="24"/>
              </w:rPr>
              <w:t>Physiological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needs: the necessities for human survival like air, water, food, clothing &amp; shelter</w:t>
            </w:r>
          </w:p>
          <w:p w:rsidR="00A75610" w:rsidRPr="00A75610" w:rsidRDefault="00A75610" w:rsidP="00A75610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75610">
              <w:rPr>
                <w:rFonts w:ascii="Arial" w:hAnsi="Arial" w:cs="Arial"/>
                <w:b/>
                <w:bCs/>
                <w:szCs w:val="24"/>
              </w:rPr>
              <w:t>Social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needs: the need for love, approval, friends</w:t>
            </w:r>
          </w:p>
          <w:p w:rsidR="00A75610" w:rsidRPr="00A75610" w:rsidRDefault="00A75610" w:rsidP="00A75610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75610">
              <w:rPr>
                <w:rFonts w:ascii="Arial" w:hAnsi="Arial" w:cs="Arial"/>
                <w:b/>
                <w:bCs/>
                <w:szCs w:val="24"/>
              </w:rPr>
              <w:t>Esteem</w:t>
            </w:r>
            <w:r>
              <w:rPr>
                <w:rFonts w:ascii="Arial" w:hAnsi="Arial" w:cs="Arial"/>
                <w:b/>
                <w:bCs/>
                <w:szCs w:val="24"/>
              </w:rPr>
              <w:t>: the need to feel respected, appreciated, including self-esteem and approval of others</w:t>
            </w:r>
          </w:p>
          <w:p w:rsidR="00A75610" w:rsidRPr="00A75610" w:rsidRDefault="00A75610" w:rsidP="00A75610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75610">
              <w:rPr>
                <w:rFonts w:ascii="Arial" w:hAnsi="Arial" w:cs="Arial"/>
                <w:b/>
                <w:bCs/>
                <w:szCs w:val="24"/>
              </w:rPr>
              <w:t>Safety</w:t>
            </w:r>
            <w:r>
              <w:rPr>
                <w:rFonts w:ascii="Arial" w:hAnsi="Arial" w:cs="Arial"/>
                <w:b/>
                <w:bCs/>
                <w:szCs w:val="24"/>
              </w:rPr>
              <w:t>: the need for safety &amp; security like stability in life, work, culture, financial security</w:t>
            </w:r>
          </w:p>
          <w:p w:rsidR="00A75610" w:rsidRPr="00A75610" w:rsidRDefault="00A75610" w:rsidP="00A75610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A75610">
              <w:rPr>
                <w:rFonts w:ascii="Arial" w:hAnsi="Arial" w:cs="Arial"/>
                <w:b/>
                <w:bCs/>
                <w:szCs w:val="24"/>
              </w:rPr>
              <w:t xml:space="preserve">Self-actualisation: </w:t>
            </w:r>
            <w:r>
              <w:rPr>
                <w:rFonts w:ascii="Arial" w:hAnsi="Arial" w:cs="Arial"/>
                <w:b/>
                <w:bCs/>
                <w:szCs w:val="24"/>
              </w:rPr>
              <w:t>the need for personal growth, knowledge and fulfilment</w:t>
            </w:r>
          </w:p>
          <w:p w:rsidR="00BF5FAA" w:rsidRPr="00BF5FAA" w:rsidRDefault="00BF5FAA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VI. What could be major sources of conflict on a project?</w:t>
            </w:r>
          </w:p>
          <w:p w:rsidR="0031056F" w:rsidRPr="001172B9" w:rsidRDefault="001172B9" w:rsidP="001172B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172B9">
              <w:rPr>
                <w:rFonts w:ascii="Arial" w:hAnsi="Arial" w:cs="Arial"/>
                <w:b/>
                <w:bCs/>
                <w:szCs w:val="24"/>
              </w:rPr>
              <w:t>Major sources of conflict during a project are: schedules, priorities, resources, technical beliefs, administrative policies &amp; procedures, project costs and personalities.</w:t>
            </w:r>
          </w:p>
          <w:p w:rsidR="0063042E" w:rsidRPr="001172B9" w:rsidRDefault="001172B9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172B9">
              <w:rPr>
                <w:rFonts w:ascii="Arial" w:hAnsi="Arial" w:cs="Arial"/>
                <w:b/>
                <w:bCs/>
                <w:szCs w:val="24"/>
              </w:rPr>
              <w:t>If conflicts arise due to the above sources, the project manager should lead and direct the project team, management &amp; other stakeholders to the most adequate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solution for the project.</w:t>
            </w:r>
          </w:p>
          <w:p w:rsidR="0063042E" w:rsidRDefault="0063042E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VII. How is staffing requirement identified for a project?</w:t>
            </w:r>
          </w:p>
          <w:p w:rsidR="00CE14D9" w:rsidRDefault="00CE14D9" w:rsidP="00CE14D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Based on the project scope, the project manager should determine the staff required to complete all project work.</w:t>
            </w:r>
          </w:p>
          <w:p w:rsidR="002178CC" w:rsidRDefault="00225848" w:rsidP="003424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2178CC">
              <w:rPr>
                <w:rFonts w:ascii="Arial" w:hAnsi="Arial" w:cs="Arial"/>
                <w:b/>
                <w:bCs/>
                <w:szCs w:val="24"/>
              </w:rPr>
              <w:t>The human resource management plan</w:t>
            </w:r>
            <w:r w:rsidR="00CE14D9">
              <w:rPr>
                <w:rFonts w:ascii="Arial" w:hAnsi="Arial" w:cs="Arial"/>
                <w:b/>
                <w:bCs/>
                <w:szCs w:val="24"/>
              </w:rPr>
              <w:t>, a part of the project management plan, can be used for this purpose</w:t>
            </w:r>
            <w:r w:rsidR="00342445">
              <w:rPr>
                <w:rFonts w:ascii="Arial" w:hAnsi="Arial" w:cs="Arial"/>
                <w:b/>
                <w:bCs/>
                <w:szCs w:val="24"/>
              </w:rPr>
              <w:t xml:space="preserve">, in order to </w:t>
            </w:r>
            <w:r w:rsidR="002178CC">
              <w:rPr>
                <w:rFonts w:ascii="Arial" w:hAnsi="Arial" w:cs="Arial"/>
                <w:b/>
                <w:bCs/>
                <w:szCs w:val="24"/>
              </w:rPr>
              <w:t>provide the necessary guidance on how the human resources are to be identified, staffed, managed and released within a project.</w:t>
            </w:r>
          </w:p>
          <w:p w:rsidR="00342445" w:rsidRDefault="00342445" w:rsidP="003424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According to PMBOK</w:t>
            </w:r>
            <w:r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2"/>
            </w:r>
            <w:r>
              <w:rPr>
                <w:rFonts w:ascii="Arial" w:hAnsi="Arial" w:cs="Arial"/>
                <w:b/>
                <w:bCs/>
                <w:szCs w:val="24"/>
              </w:rPr>
              <w:t>, the staffing management plan is included in the human resource management plan. More information about the staffing management plan is given in question n°3.</w:t>
            </w:r>
          </w:p>
          <w:p w:rsidR="002178CC" w:rsidRPr="00342445" w:rsidRDefault="00342445" w:rsidP="003424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The project manager should identify which competencies (technical, …) are </w:t>
            </w: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>available and are needed within the project, by examining the staffing pool and identifying the experience, knowledge &amp; interests of available project team members.</w:t>
            </w:r>
          </w:p>
          <w:p w:rsidR="00225848" w:rsidRPr="00342445" w:rsidRDefault="00225848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A347F2">
              <w:rPr>
                <w:rFonts w:ascii="Arial" w:hAnsi="Arial" w:cs="Arial"/>
                <w:szCs w:val="24"/>
                <w:lang w:val="nl-NL"/>
              </w:rPr>
              <w:t xml:space="preserve">VIII. </w:t>
            </w:r>
            <w:r w:rsidRPr="0031056F">
              <w:rPr>
                <w:rFonts w:ascii="Arial" w:hAnsi="Arial" w:cs="Arial"/>
                <w:szCs w:val="24"/>
              </w:rPr>
              <w:t>What is the importance of reward and recognition system?</w:t>
            </w:r>
          </w:p>
          <w:p w:rsidR="0031056F" w:rsidRPr="001172B9" w:rsidRDefault="001172B9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172B9">
              <w:rPr>
                <w:rFonts w:ascii="Arial" w:hAnsi="Arial" w:cs="Arial"/>
                <w:b/>
                <w:bCs/>
                <w:szCs w:val="24"/>
              </w:rPr>
              <w:t>A reward and recognition system encourages good performance and behaviour by the project team.</w:t>
            </w:r>
          </w:p>
          <w:p w:rsidR="001172B9" w:rsidRDefault="001172B9" w:rsidP="001172B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1172B9">
              <w:rPr>
                <w:rFonts w:ascii="Arial" w:hAnsi="Arial" w:cs="Arial"/>
                <w:b/>
                <w:bCs/>
                <w:szCs w:val="24"/>
              </w:rPr>
              <w:t xml:space="preserve">The system should be formal and achievable for the project team to be rewarded in case of outstanding performance. The project team should not be rewarded for bad work (e.g.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when the project has </w:t>
            </w:r>
            <w:r w:rsidRPr="001172B9">
              <w:rPr>
                <w:rFonts w:ascii="Arial" w:hAnsi="Arial" w:cs="Arial"/>
                <w:b/>
                <w:bCs/>
                <w:szCs w:val="24"/>
              </w:rPr>
              <w:t>delays or low quality).</w:t>
            </w:r>
          </w:p>
          <w:p w:rsidR="001172B9" w:rsidRPr="001172B9" w:rsidRDefault="001172B9" w:rsidP="001172B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The system should also take into account cultural differences in order to reward the project team properly without causing offence.</w:t>
            </w:r>
          </w:p>
          <w:p w:rsidR="001172B9" w:rsidRDefault="001172B9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666872" w:rsidRPr="001172B9" w:rsidRDefault="00666872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2. What is Herzbergs’ theory of motivation? How is it linked with staffing performance? (5)</w:t>
            </w:r>
          </w:p>
          <w:p w:rsidR="006A66A6" w:rsidRPr="006A66A6" w:rsidRDefault="006A66A6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A66A6">
              <w:rPr>
                <w:rFonts w:ascii="Arial" w:hAnsi="Arial" w:cs="Arial"/>
                <w:b/>
                <w:bCs/>
                <w:szCs w:val="24"/>
              </w:rPr>
              <w:t>Herzberg has a two-factor theory stating that on one hand there are factors in the workplace that cause satisfaction, while on the other hand there is a set of factors that cause dissatisfaction.</w:t>
            </w:r>
          </w:p>
          <w:p w:rsidR="0031056F" w:rsidRDefault="006A66A6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This theory distinguishes between:</w:t>
            </w:r>
          </w:p>
          <w:p w:rsidR="006A66A6" w:rsidRPr="00BF5FAA" w:rsidRDefault="006A66A6" w:rsidP="008D3140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F5FAA">
              <w:rPr>
                <w:rFonts w:ascii="Arial" w:hAnsi="Arial" w:cs="Arial"/>
                <w:b/>
                <w:bCs/>
                <w:szCs w:val="24"/>
              </w:rPr>
              <w:t>Motivators, meaning all the elements that motivate people</w:t>
            </w:r>
            <w:r w:rsidR="00BF5FAA" w:rsidRPr="00BF5FAA">
              <w:rPr>
                <w:rFonts w:ascii="Arial" w:hAnsi="Arial" w:cs="Arial"/>
                <w:b/>
                <w:bCs/>
                <w:szCs w:val="24"/>
              </w:rPr>
              <w:t xml:space="preserve"> other than financial rew</w:t>
            </w:r>
            <w:r w:rsidR="008D3140">
              <w:rPr>
                <w:rFonts w:ascii="Arial" w:hAnsi="Arial" w:cs="Arial"/>
                <w:b/>
                <w:bCs/>
                <w:szCs w:val="24"/>
              </w:rPr>
              <w:t>a</w:t>
            </w:r>
            <w:r w:rsidR="00BF5FAA" w:rsidRPr="00BF5FAA">
              <w:rPr>
                <w:rFonts w:ascii="Arial" w:hAnsi="Arial" w:cs="Arial"/>
                <w:b/>
                <w:bCs/>
                <w:szCs w:val="24"/>
              </w:rPr>
              <w:t>rds</w:t>
            </w:r>
            <w:r w:rsidRPr="00BF5FAA">
              <w:rPr>
                <w:rFonts w:ascii="Arial" w:hAnsi="Arial" w:cs="Arial"/>
                <w:b/>
                <w:bCs/>
                <w:szCs w:val="24"/>
              </w:rPr>
              <w:t>, like recognition, achievement, appreciation of work</w:t>
            </w:r>
            <w:r w:rsidR="00BF5FAA" w:rsidRPr="00BF5FAA">
              <w:rPr>
                <w:rFonts w:ascii="Arial" w:hAnsi="Arial" w:cs="Arial"/>
                <w:b/>
                <w:bCs/>
                <w:szCs w:val="24"/>
              </w:rPr>
              <w:t>, responsibility, personal growth</w:t>
            </w:r>
          </w:p>
          <w:p w:rsidR="00BF5FAA" w:rsidRDefault="00BF5FAA" w:rsidP="00BF5FAA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BF5FAA">
              <w:rPr>
                <w:rFonts w:ascii="Arial" w:hAnsi="Arial" w:cs="Arial"/>
                <w:b/>
                <w:bCs/>
                <w:szCs w:val="24"/>
              </w:rPr>
              <w:t>Hygiene factors, meaning factors extrinsic to the work itself that are expected by all workers, like j</w:t>
            </w:r>
            <w:r>
              <w:rPr>
                <w:rFonts w:ascii="Arial" w:hAnsi="Arial" w:cs="Arial"/>
                <w:b/>
                <w:bCs/>
                <w:szCs w:val="24"/>
              </w:rPr>
              <w:t>ob security, salary, vacations</w:t>
            </w:r>
          </w:p>
          <w:p w:rsidR="00BF5FAA" w:rsidRDefault="00BF5FAA" w:rsidP="00BF5FA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BF5FAA">
              <w:rPr>
                <w:rFonts w:ascii="Arial" w:hAnsi="Arial" w:cs="Arial"/>
                <w:b/>
                <w:bCs/>
                <w:szCs w:val="24"/>
              </w:rPr>
              <w:t>The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theory states that hygiene </w:t>
            </w:r>
            <w:r w:rsidRPr="00BF5FAA">
              <w:rPr>
                <w:rFonts w:ascii="Arial" w:hAnsi="Arial" w:cs="Arial"/>
                <w:b/>
                <w:bCs/>
                <w:szCs w:val="24"/>
              </w:rPr>
              <w:t>factors do not lead to higher motivation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as these are expected attributes</w:t>
            </w:r>
            <w:r w:rsidRPr="00BF5FAA">
              <w:rPr>
                <w:rFonts w:ascii="Arial" w:hAnsi="Arial" w:cs="Arial"/>
                <w:b/>
                <w:bCs/>
                <w:szCs w:val="24"/>
              </w:rPr>
              <w:t xml:space="preserve">, but 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demotivated performance will </w:t>
            </w:r>
            <w:r w:rsidRPr="00BF5FAA">
              <w:rPr>
                <w:rFonts w:ascii="Arial" w:hAnsi="Arial" w:cs="Arial"/>
                <w:b/>
                <w:bCs/>
                <w:szCs w:val="24"/>
              </w:rPr>
              <w:t>result from their absence</w:t>
            </w:r>
            <w:r>
              <w:rPr>
                <w:rFonts w:ascii="Arial" w:hAnsi="Arial" w:cs="Arial"/>
                <w:b/>
                <w:bCs/>
                <w:szCs w:val="24"/>
              </w:rPr>
              <w:t>. In order to motivate people to excel, the motivators must be present.</w:t>
            </w:r>
          </w:p>
          <w:p w:rsidR="00BF5FAA" w:rsidRDefault="00BF5FAA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666872" w:rsidRDefault="00666872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6F601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t>3. Discuss staffing management plan in details. What type of information should be included in it?</w:t>
            </w:r>
            <w:r w:rsidR="006F6019">
              <w:rPr>
                <w:rFonts w:ascii="Arial" w:hAnsi="Arial" w:cs="Arial"/>
                <w:szCs w:val="24"/>
              </w:rPr>
              <w:t xml:space="preserve"> </w:t>
            </w:r>
            <w:r w:rsidRPr="0031056F">
              <w:rPr>
                <w:rFonts w:ascii="Arial" w:hAnsi="Arial" w:cs="Arial"/>
                <w:szCs w:val="24"/>
              </w:rPr>
              <w:t>(5)</w:t>
            </w:r>
          </w:p>
          <w:p w:rsidR="0031056F" w:rsidRDefault="006F6019" w:rsidP="00602B4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02B40">
              <w:rPr>
                <w:rFonts w:ascii="Arial" w:hAnsi="Arial" w:cs="Arial"/>
                <w:b/>
                <w:bCs/>
                <w:szCs w:val="24"/>
              </w:rPr>
              <w:t xml:space="preserve">The staffing management plan details how project team members will be brought into </w:t>
            </w:r>
            <w:r w:rsidR="00602B40">
              <w:rPr>
                <w:rFonts w:ascii="Arial" w:hAnsi="Arial" w:cs="Arial"/>
                <w:b/>
                <w:bCs/>
                <w:szCs w:val="24"/>
              </w:rPr>
              <w:t>the project and excused from it. The following information is included in this plan:</w:t>
            </w:r>
          </w:p>
          <w:p w:rsidR="00602B40" w:rsidRDefault="00602B40" w:rsidP="00602B40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02B40">
              <w:rPr>
                <w:rFonts w:ascii="Arial" w:hAnsi="Arial" w:cs="Arial"/>
                <w:b/>
                <w:bCs/>
                <w:szCs w:val="24"/>
              </w:rPr>
              <w:t>Project roles and responsibilities: a summary of the responsibilities for each role required to conduct the project work</w:t>
            </w:r>
          </w:p>
          <w:p w:rsidR="00602B40" w:rsidRPr="00602B40" w:rsidRDefault="00602B40" w:rsidP="0074193A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Organisational chart: the identification of reporting relationships among the proj</w:t>
            </w:r>
            <w:r w:rsidR="0074193A">
              <w:rPr>
                <w:rFonts w:ascii="Arial" w:hAnsi="Arial" w:cs="Arial"/>
                <w:b/>
                <w:bCs/>
                <w:szCs w:val="24"/>
              </w:rPr>
              <w:t>e</w:t>
            </w:r>
            <w:r>
              <w:rPr>
                <w:rFonts w:ascii="Arial" w:hAnsi="Arial" w:cs="Arial"/>
                <w:b/>
                <w:bCs/>
                <w:szCs w:val="24"/>
              </w:rPr>
              <w:t>ct team, management and other key stakeholders</w:t>
            </w:r>
          </w:p>
          <w:p w:rsidR="00602B40" w:rsidRDefault="00602B40" w:rsidP="00602B40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602B40">
              <w:rPr>
                <w:rFonts w:ascii="Arial" w:hAnsi="Arial" w:cs="Arial"/>
                <w:b/>
                <w:bCs/>
                <w:szCs w:val="24"/>
              </w:rPr>
              <w:t xml:space="preserve">Project staffing estimates: </w:t>
            </w:r>
            <w:r>
              <w:rPr>
                <w:rFonts w:ascii="Arial" w:hAnsi="Arial" w:cs="Arial"/>
                <w:b/>
                <w:bCs/>
                <w:szCs w:val="24"/>
              </w:rPr>
              <w:t>the identification of the estimated staffing requirements</w:t>
            </w:r>
          </w:p>
          <w:p w:rsidR="00602B40" w:rsidRDefault="00602B40" w:rsidP="00602B40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Staff acquisition: the process of obtaining the necessary resources to complete the project work, in line with organisational policies and procedures</w:t>
            </w:r>
          </w:p>
          <w:p w:rsidR="00602B40" w:rsidRPr="00602B40" w:rsidRDefault="0074193A" w:rsidP="0074193A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Training needs: the type of training needed to complete the required work, the cost &amp; rationale for the choice of training (e.g. skill gap identification)</w:t>
            </w:r>
            <w:r w:rsidR="00CE14D9">
              <w:rPr>
                <w:rStyle w:val="FootnoteReference"/>
                <w:rFonts w:ascii="Arial" w:hAnsi="Arial" w:cs="Arial"/>
                <w:b/>
                <w:bCs/>
                <w:color w:val="000000"/>
                <w:szCs w:val="24"/>
              </w:rPr>
              <w:footnoteReference w:id="3"/>
            </w:r>
          </w:p>
          <w:p w:rsidR="0063042E" w:rsidRDefault="0063042E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666872" w:rsidRDefault="00666872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Cs w:val="24"/>
              </w:rPr>
            </w:pPr>
          </w:p>
          <w:p w:rsidR="0031056F" w:rsidRPr="0031056F" w:rsidRDefault="0031056F" w:rsidP="0031056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31056F">
              <w:rPr>
                <w:rFonts w:ascii="Arial" w:hAnsi="Arial" w:cs="Arial"/>
                <w:szCs w:val="24"/>
              </w:rPr>
              <w:lastRenderedPageBreak/>
              <w:t>4. Discuss different approaches of conflict resolution. (4)</w:t>
            </w:r>
          </w:p>
          <w:p w:rsidR="0031056F" w:rsidRDefault="001B4605" w:rsidP="00E25B7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There are five different approaches to conflict resolution:</w:t>
            </w:r>
          </w:p>
          <w:p w:rsidR="001B4605" w:rsidRDefault="001B4605" w:rsidP="001B4605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1B4605">
              <w:rPr>
                <w:rFonts w:ascii="Arial" w:hAnsi="Arial" w:cs="Arial"/>
                <w:b/>
                <w:bCs/>
                <w:color w:val="000000"/>
                <w:szCs w:val="24"/>
              </w:rPr>
              <w:t>Problem-solving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: the preferred approach, aiming to confront the problem and to find the best solution (win-win solution), to be used if there is time to work through and resolve the issue</w:t>
            </w:r>
          </w:p>
          <w:p w:rsidR="001B4605" w:rsidRDefault="006B2340" w:rsidP="001B4605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Compromising: the approach where both parties are required to concede something, considered a lose-lose solution because neither party really wins, to be used when the relationships are equal</w:t>
            </w:r>
          </w:p>
          <w:p w:rsidR="006B2340" w:rsidRDefault="006B2340" w:rsidP="006B2340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Forcing: the approach where the person with the power makes the decision, considered a win-lose solution as this autocratic approach doesn't really help team development, to be used when a quick decision is needed or if relationships are not important</w:t>
            </w:r>
          </w:p>
          <w:p w:rsidR="006B2340" w:rsidRDefault="006B2340" w:rsidP="006B2340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Smoothing: the approach to minimise the perceived size of the problem</w:t>
            </w:r>
            <w:r w:rsidR="0095648F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to calm the team relations</w:t>
            </w: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, consider</w:t>
            </w:r>
            <w:r w:rsidR="0095648F">
              <w:rPr>
                <w:rFonts w:ascii="Arial" w:hAnsi="Arial" w:cs="Arial"/>
                <w:b/>
                <w:bCs/>
                <w:color w:val="000000"/>
                <w:szCs w:val="24"/>
              </w:rPr>
              <w:t>ed a lose-lose solution since no one really wins in the long term, to be used to maintain relationships and in situations where the issue is not critical</w:t>
            </w:r>
          </w:p>
          <w:p w:rsidR="0095648F" w:rsidRPr="001B4605" w:rsidRDefault="0095648F" w:rsidP="006B2340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Withdrawal: the worst conflict resolution approach since one side walks away from the problem, considered a yield-lose solution, to be used as a cooling-off period or when the issue is not critical</w:t>
            </w:r>
          </w:p>
          <w:p w:rsidR="001B4605" w:rsidRDefault="001B4605" w:rsidP="00E25B7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</w:p>
          <w:p w:rsidR="00841575" w:rsidRPr="00EA1A05" w:rsidRDefault="00841575" w:rsidP="0095648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31056F" w:rsidP="0074193A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2</w:t>
            </w:r>
            <w:r w:rsidR="0074193A">
              <w:rPr>
                <w:rFonts w:cs="Bliss-Regular"/>
                <w:color w:val="000000"/>
                <w:sz w:val="22"/>
              </w:rPr>
              <w:t>3</w:t>
            </w:r>
            <w:r w:rsidR="00BA046D">
              <w:rPr>
                <w:rFonts w:cs="Bliss-Regular"/>
                <w:color w:val="000000"/>
                <w:sz w:val="22"/>
              </w:rPr>
              <w:t>/0</w:t>
            </w:r>
            <w:r w:rsidR="00E25B7D">
              <w:rPr>
                <w:rFonts w:cs="Bliss-Regular"/>
                <w:color w:val="000000"/>
                <w:sz w:val="22"/>
              </w:rPr>
              <w:t>6</w:t>
            </w:r>
            <w:r w:rsidR="00BA046D">
              <w:rPr>
                <w:rFonts w:cs="Bliss-Regular"/>
                <w:color w:val="000000"/>
                <w:sz w:val="22"/>
              </w:rPr>
              <w:t>/2015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4E7339" w:rsidRPr="00D9798F" w:rsidRDefault="004E7339" w:rsidP="004E7339">
      <w:pPr>
        <w:pStyle w:val="FootnoteText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63" w:rsidRDefault="00063363" w:rsidP="00063363">
      <w:pPr>
        <w:spacing w:line="240" w:lineRule="auto"/>
      </w:pPr>
      <w:r>
        <w:separator/>
      </w:r>
    </w:p>
  </w:endnote>
  <w:endnote w:type="continuationSeparator" w:id="0">
    <w:p w:rsidR="00063363" w:rsidRDefault="00063363" w:rsidP="00063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63" w:rsidRDefault="00063363" w:rsidP="00063363">
      <w:pPr>
        <w:spacing w:line="240" w:lineRule="auto"/>
      </w:pPr>
      <w:r>
        <w:separator/>
      </w:r>
    </w:p>
  </w:footnote>
  <w:footnote w:type="continuationSeparator" w:id="0">
    <w:p w:rsidR="00063363" w:rsidRDefault="00063363" w:rsidP="00063363">
      <w:pPr>
        <w:spacing w:line="240" w:lineRule="auto"/>
      </w:pPr>
      <w:r>
        <w:continuationSeparator/>
      </w:r>
    </w:p>
  </w:footnote>
  <w:footnote w:id="1">
    <w:p w:rsidR="008C2A8D" w:rsidRPr="008C2A8D" w:rsidRDefault="008C2A8D">
      <w:pPr>
        <w:pStyle w:val="FootnoteText"/>
      </w:pPr>
      <w:r>
        <w:rPr>
          <w:rStyle w:val="FootnoteReference"/>
        </w:rPr>
        <w:footnoteRef/>
      </w:r>
      <w:r>
        <w:t xml:space="preserve"> M.R. Williams, </w:t>
      </w:r>
      <w:r w:rsidRPr="008C2A8D">
        <w:rPr>
          <w:i/>
          <w:iCs/>
        </w:rPr>
        <w:t>Project Human Resource Management. Overview of PMBOK Basics.</w:t>
      </w:r>
      <w:r>
        <w:t xml:space="preserve"> Illinois State University, p.10.</w:t>
      </w:r>
    </w:p>
  </w:footnote>
  <w:footnote w:id="2">
    <w:p w:rsidR="00342445" w:rsidRPr="00C64F4D" w:rsidRDefault="00342445" w:rsidP="00342445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p.26</w:t>
      </w:r>
      <w:r>
        <w:t>4-265</w:t>
      </w:r>
      <w:r>
        <w:t>.</w:t>
      </w:r>
    </w:p>
  </w:footnote>
  <w:footnote w:id="3">
    <w:p w:rsidR="00CE14D9" w:rsidRPr="00C64F4D" w:rsidRDefault="00CE14D9" w:rsidP="00CE14D9">
      <w:pPr>
        <w:pStyle w:val="FootnoteText"/>
      </w:pPr>
      <w:r>
        <w:rPr>
          <w:rStyle w:val="FootnoteReference"/>
        </w:rPr>
        <w:footnoteRef/>
      </w:r>
      <w:r>
        <w:t xml:space="preserve"> Project Management Institute, </w:t>
      </w:r>
      <w:r w:rsidRPr="00D65D0D">
        <w:rPr>
          <w:i/>
          <w:iCs/>
        </w:rPr>
        <w:t>A Guide to the Project Management Body of Knowledge (PMBOK Guide, fifth edition)</w:t>
      </w:r>
      <w:r>
        <w:t>, 2013, p.26</w:t>
      </w:r>
      <w:r>
        <w:t>5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097"/>
    <w:multiLevelType w:val="hybridMultilevel"/>
    <w:tmpl w:val="056E989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279E5"/>
    <w:multiLevelType w:val="hybridMultilevel"/>
    <w:tmpl w:val="CD90893A"/>
    <w:lvl w:ilvl="0" w:tplc="90E04E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F230F3"/>
    <w:multiLevelType w:val="hybridMultilevel"/>
    <w:tmpl w:val="419C70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25AD2"/>
    <w:multiLevelType w:val="hybridMultilevel"/>
    <w:tmpl w:val="D302882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576ACB"/>
    <w:multiLevelType w:val="hybridMultilevel"/>
    <w:tmpl w:val="2A58DD84"/>
    <w:lvl w:ilvl="0" w:tplc="84285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061448"/>
    <w:multiLevelType w:val="hybridMultilevel"/>
    <w:tmpl w:val="A2040C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952AF"/>
    <w:multiLevelType w:val="hybridMultilevel"/>
    <w:tmpl w:val="87487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B04555"/>
    <w:multiLevelType w:val="hybridMultilevel"/>
    <w:tmpl w:val="47D8A5B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2601B2"/>
    <w:multiLevelType w:val="hybridMultilevel"/>
    <w:tmpl w:val="D8A01A5E"/>
    <w:lvl w:ilvl="0" w:tplc="D0E68F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2105BE"/>
    <w:multiLevelType w:val="hybridMultilevel"/>
    <w:tmpl w:val="0EDAFE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9356CA"/>
    <w:multiLevelType w:val="hybridMultilevel"/>
    <w:tmpl w:val="A420CD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D63BC9"/>
    <w:multiLevelType w:val="hybridMultilevel"/>
    <w:tmpl w:val="BAC4A0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403B59"/>
    <w:multiLevelType w:val="hybridMultilevel"/>
    <w:tmpl w:val="0152248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AA2F6C"/>
    <w:multiLevelType w:val="hybridMultilevel"/>
    <w:tmpl w:val="46685F40"/>
    <w:lvl w:ilvl="0" w:tplc="261423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A705F9"/>
    <w:multiLevelType w:val="hybridMultilevel"/>
    <w:tmpl w:val="BF800C0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D7B06"/>
    <w:multiLevelType w:val="hybridMultilevel"/>
    <w:tmpl w:val="B2E6B93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0D1FCC"/>
    <w:multiLevelType w:val="hybridMultilevel"/>
    <w:tmpl w:val="27FC50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2D64A7"/>
    <w:multiLevelType w:val="hybridMultilevel"/>
    <w:tmpl w:val="3828BC7E"/>
    <w:lvl w:ilvl="0" w:tplc="B57A93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B2490A"/>
    <w:multiLevelType w:val="hybridMultilevel"/>
    <w:tmpl w:val="7044741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FF1227"/>
    <w:multiLevelType w:val="hybridMultilevel"/>
    <w:tmpl w:val="1F2A17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FD19E3"/>
    <w:multiLevelType w:val="hybridMultilevel"/>
    <w:tmpl w:val="FC2EFEE4"/>
    <w:lvl w:ilvl="0" w:tplc="AC6664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453B8E"/>
    <w:multiLevelType w:val="hybridMultilevel"/>
    <w:tmpl w:val="3C4826C8"/>
    <w:lvl w:ilvl="0" w:tplc="C1D6D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3A15D3"/>
    <w:multiLevelType w:val="hybridMultilevel"/>
    <w:tmpl w:val="2270A608"/>
    <w:lvl w:ilvl="0" w:tplc="4064B3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AB42EB"/>
    <w:multiLevelType w:val="hybridMultilevel"/>
    <w:tmpl w:val="00949C5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526D43"/>
    <w:multiLevelType w:val="hybridMultilevel"/>
    <w:tmpl w:val="D42E9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244E57"/>
    <w:multiLevelType w:val="hybridMultilevel"/>
    <w:tmpl w:val="2DF0B49A"/>
    <w:lvl w:ilvl="0" w:tplc="D2D27A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27584B"/>
    <w:multiLevelType w:val="hybridMultilevel"/>
    <w:tmpl w:val="1CC4FC46"/>
    <w:lvl w:ilvl="0" w:tplc="8A987C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6036DE"/>
    <w:multiLevelType w:val="hybridMultilevel"/>
    <w:tmpl w:val="97566768"/>
    <w:lvl w:ilvl="0" w:tplc="2F2AB1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B97B17"/>
    <w:multiLevelType w:val="hybridMultilevel"/>
    <w:tmpl w:val="917A5A5E"/>
    <w:lvl w:ilvl="0" w:tplc="0BD434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BD7178"/>
    <w:multiLevelType w:val="hybridMultilevel"/>
    <w:tmpl w:val="1D301686"/>
    <w:lvl w:ilvl="0" w:tplc="59687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6B5289"/>
    <w:multiLevelType w:val="hybridMultilevel"/>
    <w:tmpl w:val="406CDA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614B3"/>
    <w:multiLevelType w:val="hybridMultilevel"/>
    <w:tmpl w:val="79B473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AF4C08"/>
    <w:multiLevelType w:val="hybridMultilevel"/>
    <w:tmpl w:val="48FC8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3A01A8"/>
    <w:multiLevelType w:val="hybridMultilevel"/>
    <w:tmpl w:val="2C5C2476"/>
    <w:lvl w:ilvl="0" w:tplc="41025F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61204A"/>
    <w:multiLevelType w:val="hybridMultilevel"/>
    <w:tmpl w:val="1C8435AC"/>
    <w:lvl w:ilvl="0" w:tplc="BE8212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957ECF"/>
    <w:multiLevelType w:val="hybridMultilevel"/>
    <w:tmpl w:val="22045B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C41D49"/>
    <w:multiLevelType w:val="hybridMultilevel"/>
    <w:tmpl w:val="5DD4E0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FD77EB"/>
    <w:multiLevelType w:val="hybridMultilevel"/>
    <w:tmpl w:val="7284BD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D814E98"/>
    <w:multiLevelType w:val="hybridMultilevel"/>
    <w:tmpl w:val="E1E821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C87266"/>
    <w:multiLevelType w:val="hybridMultilevel"/>
    <w:tmpl w:val="8AE87EEA"/>
    <w:lvl w:ilvl="0" w:tplc="BBFAD7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AB5305"/>
    <w:multiLevelType w:val="hybridMultilevel"/>
    <w:tmpl w:val="C3B6A1C2"/>
    <w:lvl w:ilvl="0" w:tplc="568CB4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66100B"/>
    <w:multiLevelType w:val="hybridMultilevel"/>
    <w:tmpl w:val="84B69F7C"/>
    <w:lvl w:ilvl="0" w:tplc="B6C07A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916BB4"/>
    <w:multiLevelType w:val="hybridMultilevel"/>
    <w:tmpl w:val="074897C8"/>
    <w:lvl w:ilvl="0" w:tplc="A0380E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DE0658"/>
    <w:multiLevelType w:val="hybridMultilevel"/>
    <w:tmpl w:val="3A5683A2"/>
    <w:lvl w:ilvl="0" w:tplc="86981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970E4A"/>
    <w:multiLevelType w:val="hybridMultilevel"/>
    <w:tmpl w:val="4928124E"/>
    <w:lvl w:ilvl="0" w:tplc="65C0D0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1605DD"/>
    <w:multiLevelType w:val="hybridMultilevel"/>
    <w:tmpl w:val="500E8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1F5676"/>
    <w:multiLevelType w:val="hybridMultilevel"/>
    <w:tmpl w:val="8FC26FB2"/>
    <w:lvl w:ilvl="0" w:tplc="96362C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2C084D"/>
    <w:multiLevelType w:val="hybridMultilevel"/>
    <w:tmpl w:val="2B0CAED4"/>
    <w:lvl w:ilvl="0" w:tplc="3B84AC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CCD197D"/>
    <w:multiLevelType w:val="hybridMultilevel"/>
    <w:tmpl w:val="EC228E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43"/>
  </w:num>
  <w:num w:numId="3">
    <w:abstractNumId w:val="11"/>
  </w:num>
  <w:num w:numId="4">
    <w:abstractNumId w:val="21"/>
  </w:num>
  <w:num w:numId="5">
    <w:abstractNumId w:val="24"/>
  </w:num>
  <w:num w:numId="6">
    <w:abstractNumId w:val="37"/>
  </w:num>
  <w:num w:numId="7">
    <w:abstractNumId w:val="48"/>
  </w:num>
  <w:num w:numId="8">
    <w:abstractNumId w:val="13"/>
  </w:num>
  <w:num w:numId="9">
    <w:abstractNumId w:val="32"/>
  </w:num>
  <w:num w:numId="10">
    <w:abstractNumId w:val="8"/>
  </w:num>
  <w:num w:numId="11">
    <w:abstractNumId w:val="6"/>
  </w:num>
  <w:num w:numId="12">
    <w:abstractNumId w:val="29"/>
  </w:num>
  <w:num w:numId="13">
    <w:abstractNumId w:val="2"/>
  </w:num>
  <w:num w:numId="14">
    <w:abstractNumId w:val="30"/>
  </w:num>
  <w:num w:numId="15">
    <w:abstractNumId w:val="41"/>
  </w:num>
  <w:num w:numId="16">
    <w:abstractNumId w:val="14"/>
  </w:num>
  <w:num w:numId="17">
    <w:abstractNumId w:val="39"/>
  </w:num>
  <w:num w:numId="18">
    <w:abstractNumId w:val="19"/>
  </w:num>
  <w:num w:numId="19">
    <w:abstractNumId w:val="28"/>
  </w:num>
  <w:num w:numId="20">
    <w:abstractNumId w:val="18"/>
  </w:num>
  <w:num w:numId="21">
    <w:abstractNumId w:val="4"/>
  </w:num>
  <w:num w:numId="22">
    <w:abstractNumId w:val="16"/>
  </w:num>
  <w:num w:numId="23">
    <w:abstractNumId w:val="42"/>
  </w:num>
  <w:num w:numId="24">
    <w:abstractNumId w:val="10"/>
  </w:num>
  <w:num w:numId="25">
    <w:abstractNumId w:val="26"/>
  </w:num>
  <w:num w:numId="26">
    <w:abstractNumId w:val="12"/>
  </w:num>
  <w:num w:numId="27">
    <w:abstractNumId w:val="20"/>
  </w:num>
  <w:num w:numId="28">
    <w:abstractNumId w:val="5"/>
  </w:num>
  <w:num w:numId="29">
    <w:abstractNumId w:val="34"/>
  </w:num>
  <w:num w:numId="30">
    <w:abstractNumId w:val="23"/>
  </w:num>
  <w:num w:numId="31">
    <w:abstractNumId w:val="47"/>
  </w:num>
  <w:num w:numId="32">
    <w:abstractNumId w:val="15"/>
  </w:num>
  <w:num w:numId="33">
    <w:abstractNumId w:val="1"/>
  </w:num>
  <w:num w:numId="34">
    <w:abstractNumId w:val="45"/>
  </w:num>
  <w:num w:numId="35">
    <w:abstractNumId w:val="40"/>
  </w:num>
  <w:num w:numId="36">
    <w:abstractNumId w:val="31"/>
  </w:num>
  <w:num w:numId="37">
    <w:abstractNumId w:val="22"/>
  </w:num>
  <w:num w:numId="38">
    <w:abstractNumId w:val="0"/>
  </w:num>
  <w:num w:numId="39">
    <w:abstractNumId w:val="33"/>
  </w:num>
  <w:num w:numId="40">
    <w:abstractNumId w:val="7"/>
  </w:num>
  <w:num w:numId="41">
    <w:abstractNumId w:val="44"/>
  </w:num>
  <w:num w:numId="42">
    <w:abstractNumId w:val="38"/>
  </w:num>
  <w:num w:numId="43">
    <w:abstractNumId w:val="17"/>
  </w:num>
  <w:num w:numId="44">
    <w:abstractNumId w:val="3"/>
  </w:num>
  <w:num w:numId="45">
    <w:abstractNumId w:val="27"/>
  </w:num>
  <w:num w:numId="46">
    <w:abstractNumId w:val="9"/>
  </w:num>
  <w:num w:numId="47">
    <w:abstractNumId w:val="46"/>
  </w:num>
  <w:num w:numId="48">
    <w:abstractNumId w:val="36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24759"/>
    <w:rsid w:val="00030302"/>
    <w:rsid w:val="00042002"/>
    <w:rsid w:val="00055520"/>
    <w:rsid w:val="0006279D"/>
    <w:rsid w:val="00063363"/>
    <w:rsid w:val="00094B4F"/>
    <w:rsid w:val="00096E82"/>
    <w:rsid w:val="000B0E55"/>
    <w:rsid w:val="000B3199"/>
    <w:rsid w:val="000C4A67"/>
    <w:rsid w:val="000E1B99"/>
    <w:rsid w:val="000F6782"/>
    <w:rsid w:val="001172B9"/>
    <w:rsid w:val="001256AE"/>
    <w:rsid w:val="00161923"/>
    <w:rsid w:val="00167454"/>
    <w:rsid w:val="001A4CAB"/>
    <w:rsid w:val="001B4605"/>
    <w:rsid w:val="001C26CE"/>
    <w:rsid w:val="001D0C26"/>
    <w:rsid w:val="001F10CC"/>
    <w:rsid w:val="00211FC3"/>
    <w:rsid w:val="002178CC"/>
    <w:rsid w:val="00225848"/>
    <w:rsid w:val="00225D60"/>
    <w:rsid w:val="00264771"/>
    <w:rsid w:val="0028092F"/>
    <w:rsid w:val="00281481"/>
    <w:rsid w:val="00293384"/>
    <w:rsid w:val="002A6A8E"/>
    <w:rsid w:val="002D435D"/>
    <w:rsid w:val="002F7DE9"/>
    <w:rsid w:val="0031056F"/>
    <w:rsid w:val="00342445"/>
    <w:rsid w:val="00350B89"/>
    <w:rsid w:val="0035309D"/>
    <w:rsid w:val="003651B3"/>
    <w:rsid w:val="00396E30"/>
    <w:rsid w:val="003B1944"/>
    <w:rsid w:val="003C05EF"/>
    <w:rsid w:val="003D63F0"/>
    <w:rsid w:val="003D6BC0"/>
    <w:rsid w:val="003E07E0"/>
    <w:rsid w:val="003E1D3C"/>
    <w:rsid w:val="003E69AB"/>
    <w:rsid w:val="003F167F"/>
    <w:rsid w:val="00402DCF"/>
    <w:rsid w:val="00404514"/>
    <w:rsid w:val="00422CDC"/>
    <w:rsid w:val="00446620"/>
    <w:rsid w:val="00454D3E"/>
    <w:rsid w:val="00466300"/>
    <w:rsid w:val="004676BC"/>
    <w:rsid w:val="004823F7"/>
    <w:rsid w:val="00487E50"/>
    <w:rsid w:val="00492774"/>
    <w:rsid w:val="004C3285"/>
    <w:rsid w:val="004D24C0"/>
    <w:rsid w:val="004E607A"/>
    <w:rsid w:val="004E7339"/>
    <w:rsid w:val="00501C29"/>
    <w:rsid w:val="005150D1"/>
    <w:rsid w:val="00560067"/>
    <w:rsid w:val="00561EB8"/>
    <w:rsid w:val="005B4334"/>
    <w:rsid w:val="005C29CB"/>
    <w:rsid w:val="005E489C"/>
    <w:rsid w:val="005E7FF9"/>
    <w:rsid w:val="005F4D93"/>
    <w:rsid w:val="00602B40"/>
    <w:rsid w:val="0061257A"/>
    <w:rsid w:val="0063042E"/>
    <w:rsid w:val="0065056B"/>
    <w:rsid w:val="00656151"/>
    <w:rsid w:val="00660E9D"/>
    <w:rsid w:val="00666872"/>
    <w:rsid w:val="006A66A6"/>
    <w:rsid w:val="006B1649"/>
    <w:rsid w:val="006B220B"/>
    <w:rsid w:val="006B2340"/>
    <w:rsid w:val="006D3016"/>
    <w:rsid w:val="006F208B"/>
    <w:rsid w:val="006F6019"/>
    <w:rsid w:val="00700B67"/>
    <w:rsid w:val="00716C89"/>
    <w:rsid w:val="00731B8C"/>
    <w:rsid w:val="007368A6"/>
    <w:rsid w:val="007372D8"/>
    <w:rsid w:val="0074193A"/>
    <w:rsid w:val="007B2198"/>
    <w:rsid w:val="00812D85"/>
    <w:rsid w:val="00813222"/>
    <w:rsid w:val="00841136"/>
    <w:rsid w:val="00841575"/>
    <w:rsid w:val="00857ABE"/>
    <w:rsid w:val="00860E5A"/>
    <w:rsid w:val="00863CB0"/>
    <w:rsid w:val="00865BA7"/>
    <w:rsid w:val="00877662"/>
    <w:rsid w:val="008B75D5"/>
    <w:rsid w:val="008C01F8"/>
    <w:rsid w:val="008C2A8D"/>
    <w:rsid w:val="008D3140"/>
    <w:rsid w:val="0090780E"/>
    <w:rsid w:val="00910954"/>
    <w:rsid w:val="00914E73"/>
    <w:rsid w:val="009251ED"/>
    <w:rsid w:val="009402FD"/>
    <w:rsid w:val="009404BE"/>
    <w:rsid w:val="00941728"/>
    <w:rsid w:val="0094312F"/>
    <w:rsid w:val="00945887"/>
    <w:rsid w:val="00953103"/>
    <w:rsid w:val="0095432A"/>
    <w:rsid w:val="0095648F"/>
    <w:rsid w:val="009B7DC6"/>
    <w:rsid w:val="009D254A"/>
    <w:rsid w:val="009E17C4"/>
    <w:rsid w:val="00A061A0"/>
    <w:rsid w:val="00A11A3D"/>
    <w:rsid w:val="00A14EF6"/>
    <w:rsid w:val="00A21A28"/>
    <w:rsid w:val="00A23ED3"/>
    <w:rsid w:val="00A347F2"/>
    <w:rsid w:val="00A40DD4"/>
    <w:rsid w:val="00A53DD2"/>
    <w:rsid w:val="00A75610"/>
    <w:rsid w:val="00A85391"/>
    <w:rsid w:val="00A960DF"/>
    <w:rsid w:val="00AB19F7"/>
    <w:rsid w:val="00AB3FBB"/>
    <w:rsid w:val="00AD67FF"/>
    <w:rsid w:val="00AE125B"/>
    <w:rsid w:val="00B15E94"/>
    <w:rsid w:val="00B53F02"/>
    <w:rsid w:val="00B61C58"/>
    <w:rsid w:val="00B8719B"/>
    <w:rsid w:val="00B903EB"/>
    <w:rsid w:val="00BA046D"/>
    <w:rsid w:val="00BA53F6"/>
    <w:rsid w:val="00BA6BE4"/>
    <w:rsid w:val="00BC023F"/>
    <w:rsid w:val="00BD01E8"/>
    <w:rsid w:val="00BD4DE5"/>
    <w:rsid w:val="00BE588D"/>
    <w:rsid w:val="00BE7AA4"/>
    <w:rsid w:val="00BF5FAA"/>
    <w:rsid w:val="00C023E5"/>
    <w:rsid w:val="00C23875"/>
    <w:rsid w:val="00C23C58"/>
    <w:rsid w:val="00C350AC"/>
    <w:rsid w:val="00C35738"/>
    <w:rsid w:val="00C64F4D"/>
    <w:rsid w:val="00CA68D3"/>
    <w:rsid w:val="00CD53F8"/>
    <w:rsid w:val="00CE14D9"/>
    <w:rsid w:val="00CE51AC"/>
    <w:rsid w:val="00D074BA"/>
    <w:rsid w:val="00D21500"/>
    <w:rsid w:val="00D234B9"/>
    <w:rsid w:val="00D249B3"/>
    <w:rsid w:val="00D40955"/>
    <w:rsid w:val="00D40B5A"/>
    <w:rsid w:val="00D57A03"/>
    <w:rsid w:val="00D65379"/>
    <w:rsid w:val="00D65D0D"/>
    <w:rsid w:val="00D7142E"/>
    <w:rsid w:val="00D847A0"/>
    <w:rsid w:val="00D97763"/>
    <w:rsid w:val="00D9798F"/>
    <w:rsid w:val="00DA4B7F"/>
    <w:rsid w:val="00DB0A60"/>
    <w:rsid w:val="00DB0CBA"/>
    <w:rsid w:val="00E0234D"/>
    <w:rsid w:val="00E10DD5"/>
    <w:rsid w:val="00E171F9"/>
    <w:rsid w:val="00E223A7"/>
    <w:rsid w:val="00E25B7D"/>
    <w:rsid w:val="00E44D3F"/>
    <w:rsid w:val="00E556E3"/>
    <w:rsid w:val="00E9492D"/>
    <w:rsid w:val="00EA06BE"/>
    <w:rsid w:val="00EA1A05"/>
    <w:rsid w:val="00EB2447"/>
    <w:rsid w:val="00EC2AED"/>
    <w:rsid w:val="00EF2FF0"/>
    <w:rsid w:val="00F07EDF"/>
    <w:rsid w:val="00F327ED"/>
    <w:rsid w:val="00F367AB"/>
    <w:rsid w:val="00F42208"/>
    <w:rsid w:val="00F60B19"/>
    <w:rsid w:val="00F6341A"/>
    <w:rsid w:val="00F838D7"/>
    <w:rsid w:val="00F9565C"/>
    <w:rsid w:val="00FA6BD7"/>
    <w:rsid w:val="00FB5E79"/>
    <w:rsid w:val="00FD5D46"/>
    <w:rsid w:val="00FF058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63363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3363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6336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29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C238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6AA2B-C91F-4FEE-A785-E34504079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3</cp:revision>
  <cp:lastPrinted>2015-06-23T10:00:00Z</cp:lastPrinted>
  <dcterms:created xsi:type="dcterms:W3CDTF">2015-06-23T10:00:00Z</dcterms:created>
  <dcterms:modified xsi:type="dcterms:W3CDTF">2015-06-23T10:33:00Z</dcterms:modified>
</cp:coreProperties>
</file>