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096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798C">
            <w:r>
              <w:t>Assessment 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09798C" w:rsidRPr="0009798C"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1. Give short answers to the following questions: (16)</w:t>
            </w:r>
          </w:p>
          <w:p w:rsidR="0009798C"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I. Discuss the causes and effects of grievances.</w:t>
            </w:r>
          </w:p>
          <w:p w:rsidR="0009798C" w:rsidRDefault="0009798C" w:rsidP="0009798C">
            <w:pPr>
              <w:autoSpaceDE w:val="0"/>
              <w:autoSpaceDN w:val="0"/>
              <w:adjustRightInd w:val="0"/>
              <w:rPr>
                <w:rFonts w:ascii="Calibri" w:hAnsi="Calibri" w:cs="Calibri"/>
                <w:b/>
                <w:bCs/>
                <w:color w:val="000000"/>
                <w:sz w:val="24"/>
                <w:szCs w:val="24"/>
              </w:rPr>
            </w:pPr>
          </w:p>
          <w:p w:rsidR="00000969" w:rsidRPr="00000969" w:rsidRDefault="00000969" w:rsidP="0009798C">
            <w:pPr>
              <w:autoSpaceDE w:val="0"/>
              <w:autoSpaceDN w:val="0"/>
              <w:adjustRightInd w:val="0"/>
              <w:rPr>
                <w:rFonts w:ascii="Calibri" w:hAnsi="Calibri" w:cs="Calibri"/>
                <w:bCs/>
                <w:color w:val="000000"/>
                <w:sz w:val="24"/>
                <w:szCs w:val="24"/>
              </w:rPr>
            </w:pPr>
            <w:r w:rsidRPr="00000969">
              <w:rPr>
                <w:rFonts w:ascii="Calibri" w:hAnsi="Calibri" w:cs="Calibri"/>
                <w:bCs/>
                <w:color w:val="000000"/>
                <w:sz w:val="24"/>
                <w:szCs w:val="24"/>
              </w:rPr>
              <w:t xml:space="preserve">Causes of grievances </w:t>
            </w:r>
          </w:p>
          <w:p w:rsidR="00000969" w:rsidRDefault="00000969" w:rsidP="0009798C">
            <w:pPr>
              <w:autoSpaceDE w:val="0"/>
              <w:autoSpaceDN w:val="0"/>
              <w:adjustRightInd w:val="0"/>
              <w:rPr>
                <w:rFonts w:ascii="Calibri" w:hAnsi="Calibri" w:cs="Calibri"/>
                <w:b/>
                <w:bCs/>
                <w:color w:val="000000"/>
                <w:sz w:val="24"/>
                <w:szCs w:val="24"/>
              </w:rPr>
            </w:pPr>
          </w:p>
          <w:tbl>
            <w:tblPr>
              <w:tblStyle w:val="LightList-Accent5"/>
              <w:tblW w:w="0" w:type="auto"/>
              <w:tblLook w:val="04A0" w:firstRow="1" w:lastRow="0" w:firstColumn="1" w:lastColumn="0" w:noHBand="0" w:noVBand="1"/>
            </w:tblPr>
            <w:tblGrid>
              <w:gridCol w:w="4502"/>
              <w:gridCol w:w="4504"/>
            </w:tblGrid>
            <w:tr w:rsidR="0009798C" w:rsidTr="00865F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09798C" w:rsidRDefault="00770EC6" w:rsidP="00770EC6">
                  <w:pPr>
                    <w:autoSpaceDE w:val="0"/>
                    <w:autoSpaceDN w:val="0"/>
                    <w:adjustRightInd w:val="0"/>
                    <w:jc w:val="center"/>
                    <w:rPr>
                      <w:rFonts w:ascii="Calibri" w:hAnsi="Calibri" w:cs="Calibri"/>
                      <w:b w:val="0"/>
                      <w:bCs w:val="0"/>
                      <w:color w:val="000000"/>
                      <w:sz w:val="24"/>
                      <w:szCs w:val="24"/>
                    </w:rPr>
                  </w:pPr>
                  <w:r>
                    <w:rPr>
                      <w:rFonts w:ascii="Calibri" w:hAnsi="Calibri" w:cs="Calibri"/>
                      <w:color w:val="000000"/>
                      <w:sz w:val="24"/>
                      <w:szCs w:val="24"/>
                    </w:rPr>
                    <w:t>CAUSE</w:t>
                  </w:r>
                </w:p>
              </w:tc>
              <w:tc>
                <w:tcPr>
                  <w:tcW w:w="4506" w:type="dxa"/>
                </w:tcPr>
                <w:p w:rsidR="0009798C" w:rsidRPr="00770EC6" w:rsidRDefault="00770EC6" w:rsidP="00770EC6">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4"/>
                      <w:szCs w:val="24"/>
                    </w:rPr>
                  </w:pPr>
                  <w:r>
                    <w:rPr>
                      <w:rFonts w:ascii="Calibri" w:hAnsi="Calibri" w:cs="Calibri"/>
                      <w:color w:val="000000"/>
                      <w:sz w:val="24"/>
                      <w:szCs w:val="24"/>
                    </w:rPr>
                    <w:t>EXAMPLE</w:t>
                  </w:r>
                </w:p>
              </w:tc>
            </w:tr>
            <w:tr w:rsidR="0009798C" w:rsidTr="00865F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770EC6" w:rsidRDefault="0009798C" w:rsidP="00770EC6">
                  <w:pPr>
                    <w:autoSpaceDE w:val="0"/>
                    <w:autoSpaceDN w:val="0"/>
                    <w:adjustRightInd w:val="0"/>
                    <w:rPr>
                      <w:rFonts w:ascii="Calibri" w:hAnsi="Calibri" w:cs="Calibri"/>
                      <w:b w:val="0"/>
                      <w:bCs w:val="0"/>
                      <w:color w:val="000000"/>
                      <w:sz w:val="24"/>
                      <w:szCs w:val="24"/>
                    </w:rPr>
                  </w:pPr>
                  <w:r>
                    <w:rPr>
                      <w:rFonts w:ascii="Calibri" w:hAnsi="Calibri" w:cs="Calibri"/>
                      <w:color w:val="000000"/>
                      <w:sz w:val="24"/>
                      <w:szCs w:val="24"/>
                    </w:rPr>
                    <w:t>Economic</w:t>
                  </w:r>
                </w:p>
                <w:p w:rsidR="0009798C" w:rsidRDefault="0009798C" w:rsidP="0009798C">
                  <w:pPr>
                    <w:autoSpaceDE w:val="0"/>
                    <w:autoSpaceDN w:val="0"/>
                    <w:adjustRightInd w:val="0"/>
                    <w:rPr>
                      <w:rFonts w:ascii="Calibri" w:hAnsi="Calibri" w:cs="Calibri"/>
                      <w:b w:val="0"/>
                      <w:bCs w:val="0"/>
                      <w:color w:val="000000"/>
                      <w:sz w:val="24"/>
                      <w:szCs w:val="24"/>
                    </w:rPr>
                  </w:pPr>
                </w:p>
              </w:tc>
              <w:tc>
                <w:tcPr>
                  <w:tcW w:w="4506" w:type="dxa"/>
                </w:tcPr>
                <w:p w:rsidR="0009798C" w:rsidRDefault="0009798C"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rPr>
                  </w:pPr>
                  <w:r>
                    <w:rPr>
                      <w:rFonts w:ascii="Calibri" w:hAnsi="Calibri" w:cs="Calibri"/>
                      <w:color w:val="231F20"/>
                      <w:sz w:val="24"/>
                      <w:szCs w:val="24"/>
                    </w:rPr>
                    <w:t>- demand for individual wage adjustment</w:t>
                  </w:r>
                </w:p>
                <w:p w:rsidR="0009798C" w:rsidRDefault="0009798C"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rPr>
                  </w:pPr>
                  <w:r>
                    <w:rPr>
                      <w:rFonts w:ascii="Calibri" w:hAnsi="Calibri" w:cs="Calibri"/>
                      <w:color w:val="231F20"/>
                      <w:sz w:val="24"/>
                      <w:szCs w:val="24"/>
                    </w:rPr>
                    <w:t>- complaint about job classification</w:t>
                  </w:r>
                </w:p>
                <w:p w:rsidR="0009798C" w:rsidRDefault="0009798C"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rPr>
                    <w:t>- complaint about incentive system</w:t>
                  </w:r>
                </w:p>
              </w:tc>
            </w:tr>
            <w:tr w:rsidR="0009798C" w:rsidTr="00865F16">
              <w:tc>
                <w:tcPr>
                  <w:cnfStyle w:val="001000000000" w:firstRow="0" w:lastRow="0" w:firstColumn="1" w:lastColumn="0" w:oddVBand="0" w:evenVBand="0" w:oddHBand="0" w:evenHBand="0" w:firstRowFirstColumn="0" w:firstRowLastColumn="0" w:lastRowFirstColumn="0" w:lastRowLastColumn="0"/>
                  <w:tcW w:w="4505" w:type="dxa"/>
                </w:tcPr>
                <w:p w:rsidR="00770EC6" w:rsidRDefault="0009798C" w:rsidP="00770EC6">
                  <w:pPr>
                    <w:autoSpaceDE w:val="0"/>
                    <w:autoSpaceDN w:val="0"/>
                    <w:adjustRightInd w:val="0"/>
                    <w:rPr>
                      <w:rFonts w:ascii="Calibri" w:hAnsi="Calibri" w:cs="Calibri"/>
                      <w:b w:val="0"/>
                      <w:bCs w:val="0"/>
                      <w:color w:val="000000"/>
                      <w:sz w:val="24"/>
                      <w:szCs w:val="24"/>
                    </w:rPr>
                  </w:pPr>
                  <w:r>
                    <w:rPr>
                      <w:rFonts w:ascii="Calibri" w:hAnsi="Calibri" w:cs="Calibri"/>
                      <w:color w:val="000000"/>
                      <w:sz w:val="24"/>
                      <w:szCs w:val="24"/>
                    </w:rPr>
                    <w:t>Supervision</w:t>
                  </w:r>
                </w:p>
                <w:p w:rsidR="0009798C" w:rsidRDefault="0009798C" w:rsidP="0009798C">
                  <w:pPr>
                    <w:autoSpaceDE w:val="0"/>
                    <w:autoSpaceDN w:val="0"/>
                    <w:adjustRightInd w:val="0"/>
                    <w:rPr>
                      <w:rFonts w:ascii="Calibri" w:hAnsi="Calibri" w:cs="Calibri"/>
                      <w:b w:val="0"/>
                      <w:bCs w:val="0"/>
                      <w:color w:val="000000"/>
                      <w:sz w:val="24"/>
                      <w:szCs w:val="24"/>
                    </w:rPr>
                  </w:pPr>
                </w:p>
              </w:tc>
              <w:tc>
                <w:tcPr>
                  <w:tcW w:w="4506" w:type="dxa"/>
                </w:tcPr>
                <w:p w:rsidR="0009798C" w:rsidRDefault="0009798C" w:rsidP="0009798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231F20"/>
                      <w:sz w:val="24"/>
                      <w:szCs w:val="24"/>
                    </w:rPr>
                  </w:pPr>
                  <w:r>
                    <w:rPr>
                      <w:rFonts w:ascii="Calibri" w:hAnsi="Calibri" w:cs="Calibri"/>
                      <w:color w:val="231F20"/>
                      <w:sz w:val="24"/>
                      <w:szCs w:val="24"/>
                    </w:rPr>
                    <w:t>-complaint against discipline/administration</w:t>
                  </w:r>
                </w:p>
                <w:p w:rsidR="0009798C" w:rsidRDefault="0009798C" w:rsidP="0009798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rPr>
                    <w:t>- complaint against behavior of supervisor</w:t>
                  </w:r>
                </w:p>
              </w:tc>
            </w:tr>
            <w:tr w:rsidR="0009798C" w:rsidTr="00865F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09798C" w:rsidRPr="0009798C" w:rsidRDefault="0009798C" w:rsidP="00770EC6">
                  <w:pPr>
                    <w:autoSpaceDE w:val="0"/>
                    <w:autoSpaceDN w:val="0"/>
                    <w:adjustRightInd w:val="0"/>
                    <w:rPr>
                      <w:rFonts w:ascii="Calibri" w:hAnsi="Calibri" w:cs="Calibri"/>
                      <w:sz w:val="24"/>
                      <w:szCs w:val="24"/>
                    </w:rPr>
                  </w:pPr>
                  <w:r>
                    <w:rPr>
                      <w:rFonts w:ascii="Calibri" w:hAnsi="Calibri" w:cs="Calibri"/>
                      <w:color w:val="000000"/>
                      <w:sz w:val="24"/>
                      <w:szCs w:val="24"/>
                    </w:rPr>
                    <w:t>Work Condition/Environment</w:t>
                  </w:r>
                </w:p>
              </w:tc>
              <w:tc>
                <w:tcPr>
                  <w:tcW w:w="4506" w:type="dxa"/>
                </w:tcPr>
                <w:p w:rsidR="0009798C" w:rsidRDefault="0009798C"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rPr>
                  </w:pPr>
                  <w:r>
                    <w:rPr>
                      <w:rFonts w:ascii="Calibri" w:hAnsi="Calibri" w:cs="Calibri"/>
                      <w:color w:val="231F20"/>
                      <w:sz w:val="24"/>
                      <w:szCs w:val="24"/>
                    </w:rPr>
                    <w:t>- safety and health</w:t>
                  </w:r>
                </w:p>
                <w:p w:rsidR="0009798C" w:rsidRDefault="0009798C"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rPr>
                    <w:t>- violation of rules and regulations</w:t>
                  </w:r>
                </w:p>
              </w:tc>
            </w:tr>
            <w:tr w:rsidR="0009798C" w:rsidTr="00865F16">
              <w:tc>
                <w:tcPr>
                  <w:cnfStyle w:val="001000000000" w:firstRow="0" w:lastRow="0" w:firstColumn="1" w:lastColumn="0" w:oddVBand="0" w:evenVBand="0" w:oddHBand="0" w:evenHBand="0" w:firstRowFirstColumn="0" w:firstRowLastColumn="0" w:lastRowFirstColumn="0" w:lastRowLastColumn="0"/>
                  <w:tcW w:w="4505" w:type="dxa"/>
                </w:tcPr>
                <w:p w:rsidR="0009798C" w:rsidRPr="00DC3458" w:rsidRDefault="00DC3458" w:rsidP="0009798C">
                  <w:pPr>
                    <w:autoSpaceDE w:val="0"/>
                    <w:autoSpaceDN w:val="0"/>
                    <w:adjustRightInd w:val="0"/>
                    <w:rPr>
                      <w:rFonts w:ascii="Calibri" w:hAnsi="Calibri" w:cs="Calibri"/>
                      <w:b w:val="0"/>
                      <w:bCs w:val="0"/>
                      <w:color w:val="000000"/>
                      <w:sz w:val="24"/>
                      <w:szCs w:val="24"/>
                    </w:rPr>
                  </w:pPr>
                  <w:r w:rsidRPr="00DC3458">
                    <w:rPr>
                      <w:rFonts w:ascii="Calibri" w:hAnsi="Calibri" w:cs="Calibri"/>
                      <w:color w:val="231F20"/>
                      <w:sz w:val="24"/>
                      <w:szCs w:val="24"/>
                    </w:rPr>
                    <w:t>Seniority and promotion</w:t>
                  </w:r>
                </w:p>
              </w:tc>
              <w:tc>
                <w:tcPr>
                  <w:tcW w:w="4506" w:type="dxa"/>
                </w:tcPr>
                <w:p w:rsidR="00C756EE" w:rsidRDefault="00C756EE" w:rsidP="00C756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loss of seniority and transfers</w:t>
                  </w:r>
                </w:p>
                <w:p w:rsidR="00C756EE" w:rsidRDefault="00C756EE" w:rsidP="00C756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calculation/interpretation of seniority</w:t>
                  </w:r>
                </w:p>
                <w:p w:rsidR="00C756EE" w:rsidRDefault="00C756EE" w:rsidP="00C756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promotion - denial or delay</w:t>
                  </w:r>
                </w:p>
                <w:p w:rsidR="0009798C" w:rsidRDefault="00C756EE" w:rsidP="00C756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lang w:val="en-US"/>
                    </w:rPr>
                    <w:t>- transfer or change of shifts</w:t>
                  </w:r>
                </w:p>
              </w:tc>
            </w:tr>
            <w:tr w:rsidR="0009798C" w:rsidTr="00865F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09798C" w:rsidRPr="00770EC6" w:rsidRDefault="0091728B" w:rsidP="0009798C">
                  <w:pPr>
                    <w:autoSpaceDE w:val="0"/>
                    <w:autoSpaceDN w:val="0"/>
                    <w:adjustRightInd w:val="0"/>
                    <w:rPr>
                      <w:rFonts w:ascii="Calibri" w:hAnsi="Calibri" w:cs="Calibri"/>
                      <w:color w:val="000000"/>
                      <w:sz w:val="24"/>
                      <w:szCs w:val="24"/>
                    </w:rPr>
                  </w:pPr>
                  <w:r w:rsidRPr="00770EC6">
                    <w:rPr>
                      <w:rFonts w:ascii="Calibri" w:hAnsi="Calibri" w:cs="Calibri"/>
                      <w:color w:val="231F20"/>
                      <w:sz w:val="24"/>
                      <w:szCs w:val="24"/>
                      <w:lang w:val="en-US"/>
                    </w:rPr>
                    <w:t>Discipline</w:t>
                  </w:r>
                </w:p>
              </w:tc>
              <w:tc>
                <w:tcPr>
                  <w:tcW w:w="4506" w:type="dxa"/>
                </w:tcPr>
                <w:p w:rsidR="0091728B" w:rsidRDefault="0091728B" w:rsidP="0091728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discharge/dismissal/layoffs</w:t>
                  </w:r>
                </w:p>
                <w:p w:rsidR="0091728B" w:rsidRDefault="0091728B" w:rsidP="0091728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alcoholism, absenteeism and accidents</w:t>
                  </w:r>
                </w:p>
                <w:p w:rsidR="0009798C" w:rsidRDefault="0091728B" w:rsidP="0091728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lang w:val="en-US"/>
                    </w:rPr>
                    <w:t>- harshness of punishment and penalty</w:t>
                  </w:r>
                </w:p>
              </w:tc>
            </w:tr>
            <w:tr w:rsidR="0009798C" w:rsidTr="00865F16">
              <w:tc>
                <w:tcPr>
                  <w:cnfStyle w:val="001000000000" w:firstRow="0" w:lastRow="0" w:firstColumn="1" w:lastColumn="0" w:oddVBand="0" w:evenVBand="0" w:oddHBand="0" w:evenHBand="0" w:firstRowFirstColumn="0" w:firstRowLastColumn="0" w:lastRowFirstColumn="0" w:lastRowLastColumn="0"/>
                  <w:tcW w:w="4505" w:type="dxa"/>
                </w:tcPr>
                <w:p w:rsidR="0009798C" w:rsidRPr="00770EC6" w:rsidRDefault="0091728B" w:rsidP="0009798C">
                  <w:pPr>
                    <w:autoSpaceDE w:val="0"/>
                    <w:autoSpaceDN w:val="0"/>
                    <w:adjustRightInd w:val="0"/>
                    <w:rPr>
                      <w:rFonts w:ascii="Calibri" w:hAnsi="Calibri" w:cs="Calibri"/>
                      <w:color w:val="000000"/>
                      <w:sz w:val="24"/>
                      <w:szCs w:val="24"/>
                    </w:rPr>
                  </w:pPr>
                  <w:r w:rsidRPr="00770EC6">
                    <w:rPr>
                      <w:rFonts w:ascii="Calibri" w:hAnsi="Calibri" w:cs="Calibri"/>
                      <w:color w:val="231F20"/>
                      <w:sz w:val="24"/>
                      <w:szCs w:val="24"/>
                      <w:lang w:val="en-US"/>
                    </w:rPr>
                    <w:t>Collective bargaining</w:t>
                  </w:r>
                </w:p>
              </w:tc>
              <w:tc>
                <w:tcPr>
                  <w:tcW w:w="4506" w:type="dxa"/>
                </w:tcPr>
                <w:p w:rsidR="0091728B" w:rsidRDefault="0091728B" w:rsidP="009172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violation of contract/award/agreement</w:t>
                  </w:r>
                </w:p>
                <w:p w:rsidR="0091728B" w:rsidRDefault="0091728B" w:rsidP="009172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interpretation of contract/award/agreement</w:t>
                  </w:r>
                </w:p>
                <w:p w:rsidR="0009798C" w:rsidRDefault="0091728B" w:rsidP="009172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lang w:val="en-US"/>
                    </w:rPr>
                    <w:t>- settlement of grievances</w:t>
                  </w:r>
                </w:p>
              </w:tc>
            </w:tr>
            <w:tr w:rsidR="0009798C" w:rsidTr="00865F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09798C" w:rsidRPr="00770EC6" w:rsidRDefault="0091728B" w:rsidP="0009798C">
                  <w:pPr>
                    <w:autoSpaceDE w:val="0"/>
                    <w:autoSpaceDN w:val="0"/>
                    <w:adjustRightInd w:val="0"/>
                    <w:rPr>
                      <w:rFonts w:ascii="Calibri" w:hAnsi="Calibri" w:cs="Calibri"/>
                      <w:color w:val="000000"/>
                      <w:sz w:val="24"/>
                      <w:szCs w:val="24"/>
                    </w:rPr>
                  </w:pPr>
                  <w:r w:rsidRPr="00770EC6">
                    <w:rPr>
                      <w:rFonts w:ascii="Calibri" w:hAnsi="Calibri" w:cs="Calibri"/>
                      <w:color w:val="231F20"/>
                      <w:sz w:val="24"/>
                      <w:szCs w:val="24"/>
                      <w:lang w:val="en-US"/>
                    </w:rPr>
                    <w:t>Union management</w:t>
                  </w:r>
                </w:p>
              </w:tc>
              <w:tc>
                <w:tcPr>
                  <w:tcW w:w="4506" w:type="dxa"/>
                </w:tcPr>
                <w:p w:rsidR="0091728B" w:rsidRDefault="006B637F" w:rsidP="0091728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xml:space="preserve">- </w:t>
                  </w:r>
                  <w:r w:rsidR="0091728B">
                    <w:rPr>
                      <w:rFonts w:ascii="Calibri" w:hAnsi="Calibri" w:cs="Calibri"/>
                      <w:color w:val="231F20"/>
                      <w:sz w:val="24"/>
                      <w:szCs w:val="24"/>
                      <w:lang w:val="en-US"/>
                    </w:rPr>
                    <w:t>recognition of union relations</w:t>
                  </w:r>
                </w:p>
                <w:p w:rsidR="0091728B" w:rsidRDefault="0091728B" w:rsidP="0091728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231F20"/>
                      <w:sz w:val="24"/>
                      <w:szCs w:val="24"/>
                      <w:lang w:val="en-US"/>
                    </w:rPr>
                  </w:pPr>
                  <w:r>
                    <w:rPr>
                      <w:rFonts w:ascii="Calibri" w:hAnsi="Calibri" w:cs="Calibri"/>
                      <w:color w:val="231F20"/>
                      <w:sz w:val="24"/>
                      <w:szCs w:val="24"/>
                      <w:lang w:val="en-US"/>
                    </w:rPr>
                    <w:t>- harassment of union bearers</w:t>
                  </w:r>
                </w:p>
                <w:p w:rsidR="0009798C" w:rsidRDefault="0091728B" w:rsidP="0091728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4"/>
                      <w:szCs w:val="24"/>
                    </w:rPr>
                  </w:pPr>
                  <w:r>
                    <w:rPr>
                      <w:rFonts w:ascii="Calibri" w:hAnsi="Calibri" w:cs="Calibri"/>
                      <w:color w:val="231F20"/>
                      <w:sz w:val="24"/>
                      <w:szCs w:val="24"/>
                      <w:lang w:val="en-US"/>
                    </w:rPr>
                    <w:t>- soldiering / go-slow tactics</w:t>
                  </w:r>
                </w:p>
              </w:tc>
            </w:tr>
          </w:tbl>
          <w:p w:rsidR="0009798C" w:rsidRDefault="0009798C" w:rsidP="0009798C">
            <w:pPr>
              <w:autoSpaceDE w:val="0"/>
              <w:autoSpaceDN w:val="0"/>
              <w:adjustRightInd w:val="0"/>
              <w:rPr>
                <w:rFonts w:ascii="Calibri" w:hAnsi="Calibri" w:cs="Calibri"/>
                <w:b/>
                <w:bCs/>
                <w:color w:val="000000"/>
                <w:sz w:val="24"/>
                <w:szCs w:val="24"/>
              </w:rPr>
            </w:pPr>
          </w:p>
          <w:p w:rsidR="0091728B" w:rsidRDefault="0091728B" w:rsidP="0009798C">
            <w:pPr>
              <w:autoSpaceDE w:val="0"/>
              <w:autoSpaceDN w:val="0"/>
              <w:adjustRightInd w:val="0"/>
              <w:rPr>
                <w:rFonts w:ascii="Calibri" w:hAnsi="Calibri" w:cs="Calibri"/>
                <w:b/>
                <w:bCs/>
                <w:color w:val="000000"/>
                <w:sz w:val="24"/>
                <w:szCs w:val="24"/>
                <w:rtl/>
              </w:rPr>
            </w:pPr>
          </w:p>
          <w:p w:rsidR="00495718" w:rsidRDefault="00495718" w:rsidP="0009798C">
            <w:pPr>
              <w:autoSpaceDE w:val="0"/>
              <w:autoSpaceDN w:val="0"/>
              <w:adjustRightInd w:val="0"/>
              <w:rPr>
                <w:rFonts w:ascii="Calibri" w:hAnsi="Calibri" w:cs="Calibri"/>
                <w:b/>
                <w:bCs/>
                <w:color w:val="000000"/>
                <w:sz w:val="24"/>
                <w:szCs w:val="24"/>
                <w:rtl/>
              </w:rPr>
            </w:pPr>
          </w:p>
          <w:p w:rsidR="00495718" w:rsidRDefault="00495718" w:rsidP="0009798C">
            <w:pPr>
              <w:autoSpaceDE w:val="0"/>
              <w:autoSpaceDN w:val="0"/>
              <w:adjustRightInd w:val="0"/>
              <w:rPr>
                <w:rFonts w:ascii="Calibri" w:hAnsi="Calibri" w:cs="Calibri"/>
                <w:b/>
                <w:bCs/>
                <w:color w:val="000000"/>
                <w:sz w:val="24"/>
                <w:szCs w:val="24"/>
                <w:rtl/>
              </w:rPr>
            </w:pPr>
          </w:p>
          <w:p w:rsidR="00495718" w:rsidRDefault="00495718" w:rsidP="0009798C">
            <w:pPr>
              <w:autoSpaceDE w:val="0"/>
              <w:autoSpaceDN w:val="0"/>
              <w:adjustRightInd w:val="0"/>
              <w:rPr>
                <w:rFonts w:ascii="Calibri" w:hAnsi="Calibri" w:cs="Calibri"/>
                <w:b/>
                <w:bCs/>
                <w:color w:val="000000"/>
                <w:sz w:val="24"/>
                <w:szCs w:val="24"/>
                <w:rtl/>
              </w:rPr>
            </w:pPr>
          </w:p>
          <w:p w:rsidR="00495718" w:rsidRDefault="00495718" w:rsidP="0009798C">
            <w:pPr>
              <w:autoSpaceDE w:val="0"/>
              <w:autoSpaceDN w:val="0"/>
              <w:adjustRightInd w:val="0"/>
              <w:rPr>
                <w:rFonts w:ascii="Calibri" w:hAnsi="Calibri" w:cs="Calibri"/>
                <w:b/>
                <w:bCs/>
                <w:color w:val="000000"/>
                <w:sz w:val="24"/>
                <w:szCs w:val="24"/>
                <w:rtl/>
              </w:rPr>
            </w:pPr>
          </w:p>
          <w:p w:rsidR="00495718" w:rsidRDefault="00495718" w:rsidP="0009798C">
            <w:pPr>
              <w:autoSpaceDE w:val="0"/>
              <w:autoSpaceDN w:val="0"/>
              <w:adjustRightInd w:val="0"/>
              <w:rPr>
                <w:rFonts w:ascii="Calibri" w:hAnsi="Calibri" w:cs="Calibri"/>
                <w:b/>
                <w:bCs/>
                <w:color w:val="000000"/>
                <w:sz w:val="24"/>
                <w:szCs w:val="24"/>
                <w:rtl/>
              </w:rPr>
            </w:pPr>
          </w:p>
          <w:p w:rsidR="00495718" w:rsidRPr="00000969" w:rsidRDefault="00000969" w:rsidP="0009798C">
            <w:pPr>
              <w:autoSpaceDE w:val="0"/>
              <w:autoSpaceDN w:val="0"/>
              <w:adjustRightInd w:val="0"/>
              <w:rPr>
                <w:rFonts w:ascii="Calibri" w:hAnsi="Calibri" w:cs="Calibri"/>
                <w:bCs/>
                <w:color w:val="000000"/>
                <w:sz w:val="24"/>
                <w:szCs w:val="24"/>
                <w:rtl/>
              </w:rPr>
            </w:pPr>
            <w:r w:rsidRPr="00000969">
              <w:rPr>
                <w:rFonts w:ascii="Calibri" w:hAnsi="Calibri" w:cs="Calibri"/>
                <w:bCs/>
                <w:color w:val="000000"/>
                <w:sz w:val="24"/>
                <w:szCs w:val="24"/>
              </w:rPr>
              <w:t>Effects of Grievance:</w:t>
            </w:r>
          </w:p>
          <w:p w:rsidR="00495718" w:rsidRDefault="00495718" w:rsidP="0009798C">
            <w:pPr>
              <w:autoSpaceDE w:val="0"/>
              <w:autoSpaceDN w:val="0"/>
              <w:adjustRightInd w:val="0"/>
              <w:rPr>
                <w:rFonts w:ascii="Calibri" w:hAnsi="Calibri" w:cs="Calibri"/>
                <w:b/>
                <w:bCs/>
                <w:color w:val="000000"/>
                <w:sz w:val="24"/>
                <w:szCs w:val="24"/>
              </w:rPr>
            </w:pPr>
          </w:p>
          <w:tbl>
            <w:tblPr>
              <w:tblStyle w:val="LightList-Accent5"/>
              <w:tblW w:w="0" w:type="auto"/>
              <w:tblLook w:val="04A0" w:firstRow="1" w:lastRow="0" w:firstColumn="1" w:lastColumn="0" w:noHBand="0" w:noVBand="1"/>
            </w:tblPr>
            <w:tblGrid>
              <w:gridCol w:w="4502"/>
              <w:gridCol w:w="4504"/>
            </w:tblGrid>
            <w:tr w:rsidR="00A50D8A" w:rsidTr="001768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A50D8A" w:rsidRPr="00176809" w:rsidRDefault="00176809" w:rsidP="00176809">
                  <w:pPr>
                    <w:autoSpaceDE w:val="0"/>
                    <w:autoSpaceDN w:val="0"/>
                    <w:adjustRightInd w:val="0"/>
                    <w:jc w:val="center"/>
                    <w:rPr>
                      <w:rFonts w:ascii="Calibri" w:hAnsi="Calibri" w:cs="Calibri"/>
                      <w:bCs w:val="0"/>
                      <w:color w:val="000000"/>
                      <w:sz w:val="24"/>
                      <w:szCs w:val="24"/>
                    </w:rPr>
                  </w:pPr>
                  <w:r w:rsidRPr="00176809">
                    <w:rPr>
                      <w:rFonts w:ascii="Calibri" w:hAnsi="Calibri" w:cs="Calibri"/>
                      <w:bCs w:val="0"/>
                      <w:color w:val="000000"/>
                      <w:sz w:val="24"/>
                      <w:szCs w:val="24"/>
                    </w:rPr>
                    <w:t>ENTITY</w:t>
                  </w:r>
                </w:p>
              </w:tc>
              <w:tc>
                <w:tcPr>
                  <w:tcW w:w="4506" w:type="dxa"/>
                </w:tcPr>
                <w:p w:rsidR="00A50D8A" w:rsidRPr="00176809" w:rsidRDefault="00176809" w:rsidP="0017680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4"/>
                      <w:szCs w:val="24"/>
                    </w:rPr>
                  </w:pPr>
                  <w:r w:rsidRPr="00176809">
                    <w:rPr>
                      <w:rFonts w:ascii="Calibri" w:hAnsi="Calibri" w:cs="Calibri"/>
                      <w:bCs w:val="0"/>
                      <w:color w:val="000000"/>
                      <w:sz w:val="24"/>
                      <w:szCs w:val="24"/>
                    </w:rPr>
                    <w:t>EFFECTS</w:t>
                  </w:r>
                </w:p>
              </w:tc>
            </w:tr>
            <w:tr w:rsidR="00A50D8A" w:rsidTr="00176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A50D8A" w:rsidRDefault="00A50D8A" w:rsidP="0009798C">
                  <w:pPr>
                    <w:autoSpaceDE w:val="0"/>
                    <w:autoSpaceDN w:val="0"/>
                    <w:adjustRightInd w:val="0"/>
                    <w:rPr>
                      <w:rFonts w:ascii="Calibri" w:hAnsi="Calibri" w:cs="Calibri"/>
                      <w:b w:val="0"/>
                      <w:bCs w:val="0"/>
                      <w:color w:val="000000"/>
                      <w:sz w:val="24"/>
                      <w:szCs w:val="24"/>
                    </w:rPr>
                  </w:pPr>
                  <w:r w:rsidRPr="00A50D8A">
                    <w:rPr>
                      <w:rFonts w:ascii="Calibri" w:hAnsi="Calibri" w:cs="Calibri"/>
                      <w:color w:val="000000"/>
                      <w:sz w:val="24"/>
                      <w:szCs w:val="24"/>
                    </w:rPr>
                    <w:t>On production</w:t>
                  </w:r>
                </w:p>
              </w:tc>
              <w:tc>
                <w:tcPr>
                  <w:tcW w:w="4506" w:type="dxa"/>
                </w:tcPr>
                <w:p w:rsidR="00A50D8A" w:rsidRPr="00A50D8A"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 xml:space="preserve">Low quality of production. </w:t>
                  </w:r>
                </w:p>
                <w:p w:rsidR="00A50D8A" w:rsidRPr="00A50D8A"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 xml:space="preserve">Low quality of production and </w:t>
                  </w:r>
                  <w:r>
                    <w:rPr>
                      <w:rFonts w:ascii="Calibri" w:hAnsi="Calibri" w:cs="Calibri"/>
                      <w:bCs/>
                      <w:color w:val="000000"/>
                      <w:sz w:val="24"/>
                      <w:szCs w:val="24"/>
                    </w:rPr>
                    <w:t>-</w:t>
                  </w:r>
                  <w:r w:rsidR="00A50D8A" w:rsidRPr="00A50D8A">
                    <w:rPr>
                      <w:rFonts w:ascii="Calibri" w:hAnsi="Calibri" w:cs="Calibri"/>
                      <w:bCs/>
                      <w:color w:val="000000"/>
                      <w:sz w:val="24"/>
                      <w:szCs w:val="24"/>
                    </w:rPr>
                    <w:t xml:space="preserve">productivity. </w:t>
                  </w:r>
                </w:p>
                <w:p w:rsidR="00A50D8A" w:rsidRPr="00A50D8A"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 xml:space="preserve">increase in the wastage of material, </w:t>
                  </w:r>
                </w:p>
                <w:p w:rsidR="00A50D8A"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Increase in the cost of production per unit.</w:t>
                  </w:r>
                </w:p>
              </w:tc>
            </w:tr>
            <w:tr w:rsidR="00A50D8A" w:rsidTr="00176809">
              <w:tc>
                <w:tcPr>
                  <w:cnfStyle w:val="001000000000" w:firstRow="0" w:lastRow="0" w:firstColumn="1" w:lastColumn="0" w:oddVBand="0" w:evenVBand="0" w:oddHBand="0" w:evenHBand="0" w:firstRowFirstColumn="0" w:firstRowLastColumn="0" w:lastRowFirstColumn="0" w:lastRowLastColumn="0"/>
                  <w:tcW w:w="4505" w:type="dxa"/>
                </w:tcPr>
                <w:p w:rsidR="00A50D8A" w:rsidRPr="00176809" w:rsidRDefault="00A50D8A" w:rsidP="0009798C">
                  <w:pPr>
                    <w:autoSpaceDE w:val="0"/>
                    <w:autoSpaceDN w:val="0"/>
                    <w:adjustRightInd w:val="0"/>
                    <w:rPr>
                      <w:rFonts w:ascii="Calibri" w:hAnsi="Calibri" w:cs="Calibri"/>
                      <w:bCs w:val="0"/>
                      <w:color w:val="000000"/>
                      <w:sz w:val="24"/>
                      <w:szCs w:val="24"/>
                    </w:rPr>
                  </w:pPr>
                  <w:r w:rsidRPr="00176809">
                    <w:rPr>
                      <w:rFonts w:ascii="Calibri" w:hAnsi="Calibri" w:cs="Calibri"/>
                      <w:bCs w:val="0"/>
                      <w:color w:val="000000"/>
                      <w:sz w:val="24"/>
                      <w:szCs w:val="24"/>
                    </w:rPr>
                    <w:t xml:space="preserve">On the </w:t>
                  </w:r>
                  <w:r w:rsidR="00176809" w:rsidRPr="00176809">
                    <w:rPr>
                      <w:rFonts w:ascii="Calibri" w:hAnsi="Calibri" w:cs="Calibri"/>
                      <w:bCs w:val="0"/>
                      <w:color w:val="000000"/>
                      <w:sz w:val="24"/>
                      <w:szCs w:val="24"/>
                    </w:rPr>
                    <w:t>employees</w:t>
                  </w:r>
                </w:p>
              </w:tc>
              <w:tc>
                <w:tcPr>
                  <w:tcW w:w="4506" w:type="dxa"/>
                </w:tcPr>
                <w:p w:rsidR="00A50D8A" w:rsidRDefault="00B375ED" w:rsidP="0009798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Increases the ra</w:t>
                  </w:r>
                  <w:r w:rsidR="00A50D8A">
                    <w:rPr>
                      <w:rFonts w:ascii="Calibri" w:hAnsi="Calibri" w:cs="Calibri"/>
                      <w:bCs/>
                      <w:color w:val="000000"/>
                      <w:sz w:val="24"/>
                      <w:szCs w:val="24"/>
                    </w:rPr>
                    <w:t xml:space="preserve">te of </w:t>
                  </w:r>
                  <w:r w:rsidR="005255D0">
                    <w:rPr>
                      <w:rFonts w:ascii="Calibri" w:hAnsi="Calibri" w:cs="Calibri"/>
                      <w:bCs/>
                      <w:color w:val="000000"/>
                      <w:sz w:val="24"/>
                      <w:szCs w:val="24"/>
                    </w:rPr>
                    <w:t>absenteeism</w:t>
                  </w:r>
                  <w:r w:rsidR="00A50D8A">
                    <w:rPr>
                      <w:rFonts w:ascii="Calibri" w:hAnsi="Calibri" w:cs="Calibri"/>
                      <w:bCs/>
                      <w:color w:val="000000"/>
                      <w:sz w:val="24"/>
                      <w:szCs w:val="24"/>
                    </w:rPr>
                    <w:t xml:space="preserve"> and turnover.</w:t>
                  </w:r>
                </w:p>
                <w:p w:rsidR="00A50D8A" w:rsidRDefault="00B375ED" w:rsidP="0009798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Reduces the level of commitment, sincerity and punctuality.</w:t>
                  </w:r>
                </w:p>
                <w:p w:rsidR="00A50D8A" w:rsidRDefault="00B375ED" w:rsidP="0009798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 xml:space="preserve">Increases the incidence of </w:t>
                  </w:r>
                  <w:r w:rsidR="005255D0" w:rsidRPr="00A50D8A">
                    <w:rPr>
                      <w:rFonts w:ascii="Calibri" w:hAnsi="Calibri" w:cs="Calibri"/>
                      <w:bCs/>
                      <w:color w:val="000000"/>
                      <w:sz w:val="24"/>
                      <w:szCs w:val="24"/>
                    </w:rPr>
                    <w:t>accidents</w:t>
                  </w:r>
                  <w:r w:rsidR="00A50D8A" w:rsidRPr="00A50D8A">
                    <w:rPr>
                      <w:rFonts w:ascii="Calibri" w:hAnsi="Calibri" w:cs="Calibri"/>
                      <w:bCs/>
                      <w:color w:val="000000"/>
                      <w:sz w:val="24"/>
                      <w:szCs w:val="24"/>
                    </w:rPr>
                    <w:t xml:space="preserve">. </w:t>
                  </w:r>
                </w:p>
                <w:p w:rsidR="00A50D8A" w:rsidRPr="00A50D8A" w:rsidRDefault="00B375ED" w:rsidP="0009798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A50D8A" w:rsidRPr="00A50D8A">
                    <w:rPr>
                      <w:rFonts w:ascii="Calibri" w:hAnsi="Calibri" w:cs="Calibri"/>
                      <w:bCs/>
                      <w:color w:val="000000"/>
                      <w:sz w:val="24"/>
                      <w:szCs w:val="24"/>
                    </w:rPr>
                    <w:t xml:space="preserve">Reduces the level of </w:t>
                  </w:r>
                  <w:r w:rsidR="005255D0" w:rsidRPr="00A50D8A">
                    <w:rPr>
                      <w:rFonts w:ascii="Calibri" w:hAnsi="Calibri" w:cs="Calibri"/>
                      <w:bCs/>
                      <w:color w:val="000000"/>
                      <w:sz w:val="24"/>
                      <w:szCs w:val="24"/>
                    </w:rPr>
                    <w:t>employee</w:t>
                  </w:r>
                  <w:r w:rsidR="00A50D8A" w:rsidRPr="00A50D8A">
                    <w:rPr>
                      <w:rFonts w:ascii="Calibri" w:hAnsi="Calibri" w:cs="Calibri"/>
                      <w:bCs/>
                      <w:color w:val="000000"/>
                      <w:sz w:val="24"/>
                      <w:szCs w:val="24"/>
                    </w:rPr>
                    <w:t xml:space="preserve"> morale.</w:t>
                  </w:r>
                </w:p>
              </w:tc>
            </w:tr>
            <w:tr w:rsidR="00A50D8A" w:rsidTr="00176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A50D8A" w:rsidRDefault="00F361ED" w:rsidP="0009798C">
                  <w:pPr>
                    <w:autoSpaceDE w:val="0"/>
                    <w:autoSpaceDN w:val="0"/>
                    <w:adjustRightInd w:val="0"/>
                    <w:rPr>
                      <w:rFonts w:ascii="Calibri" w:hAnsi="Calibri" w:cs="Calibri"/>
                      <w:b w:val="0"/>
                      <w:bCs w:val="0"/>
                      <w:color w:val="000000"/>
                      <w:sz w:val="24"/>
                      <w:szCs w:val="24"/>
                    </w:rPr>
                  </w:pPr>
                  <w:r w:rsidRPr="00F361ED">
                    <w:rPr>
                      <w:rFonts w:ascii="Calibri" w:hAnsi="Calibri" w:cs="Calibri"/>
                      <w:color w:val="000000"/>
                      <w:sz w:val="24"/>
                      <w:szCs w:val="24"/>
                    </w:rPr>
                    <w:t>On the managers</w:t>
                  </w:r>
                </w:p>
              </w:tc>
              <w:tc>
                <w:tcPr>
                  <w:tcW w:w="4506" w:type="dxa"/>
                </w:tcPr>
                <w:p w:rsidR="00F361ED"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F361ED" w:rsidRPr="00F361ED">
                    <w:rPr>
                      <w:rFonts w:ascii="Calibri" w:hAnsi="Calibri" w:cs="Calibri"/>
                      <w:bCs/>
                      <w:color w:val="000000"/>
                      <w:sz w:val="24"/>
                      <w:szCs w:val="24"/>
                    </w:rPr>
                    <w:t>Strains the s</w:t>
                  </w:r>
                  <w:r w:rsidR="00F361ED">
                    <w:rPr>
                      <w:rFonts w:ascii="Calibri" w:hAnsi="Calibri" w:cs="Calibri"/>
                      <w:bCs/>
                      <w:color w:val="000000"/>
                      <w:sz w:val="24"/>
                      <w:szCs w:val="24"/>
                    </w:rPr>
                    <w:t xml:space="preserve">uperior-subordinate relations. </w:t>
                  </w:r>
                  <w:r w:rsidR="00F361ED" w:rsidRPr="00F361ED">
                    <w:rPr>
                      <w:rFonts w:ascii="Calibri" w:hAnsi="Calibri" w:cs="Calibri"/>
                      <w:bCs/>
                      <w:color w:val="000000"/>
                      <w:sz w:val="24"/>
                      <w:szCs w:val="24"/>
                    </w:rPr>
                    <w:t xml:space="preserve"> </w:t>
                  </w:r>
                  <w:r>
                    <w:rPr>
                      <w:rFonts w:ascii="Calibri" w:hAnsi="Calibri" w:cs="Calibri"/>
                      <w:bCs/>
                      <w:color w:val="000000"/>
                      <w:sz w:val="24"/>
                      <w:szCs w:val="24"/>
                    </w:rPr>
                    <w:t>-</w:t>
                  </w:r>
                  <w:r w:rsidR="00F361ED" w:rsidRPr="00F361ED">
                    <w:rPr>
                      <w:rFonts w:ascii="Calibri" w:hAnsi="Calibri" w:cs="Calibri"/>
                      <w:bCs/>
                      <w:color w:val="000000"/>
                      <w:sz w:val="24"/>
                      <w:szCs w:val="24"/>
                    </w:rPr>
                    <w:t>Increases the degree of super</w:t>
                  </w:r>
                  <w:r w:rsidR="00F361ED">
                    <w:rPr>
                      <w:rFonts w:ascii="Calibri" w:hAnsi="Calibri" w:cs="Calibri"/>
                      <w:bCs/>
                      <w:color w:val="000000"/>
                      <w:sz w:val="24"/>
                      <w:szCs w:val="24"/>
                    </w:rPr>
                    <w:t>vision, control and follow up.</w:t>
                  </w:r>
                </w:p>
                <w:p w:rsidR="00F361ED"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F361ED" w:rsidRPr="00F361ED">
                    <w:rPr>
                      <w:rFonts w:ascii="Calibri" w:hAnsi="Calibri" w:cs="Calibri"/>
                      <w:bCs/>
                      <w:color w:val="000000"/>
                      <w:sz w:val="24"/>
                      <w:szCs w:val="24"/>
                    </w:rPr>
                    <w:t>I</w:t>
                  </w:r>
                  <w:r w:rsidR="00F361ED">
                    <w:rPr>
                      <w:rFonts w:ascii="Calibri" w:hAnsi="Calibri" w:cs="Calibri"/>
                      <w:bCs/>
                      <w:color w:val="000000"/>
                      <w:sz w:val="24"/>
                      <w:szCs w:val="24"/>
                    </w:rPr>
                    <w:t>ncreases in discipline cases.</w:t>
                  </w:r>
                </w:p>
                <w:p w:rsidR="00A50D8A" w:rsidRPr="00F361ED" w:rsidRDefault="00B375ED" w:rsidP="0009798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24"/>
                      <w:szCs w:val="24"/>
                    </w:rPr>
                  </w:pPr>
                  <w:r>
                    <w:rPr>
                      <w:rFonts w:ascii="Calibri" w:hAnsi="Calibri" w:cs="Calibri"/>
                      <w:bCs/>
                      <w:color w:val="000000"/>
                      <w:sz w:val="24"/>
                      <w:szCs w:val="24"/>
                    </w:rPr>
                    <w:t>-</w:t>
                  </w:r>
                  <w:r w:rsidR="00F361ED" w:rsidRPr="00F361ED">
                    <w:rPr>
                      <w:rFonts w:ascii="Calibri" w:hAnsi="Calibri" w:cs="Calibri"/>
                      <w:bCs/>
                      <w:color w:val="000000"/>
                      <w:sz w:val="24"/>
                      <w:szCs w:val="24"/>
                    </w:rPr>
                    <w:t>Increase in unrest and thereby machinery to maintain industrial peace</w:t>
                  </w:r>
                </w:p>
              </w:tc>
            </w:tr>
          </w:tbl>
          <w:p w:rsidR="0091728B" w:rsidRPr="0009798C" w:rsidRDefault="0091728B" w:rsidP="0009798C">
            <w:pPr>
              <w:autoSpaceDE w:val="0"/>
              <w:autoSpaceDN w:val="0"/>
              <w:adjustRightInd w:val="0"/>
              <w:rPr>
                <w:rFonts w:ascii="Calibri" w:hAnsi="Calibri" w:cs="Calibri"/>
                <w:b/>
                <w:bCs/>
                <w:color w:val="000000"/>
                <w:sz w:val="24"/>
                <w:szCs w:val="24"/>
              </w:rPr>
            </w:pPr>
          </w:p>
          <w:p w:rsidR="0009798C"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 xml:space="preserve">II. Why should </w:t>
            </w:r>
            <w:r w:rsidR="00176809" w:rsidRPr="0009798C">
              <w:rPr>
                <w:rFonts w:ascii="Calibri" w:hAnsi="Calibri" w:cs="Calibri"/>
                <w:b/>
                <w:bCs/>
                <w:color w:val="000000"/>
                <w:sz w:val="24"/>
                <w:szCs w:val="24"/>
              </w:rPr>
              <w:t>organizations</w:t>
            </w:r>
            <w:r w:rsidRPr="0009798C">
              <w:rPr>
                <w:rFonts w:ascii="Calibri" w:hAnsi="Calibri" w:cs="Calibri"/>
                <w:b/>
                <w:bCs/>
                <w:color w:val="000000"/>
                <w:sz w:val="24"/>
                <w:szCs w:val="24"/>
              </w:rPr>
              <w:t xml:space="preserve"> have a formal grievance procedure?</w:t>
            </w:r>
          </w:p>
          <w:p w:rsidR="00176809" w:rsidRPr="00176809" w:rsidRDefault="00176809" w:rsidP="00176809">
            <w:pPr>
              <w:autoSpaceDE w:val="0"/>
              <w:autoSpaceDN w:val="0"/>
              <w:adjustRightInd w:val="0"/>
              <w:rPr>
                <w:rFonts w:ascii="Calibri" w:hAnsi="Calibri" w:cs="Calibri"/>
                <w:bCs/>
                <w:color w:val="000000"/>
                <w:sz w:val="24"/>
                <w:szCs w:val="24"/>
              </w:rPr>
            </w:pPr>
            <w:r w:rsidRPr="00176809">
              <w:rPr>
                <w:rFonts w:ascii="Calibri" w:hAnsi="Calibri" w:cs="Calibri"/>
                <w:bCs/>
                <w:color w:val="000000"/>
                <w:sz w:val="24"/>
                <w:szCs w:val="24"/>
              </w:rPr>
              <w:t xml:space="preserve">It is important to be able to deal with disputes effectively and this means having a forum allowing employees to communicate any grievances, issues or complaints that may arise. This allows the organization to resolve the issue in a constructive and effective manner thereby reducing the risk of any future issues including litigation. In order to do this </w:t>
            </w:r>
            <w:r>
              <w:rPr>
                <w:rFonts w:ascii="Calibri" w:hAnsi="Calibri" w:cs="Calibri"/>
                <w:bCs/>
                <w:color w:val="000000"/>
                <w:sz w:val="24"/>
                <w:szCs w:val="24"/>
              </w:rPr>
              <w:t xml:space="preserve">any organization </w:t>
            </w:r>
            <w:r w:rsidRPr="00176809">
              <w:rPr>
                <w:rFonts w:ascii="Calibri" w:hAnsi="Calibri" w:cs="Calibri"/>
                <w:bCs/>
                <w:color w:val="000000"/>
                <w:sz w:val="24"/>
                <w:szCs w:val="24"/>
              </w:rPr>
              <w:t>nee</w:t>
            </w:r>
            <w:r>
              <w:rPr>
                <w:rFonts w:ascii="Calibri" w:hAnsi="Calibri" w:cs="Calibri"/>
                <w:bCs/>
                <w:color w:val="000000"/>
                <w:sz w:val="24"/>
                <w:szCs w:val="24"/>
              </w:rPr>
              <w:t>d to have a grievance procedure.</w:t>
            </w:r>
            <w:r w:rsidR="00865F16">
              <w:rPr>
                <w:rFonts w:ascii="Calibri" w:hAnsi="Calibri" w:cs="Calibri"/>
                <w:bCs/>
                <w:color w:val="000000"/>
                <w:sz w:val="24"/>
                <w:szCs w:val="24"/>
              </w:rPr>
              <w:t xml:space="preserve"> </w:t>
            </w:r>
            <w:r w:rsidRPr="00176809">
              <w:rPr>
                <w:rFonts w:ascii="Calibri" w:hAnsi="Calibri" w:cs="Calibri"/>
                <w:bCs/>
                <w:color w:val="000000"/>
                <w:sz w:val="24"/>
                <w:szCs w:val="24"/>
              </w:rPr>
              <w:t>Organizations which do not have an adequate grievance procedure a</w:t>
            </w:r>
            <w:r>
              <w:rPr>
                <w:rFonts w:ascii="Calibri" w:hAnsi="Calibri" w:cs="Calibri"/>
                <w:bCs/>
                <w:color w:val="000000"/>
                <w:sz w:val="24"/>
                <w:szCs w:val="24"/>
              </w:rPr>
              <w:t>re exposed on a number of issues</w:t>
            </w:r>
            <w:r w:rsidRPr="00176809">
              <w:rPr>
                <w:rFonts w:ascii="Calibri" w:hAnsi="Calibri" w:cs="Calibri"/>
                <w:bCs/>
                <w:color w:val="000000"/>
                <w:sz w:val="24"/>
                <w:szCs w:val="24"/>
              </w:rPr>
              <w:t>. The lack of procedures can lead to claims of constructive dismissal when an employee claims that they had no option but to resign their employment as a result of the way they had been treated. Tribunals will look at whether there was a grievance procedure in place and whether the employee used t</w:t>
            </w:r>
            <w:r w:rsidR="00865F16">
              <w:rPr>
                <w:rFonts w:ascii="Calibri" w:hAnsi="Calibri" w:cs="Calibri"/>
                <w:bCs/>
                <w:color w:val="000000"/>
                <w:sz w:val="24"/>
                <w:szCs w:val="24"/>
              </w:rPr>
              <w:t xml:space="preserve">his procedure before resigning. </w:t>
            </w:r>
            <w:r w:rsidR="00865F16" w:rsidRPr="00176809">
              <w:rPr>
                <w:rFonts w:ascii="Calibri" w:hAnsi="Calibri" w:cs="Calibri"/>
                <w:bCs/>
                <w:color w:val="000000"/>
                <w:sz w:val="24"/>
                <w:szCs w:val="24"/>
              </w:rPr>
              <w:t>If</w:t>
            </w:r>
            <w:r w:rsidRPr="00176809">
              <w:rPr>
                <w:rFonts w:ascii="Calibri" w:hAnsi="Calibri" w:cs="Calibri"/>
                <w:bCs/>
                <w:color w:val="000000"/>
                <w:sz w:val="24"/>
                <w:szCs w:val="24"/>
              </w:rPr>
              <w:t xml:space="preserve"> an employee feels unfairly treated this can result in a serious and potentially costly claim of discrimination. Again this can often be avoided by having an internal disputes resolution proce</w:t>
            </w:r>
            <w:r w:rsidR="00865F16">
              <w:rPr>
                <w:rFonts w:ascii="Calibri" w:hAnsi="Calibri" w:cs="Calibri"/>
                <w:bCs/>
                <w:color w:val="000000"/>
                <w:sz w:val="24"/>
                <w:szCs w:val="24"/>
              </w:rPr>
              <w:t>dure aka a grievance procedure. H</w:t>
            </w:r>
            <w:r w:rsidRPr="00176809">
              <w:rPr>
                <w:rFonts w:ascii="Calibri" w:hAnsi="Calibri" w:cs="Calibri"/>
                <w:bCs/>
                <w:color w:val="000000"/>
                <w:sz w:val="24"/>
                <w:szCs w:val="24"/>
              </w:rPr>
              <w:t xml:space="preserve">aving no grievance procedure can lead to low morale and a resistance to change amongst the workforce </w:t>
            </w:r>
            <w:proofErr w:type="gramStart"/>
            <w:r w:rsidRPr="00176809">
              <w:rPr>
                <w:rFonts w:ascii="Calibri" w:hAnsi="Calibri" w:cs="Calibri"/>
                <w:bCs/>
                <w:color w:val="000000"/>
                <w:sz w:val="24"/>
                <w:szCs w:val="24"/>
              </w:rPr>
              <w:t>which</w:t>
            </w:r>
            <w:proofErr w:type="gramEnd"/>
            <w:r w:rsidRPr="00176809">
              <w:rPr>
                <w:rFonts w:ascii="Calibri" w:hAnsi="Calibri" w:cs="Calibri"/>
                <w:bCs/>
                <w:color w:val="000000"/>
                <w:sz w:val="24"/>
                <w:szCs w:val="24"/>
              </w:rPr>
              <w:t xml:space="preserve"> can in turn result in poor performance and reduced efficiency.</w:t>
            </w:r>
          </w:p>
          <w:p w:rsidR="00176809" w:rsidRPr="0009798C" w:rsidRDefault="00176809" w:rsidP="0009798C">
            <w:pPr>
              <w:autoSpaceDE w:val="0"/>
              <w:autoSpaceDN w:val="0"/>
              <w:adjustRightInd w:val="0"/>
              <w:rPr>
                <w:rFonts w:ascii="Calibri" w:hAnsi="Calibri" w:cs="Calibri"/>
                <w:b/>
                <w:bCs/>
                <w:color w:val="000000"/>
                <w:sz w:val="24"/>
                <w:szCs w:val="24"/>
              </w:rPr>
            </w:pPr>
          </w:p>
          <w:p w:rsidR="0009798C"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III. Explain the meaning and concept of discipline with examples.</w:t>
            </w:r>
          </w:p>
          <w:p w:rsidR="00A86AE1" w:rsidRDefault="00A055A2" w:rsidP="0009798C">
            <w:pPr>
              <w:autoSpaceDE w:val="0"/>
              <w:autoSpaceDN w:val="0"/>
              <w:adjustRightInd w:val="0"/>
              <w:rPr>
                <w:rFonts w:ascii="Calibri" w:hAnsi="Calibri" w:cs="Calibri"/>
                <w:bCs/>
                <w:color w:val="000000"/>
                <w:sz w:val="24"/>
                <w:szCs w:val="24"/>
              </w:rPr>
            </w:pPr>
            <w:r w:rsidRPr="00A055A2">
              <w:rPr>
                <w:rFonts w:ascii="Calibri" w:hAnsi="Calibri" w:cs="Calibri"/>
                <w:bCs/>
                <w:color w:val="000000"/>
                <w:sz w:val="24"/>
                <w:szCs w:val="24"/>
              </w:rPr>
              <w:t xml:space="preserve">Discipline is a procedure that helps correct or punish a subordinate so that he/she conducts activities to within and acceptable manner. It is a tool that managers can rely on to communicate organizational behaviors to the employees </w:t>
            </w:r>
          </w:p>
          <w:p w:rsidR="00A86AE1" w:rsidRDefault="00A86AE1" w:rsidP="0009798C">
            <w:pPr>
              <w:autoSpaceDE w:val="0"/>
              <w:autoSpaceDN w:val="0"/>
              <w:adjustRightInd w:val="0"/>
              <w:rPr>
                <w:rFonts w:ascii="Calibri" w:hAnsi="Calibri" w:cs="Calibri"/>
                <w:bCs/>
                <w:color w:val="000000"/>
                <w:sz w:val="24"/>
                <w:szCs w:val="24"/>
              </w:rPr>
            </w:pPr>
            <w:r>
              <w:rPr>
                <w:rFonts w:ascii="Calibri" w:hAnsi="Calibri" w:cs="Calibri"/>
                <w:bCs/>
                <w:color w:val="000000"/>
                <w:sz w:val="24"/>
                <w:szCs w:val="24"/>
              </w:rPr>
              <w:t>Discipline has three parts :</w:t>
            </w:r>
          </w:p>
          <w:p w:rsidR="00865F16" w:rsidRDefault="00A86AE1" w:rsidP="00A86AE1">
            <w:pPr>
              <w:pStyle w:val="ListParagraph"/>
              <w:numPr>
                <w:ilvl w:val="0"/>
                <w:numId w:val="36"/>
              </w:numPr>
              <w:autoSpaceDE w:val="0"/>
              <w:autoSpaceDN w:val="0"/>
              <w:adjustRightInd w:val="0"/>
              <w:rPr>
                <w:rFonts w:cs="Calibri"/>
                <w:bCs/>
                <w:color w:val="000000"/>
                <w:sz w:val="24"/>
                <w:szCs w:val="24"/>
              </w:rPr>
            </w:pPr>
            <w:r>
              <w:rPr>
                <w:rFonts w:cs="Calibri"/>
                <w:bCs/>
                <w:color w:val="000000"/>
                <w:sz w:val="24"/>
                <w:szCs w:val="24"/>
              </w:rPr>
              <w:t>C</w:t>
            </w:r>
            <w:r w:rsidRPr="00A86AE1">
              <w:rPr>
                <w:rFonts w:cs="Calibri"/>
                <w:bCs/>
                <w:color w:val="000000"/>
                <w:sz w:val="24"/>
                <w:szCs w:val="24"/>
              </w:rPr>
              <w:t>ommon rules</w:t>
            </w:r>
            <w:r>
              <w:rPr>
                <w:rFonts w:cs="Calibri"/>
                <w:bCs/>
                <w:color w:val="000000"/>
                <w:sz w:val="24"/>
                <w:szCs w:val="24"/>
              </w:rPr>
              <w:t xml:space="preserve"> </w:t>
            </w:r>
            <w:r w:rsidRPr="00A86AE1">
              <w:rPr>
                <w:rFonts w:cs="Calibri"/>
                <w:bCs/>
                <w:color w:val="000000"/>
                <w:sz w:val="24"/>
                <w:szCs w:val="24"/>
              </w:rPr>
              <w:t>in place which, if broken in some way, lead to disciplinary action</w:t>
            </w:r>
            <w:r>
              <w:rPr>
                <w:rFonts w:cs="Calibri"/>
                <w:bCs/>
                <w:color w:val="000000"/>
                <w:sz w:val="24"/>
                <w:szCs w:val="24"/>
              </w:rPr>
              <w:t>.</w:t>
            </w:r>
          </w:p>
          <w:p w:rsidR="00000969" w:rsidRDefault="00000969" w:rsidP="00000969">
            <w:pPr>
              <w:pStyle w:val="ListParagraph"/>
              <w:autoSpaceDE w:val="0"/>
              <w:autoSpaceDN w:val="0"/>
              <w:adjustRightInd w:val="0"/>
              <w:rPr>
                <w:rFonts w:cs="Calibri"/>
                <w:bCs/>
                <w:color w:val="000000"/>
                <w:sz w:val="24"/>
                <w:szCs w:val="24"/>
              </w:rPr>
            </w:pPr>
            <w:r>
              <w:rPr>
                <w:rFonts w:cs="Calibri"/>
                <w:bCs/>
                <w:color w:val="000000"/>
                <w:sz w:val="24"/>
                <w:szCs w:val="24"/>
              </w:rPr>
              <w:t xml:space="preserve">Some rules </w:t>
            </w:r>
            <w:r w:rsidRPr="00CA194B">
              <w:rPr>
                <w:rFonts w:cs="Calibri"/>
                <w:bCs/>
                <w:color w:val="000000"/>
                <w:sz w:val="24"/>
                <w:szCs w:val="24"/>
              </w:rPr>
              <w:t>come from legislation, such as the tachygraphy requiremen</w:t>
            </w:r>
            <w:r>
              <w:rPr>
                <w:rFonts w:cs="Calibri"/>
                <w:bCs/>
                <w:color w:val="000000"/>
                <w:sz w:val="24"/>
                <w:szCs w:val="24"/>
              </w:rPr>
              <w:t xml:space="preserve">t for HGV drivers, but most are </w:t>
            </w:r>
            <w:r w:rsidRPr="00CA194B">
              <w:rPr>
                <w:rFonts w:cs="Calibri"/>
                <w:bCs/>
                <w:color w:val="000000"/>
                <w:sz w:val="24"/>
                <w:szCs w:val="24"/>
              </w:rPr>
              <w:t xml:space="preserve">tailored to meet the particular requirements of the </w:t>
            </w:r>
            <w:r w:rsidRPr="00CA194B">
              <w:rPr>
                <w:rFonts w:cs="Calibri"/>
                <w:bCs/>
                <w:color w:val="000000"/>
                <w:sz w:val="24"/>
                <w:szCs w:val="24"/>
              </w:rPr>
              <w:lastRenderedPageBreak/>
              <w:t>organization in which they apply</w:t>
            </w:r>
            <w:r>
              <w:rPr>
                <w:rFonts w:cs="Calibri"/>
                <w:bCs/>
                <w:color w:val="000000"/>
                <w:sz w:val="24"/>
                <w:szCs w:val="24"/>
              </w:rPr>
              <w:t xml:space="preserve">. </w:t>
            </w:r>
            <w:r w:rsidRPr="00CA194B">
              <w:rPr>
                <w:rFonts w:cs="Calibri"/>
                <w:bCs/>
                <w:color w:val="000000"/>
                <w:sz w:val="24"/>
                <w:szCs w:val="24"/>
              </w:rPr>
              <w:t>Rules can be categorized under a number of headings:</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u w:val="single"/>
              </w:rPr>
              <w:t>-</w:t>
            </w:r>
            <w:r w:rsidRPr="00CA194B">
              <w:rPr>
                <w:rFonts w:cs="Calibri"/>
                <w:b/>
                <w:bCs/>
                <w:color w:val="000000"/>
                <w:sz w:val="24"/>
                <w:szCs w:val="24"/>
                <w:u w:val="single"/>
              </w:rPr>
              <w:t>Safety rules</w:t>
            </w:r>
            <w:r w:rsidRPr="00CA194B">
              <w:rPr>
                <w:rFonts w:cs="Calibri"/>
                <w:bCs/>
                <w:color w:val="000000"/>
                <w:sz w:val="24"/>
                <w:szCs w:val="24"/>
              </w:rPr>
              <w:t>. These are a vital part of the employer’s duty of care to protect</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rPr>
              <w:t>Employees. They cover the operation of plant and equipment, wearing of safety gear</w:t>
            </w:r>
          </w:p>
          <w:p w:rsidR="00000969"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rPr>
              <w:t xml:space="preserve">And limiting aces to areas of work, tools and machinery unless trained or qualified. </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
                <w:bCs/>
                <w:color w:val="000000"/>
                <w:sz w:val="24"/>
                <w:szCs w:val="24"/>
                <w:u w:val="single"/>
              </w:rPr>
              <w:t>-Performance rules.</w:t>
            </w:r>
            <w:r w:rsidRPr="00CA194B">
              <w:rPr>
                <w:rFonts w:cs="Calibri"/>
                <w:bCs/>
                <w:color w:val="000000"/>
                <w:sz w:val="24"/>
                <w:szCs w:val="24"/>
              </w:rPr>
              <w:t xml:space="preserve"> These relate to many aspects of an individual’s performance</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rPr>
              <w:t>including attendance, timekeeping, flexibility on hours, working practices and</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rPr>
              <w:t>location, levels of performance, willingness to work overtime, the requirement to</w:t>
            </w:r>
          </w:p>
          <w:p w:rsidR="00000969" w:rsidRDefault="00000969" w:rsidP="00000969">
            <w:pPr>
              <w:autoSpaceDE w:val="0"/>
              <w:autoSpaceDN w:val="0"/>
              <w:adjustRightInd w:val="0"/>
              <w:ind w:firstLine="720"/>
              <w:rPr>
                <w:rFonts w:cs="Calibri"/>
                <w:bCs/>
                <w:color w:val="000000"/>
                <w:sz w:val="24"/>
                <w:szCs w:val="24"/>
              </w:rPr>
            </w:pPr>
            <w:proofErr w:type="gramStart"/>
            <w:r w:rsidRPr="00CA194B">
              <w:rPr>
                <w:rFonts w:cs="Calibri"/>
                <w:bCs/>
                <w:color w:val="000000"/>
                <w:sz w:val="24"/>
                <w:szCs w:val="24"/>
              </w:rPr>
              <w:t>take</w:t>
            </w:r>
            <w:proofErr w:type="gramEnd"/>
            <w:r w:rsidRPr="00CA194B">
              <w:rPr>
                <w:rFonts w:cs="Calibri"/>
                <w:bCs/>
                <w:color w:val="000000"/>
                <w:sz w:val="24"/>
                <w:szCs w:val="24"/>
              </w:rPr>
              <w:t xml:space="preserve"> part in bonus schemes or suggestions for improvements. </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
                <w:bCs/>
                <w:color w:val="000000"/>
                <w:sz w:val="24"/>
                <w:szCs w:val="24"/>
                <w:u w:val="single"/>
              </w:rPr>
              <w:t>- Behavior rules</w:t>
            </w:r>
            <w:r w:rsidRPr="00CA194B">
              <w:rPr>
                <w:rFonts w:cs="Calibri"/>
                <w:bCs/>
                <w:color w:val="000000"/>
                <w:sz w:val="24"/>
                <w:szCs w:val="24"/>
              </w:rPr>
              <w:t>. Included here are rules that concern the relationship with</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rPr>
              <w:t>customers and fellow employees, from the need to be courteous and responsive to</w:t>
            </w:r>
          </w:p>
          <w:p w:rsidR="00000969" w:rsidRPr="00CA194B" w:rsidRDefault="00000969" w:rsidP="00000969">
            <w:pPr>
              <w:autoSpaceDE w:val="0"/>
              <w:autoSpaceDN w:val="0"/>
              <w:adjustRightInd w:val="0"/>
              <w:ind w:firstLine="720"/>
              <w:rPr>
                <w:rFonts w:cs="Calibri"/>
                <w:bCs/>
                <w:color w:val="000000"/>
                <w:sz w:val="24"/>
                <w:szCs w:val="24"/>
              </w:rPr>
            </w:pPr>
            <w:r w:rsidRPr="00CA194B">
              <w:rPr>
                <w:rFonts w:cs="Calibri"/>
                <w:bCs/>
                <w:color w:val="000000"/>
                <w:sz w:val="24"/>
                <w:szCs w:val="24"/>
              </w:rPr>
              <w:t>customers, to wear certain</w:t>
            </w:r>
          </w:p>
          <w:p w:rsidR="00000969" w:rsidRPr="00CA194B" w:rsidRDefault="00000969" w:rsidP="00000969">
            <w:pPr>
              <w:autoSpaceDE w:val="0"/>
              <w:autoSpaceDN w:val="0"/>
              <w:adjustRightInd w:val="0"/>
              <w:ind w:firstLine="720"/>
              <w:rPr>
                <w:rFonts w:cs="Calibri"/>
                <w:b/>
                <w:bCs/>
                <w:color w:val="000000"/>
                <w:sz w:val="24"/>
                <w:szCs w:val="24"/>
                <w:u w:val="single"/>
              </w:rPr>
            </w:pPr>
            <w:r w:rsidRPr="00CA194B">
              <w:rPr>
                <w:rFonts w:cs="Calibri"/>
                <w:b/>
                <w:bCs/>
                <w:color w:val="000000"/>
                <w:sz w:val="24"/>
                <w:szCs w:val="24"/>
                <w:u w:val="single"/>
              </w:rPr>
              <w:t>-</w:t>
            </w:r>
            <w:r>
              <w:rPr>
                <w:rFonts w:cs="Calibri"/>
                <w:b/>
                <w:bCs/>
                <w:color w:val="000000"/>
                <w:sz w:val="24"/>
                <w:szCs w:val="24"/>
                <w:u w:val="single"/>
              </w:rPr>
              <w:t>R</w:t>
            </w:r>
            <w:r w:rsidRPr="00CA194B">
              <w:rPr>
                <w:rFonts w:cs="Calibri"/>
                <w:b/>
                <w:bCs/>
                <w:color w:val="000000"/>
                <w:sz w:val="24"/>
                <w:szCs w:val="24"/>
                <w:u w:val="single"/>
              </w:rPr>
              <w:t xml:space="preserve">egulation uniform and to take part in team processes. </w:t>
            </w:r>
          </w:p>
          <w:p w:rsidR="00000969" w:rsidRPr="00000969" w:rsidRDefault="00000969" w:rsidP="00000969">
            <w:pPr>
              <w:autoSpaceDE w:val="0"/>
              <w:autoSpaceDN w:val="0"/>
              <w:adjustRightInd w:val="0"/>
              <w:ind w:firstLine="720"/>
              <w:rPr>
                <w:rFonts w:cs="Calibri"/>
                <w:bCs/>
                <w:color w:val="000000"/>
                <w:sz w:val="24"/>
                <w:szCs w:val="24"/>
              </w:rPr>
            </w:pPr>
            <w:r w:rsidRPr="00000969">
              <w:rPr>
                <w:rFonts w:cs="Calibri"/>
                <w:b/>
                <w:bCs/>
                <w:color w:val="000000"/>
                <w:sz w:val="24"/>
                <w:szCs w:val="24"/>
                <w:u w:val="single"/>
              </w:rPr>
              <w:t>-Rules evolved through custom and practice</w:t>
            </w:r>
          </w:p>
          <w:p w:rsidR="00000969" w:rsidRDefault="00000969" w:rsidP="00000969">
            <w:pPr>
              <w:pStyle w:val="ListParagraph"/>
              <w:autoSpaceDE w:val="0"/>
              <w:autoSpaceDN w:val="0"/>
              <w:adjustRightInd w:val="0"/>
              <w:rPr>
                <w:rFonts w:cs="Calibri"/>
                <w:bCs/>
                <w:color w:val="000000"/>
                <w:sz w:val="24"/>
                <w:szCs w:val="24"/>
              </w:rPr>
            </w:pPr>
          </w:p>
          <w:p w:rsidR="00000969" w:rsidRDefault="00A86AE1" w:rsidP="00A86AE1">
            <w:pPr>
              <w:pStyle w:val="ListParagraph"/>
              <w:numPr>
                <w:ilvl w:val="0"/>
                <w:numId w:val="36"/>
              </w:numPr>
              <w:autoSpaceDE w:val="0"/>
              <w:autoSpaceDN w:val="0"/>
              <w:adjustRightInd w:val="0"/>
              <w:rPr>
                <w:rFonts w:cs="Calibri"/>
                <w:bCs/>
                <w:color w:val="000000"/>
                <w:sz w:val="24"/>
                <w:szCs w:val="24"/>
              </w:rPr>
            </w:pPr>
            <w:r>
              <w:rPr>
                <w:rFonts w:cs="Calibri"/>
                <w:bCs/>
                <w:color w:val="000000"/>
                <w:sz w:val="24"/>
                <w:szCs w:val="24"/>
              </w:rPr>
              <w:t>D</w:t>
            </w:r>
            <w:r w:rsidRPr="00A86AE1">
              <w:rPr>
                <w:rFonts w:cs="Calibri"/>
                <w:bCs/>
                <w:color w:val="000000"/>
                <w:sz w:val="24"/>
                <w:szCs w:val="24"/>
              </w:rPr>
              <w:t>isciplinary</w:t>
            </w:r>
            <w:r>
              <w:rPr>
                <w:rFonts w:cs="Calibri"/>
                <w:bCs/>
                <w:color w:val="000000"/>
                <w:sz w:val="24"/>
                <w:szCs w:val="24"/>
              </w:rPr>
              <w:t xml:space="preserve"> </w:t>
            </w:r>
            <w:r w:rsidRPr="00A86AE1">
              <w:rPr>
                <w:rFonts w:cs="Calibri"/>
                <w:bCs/>
                <w:color w:val="000000"/>
                <w:sz w:val="24"/>
                <w:szCs w:val="24"/>
              </w:rPr>
              <w:t xml:space="preserve">procedure and external guidance that is given on how it should be </w:t>
            </w:r>
          </w:p>
          <w:p w:rsidR="00000969" w:rsidRDefault="00000969" w:rsidP="00000969">
            <w:pPr>
              <w:pStyle w:val="ListParagraph"/>
              <w:autoSpaceDE w:val="0"/>
              <w:autoSpaceDN w:val="0"/>
              <w:adjustRightInd w:val="0"/>
              <w:rPr>
                <w:rFonts w:cs="Calibri"/>
                <w:bCs/>
                <w:color w:val="000000"/>
                <w:sz w:val="24"/>
                <w:szCs w:val="24"/>
              </w:rPr>
            </w:pPr>
            <w:r w:rsidRPr="00A86AE1">
              <w:rPr>
                <w:rFonts w:cs="Calibri"/>
                <w:bCs/>
                <w:color w:val="000000"/>
                <w:sz w:val="24"/>
                <w:szCs w:val="24"/>
              </w:rPr>
              <w:t>Formulated</w:t>
            </w:r>
            <w:r w:rsidR="00A86AE1">
              <w:rPr>
                <w:rFonts w:cs="Calibri"/>
                <w:bCs/>
                <w:color w:val="000000"/>
                <w:sz w:val="24"/>
                <w:szCs w:val="24"/>
              </w:rPr>
              <w:t>.</w:t>
            </w:r>
            <w:r>
              <w:rPr>
                <w:rFonts w:cs="Calibri"/>
                <w:bCs/>
                <w:color w:val="000000"/>
                <w:sz w:val="24"/>
                <w:szCs w:val="24"/>
              </w:rPr>
              <w:t xml:space="preserve"> </w:t>
            </w:r>
            <w:r w:rsidRPr="00000969">
              <w:rPr>
                <w:rFonts w:cs="Calibri"/>
                <w:bCs/>
                <w:color w:val="000000"/>
                <w:sz w:val="24"/>
                <w:szCs w:val="24"/>
              </w:rPr>
              <w:t xml:space="preserve">The objectives of the procedure are </w:t>
            </w:r>
            <w:r w:rsidRPr="00000969">
              <w:rPr>
                <w:rFonts w:cs="Calibri"/>
                <w:bCs/>
                <w:color w:val="000000"/>
                <w:sz w:val="24"/>
                <w:szCs w:val="24"/>
              </w:rPr>
              <w:t>three</w:t>
            </w:r>
            <w:r w:rsidRPr="00000969">
              <w:rPr>
                <w:rFonts w:cs="Calibri"/>
                <w:bCs/>
                <w:color w:val="000000"/>
                <w:sz w:val="24"/>
                <w:szCs w:val="24"/>
              </w:rPr>
              <w:t xml:space="preserve">-fold. Firstly, it is </w:t>
            </w:r>
            <w:r w:rsidRPr="00000969">
              <w:rPr>
                <w:rFonts w:cs="Calibri"/>
                <w:bCs/>
                <w:color w:val="000000"/>
                <w:sz w:val="24"/>
                <w:szCs w:val="24"/>
              </w:rPr>
              <w:t>to point out to the employee the error</w:t>
            </w:r>
            <w:r w:rsidRPr="00000969">
              <w:rPr>
                <w:rFonts w:cs="Calibri"/>
                <w:bCs/>
                <w:color w:val="000000"/>
                <w:sz w:val="24"/>
                <w:szCs w:val="24"/>
              </w:rPr>
              <w:t xml:space="preserve"> of his or her ways. It is important to clearly establish that a gap exists </w:t>
            </w:r>
            <w:r w:rsidRPr="00000969">
              <w:rPr>
                <w:rFonts w:cs="Calibri"/>
                <w:bCs/>
                <w:color w:val="000000"/>
                <w:sz w:val="24"/>
                <w:szCs w:val="24"/>
              </w:rPr>
              <w:t xml:space="preserve">between the </w:t>
            </w:r>
            <w:r w:rsidRPr="00000969">
              <w:rPr>
                <w:rFonts w:cs="Calibri"/>
                <w:bCs/>
                <w:color w:val="000000"/>
                <w:sz w:val="24"/>
                <w:szCs w:val="24"/>
              </w:rPr>
              <w:t xml:space="preserve">level of performance or </w:t>
            </w:r>
            <w:r w:rsidRPr="00000969">
              <w:rPr>
                <w:rFonts w:cs="Calibri"/>
                <w:bCs/>
                <w:color w:val="000000"/>
                <w:sz w:val="24"/>
                <w:szCs w:val="24"/>
              </w:rPr>
              <w:t>behavior</w:t>
            </w:r>
            <w:r w:rsidRPr="00000969">
              <w:rPr>
                <w:rFonts w:cs="Calibri"/>
                <w:bCs/>
                <w:color w:val="000000"/>
                <w:sz w:val="24"/>
                <w:szCs w:val="24"/>
              </w:rPr>
              <w:t xml:space="preserve"> required from the</w:t>
            </w:r>
            <w:r w:rsidRPr="00000969">
              <w:rPr>
                <w:rFonts w:cs="Calibri"/>
                <w:bCs/>
                <w:color w:val="000000"/>
                <w:sz w:val="24"/>
                <w:szCs w:val="24"/>
              </w:rPr>
              <w:t xml:space="preserve"> employee and that which has been </w:t>
            </w:r>
            <w:r w:rsidRPr="00000969">
              <w:rPr>
                <w:rFonts w:cs="Calibri"/>
                <w:bCs/>
                <w:color w:val="000000"/>
                <w:sz w:val="24"/>
                <w:szCs w:val="24"/>
              </w:rPr>
              <w:t xml:space="preserve">observed and to obtain the </w:t>
            </w:r>
            <w:r w:rsidRPr="00000969">
              <w:rPr>
                <w:rFonts w:cs="Calibri"/>
                <w:bCs/>
                <w:color w:val="000000"/>
                <w:sz w:val="24"/>
                <w:szCs w:val="24"/>
              </w:rPr>
              <w:t>employee’s</w:t>
            </w:r>
            <w:r w:rsidRPr="00000969">
              <w:rPr>
                <w:rFonts w:cs="Calibri"/>
                <w:bCs/>
                <w:color w:val="000000"/>
                <w:sz w:val="24"/>
                <w:szCs w:val="24"/>
              </w:rPr>
              <w:t xml:space="preserve"> </w:t>
            </w:r>
            <w:r w:rsidRPr="00000969">
              <w:rPr>
                <w:rFonts w:cs="Calibri"/>
                <w:bCs/>
                <w:color w:val="000000"/>
                <w:sz w:val="24"/>
                <w:szCs w:val="24"/>
              </w:rPr>
              <w:t>acceptance</w:t>
            </w:r>
            <w:r w:rsidRPr="00000969">
              <w:rPr>
                <w:rFonts w:cs="Calibri"/>
                <w:bCs/>
                <w:color w:val="000000"/>
                <w:sz w:val="24"/>
                <w:szCs w:val="24"/>
              </w:rPr>
              <w:t xml:space="preserve"> of that gap. So if the </w:t>
            </w:r>
            <w:r w:rsidRPr="00000969">
              <w:rPr>
                <w:rFonts w:cs="Calibri"/>
                <w:bCs/>
                <w:color w:val="000000"/>
                <w:sz w:val="24"/>
                <w:szCs w:val="24"/>
              </w:rPr>
              <w:t>employee</w:t>
            </w:r>
            <w:r w:rsidRPr="00000969">
              <w:rPr>
                <w:rFonts w:cs="Calibri"/>
                <w:bCs/>
                <w:color w:val="000000"/>
                <w:sz w:val="24"/>
                <w:szCs w:val="24"/>
              </w:rPr>
              <w:t xml:space="preserve"> is</w:t>
            </w:r>
            <w:r w:rsidRPr="00000969">
              <w:rPr>
                <w:rFonts w:cs="Calibri"/>
                <w:bCs/>
                <w:color w:val="000000"/>
                <w:sz w:val="24"/>
                <w:szCs w:val="24"/>
              </w:rPr>
              <w:t xml:space="preserve"> accused</w:t>
            </w:r>
            <w:r w:rsidRPr="00000969">
              <w:rPr>
                <w:rFonts w:cs="Calibri"/>
                <w:bCs/>
                <w:color w:val="000000"/>
                <w:sz w:val="24"/>
                <w:szCs w:val="24"/>
              </w:rPr>
              <w:t xml:space="preserve"> of </w:t>
            </w:r>
            <w:r w:rsidRPr="00000969">
              <w:rPr>
                <w:rFonts w:cs="Calibri"/>
                <w:bCs/>
                <w:color w:val="000000"/>
                <w:sz w:val="24"/>
                <w:szCs w:val="24"/>
              </w:rPr>
              <w:t>poor</w:t>
            </w:r>
            <w:r w:rsidRPr="00000969">
              <w:rPr>
                <w:rFonts w:cs="Calibri"/>
                <w:bCs/>
                <w:color w:val="000000"/>
                <w:sz w:val="24"/>
                <w:szCs w:val="24"/>
              </w:rPr>
              <w:t xml:space="preserve"> </w:t>
            </w:r>
            <w:r w:rsidRPr="00000969">
              <w:rPr>
                <w:rFonts w:cs="Calibri"/>
                <w:bCs/>
                <w:color w:val="000000"/>
                <w:sz w:val="24"/>
                <w:szCs w:val="24"/>
              </w:rPr>
              <w:t>attendance</w:t>
            </w:r>
            <w:r w:rsidRPr="00000969">
              <w:rPr>
                <w:rFonts w:cs="Calibri"/>
                <w:bCs/>
                <w:color w:val="000000"/>
                <w:sz w:val="24"/>
                <w:szCs w:val="24"/>
              </w:rPr>
              <w:t>, then their record has to be matched against standards that</w:t>
            </w:r>
            <w:r w:rsidRPr="00000969">
              <w:rPr>
                <w:rFonts w:cs="Calibri"/>
                <w:bCs/>
                <w:color w:val="000000"/>
                <w:sz w:val="24"/>
                <w:szCs w:val="24"/>
              </w:rPr>
              <w:t xml:space="preserve"> </w:t>
            </w:r>
            <w:r w:rsidRPr="00000969">
              <w:rPr>
                <w:rFonts w:cs="Calibri"/>
                <w:bCs/>
                <w:color w:val="000000"/>
                <w:sz w:val="24"/>
                <w:szCs w:val="24"/>
              </w:rPr>
              <w:t xml:space="preserve">have </w:t>
            </w:r>
            <w:r w:rsidRPr="00000969">
              <w:rPr>
                <w:rFonts w:cs="Calibri"/>
                <w:bCs/>
                <w:color w:val="000000"/>
                <w:sz w:val="24"/>
                <w:szCs w:val="24"/>
              </w:rPr>
              <w:t>been</w:t>
            </w:r>
            <w:r w:rsidRPr="00000969">
              <w:rPr>
                <w:rFonts w:cs="Calibri"/>
                <w:bCs/>
                <w:color w:val="000000"/>
                <w:sz w:val="24"/>
                <w:szCs w:val="24"/>
              </w:rPr>
              <w:t xml:space="preserve"> laid down and the records of their </w:t>
            </w:r>
            <w:r w:rsidRPr="00000969">
              <w:rPr>
                <w:rFonts w:cs="Calibri"/>
                <w:bCs/>
                <w:color w:val="000000"/>
                <w:sz w:val="24"/>
                <w:szCs w:val="24"/>
              </w:rPr>
              <w:t>colleagues</w:t>
            </w:r>
            <w:r w:rsidRPr="00000969">
              <w:rPr>
                <w:rFonts w:cs="Calibri"/>
                <w:bCs/>
                <w:color w:val="000000"/>
                <w:sz w:val="24"/>
                <w:szCs w:val="24"/>
              </w:rPr>
              <w:t xml:space="preserve">. The same </w:t>
            </w:r>
            <w:r w:rsidRPr="00000969">
              <w:rPr>
                <w:rFonts w:cs="Calibri"/>
                <w:bCs/>
                <w:color w:val="000000"/>
                <w:sz w:val="24"/>
                <w:szCs w:val="24"/>
              </w:rPr>
              <w:t>applies</w:t>
            </w:r>
            <w:r w:rsidRPr="00000969">
              <w:rPr>
                <w:rFonts w:cs="Calibri"/>
                <w:bCs/>
                <w:color w:val="000000"/>
                <w:sz w:val="24"/>
                <w:szCs w:val="24"/>
              </w:rPr>
              <w:t xml:space="preserve"> with</w:t>
            </w:r>
            <w:r w:rsidRPr="00000969">
              <w:rPr>
                <w:rFonts w:cs="Calibri"/>
                <w:bCs/>
                <w:color w:val="000000"/>
                <w:sz w:val="24"/>
                <w:szCs w:val="24"/>
              </w:rPr>
              <w:t xml:space="preserve"> </w:t>
            </w:r>
            <w:r w:rsidRPr="00000969">
              <w:rPr>
                <w:rFonts w:cs="Calibri"/>
                <w:bCs/>
                <w:color w:val="000000"/>
                <w:sz w:val="24"/>
                <w:szCs w:val="24"/>
              </w:rPr>
              <w:t xml:space="preserve">performance levels where any </w:t>
            </w:r>
            <w:r w:rsidRPr="00000969">
              <w:rPr>
                <w:rFonts w:cs="Calibri"/>
                <w:bCs/>
                <w:color w:val="000000"/>
                <w:sz w:val="24"/>
                <w:szCs w:val="24"/>
              </w:rPr>
              <w:t>accusation</w:t>
            </w:r>
            <w:r w:rsidRPr="00000969">
              <w:rPr>
                <w:rFonts w:cs="Calibri"/>
                <w:bCs/>
                <w:color w:val="000000"/>
                <w:sz w:val="24"/>
                <w:szCs w:val="24"/>
              </w:rPr>
              <w:t xml:space="preserve"> </w:t>
            </w:r>
            <w:r w:rsidRPr="00000969">
              <w:rPr>
                <w:rFonts w:cs="Calibri"/>
                <w:bCs/>
                <w:color w:val="000000"/>
                <w:sz w:val="24"/>
                <w:szCs w:val="24"/>
              </w:rPr>
              <w:t>needs</w:t>
            </w:r>
            <w:r w:rsidRPr="00000969">
              <w:rPr>
                <w:rFonts w:cs="Calibri"/>
                <w:bCs/>
                <w:color w:val="000000"/>
                <w:sz w:val="24"/>
                <w:szCs w:val="24"/>
              </w:rPr>
              <w:t xml:space="preserve"> to be backe</w:t>
            </w:r>
            <w:r w:rsidRPr="00000969">
              <w:rPr>
                <w:rFonts w:cs="Calibri"/>
                <w:bCs/>
                <w:color w:val="000000"/>
                <w:sz w:val="24"/>
                <w:szCs w:val="24"/>
              </w:rPr>
              <w:t xml:space="preserve">d up with a clear record of how </w:t>
            </w:r>
            <w:r w:rsidRPr="00000969">
              <w:rPr>
                <w:rFonts w:cs="Calibri"/>
                <w:bCs/>
                <w:color w:val="000000"/>
                <w:sz w:val="24"/>
                <w:szCs w:val="24"/>
              </w:rPr>
              <w:t xml:space="preserve">the performance is below that required. The </w:t>
            </w:r>
            <w:r w:rsidRPr="00000969">
              <w:rPr>
                <w:rFonts w:cs="Calibri"/>
                <w:bCs/>
                <w:color w:val="000000"/>
                <w:sz w:val="24"/>
                <w:szCs w:val="24"/>
              </w:rPr>
              <w:t>employee</w:t>
            </w:r>
            <w:r w:rsidRPr="00000969">
              <w:rPr>
                <w:rFonts w:cs="Calibri"/>
                <w:bCs/>
                <w:color w:val="000000"/>
                <w:sz w:val="24"/>
                <w:szCs w:val="24"/>
              </w:rPr>
              <w:t xml:space="preserve"> </w:t>
            </w:r>
            <w:r w:rsidRPr="00000969">
              <w:rPr>
                <w:rFonts w:cs="Calibri"/>
                <w:bCs/>
                <w:color w:val="000000"/>
                <w:sz w:val="24"/>
                <w:szCs w:val="24"/>
              </w:rPr>
              <w:t xml:space="preserve">will have the right to question the </w:t>
            </w:r>
            <w:r w:rsidRPr="00000969">
              <w:rPr>
                <w:rFonts w:cs="Calibri"/>
                <w:bCs/>
                <w:color w:val="000000"/>
                <w:sz w:val="24"/>
                <w:szCs w:val="24"/>
              </w:rPr>
              <w:t xml:space="preserve">facts put before them and, if they produce evidence that </w:t>
            </w:r>
            <w:r w:rsidRPr="00000969">
              <w:rPr>
                <w:rFonts w:cs="Calibri"/>
                <w:bCs/>
                <w:color w:val="000000"/>
                <w:sz w:val="24"/>
                <w:szCs w:val="24"/>
              </w:rPr>
              <w:t xml:space="preserve">throws doubt on the original facts, </w:t>
            </w:r>
            <w:r w:rsidRPr="00000969">
              <w:rPr>
                <w:rFonts w:cs="Calibri"/>
                <w:bCs/>
                <w:color w:val="000000"/>
                <w:sz w:val="24"/>
                <w:szCs w:val="24"/>
              </w:rPr>
              <w:t xml:space="preserve">then further investigations </w:t>
            </w:r>
            <w:r w:rsidRPr="00000969">
              <w:rPr>
                <w:rFonts w:cs="Calibri"/>
                <w:bCs/>
                <w:color w:val="000000"/>
                <w:sz w:val="24"/>
                <w:szCs w:val="24"/>
              </w:rPr>
              <w:t>need</w:t>
            </w:r>
            <w:r w:rsidRPr="00000969">
              <w:rPr>
                <w:rFonts w:cs="Calibri"/>
                <w:bCs/>
                <w:color w:val="000000"/>
                <w:sz w:val="24"/>
                <w:szCs w:val="24"/>
              </w:rPr>
              <w:t xml:space="preserve"> to take place. The </w:t>
            </w:r>
            <w:r w:rsidRPr="00000969">
              <w:rPr>
                <w:rFonts w:cs="Calibri"/>
                <w:bCs/>
                <w:color w:val="000000"/>
                <w:sz w:val="24"/>
                <w:szCs w:val="24"/>
              </w:rPr>
              <w:t>employee</w:t>
            </w:r>
            <w:r w:rsidRPr="00000969">
              <w:rPr>
                <w:rFonts w:cs="Calibri"/>
                <w:bCs/>
                <w:color w:val="000000"/>
                <w:sz w:val="24"/>
                <w:szCs w:val="24"/>
              </w:rPr>
              <w:t xml:space="preserve"> should be encouraged to</w:t>
            </w:r>
            <w:r w:rsidRPr="00000969">
              <w:rPr>
                <w:rFonts w:cs="Calibri"/>
                <w:bCs/>
                <w:color w:val="000000"/>
                <w:sz w:val="24"/>
                <w:szCs w:val="24"/>
              </w:rPr>
              <w:t xml:space="preserve"> </w:t>
            </w:r>
            <w:r w:rsidRPr="00000969">
              <w:rPr>
                <w:rFonts w:cs="Calibri"/>
                <w:bCs/>
                <w:color w:val="000000"/>
                <w:sz w:val="24"/>
                <w:szCs w:val="24"/>
              </w:rPr>
              <w:t xml:space="preserve">explain the reasons for their </w:t>
            </w:r>
            <w:r w:rsidRPr="00000969">
              <w:rPr>
                <w:rFonts w:cs="Calibri"/>
                <w:bCs/>
                <w:color w:val="000000"/>
                <w:sz w:val="24"/>
                <w:szCs w:val="24"/>
              </w:rPr>
              <w:t>failings</w:t>
            </w:r>
            <w:r w:rsidRPr="00000969">
              <w:rPr>
                <w:rFonts w:cs="Calibri"/>
                <w:bCs/>
                <w:color w:val="000000"/>
                <w:sz w:val="24"/>
                <w:szCs w:val="24"/>
              </w:rPr>
              <w:t xml:space="preserve">. Some may be </w:t>
            </w:r>
            <w:r w:rsidRPr="00000969">
              <w:rPr>
                <w:rFonts w:cs="Calibri"/>
                <w:bCs/>
                <w:color w:val="000000"/>
                <w:sz w:val="24"/>
                <w:szCs w:val="24"/>
              </w:rPr>
              <w:t xml:space="preserve">acceptable, such as severe family lines </w:t>
            </w:r>
            <w:r w:rsidRPr="00000969">
              <w:rPr>
                <w:rFonts w:cs="Calibri"/>
                <w:bCs/>
                <w:color w:val="000000"/>
                <w:sz w:val="24"/>
                <w:szCs w:val="24"/>
              </w:rPr>
              <w:t xml:space="preserve">leading to temporary </w:t>
            </w:r>
            <w:r w:rsidRPr="00000969">
              <w:rPr>
                <w:rFonts w:cs="Calibri"/>
                <w:bCs/>
                <w:color w:val="000000"/>
                <w:sz w:val="24"/>
                <w:szCs w:val="24"/>
              </w:rPr>
              <w:t>poor</w:t>
            </w:r>
            <w:r w:rsidRPr="00000969">
              <w:rPr>
                <w:rFonts w:cs="Calibri"/>
                <w:bCs/>
                <w:color w:val="000000"/>
                <w:sz w:val="24"/>
                <w:szCs w:val="24"/>
              </w:rPr>
              <w:t xml:space="preserve"> </w:t>
            </w:r>
            <w:r w:rsidRPr="00000969">
              <w:rPr>
                <w:rFonts w:cs="Calibri"/>
                <w:bCs/>
                <w:color w:val="000000"/>
                <w:sz w:val="24"/>
                <w:szCs w:val="24"/>
              </w:rPr>
              <w:t>attendance</w:t>
            </w:r>
            <w:r w:rsidRPr="00000969">
              <w:rPr>
                <w:rFonts w:cs="Calibri"/>
                <w:bCs/>
                <w:color w:val="000000"/>
                <w:sz w:val="24"/>
                <w:szCs w:val="24"/>
              </w:rPr>
              <w:t xml:space="preserve"> and </w:t>
            </w:r>
            <w:r w:rsidRPr="00000969">
              <w:rPr>
                <w:rFonts w:cs="Calibri"/>
                <w:bCs/>
                <w:color w:val="000000"/>
                <w:sz w:val="24"/>
                <w:szCs w:val="24"/>
              </w:rPr>
              <w:t>will</w:t>
            </w:r>
            <w:r w:rsidRPr="00000969">
              <w:rPr>
                <w:rFonts w:cs="Calibri"/>
                <w:bCs/>
                <w:color w:val="000000"/>
                <w:sz w:val="24"/>
                <w:szCs w:val="24"/>
              </w:rPr>
              <w:t xml:space="preserve"> indicate ar</w:t>
            </w:r>
            <w:r w:rsidRPr="00000969">
              <w:rPr>
                <w:rFonts w:cs="Calibri"/>
                <w:bCs/>
                <w:color w:val="000000"/>
                <w:sz w:val="24"/>
                <w:szCs w:val="24"/>
              </w:rPr>
              <w:t xml:space="preserve">eas where help can be provided. </w:t>
            </w:r>
            <w:r w:rsidRPr="00000969">
              <w:rPr>
                <w:rFonts w:cs="Calibri"/>
                <w:bCs/>
                <w:color w:val="000000"/>
                <w:sz w:val="24"/>
                <w:szCs w:val="24"/>
              </w:rPr>
              <w:t xml:space="preserve">Next, the objective is to set he </w:t>
            </w:r>
            <w:r w:rsidRPr="00000969">
              <w:rPr>
                <w:rFonts w:cs="Calibri"/>
                <w:bCs/>
                <w:color w:val="000000"/>
                <w:sz w:val="24"/>
                <w:szCs w:val="24"/>
              </w:rPr>
              <w:t>employee</w:t>
            </w:r>
            <w:r w:rsidRPr="00000969">
              <w:rPr>
                <w:rFonts w:cs="Calibri"/>
                <w:bCs/>
                <w:color w:val="000000"/>
                <w:sz w:val="24"/>
                <w:szCs w:val="24"/>
              </w:rPr>
              <w:t xml:space="preserve"> on the path of improvement</w:t>
            </w:r>
          </w:p>
          <w:p w:rsidR="00000969" w:rsidRPr="00000969" w:rsidRDefault="00000969" w:rsidP="00000969">
            <w:pPr>
              <w:pStyle w:val="ListParagraph"/>
              <w:autoSpaceDE w:val="0"/>
              <w:autoSpaceDN w:val="0"/>
              <w:adjustRightInd w:val="0"/>
              <w:rPr>
                <w:rFonts w:cs="Calibri"/>
                <w:bCs/>
                <w:color w:val="000000"/>
                <w:sz w:val="24"/>
                <w:szCs w:val="24"/>
              </w:rPr>
            </w:pPr>
          </w:p>
          <w:p w:rsidR="00EE1216" w:rsidRPr="00000969" w:rsidRDefault="00A86AE1" w:rsidP="00CA194B">
            <w:pPr>
              <w:pStyle w:val="ListParagraph"/>
              <w:numPr>
                <w:ilvl w:val="0"/>
                <w:numId w:val="36"/>
              </w:numPr>
              <w:autoSpaceDE w:val="0"/>
              <w:autoSpaceDN w:val="0"/>
              <w:adjustRightInd w:val="0"/>
              <w:rPr>
                <w:rFonts w:cs="Calibri"/>
                <w:bCs/>
                <w:color w:val="000000"/>
                <w:sz w:val="24"/>
                <w:szCs w:val="24"/>
              </w:rPr>
            </w:pPr>
            <w:r>
              <w:rPr>
                <w:rFonts w:cs="Calibri"/>
                <w:bCs/>
                <w:color w:val="000000"/>
                <w:sz w:val="24"/>
                <w:szCs w:val="24"/>
              </w:rPr>
              <w:t>I</w:t>
            </w:r>
            <w:r w:rsidRPr="00A86AE1">
              <w:rPr>
                <w:rFonts w:cs="Calibri"/>
                <w:bCs/>
                <w:color w:val="000000"/>
                <w:sz w:val="24"/>
                <w:szCs w:val="24"/>
              </w:rPr>
              <w:t>ssues that arise as to operating the procedure in practice</w:t>
            </w:r>
          </w:p>
          <w:p w:rsidR="00EE1216" w:rsidRPr="00CA194B" w:rsidRDefault="00EE1216" w:rsidP="00CA194B">
            <w:pPr>
              <w:autoSpaceDE w:val="0"/>
              <w:autoSpaceDN w:val="0"/>
              <w:adjustRightInd w:val="0"/>
              <w:rPr>
                <w:rFonts w:cs="Calibri"/>
                <w:bCs/>
                <w:color w:val="000000"/>
                <w:sz w:val="24"/>
                <w:szCs w:val="24"/>
              </w:rPr>
            </w:pPr>
          </w:p>
          <w:p w:rsidR="00865F16" w:rsidRPr="0009798C" w:rsidRDefault="00865F16" w:rsidP="0009798C">
            <w:pPr>
              <w:autoSpaceDE w:val="0"/>
              <w:autoSpaceDN w:val="0"/>
              <w:adjustRightInd w:val="0"/>
              <w:rPr>
                <w:rFonts w:ascii="Calibri" w:hAnsi="Calibri" w:cs="Calibri"/>
                <w:b/>
                <w:bCs/>
                <w:color w:val="000000"/>
                <w:sz w:val="24"/>
                <w:szCs w:val="24"/>
              </w:rPr>
            </w:pPr>
          </w:p>
          <w:p w:rsidR="0009798C"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IV. Describe briefly the stages of disciplinary action procedure.</w:t>
            </w:r>
          </w:p>
          <w:p w:rsidR="00795560" w:rsidRPr="00795560" w:rsidRDefault="00795560" w:rsidP="00795560">
            <w:pPr>
              <w:autoSpaceDE w:val="0"/>
              <w:autoSpaceDN w:val="0"/>
              <w:adjustRightInd w:val="0"/>
              <w:rPr>
                <w:rFonts w:ascii="Calibri" w:hAnsi="Calibri" w:cs="Calibri"/>
                <w:b/>
                <w:bCs/>
                <w:color w:val="000000"/>
                <w:sz w:val="24"/>
                <w:szCs w:val="24"/>
              </w:rPr>
            </w:pPr>
          </w:p>
          <w:p w:rsidR="00795560" w:rsidRDefault="00795560" w:rsidP="00795560">
            <w:pPr>
              <w:pStyle w:val="ListParagraph"/>
              <w:numPr>
                <w:ilvl w:val="0"/>
                <w:numId w:val="37"/>
              </w:numPr>
              <w:autoSpaceDE w:val="0"/>
              <w:autoSpaceDN w:val="0"/>
              <w:adjustRightInd w:val="0"/>
              <w:ind w:left="270" w:hanging="270"/>
              <w:rPr>
                <w:rFonts w:cs="Calibri"/>
                <w:bCs/>
                <w:color w:val="000000"/>
                <w:sz w:val="24"/>
                <w:szCs w:val="24"/>
              </w:rPr>
            </w:pPr>
            <w:r w:rsidRPr="00795560">
              <w:rPr>
                <w:rFonts w:cs="Calibri"/>
                <w:b/>
                <w:bCs/>
                <w:color w:val="000000"/>
                <w:sz w:val="24"/>
                <w:szCs w:val="24"/>
              </w:rPr>
              <w:t>Before Conducting A Discipline Discussion</w:t>
            </w:r>
          </w:p>
          <w:p w:rsidR="00795560" w:rsidRDefault="00795560" w:rsidP="00795560">
            <w:pPr>
              <w:autoSpaceDE w:val="0"/>
              <w:autoSpaceDN w:val="0"/>
              <w:adjustRightInd w:val="0"/>
              <w:rPr>
                <w:rFonts w:cs="Calibri"/>
                <w:bCs/>
                <w:color w:val="000000"/>
                <w:sz w:val="24"/>
                <w:szCs w:val="24"/>
              </w:rPr>
            </w:pPr>
          </w:p>
          <w:p w:rsidR="00795560" w:rsidRPr="00795560" w:rsidRDefault="00795560" w:rsidP="00795560">
            <w:pPr>
              <w:autoSpaceDE w:val="0"/>
              <w:autoSpaceDN w:val="0"/>
              <w:adjustRightInd w:val="0"/>
              <w:rPr>
                <w:rFonts w:cs="Calibri"/>
                <w:bCs/>
                <w:color w:val="000000"/>
                <w:sz w:val="24"/>
                <w:szCs w:val="24"/>
              </w:rPr>
            </w:pPr>
            <w:r w:rsidRPr="00795560">
              <w:rPr>
                <w:rFonts w:cs="Calibri"/>
                <w:bCs/>
                <w:color w:val="000000"/>
                <w:sz w:val="24"/>
                <w:szCs w:val="24"/>
              </w:rPr>
              <w:t xml:space="preserve">The Supervisor Should Be Able To: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Describe The Incident By Answering: Who? What? When? How? Where? Witnesses? Why?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Refer To The Policy Or Procedure That Was Violated.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Determine Whether The Employee Was Previously Notified Of The Correct Operating Procedure And Be Able To Provide Documentation, If It Exists.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Know Whether The Employee Has Been Disciplined Previously.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Provide Documentation Of Verbal Counseling, If Possible. </w:t>
            </w:r>
          </w:p>
          <w:p w:rsid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Determine Whether Other Employees Have Violated The Same Policy/Procedure And What </w:t>
            </w:r>
            <w:r w:rsidRPr="00795560">
              <w:rPr>
                <w:rFonts w:ascii="Calibri" w:hAnsi="Calibri" w:cs="Calibri"/>
                <w:bCs/>
                <w:color w:val="000000"/>
                <w:sz w:val="24"/>
                <w:szCs w:val="24"/>
              </w:rPr>
              <w:lastRenderedPageBreak/>
              <w:t>Discipline, If Any, They Received</w:t>
            </w:r>
            <w:r>
              <w:rPr>
                <w:rFonts w:ascii="Calibri" w:hAnsi="Calibri" w:cs="Calibri"/>
                <w:bCs/>
                <w:color w:val="000000"/>
                <w:sz w:val="24"/>
                <w:szCs w:val="24"/>
              </w:rPr>
              <w:t>.</w:t>
            </w:r>
          </w:p>
          <w:p w:rsidR="00795560" w:rsidRDefault="00795560" w:rsidP="00795560">
            <w:pPr>
              <w:autoSpaceDE w:val="0"/>
              <w:autoSpaceDN w:val="0"/>
              <w:adjustRightInd w:val="0"/>
              <w:rPr>
                <w:rFonts w:ascii="Calibri" w:hAnsi="Calibri" w:cs="Calibri"/>
                <w:bCs/>
                <w:color w:val="000000"/>
                <w:sz w:val="24"/>
                <w:szCs w:val="24"/>
              </w:rPr>
            </w:pPr>
          </w:p>
          <w:p w:rsidR="00795560" w:rsidRPr="00795560" w:rsidRDefault="00795560" w:rsidP="00795560">
            <w:pPr>
              <w:autoSpaceDE w:val="0"/>
              <w:autoSpaceDN w:val="0"/>
              <w:adjustRightInd w:val="0"/>
              <w:rPr>
                <w:rFonts w:ascii="Calibri" w:hAnsi="Calibri" w:cs="Calibri"/>
                <w:b/>
                <w:bCs/>
                <w:color w:val="000000"/>
                <w:sz w:val="24"/>
                <w:szCs w:val="24"/>
              </w:rPr>
            </w:pPr>
            <w:r w:rsidRPr="00795560">
              <w:rPr>
                <w:rFonts w:ascii="Calibri" w:hAnsi="Calibri" w:cs="Calibri"/>
                <w:b/>
                <w:bCs/>
                <w:color w:val="000000"/>
                <w:sz w:val="24"/>
                <w:szCs w:val="24"/>
              </w:rPr>
              <w:t>2-Discipline Discussion</w:t>
            </w:r>
          </w:p>
          <w:p w:rsidR="00795560" w:rsidRPr="00795560" w:rsidRDefault="00795560" w:rsidP="00795560">
            <w:pPr>
              <w:autoSpaceDE w:val="0"/>
              <w:autoSpaceDN w:val="0"/>
              <w:adjustRightInd w:val="0"/>
              <w:rPr>
                <w:rFonts w:ascii="Calibri" w:hAnsi="Calibri" w:cs="Calibri"/>
                <w:bCs/>
                <w:color w:val="000000"/>
                <w:sz w:val="24"/>
                <w:szCs w:val="24"/>
              </w:rPr>
            </w:pP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Explain Specifically What You Have Observed And Why</w:t>
            </w:r>
            <w:r>
              <w:rPr>
                <w:rFonts w:ascii="Calibri" w:hAnsi="Calibri" w:cs="Calibri"/>
                <w:bCs/>
                <w:color w:val="000000"/>
                <w:sz w:val="24"/>
                <w:szCs w:val="24"/>
              </w:rPr>
              <w:t xml:space="preserve"> The Behavior Cannot Continue.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Request And Listen Actively To The Employ</w:t>
            </w:r>
            <w:r>
              <w:rPr>
                <w:rFonts w:ascii="Calibri" w:hAnsi="Calibri" w:cs="Calibri"/>
                <w:bCs/>
                <w:color w:val="000000"/>
                <w:sz w:val="24"/>
                <w:szCs w:val="24"/>
              </w:rPr>
              <w:t xml:space="preserve">ee's Reasons For The Behavior.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Ask The Employee For Ideas On Changing The Proble</w:t>
            </w:r>
            <w:r>
              <w:rPr>
                <w:rFonts w:ascii="Calibri" w:hAnsi="Calibri" w:cs="Calibri"/>
                <w:bCs/>
                <w:color w:val="000000"/>
                <w:sz w:val="24"/>
                <w:szCs w:val="24"/>
              </w:rPr>
              <w:t>m Behavior And Offer Your Help.</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Come To An Agreement On Specific Action St</w:t>
            </w:r>
            <w:r>
              <w:rPr>
                <w:rFonts w:ascii="Calibri" w:hAnsi="Calibri" w:cs="Calibri"/>
                <w:bCs/>
                <w:color w:val="000000"/>
                <w:sz w:val="24"/>
                <w:szCs w:val="24"/>
              </w:rPr>
              <w:t xml:space="preserve">eps To Be Taken By Each Party.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Schedule A Follow Up Meeting To Check Whether </w:t>
            </w:r>
            <w:r>
              <w:rPr>
                <w:rFonts w:ascii="Calibri" w:hAnsi="Calibri" w:cs="Calibri"/>
                <w:bCs/>
                <w:color w:val="000000"/>
                <w:sz w:val="24"/>
                <w:szCs w:val="24"/>
              </w:rPr>
              <w:t xml:space="preserve">The Problem Has Been Resolved. </w:t>
            </w:r>
          </w:p>
          <w:p w:rsid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Document The Meeting, Noting Date, Content Action Steps Agreed Upon, And Timetables For Implementing Them</w:t>
            </w:r>
            <w:r>
              <w:rPr>
                <w:rFonts w:ascii="Calibri" w:hAnsi="Calibri" w:cs="Calibri"/>
                <w:bCs/>
                <w:color w:val="000000"/>
                <w:sz w:val="24"/>
                <w:szCs w:val="24"/>
              </w:rPr>
              <w:t>.</w:t>
            </w:r>
          </w:p>
          <w:p w:rsidR="00795560" w:rsidRDefault="00795560" w:rsidP="00795560">
            <w:pPr>
              <w:autoSpaceDE w:val="0"/>
              <w:autoSpaceDN w:val="0"/>
              <w:adjustRightInd w:val="0"/>
              <w:rPr>
                <w:rFonts w:ascii="Calibri" w:hAnsi="Calibri" w:cs="Calibri"/>
                <w:bCs/>
                <w:color w:val="000000"/>
                <w:sz w:val="24"/>
                <w:szCs w:val="24"/>
              </w:rPr>
            </w:pPr>
          </w:p>
          <w:p w:rsidR="00795560" w:rsidRPr="00795560" w:rsidRDefault="00795560" w:rsidP="00795560">
            <w:pPr>
              <w:autoSpaceDE w:val="0"/>
              <w:autoSpaceDN w:val="0"/>
              <w:adjustRightInd w:val="0"/>
              <w:rPr>
                <w:rFonts w:ascii="Calibri" w:hAnsi="Calibri" w:cs="Calibri"/>
                <w:b/>
                <w:bCs/>
                <w:color w:val="000000"/>
                <w:sz w:val="24"/>
                <w:szCs w:val="24"/>
              </w:rPr>
            </w:pPr>
            <w:r w:rsidRPr="00795560">
              <w:rPr>
                <w:rFonts w:ascii="Calibri" w:hAnsi="Calibri" w:cs="Calibri"/>
                <w:b/>
                <w:bCs/>
                <w:color w:val="000000"/>
                <w:sz w:val="24"/>
                <w:szCs w:val="24"/>
              </w:rPr>
              <w:t>3-Disiplinary Action</w:t>
            </w:r>
          </w:p>
          <w:p w:rsidR="00795560" w:rsidRDefault="00795560" w:rsidP="00795560">
            <w:pPr>
              <w:autoSpaceDE w:val="0"/>
              <w:autoSpaceDN w:val="0"/>
              <w:adjustRightInd w:val="0"/>
              <w:rPr>
                <w:rFonts w:ascii="Calibri" w:hAnsi="Calibri" w:cs="Calibri"/>
                <w:bCs/>
                <w:color w:val="000000"/>
                <w:sz w:val="24"/>
                <w:szCs w:val="24"/>
              </w:rPr>
            </w:pPr>
          </w:p>
          <w:p w:rsidR="00795560" w:rsidRDefault="00795560" w:rsidP="00795560">
            <w:pPr>
              <w:autoSpaceDE w:val="0"/>
              <w:autoSpaceDN w:val="0"/>
              <w:adjustRightInd w:val="0"/>
              <w:rPr>
                <w:rFonts w:ascii="Calibri" w:hAnsi="Calibri" w:cs="Calibri"/>
                <w:bCs/>
                <w:color w:val="000000"/>
                <w:sz w:val="24"/>
                <w:szCs w:val="24"/>
              </w:rPr>
            </w:pPr>
            <w:r>
              <w:rPr>
                <w:rFonts w:ascii="Calibri" w:hAnsi="Calibri" w:cs="Calibri"/>
                <w:bCs/>
                <w:color w:val="000000"/>
                <w:sz w:val="24"/>
                <w:szCs w:val="24"/>
              </w:rPr>
              <w:t>Based on the case one of the following actions can be implemented:</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Verbal Warning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Written Warning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xml:space="preserve">. Suspension, Without Pay </w:t>
            </w:r>
          </w:p>
          <w:p w:rsidR="00795560" w:rsidRPr="00795560" w:rsidRDefault="00795560" w:rsidP="00795560">
            <w:pPr>
              <w:autoSpaceDE w:val="0"/>
              <w:autoSpaceDN w:val="0"/>
              <w:adjustRightInd w:val="0"/>
              <w:rPr>
                <w:rFonts w:ascii="Calibri" w:hAnsi="Calibri" w:cs="Calibri"/>
                <w:bCs/>
                <w:color w:val="000000"/>
                <w:sz w:val="24"/>
                <w:szCs w:val="24"/>
              </w:rPr>
            </w:pPr>
            <w:r w:rsidRPr="00795560">
              <w:rPr>
                <w:rFonts w:ascii="Calibri" w:hAnsi="Calibri" w:cs="Calibri"/>
                <w:bCs/>
                <w:color w:val="000000"/>
                <w:sz w:val="24"/>
                <w:szCs w:val="24"/>
              </w:rPr>
              <w:t>. Termination Of Employment</w:t>
            </w:r>
          </w:p>
          <w:p w:rsidR="00795560" w:rsidRPr="0009798C" w:rsidRDefault="00795560" w:rsidP="0009798C">
            <w:pPr>
              <w:autoSpaceDE w:val="0"/>
              <w:autoSpaceDN w:val="0"/>
              <w:adjustRightInd w:val="0"/>
              <w:rPr>
                <w:rFonts w:ascii="Calibri" w:hAnsi="Calibri" w:cs="Calibri"/>
                <w:b/>
                <w:bCs/>
                <w:color w:val="000000"/>
                <w:sz w:val="24"/>
                <w:szCs w:val="24"/>
              </w:rPr>
            </w:pPr>
          </w:p>
          <w:p w:rsidR="0009798C"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2. Briefly outline the features of a grievance procedure and the steps involved in it. (8)</w:t>
            </w:r>
          </w:p>
          <w:p w:rsidR="0085158E" w:rsidRDefault="0085158E" w:rsidP="0009798C">
            <w:pPr>
              <w:autoSpaceDE w:val="0"/>
              <w:autoSpaceDN w:val="0"/>
              <w:adjustRightInd w:val="0"/>
              <w:rPr>
                <w:rFonts w:ascii="Calibri" w:hAnsi="Calibri" w:cs="Calibri"/>
                <w:b/>
                <w:bCs/>
                <w:color w:val="000000"/>
                <w:sz w:val="24"/>
                <w:szCs w:val="24"/>
              </w:rPr>
            </w:pPr>
          </w:p>
          <w:p w:rsidR="0085158E" w:rsidRDefault="0085158E" w:rsidP="0009798C">
            <w:pPr>
              <w:autoSpaceDE w:val="0"/>
              <w:autoSpaceDN w:val="0"/>
              <w:adjustRightInd w:val="0"/>
              <w:rPr>
                <w:rFonts w:ascii="Calibri" w:hAnsi="Calibri" w:cs="Calibri"/>
                <w:bCs/>
                <w:color w:val="000000"/>
                <w:sz w:val="24"/>
                <w:szCs w:val="24"/>
              </w:rPr>
            </w:pPr>
            <w:r w:rsidRPr="0085158E">
              <w:rPr>
                <w:rFonts w:ascii="Calibri" w:hAnsi="Calibri" w:cs="Calibri"/>
                <w:bCs/>
                <w:color w:val="000000"/>
                <w:sz w:val="24"/>
                <w:szCs w:val="24"/>
              </w:rPr>
              <w:t>Features of grievance procedures are the following:</w:t>
            </w:r>
          </w:p>
          <w:p w:rsidR="0085158E" w:rsidRPr="0085158E" w:rsidRDefault="0085158E" w:rsidP="0009798C">
            <w:pPr>
              <w:autoSpaceDE w:val="0"/>
              <w:autoSpaceDN w:val="0"/>
              <w:adjustRightInd w:val="0"/>
              <w:rPr>
                <w:rFonts w:ascii="Calibri" w:hAnsi="Calibri" w:cs="Calibri"/>
                <w:bCs/>
                <w:color w:val="000000"/>
                <w:sz w:val="24"/>
                <w:szCs w:val="24"/>
              </w:rPr>
            </w:pPr>
          </w:p>
          <w:p w:rsidR="0085158E" w:rsidRPr="0085158E" w:rsidRDefault="0085158E" w:rsidP="0085158E">
            <w:pPr>
              <w:autoSpaceDE w:val="0"/>
              <w:autoSpaceDN w:val="0"/>
              <w:adjustRightInd w:val="0"/>
              <w:rPr>
                <w:rFonts w:ascii="Calibri" w:hAnsi="Calibri" w:cs="Calibri"/>
                <w:b/>
                <w:bCs/>
                <w:color w:val="000000"/>
                <w:sz w:val="24"/>
                <w:szCs w:val="24"/>
              </w:rPr>
            </w:pPr>
            <w:r w:rsidRPr="0085158E">
              <w:rPr>
                <w:rFonts w:ascii="Calibri" w:hAnsi="Calibri" w:cs="Calibri"/>
                <w:b/>
                <w:bCs/>
                <w:color w:val="000000"/>
                <w:sz w:val="24"/>
                <w:szCs w:val="24"/>
              </w:rPr>
              <w:t>1. Fairness:</w:t>
            </w:r>
          </w:p>
          <w:p w:rsidR="0085158E" w:rsidRDefault="0085158E" w:rsidP="0085158E">
            <w:pPr>
              <w:autoSpaceDE w:val="0"/>
              <w:autoSpaceDN w:val="0"/>
              <w:adjustRightInd w:val="0"/>
              <w:rPr>
                <w:rFonts w:ascii="Calibri" w:hAnsi="Calibri" w:cs="Calibri"/>
                <w:bCs/>
                <w:color w:val="000000"/>
                <w:sz w:val="24"/>
                <w:szCs w:val="24"/>
              </w:rPr>
            </w:pPr>
            <w:r w:rsidRPr="0085158E">
              <w:rPr>
                <w:rFonts w:ascii="Calibri" w:hAnsi="Calibri" w:cs="Calibri"/>
                <w:bCs/>
                <w:color w:val="000000"/>
                <w:sz w:val="24"/>
                <w:szCs w:val="24"/>
              </w:rPr>
              <w:t>The attitude of supervisors is important here. All supervisors should accept the employ­ee’s right of appeal as long as no bypassing is involved. Fairness is needed not only to be just but also to keep the procedure viable</w:t>
            </w:r>
          </w:p>
          <w:p w:rsidR="0085158E" w:rsidRDefault="0085158E" w:rsidP="0085158E">
            <w:pPr>
              <w:autoSpaceDE w:val="0"/>
              <w:autoSpaceDN w:val="0"/>
              <w:adjustRightInd w:val="0"/>
              <w:rPr>
                <w:rFonts w:ascii="Calibri" w:hAnsi="Calibri" w:cs="Calibri"/>
                <w:bCs/>
                <w:color w:val="000000"/>
                <w:sz w:val="24"/>
                <w:szCs w:val="24"/>
              </w:rPr>
            </w:pPr>
          </w:p>
          <w:p w:rsidR="0085158E" w:rsidRPr="0085158E" w:rsidRDefault="0085158E" w:rsidP="0085158E">
            <w:pPr>
              <w:autoSpaceDE w:val="0"/>
              <w:autoSpaceDN w:val="0"/>
              <w:adjustRightInd w:val="0"/>
              <w:rPr>
                <w:rFonts w:ascii="Calibri" w:hAnsi="Calibri" w:cs="Calibri"/>
                <w:b/>
                <w:bCs/>
                <w:color w:val="000000"/>
                <w:sz w:val="24"/>
                <w:szCs w:val="24"/>
              </w:rPr>
            </w:pPr>
            <w:r w:rsidRPr="0085158E">
              <w:rPr>
                <w:rFonts w:ascii="Calibri" w:hAnsi="Calibri" w:cs="Calibri"/>
                <w:b/>
                <w:bCs/>
                <w:color w:val="000000"/>
                <w:sz w:val="24"/>
                <w:szCs w:val="24"/>
              </w:rPr>
              <w:t>2. Provisions should be clear:</w:t>
            </w:r>
          </w:p>
          <w:p w:rsidR="0085158E" w:rsidRPr="0085158E" w:rsidRDefault="0085158E" w:rsidP="0085158E">
            <w:pPr>
              <w:autoSpaceDE w:val="0"/>
              <w:autoSpaceDN w:val="0"/>
              <w:adjustRightInd w:val="0"/>
              <w:rPr>
                <w:rFonts w:ascii="Calibri" w:hAnsi="Calibri" w:cs="Calibri"/>
                <w:bCs/>
                <w:color w:val="000000"/>
                <w:sz w:val="24"/>
                <w:szCs w:val="24"/>
              </w:rPr>
            </w:pPr>
            <w:r w:rsidRPr="0085158E">
              <w:rPr>
                <w:rFonts w:ascii="Calibri" w:hAnsi="Calibri" w:cs="Calibri"/>
                <w:bCs/>
                <w:color w:val="000000"/>
                <w:sz w:val="24"/>
                <w:szCs w:val="24"/>
              </w:rPr>
              <w:t>No grievance procedure can be expected to work satisfacto­rily unless there are definite provisions, consistently adhered to, determining what i</w:t>
            </w:r>
            <w:r>
              <w:rPr>
                <w:rFonts w:ascii="Calibri" w:hAnsi="Calibri" w:cs="Calibri"/>
                <w:bCs/>
                <w:color w:val="000000"/>
                <w:sz w:val="24"/>
                <w:szCs w:val="24"/>
              </w:rPr>
              <w:t>s to be done, when any by them.</w:t>
            </w:r>
          </w:p>
          <w:p w:rsidR="0085158E" w:rsidRPr="0085158E" w:rsidRDefault="0085158E" w:rsidP="0085158E">
            <w:pPr>
              <w:autoSpaceDE w:val="0"/>
              <w:autoSpaceDN w:val="0"/>
              <w:adjustRightInd w:val="0"/>
              <w:rPr>
                <w:rFonts w:ascii="Calibri" w:hAnsi="Calibri" w:cs="Calibri"/>
                <w:bCs/>
                <w:color w:val="000000"/>
                <w:sz w:val="24"/>
                <w:szCs w:val="24"/>
              </w:rPr>
            </w:pPr>
            <w:r w:rsidRPr="0085158E">
              <w:rPr>
                <w:rFonts w:ascii="Calibri" w:hAnsi="Calibri" w:cs="Calibri"/>
                <w:bCs/>
                <w:color w:val="000000"/>
                <w:sz w:val="24"/>
                <w:szCs w:val="24"/>
              </w:rPr>
              <w:t>For examp</w:t>
            </w:r>
            <w:r>
              <w:rPr>
                <w:rFonts w:ascii="Calibri" w:hAnsi="Calibri" w:cs="Calibri"/>
                <w:bCs/>
                <w:color w:val="000000"/>
                <w:sz w:val="24"/>
                <w:szCs w:val="24"/>
              </w:rPr>
              <w:t>le, every employee should know:</w:t>
            </w:r>
          </w:p>
          <w:p w:rsidR="0085158E" w:rsidRPr="0085158E" w:rsidRDefault="0085158E" w:rsidP="0085158E">
            <w:pPr>
              <w:autoSpaceDE w:val="0"/>
              <w:autoSpaceDN w:val="0"/>
              <w:adjustRightInd w:val="0"/>
              <w:rPr>
                <w:rFonts w:ascii="Calibri" w:hAnsi="Calibri" w:cs="Calibri"/>
                <w:bCs/>
                <w:color w:val="000000"/>
                <w:sz w:val="24"/>
                <w:szCs w:val="24"/>
              </w:rPr>
            </w:pPr>
            <w:r w:rsidRPr="0085158E">
              <w:rPr>
                <w:rFonts w:ascii="Calibri" w:hAnsi="Calibri" w:cs="Calibri"/>
                <w:bCs/>
                <w:color w:val="000000"/>
                <w:sz w:val="24"/>
                <w:szCs w:val="24"/>
              </w:rPr>
              <w:t xml:space="preserve"> </w:t>
            </w:r>
            <w:r>
              <w:rPr>
                <w:rFonts w:ascii="Calibri" w:hAnsi="Calibri" w:cs="Calibri"/>
                <w:bCs/>
                <w:color w:val="000000"/>
                <w:sz w:val="24"/>
                <w:szCs w:val="24"/>
              </w:rPr>
              <w:t>-</w:t>
            </w:r>
            <w:r w:rsidRPr="0085158E">
              <w:rPr>
                <w:rFonts w:ascii="Calibri" w:hAnsi="Calibri" w:cs="Calibri"/>
                <w:bCs/>
                <w:color w:val="000000"/>
                <w:sz w:val="24"/>
                <w:szCs w:val="24"/>
              </w:rPr>
              <w:t>to whom complaints are to be addr</w:t>
            </w:r>
            <w:r>
              <w:rPr>
                <w:rFonts w:ascii="Calibri" w:hAnsi="Calibri" w:cs="Calibri"/>
                <w:bCs/>
                <w:color w:val="000000"/>
                <w:sz w:val="24"/>
                <w:szCs w:val="24"/>
              </w:rPr>
              <w:t>essed,</w:t>
            </w:r>
          </w:p>
          <w:p w:rsidR="0085158E" w:rsidRPr="0085158E" w:rsidRDefault="0085158E" w:rsidP="0085158E">
            <w:pPr>
              <w:autoSpaceDE w:val="0"/>
              <w:autoSpaceDN w:val="0"/>
              <w:adjustRightInd w:val="0"/>
              <w:rPr>
                <w:rFonts w:ascii="Calibri" w:hAnsi="Calibri" w:cs="Calibri"/>
                <w:bCs/>
                <w:color w:val="000000"/>
                <w:sz w:val="24"/>
                <w:szCs w:val="24"/>
              </w:rPr>
            </w:pPr>
            <w:r>
              <w:rPr>
                <w:rFonts w:ascii="Calibri" w:hAnsi="Calibri" w:cs="Calibri"/>
                <w:bCs/>
                <w:color w:val="000000"/>
                <w:sz w:val="24"/>
                <w:szCs w:val="24"/>
              </w:rPr>
              <w:t>-in what form (oral or written),</w:t>
            </w:r>
          </w:p>
          <w:p w:rsidR="0085158E" w:rsidRPr="0085158E" w:rsidRDefault="0085158E" w:rsidP="0085158E">
            <w:pPr>
              <w:autoSpaceDE w:val="0"/>
              <w:autoSpaceDN w:val="0"/>
              <w:adjustRightInd w:val="0"/>
              <w:rPr>
                <w:rFonts w:ascii="Calibri" w:hAnsi="Calibri" w:cs="Calibri"/>
                <w:bCs/>
                <w:color w:val="000000"/>
                <w:sz w:val="24"/>
                <w:szCs w:val="24"/>
              </w:rPr>
            </w:pPr>
            <w:r>
              <w:rPr>
                <w:rFonts w:ascii="Calibri" w:hAnsi="Calibri" w:cs="Calibri"/>
                <w:bCs/>
                <w:color w:val="000000"/>
                <w:sz w:val="24"/>
                <w:szCs w:val="24"/>
              </w:rPr>
              <w:t>-what restrictions, and</w:t>
            </w:r>
          </w:p>
          <w:p w:rsidR="0085158E" w:rsidRDefault="0085158E" w:rsidP="0085158E">
            <w:pPr>
              <w:autoSpaceDE w:val="0"/>
              <w:autoSpaceDN w:val="0"/>
              <w:adjustRightInd w:val="0"/>
              <w:rPr>
                <w:rFonts w:ascii="Calibri" w:hAnsi="Calibri" w:cs="Calibri"/>
                <w:bCs/>
                <w:color w:val="000000"/>
                <w:sz w:val="24"/>
                <w:szCs w:val="24"/>
              </w:rPr>
            </w:pPr>
            <w:r>
              <w:rPr>
                <w:rFonts w:ascii="Calibri" w:hAnsi="Calibri" w:cs="Calibri"/>
                <w:bCs/>
                <w:color w:val="000000"/>
                <w:sz w:val="24"/>
                <w:szCs w:val="24"/>
              </w:rPr>
              <w:t>-</w:t>
            </w:r>
            <w:r w:rsidRPr="0085158E">
              <w:rPr>
                <w:rFonts w:ascii="Calibri" w:hAnsi="Calibri" w:cs="Calibri"/>
                <w:bCs/>
                <w:color w:val="000000"/>
                <w:sz w:val="24"/>
                <w:szCs w:val="24"/>
              </w:rPr>
              <w:t>how long a complain­ant should expect to wait before finding out what action has been taken or planned in connection with their complaints.</w:t>
            </w:r>
          </w:p>
          <w:p w:rsidR="0085158E" w:rsidRDefault="0085158E" w:rsidP="0085158E">
            <w:pPr>
              <w:autoSpaceDE w:val="0"/>
              <w:autoSpaceDN w:val="0"/>
              <w:adjustRightInd w:val="0"/>
              <w:rPr>
                <w:rFonts w:ascii="Calibri" w:hAnsi="Calibri" w:cs="Calibri"/>
                <w:bCs/>
                <w:color w:val="000000"/>
                <w:sz w:val="24"/>
                <w:szCs w:val="24"/>
              </w:rPr>
            </w:pPr>
          </w:p>
          <w:p w:rsidR="0085158E" w:rsidRPr="0085158E" w:rsidRDefault="0085158E" w:rsidP="0085158E">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3. Procedural steps:</w:t>
            </w:r>
          </w:p>
          <w:p w:rsidR="0085158E" w:rsidRDefault="0085158E" w:rsidP="0085158E">
            <w:pPr>
              <w:autoSpaceDE w:val="0"/>
              <w:autoSpaceDN w:val="0"/>
              <w:adjustRightInd w:val="0"/>
              <w:rPr>
                <w:rFonts w:ascii="Calibri" w:hAnsi="Calibri" w:cs="Calibri"/>
                <w:bCs/>
                <w:color w:val="000000"/>
                <w:sz w:val="24"/>
                <w:szCs w:val="24"/>
              </w:rPr>
            </w:pPr>
            <w:r w:rsidRPr="0085158E">
              <w:rPr>
                <w:rFonts w:ascii="Calibri" w:hAnsi="Calibri" w:cs="Calibri"/>
                <w:bCs/>
                <w:color w:val="000000"/>
                <w:sz w:val="24"/>
                <w:szCs w:val="24"/>
              </w:rPr>
              <w:t>The grievance procedure should be sufficiently simple so that it can easily and quickly be explained to each new employee before they begin working for the organization and so that it can be readily understood even by a person who has had relatively little formal education</w:t>
            </w:r>
            <w:r w:rsidR="002E2461">
              <w:rPr>
                <w:rFonts w:ascii="Calibri" w:hAnsi="Calibri" w:cs="Calibri"/>
                <w:bCs/>
                <w:color w:val="000000"/>
                <w:sz w:val="24"/>
                <w:szCs w:val="24"/>
              </w:rPr>
              <w:t>.</w:t>
            </w:r>
          </w:p>
          <w:p w:rsidR="002E2461" w:rsidRDefault="002E2461" w:rsidP="0085158E">
            <w:pPr>
              <w:autoSpaceDE w:val="0"/>
              <w:autoSpaceDN w:val="0"/>
              <w:adjustRightInd w:val="0"/>
              <w:rPr>
                <w:rFonts w:ascii="Calibri" w:hAnsi="Calibri" w:cs="Calibri"/>
                <w:bCs/>
                <w:color w:val="000000"/>
                <w:sz w:val="24"/>
                <w:szCs w:val="24"/>
              </w:rPr>
            </w:pPr>
          </w:p>
          <w:p w:rsidR="002E2461" w:rsidRPr="002E2461" w:rsidRDefault="002E2461" w:rsidP="002E2461">
            <w:pPr>
              <w:autoSpaceDE w:val="0"/>
              <w:autoSpaceDN w:val="0"/>
              <w:adjustRightInd w:val="0"/>
              <w:rPr>
                <w:rFonts w:ascii="Calibri" w:hAnsi="Calibri" w:cs="Calibri"/>
                <w:b/>
                <w:bCs/>
                <w:color w:val="000000"/>
                <w:sz w:val="24"/>
                <w:szCs w:val="24"/>
              </w:rPr>
            </w:pPr>
            <w:r w:rsidRPr="002E2461">
              <w:rPr>
                <w:rFonts w:ascii="Calibri" w:hAnsi="Calibri" w:cs="Calibri"/>
                <w:b/>
                <w:bCs/>
                <w:color w:val="000000"/>
                <w:sz w:val="24"/>
                <w:szCs w:val="24"/>
              </w:rPr>
              <w:t>4. Promptness:</w:t>
            </w:r>
          </w:p>
          <w:p w:rsidR="002E2461" w:rsidRDefault="002E2461" w:rsidP="002E2461">
            <w:pPr>
              <w:autoSpaceDE w:val="0"/>
              <w:autoSpaceDN w:val="0"/>
              <w:adjustRightInd w:val="0"/>
              <w:rPr>
                <w:rFonts w:ascii="Calibri" w:hAnsi="Calibri" w:cs="Calibri"/>
                <w:bCs/>
                <w:color w:val="000000"/>
                <w:sz w:val="24"/>
                <w:szCs w:val="24"/>
              </w:rPr>
            </w:pPr>
            <w:r w:rsidRPr="002E2461">
              <w:rPr>
                <w:rFonts w:ascii="Calibri" w:hAnsi="Calibri" w:cs="Calibri"/>
                <w:bCs/>
                <w:color w:val="000000"/>
                <w:sz w:val="24"/>
                <w:szCs w:val="24"/>
              </w:rPr>
              <w:t xml:space="preserve">Promptness is needed to avoid the bitterness and frustration that can come from delay. Prompt action is not only desirable from the complainant’s point of view; it is also in </w:t>
            </w:r>
            <w:r w:rsidRPr="002E2461">
              <w:rPr>
                <w:rFonts w:ascii="Calibri" w:hAnsi="Calibri" w:cs="Calibri"/>
                <w:bCs/>
                <w:color w:val="000000"/>
                <w:sz w:val="24"/>
                <w:szCs w:val="24"/>
              </w:rPr>
              <w:lastRenderedPageBreak/>
              <w:t>man­agement’s interest. Undue delay can be costly in the growth and spread of employee dissatisfaction</w:t>
            </w:r>
          </w:p>
          <w:p w:rsidR="0085158E" w:rsidRDefault="0085158E" w:rsidP="0085158E">
            <w:pPr>
              <w:autoSpaceDE w:val="0"/>
              <w:autoSpaceDN w:val="0"/>
              <w:adjustRightInd w:val="0"/>
              <w:rPr>
                <w:rFonts w:ascii="Calibri" w:hAnsi="Calibri" w:cs="Calibri"/>
                <w:bCs/>
                <w:color w:val="000000"/>
                <w:sz w:val="24"/>
                <w:szCs w:val="24"/>
              </w:rPr>
            </w:pPr>
          </w:p>
          <w:p w:rsidR="002E2461" w:rsidRDefault="00CA57C2" w:rsidP="0085158E">
            <w:pPr>
              <w:autoSpaceDE w:val="0"/>
              <w:autoSpaceDN w:val="0"/>
              <w:adjustRightInd w:val="0"/>
              <w:rPr>
                <w:rFonts w:ascii="Calibri" w:hAnsi="Calibri" w:cs="Calibri"/>
                <w:bCs/>
                <w:color w:val="000000"/>
                <w:sz w:val="24"/>
                <w:szCs w:val="24"/>
              </w:rPr>
            </w:pPr>
            <w:r>
              <w:rPr>
                <w:rFonts w:ascii="Calibri" w:hAnsi="Calibri" w:cs="Calibri"/>
                <w:bCs/>
                <w:color w:val="000000"/>
                <w:sz w:val="24"/>
                <w:szCs w:val="24"/>
              </w:rPr>
              <w:t>Grievance procedure steps :</w:t>
            </w:r>
          </w:p>
          <w:p w:rsidR="00CA57C2" w:rsidRPr="00CA57C2" w:rsidRDefault="00CA57C2"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1. Appeal to immediate supervisor. All grievances must first be presented to the</w:t>
            </w:r>
          </w:p>
          <w:p w:rsidR="00CA57C2" w:rsidRPr="00CA57C2" w:rsidRDefault="006901F6"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Employee’s</w:t>
            </w:r>
            <w:r w:rsidR="00CA57C2" w:rsidRPr="00CA57C2">
              <w:rPr>
                <w:rFonts w:ascii="Calibri" w:hAnsi="Calibri" w:cs="Calibri"/>
                <w:bCs/>
                <w:color w:val="000000"/>
                <w:sz w:val="24"/>
                <w:szCs w:val="24"/>
              </w:rPr>
              <w:t xml:space="preserve"> immediate </w:t>
            </w:r>
            <w:r w:rsidRPr="00CA57C2">
              <w:rPr>
                <w:rFonts w:ascii="Calibri" w:hAnsi="Calibri" w:cs="Calibri"/>
                <w:bCs/>
                <w:color w:val="000000"/>
                <w:sz w:val="24"/>
                <w:szCs w:val="24"/>
              </w:rPr>
              <w:t>supervisor.</w:t>
            </w:r>
          </w:p>
          <w:p w:rsidR="00CA57C2" w:rsidRPr="00CA57C2" w:rsidRDefault="00CA57C2"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 xml:space="preserve">2. Immediate supervisor response to appeal. </w:t>
            </w:r>
          </w:p>
          <w:p w:rsidR="00CA57C2" w:rsidRPr="00CA57C2" w:rsidRDefault="00CA57C2"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3. Appeal to the depar</w:t>
            </w:r>
            <w:r>
              <w:rPr>
                <w:rFonts w:ascii="Calibri" w:hAnsi="Calibri" w:cs="Calibri"/>
                <w:bCs/>
                <w:color w:val="000000"/>
                <w:sz w:val="24"/>
                <w:szCs w:val="24"/>
              </w:rPr>
              <w:t>tment head or elected official. i</w:t>
            </w:r>
            <w:r w:rsidRPr="00CA57C2">
              <w:rPr>
                <w:rFonts w:ascii="Calibri" w:hAnsi="Calibri" w:cs="Calibri"/>
                <w:bCs/>
                <w:color w:val="000000"/>
                <w:sz w:val="24"/>
                <w:szCs w:val="24"/>
              </w:rPr>
              <w:t xml:space="preserve">f the employee is not satisfied </w:t>
            </w:r>
          </w:p>
          <w:p w:rsidR="00CA57C2" w:rsidRPr="00CA57C2" w:rsidRDefault="00CA57C2"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 xml:space="preserve">4. Department head or elected official response to the appeal. The department head </w:t>
            </w:r>
          </w:p>
          <w:p w:rsidR="00CA57C2" w:rsidRPr="00CA57C2" w:rsidRDefault="006901F6"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Elected</w:t>
            </w:r>
            <w:r w:rsidR="00CA57C2" w:rsidRPr="00CA57C2">
              <w:rPr>
                <w:rFonts w:ascii="Calibri" w:hAnsi="Calibri" w:cs="Calibri"/>
                <w:bCs/>
                <w:color w:val="000000"/>
                <w:sz w:val="24"/>
                <w:szCs w:val="24"/>
              </w:rPr>
              <w:t xml:space="preserve"> official shall give a written </w:t>
            </w:r>
            <w:r w:rsidR="00CA57C2">
              <w:rPr>
                <w:rFonts w:ascii="Calibri" w:hAnsi="Calibri" w:cs="Calibri"/>
                <w:bCs/>
                <w:color w:val="000000"/>
                <w:sz w:val="24"/>
                <w:szCs w:val="24"/>
              </w:rPr>
              <w:t>answer to the grieving employee.</w:t>
            </w:r>
          </w:p>
          <w:p w:rsidR="00CA57C2" w:rsidRPr="00CA57C2" w:rsidRDefault="00CA57C2"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5. Filing a formal written grievance. If the employee disagrees with the department</w:t>
            </w:r>
          </w:p>
          <w:p w:rsidR="00CA57C2" w:rsidRPr="00CA57C2" w:rsidRDefault="00CA57C2" w:rsidP="006901F6">
            <w:pPr>
              <w:autoSpaceDE w:val="0"/>
              <w:autoSpaceDN w:val="0"/>
              <w:adjustRightInd w:val="0"/>
              <w:rPr>
                <w:rFonts w:ascii="Calibri" w:hAnsi="Calibri" w:cs="Calibri"/>
                <w:bCs/>
                <w:color w:val="000000"/>
                <w:sz w:val="24"/>
                <w:szCs w:val="24"/>
              </w:rPr>
            </w:pPr>
            <w:proofErr w:type="gramStart"/>
            <w:r w:rsidRPr="00CA57C2">
              <w:rPr>
                <w:rFonts w:ascii="Calibri" w:hAnsi="Calibri" w:cs="Calibri"/>
                <w:bCs/>
                <w:color w:val="000000"/>
                <w:sz w:val="24"/>
                <w:szCs w:val="24"/>
              </w:rPr>
              <w:t>head</w:t>
            </w:r>
            <w:proofErr w:type="gramEnd"/>
            <w:r w:rsidRPr="00CA57C2">
              <w:rPr>
                <w:rFonts w:ascii="Calibri" w:hAnsi="Calibri" w:cs="Calibri"/>
                <w:bCs/>
                <w:color w:val="000000"/>
                <w:sz w:val="24"/>
                <w:szCs w:val="24"/>
              </w:rPr>
              <w:t xml:space="preserve"> or elected official's answer</w:t>
            </w:r>
            <w:r w:rsidR="006901F6">
              <w:rPr>
                <w:rFonts w:ascii="Calibri" w:hAnsi="Calibri" w:cs="Calibri"/>
                <w:bCs/>
                <w:color w:val="000000"/>
                <w:sz w:val="24"/>
                <w:szCs w:val="24"/>
              </w:rPr>
              <w:t>.</w:t>
            </w:r>
          </w:p>
          <w:p w:rsidR="00CA57C2" w:rsidRPr="00CA57C2" w:rsidRDefault="00CA57C2" w:rsidP="00CA57C2">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6. Reconciliation. The Director of Human Resources may attempt to reconcile the</w:t>
            </w:r>
          </w:p>
          <w:p w:rsidR="006901F6" w:rsidRPr="00CA57C2" w:rsidRDefault="006901F6" w:rsidP="006901F6">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Differences</w:t>
            </w:r>
            <w:r w:rsidR="00CA57C2" w:rsidRPr="00CA57C2">
              <w:rPr>
                <w:rFonts w:ascii="Calibri" w:hAnsi="Calibri" w:cs="Calibri"/>
                <w:bCs/>
                <w:color w:val="000000"/>
                <w:sz w:val="24"/>
                <w:szCs w:val="24"/>
              </w:rPr>
              <w:t xml:space="preserve">. If the Director of Human Resources is administering the discipline, the Director </w:t>
            </w:r>
          </w:p>
          <w:p w:rsidR="006901F6" w:rsidRDefault="006901F6" w:rsidP="00CA57C2">
            <w:pPr>
              <w:autoSpaceDE w:val="0"/>
              <w:autoSpaceDN w:val="0"/>
              <w:adjustRightInd w:val="0"/>
              <w:rPr>
                <w:rFonts w:ascii="Calibri" w:hAnsi="Calibri" w:cs="Calibri"/>
                <w:bCs/>
                <w:color w:val="000000"/>
                <w:sz w:val="24"/>
                <w:szCs w:val="24"/>
              </w:rPr>
            </w:pPr>
            <w:proofErr w:type="gramStart"/>
            <w:r>
              <w:rPr>
                <w:rFonts w:ascii="Calibri" w:hAnsi="Calibri" w:cs="Calibri"/>
                <w:bCs/>
                <w:color w:val="000000"/>
                <w:sz w:val="24"/>
                <w:szCs w:val="24"/>
              </w:rPr>
              <w:t>is</w:t>
            </w:r>
            <w:proofErr w:type="gramEnd"/>
            <w:r>
              <w:rPr>
                <w:rFonts w:ascii="Calibri" w:hAnsi="Calibri" w:cs="Calibri"/>
                <w:bCs/>
                <w:color w:val="000000"/>
                <w:sz w:val="24"/>
                <w:szCs w:val="24"/>
              </w:rPr>
              <w:t xml:space="preserve"> not </w:t>
            </w:r>
            <w:r w:rsidR="00CA57C2" w:rsidRPr="00CA57C2">
              <w:rPr>
                <w:rFonts w:ascii="Calibri" w:hAnsi="Calibri" w:cs="Calibri"/>
                <w:bCs/>
                <w:color w:val="000000"/>
                <w:sz w:val="24"/>
                <w:szCs w:val="24"/>
              </w:rPr>
              <w:t>successful, a griev</w:t>
            </w:r>
            <w:r>
              <w:rPr>
                <w:rFonts w:ascii="Calibri" w:hAnsi="Calibri" w:cs="Calibri"/>
                <w:bCs/>
                <w:color w:val="000000"/>
                <w:sz w:val="24"/>
                <w:szCs w:val="24"/>
              </w:rPr>
              <w:t>ance hearing will be scheduled.</w:t>
            </w:r>
          </w:p>
          <w:p w:rsidR="00D66C2F" w:rsidRPr="00000969" w:rsidRDefault="00CA57C2" w:rsidP="0009798C">
            <w:pPr>
              <w:autoSpaceDE w:val="0"/>
              <w:autoSpaceDN w:val="0"/>
              <w:adjustRightInd w:val="0"/>
              <w:rPr>
                <w:rFonts w:ascii="Calibri" w:hAnsi="Calibri" w:cs="Calibri"/>
                <w:bCs/>
                <w:color w:val="000000"/>
                <w:sz w:val="24"/>
                <w:szCs w:val="24"/>
              </w:rPr>
            </w:pPr>
            <w:r w:rsidRPr="00CA57C2">
              <w:rPr>
                <w:rFonts w:ascii="Calibri" w:hAnsi="Calibri" w:cs="Calibri"/>
                <w:bCs/>
                <w:color w:val="000000"/>
                <w:sz w:val="24"/>
                <w:szCs w:val="24"/>
              </w:rPr>
              <w:t>7. Scheduling the grievance hearing.</w:t>
            </w:r>
          </w:p>
          <w:p w:rsidR="00D66C2F" w:rsidRPr="0009798C" w:rsidRDefault="00D66C2F" w:rsidP="0009798C">
            <w:pPr>
              <w:autoSpaceDE w:val="0"/>
              <w:autoSpaceDN w:val="0"/>
              <w:adjustRightInd w:val="0"/>
              <w:rPr>
                <w:rFonts w:ascii="Calibri" w:hAnsi="Calibri" w:cs="Calibri"/>
                <w:b/>
                <w:bCs/>
                <w:color w:val="000000"/>
                <w:sz w:val="24"/>
                <w:szCs w:val="24"/>
              </w:rPr>
            </w:pPr>
          </w:p>
          <w:p w:rsidR="0009798C" w:rsidRPr="0009798C" w:rsidRDefault="0009798C" w:rsidP="0009798C">
            <w:pPr>
              <w:autoSpaceDE w:val="0"/>
              <w:autoSpaceDN w:val="0"/>
              <w:adjustRightInd w:val="0"/>
              <w:rPr>
                <w:rFonts w:ascii="Calibri" w:hAnsi="Calibri" w:cs="Calibri"/>
                <w:b/>
                <w:bCs/>
                <w:color w:val="000000"/>
                <w:sz w:val="24"/>
                <w:szCs w:val="24"/>
              </w:rPr>
            </w:pPr>
            <w:r w:rsidRPr="0009798C">
              <w:rPr>
                <w:rFonts w:ascii="Calibri,Bold" w:hAnsi="Calibri,Bold" w:cs="Calibri,Bold"/>
                <w:b/>
                <w:bCs/>
                <w:color w:val="C10000"/>
                <w:sz w:val="24"/>
                <w:szCs w:val="24"/>
              </w:rPr>
              <w:t xml:space="preserve">Activity </w:t>
            </w:r>
            <w:r w:rsidRPr="0009798C">
              <w:rPr>
                <w:rFonts w:ascii="Calibri" w:hAnsi="Calibri" w:cs="Calibri"/>
                <w:b/>
                <w:bCs/>
                <w:color w:val="000000"/>
                <w:sz w:val="24"/>
                <w:szCs w:val="24"/>
              </w:rPr>
              <w:t>(6)</w:t>
            </w:r>
          </w:p>
          <w:p w:rsidR="00D66C2F" w:rsidRDefault="0009798C" w:rsidP="0009798C">
            <w:pPr>
              <w:autoSpaceDE w:val="0"/>
              <w:autoSpaceDN w:val="0"/>
              <w:adjustRightInd w:val="0"/>
              <w:rPr>
                <w:rFonts w:ascii="Calibri" w:hAnsi="Calibri" w:cs="Calibri"/>
                <w:b/>
                <w:bCs/>
                <w:color w:val="000000"/>
                <w:sz w:val="24"/>
                <w:szCs w:val="24"/>
              </w:rPr>
            </w:pPr>
            <w:r w:rsidRPr="0009798C">
              <w:rPr>
                <w:rFonts w:ascii="Calibri" w:hAnsi="Calibri" w:cs="Calibri"/>
                <w:b/>
                <w:bCs/>
                <w:color w:val="000000"/>
                <w:sz w:val="24"/>
                <w:szCs w:val="24"/>
              </w:rPr>
              <w:t>Study the grievance procedures and practices in an organization to which you have access and</w:t>
            </w:r>
            <w:r w:rsidR="006901F6">
              <w:rPr>
                <w:rFonts w:ascii="Calibri" w:hAnsi="Calibri" w:cs="Calibri"/>
                <w:b/>
                <w:bCs/>
                <w:color w:val="000000"/>
                <w:sz w:val="24"/>
                <w:szCs w:val="24"/>
              </w:rPr>
              <w:t xml:space="preserve"> </w:t>
            </w:r>
            <w:r w:rsidRPr="0009798C">
              <w:rPr>
                <w:rFonts w:ascii="Calibri" w:hAnsi="Calibri" w:cs="Calibri"/>
                <w:b/>
                <w:bCs/>
                <w:color w:val="000000"/>
                <w:sz w:val="24"/>
                <w:szCs w:val="24"/>
              </w:rPr>
              <w:t>produce a brief report.</w:t>
            </w:r>
          </w:p>
          <w:p w:rsidR="00D66C2F" w:rsidRDefault="00D66C2F" w:rsidP="0009798C">
            <w:pPr>
              <w:autoSpaceDE w:val="0"/>
              <w:autoSpaceDN w:val="0"/>
              <w:adjustRightInd w:val="0"/>
              <w:rPr>
                <w:rFonts w:ascii="Calibri" w:hAnsi="Calibri" w:cs="Calibri"/>
                <w:b/>
                <w:bCs/>
                <w:color w:val="000000"/>
                <w:sz w:val="24"/>
                <w:szCs w:val="24"/>
              </w:rPr>
            </w:pPr>
          </w:p>
          <w:p w:rsidR="00073966" w:rsidRDefault="00073966" w:rsidP="0009798C">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First I will start with the policy :</w:t>
            </w:r>
          </w:p>
          <w:p w:rsidR="00073966" w:rsidRDefault="00D66C2F" w:rsidP="0009798C">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w:t>
            </w:r>
          </w:p>
          <w:p w:rsidR="00AD0A1B" w:rsidRPr="00D66C2F" w:rsidRDefault="00AD0A1B" w:rsidP="0009798C">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Statement:</w:t>
            </w:r>
          </w:p>
          <w:p w:rsidR="00073966" w:rsidRPr="00D66C2F" w:rsidRDefault="00073966" w:rsidP="00073966">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It is recognized that any employee who feels aggrieved concerning the application of any PMU policy and procedure to them or has concerns in terms of their treatment by any other PMU employee (including administrators) shall have the right to bring forward their concerns for discussion. The employee may choose to use an informal process and/or a formal process.</w:t>
            </w: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Informal Grievance Policy</w:t>
            </w:r>
          </w:p>
          <w:p w:rsidR="006305A1" w:rsidRPr="00D66C2F" w:rsidRDefault="006305A1" w:rsidP="00AD0A1B">
            <w:pPr>
              <w:autoSpaceDE w:val="0"/>
              <w:autoSpaceDN w:val="0"/>
              <w:adjustRightInd w:val="0"/>
              <w:rPr>
                <w:rFonts w:ascii="Calibri" w:hAnsi="Calibri" w:cs="Calibri"/>
                <w:b/>
                <w:bCs/>
                <w:i/>
                <w:color w:val="000000"/>
                <w:sz w:val="24"/>
                <w:szCs w:val="24"/>
              </w:rPr>
            </w:pP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A. Purpose of the Policy</w:t>
            </w:r>
          </w:p>
          <w:p w:rsidR="00AD0A1B" w:rsidRPr="00D66C2F"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To declare PMU guidelines with regards to Informal Grievance Policy and ensure uniform</w:t>
            </w:r>
          </w:p>
          <w:p w:rsidR="00AD0A1B" w:rsidRPr="00D66C2F"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Interpretation and application of this policy.</w:t>
            </w:r>
          </w:p>
          <w:p w:rsidR="006305A1" w:rsidRPr="00D66C2F" w:rsidRDefault="006305A1" w:rsidP="00AD0A1B">
            <w:pPr>
              <w:autoSpaceDE w:val="0"/>
              <w:autoSpaceDN w:val="0"/>
              <w:adjustRightInd w:val="0"/>
              <w:rPr>
                <w:rFonts w:ascii="Calibri" w:hAnsi="Calibri" w:cs="Calibri"/>
                <w:bCs/>
                <w:i/>
                <w:color w:val="000000"/>
                <w:sz w:val="24"/>
                <w:szCs w:val="24"/>
              </w:rPr>
            </w:pP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B. Statement:</w:t>
            </w:r>
          </w:p>
          <w:p w:rsidR="00AD0A1B" w:rsidRPr="00D66C2F"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Employees are encouraged to contact their immediate supervisor for any problem, issue or concern of a departmental nature. Ideally, problems will be resolved at this level on an informal basis. If the problem, issue or concern is of an institutional nature then the employee may contact the Human Resources Department for advice and assistance. If the employee is not satisfied with the responses either at the Department level or the Human Resources Department then they have the option of submitting a formal grievance.</w:t>
            </w:r>
          </w:p>
          <w:p w:rsidR="00AD0A1B" w:rsidRPr="00D66C2F" w:rsidRDefault="00AD0A1B" w:rsidP="00AD0A1B">
            <w:pPr>
              <w:autoSpaceDE w:val="0"/>
              <w:autoSpaceDN w:val="0"/>
              <w:adjustRightInd w:val="0"/>
              <w:rPr>
                <w:rFonts w:ascii="Calibri" w:hAnsi="Calibri" w:cs="Calibri"/>
                <w:bCs/>
                <w:i/>
                <w:color w:val="000000"/>
                <w:sz w:val="24"/>
                <w:szCs w:val="24"/>
              </w:rPr>
            </w:pP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Grievance Levels of Communication Policy</w:t>
            </w:r>
          </w:p>
          <w:p w:rsidR="006305A1" w:rsidRPr="00D66C2F" w:rsidRDefault="006305A1" w:rsidP="00AD0A1B">
            <w:pPr>
              <w:autoSpaceDE w:val="0"/>
              <w:autoSpaceDN w:val="0"/>
              <w:adjustRightInd w:val="0"/>
              <w:rPr>
                <w:rFonts w:ascii="Calibri" w:hAnsi="Calibri" w:cs="Calibri"/>
                <w:b/>
                <w:bCs/>
                <w:i/>
                <w:color w:val="000000"/>
                <w:sz w:val="24"/>
                <w:szCs w:val="24"/>
              </w:rPr>
            </w:pP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A. Purpose of the Policy</w:t>
            </w:r>
          </w:p>
          <w:p w:rsidR="00AD0A1B" w:rsidRPr="00D66C2F"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 xml:space="preserve">To declare PMU guidelines with regards to Grievance Levels of Communications Policy and </w:t>
            </w:r>
            <w:r w:rsidRPr="00D66C2F">
              <w:rPr>
                <w:rFonts w:ascii="Calibri" w:hAnsi="Calibri" w:cs="Calibri"/>
                <w:bCs/>
                <w:i/>
                <w:color w:val="000000"/>
                <w:sz w:val="24"/>
                <w:szCs w:val="24"/>
              </w:rPr>
              <w:lastRenderedPageBreak/>
              <w:t>ensure</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uniform interpretation and application of this policy.</w:t>
            </w:r>
          </w:p>
          <w:p w:rsidR="006305A1" w:rsidRPr="00D66C2F" w:rsidRDefault="006305A1" w:rsidP="00AD0A1B">
            <w:pPr>
              <w:autoSpaceDE w:val="0"/>
              <w:autoSpaceDN w:val="0"/>
              <w:adjustRightInd w:val="0"/>
              <w:rPr>
                <w:rFonts w:ascii="Calibri" w:hAnsi="Calibri" w:cs="Calibri"/>
                <w:b/>
                <w:bCs/>
                <w:i/>
                <w:color w:val="000000"/>
                <w:sz w:val="24"/>
                <w:szCs w:val="24"/>
              </w:rPr>
            </w:pP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B. Statement:</w:t>
            </w: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APPROPRIATE ADMINISTRATOR</w:t>
            </w:r>
          </w:p>
          <w:p w:rsidR="00AD0A1B" w:rsidRPr="00D66C2F"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Within one (1) week of receiving the grievance from the Director, Human Resources, the appropriate</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administrator shall meet with the employee (the griever) to hear the grievance and seek any further</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clarification of the matter. The griever may request that they be accompanied to the meeting by</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another PMU employee. A representative of the Human Resources Department will also be present</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at the meeting. The appropriate administrator may wish to meet with other individuals who could</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provide further information concerning the matter. Once the appropriate administrator has</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completed his or her investigation, a written reply to the grievance will be made to the employee</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with a copy to the Human Resources Department. If the employee believes that their grievance has</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not been resolved then they may proceed to the next level. The employee would submit a written</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statement to the Director, Human Resources, in response to</w:t>
            </w:r>
            <w:r w:rsidR="006305A1" w:rsidRPr="00D66C2F">
              <w:rPr>
                <w:rFonts w:ascii="Calibri" w:hAnsi="Calibri" w:cs="Calibri"/>
                <w:bCs/>
                <w:i/>
                <w:color w:val="000000"/>
                <w:sz w:val="24"/>
                <w:szCs w:val="24"/>
              </w:rPr>
              <w:t xml:space="preserve"> the appropriate administrator. </w:t>
            </w:r>
            <w:r w:rsidRPr="00D66C2F">
              <w:rPr>
                <w:rFonts w:ascii="Calibri" w:hAnsi="Calibri" w:cs="Calibri"/>
                <w:bCs/>
                <w:i/>
                <w:color w:val="000000"/>
                <w:sz w:val="24"/>
                <w:szCs w:val="24"/>
              </w:rPr>
              <w:t>The</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Director, Human Resources would then refer the documentation to the next appropriate</w:t>
            </w:r>
          </w:p>
          <w:p w:rsidR="00D66C2F" w:rsidRPr="00D66C2F" w:rsidRDefault="006305A1"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Administrator</w:t>
            </w:r>
            <w:r w:rsidR="00AD0A1B" w:rsidRPr="00D66C2F">
              <w:rPr>
                <w:rFonts w:ascii="Calibri" w:hAnsi="Calibri" w:cs="Calibri"/>
                <w:bCs/>
                <w:i/>
                <w:color w:val="000000"/>
                <w:sz w:val="24"/>
                <w:szCs w:val="24"/>
              </w:rPr>
              <w:t>.</w:t>
            </w:r>
          </w:p>
          <w:p w:rsidR="00D66C2F" w:rsidRPr="00D66C2F" w:rsidRDefault="00D66C2F" w:rsidP="00AD0A1B">
            <w:pPr>
              <w:autoSpaceDE w:val="0"/>
              <w:autoSpaceDN w:val="0"/>
              <w:adjustRightInd w:val="0"/>
              <w:rPr>
                <w:rFonts w:ascii="Calibri" w:hAnsi="Calibri" w:cs="Calibri"/>
                <w:bCs/>
                <w:i/>
                <w:color w:val="000000"/>
                <w:sz w:val="24"/>
                <w:szCs w:val="24"/>
              </w:rPr>
            </w:pPr>
          </w:p>
          <w:p w:rsidR="00AD0A1B"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NEXT APPROPRIATE ADMINISTRATOR</w:t>
            </w:r>
          </w:p>
          <w:p w:rsidR="00AD0A1B" w:rsidRPr="00D66C2F"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Within one (1) week of receiving the grievance from the Director, Human Resources, the next</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appropriate administrator would meet with the employee. The process and procedures would be</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similar to point 4 above. Once the administrator has completed his or her investigation, he or she</w:t>
            </w:r>
            <w:r w:rsidR="006305A1" w:rsidRPr="00D66C2F">
              <w:rPr>
                <w:rFonts w:ascii="Calibri" w:hAnsi="Calibri" w:cs="Calibri"/>
                <w:bCs/>
                <w:i/>
                <w:color w:val="000000"/>
                <w:sz w:val="24"/>
                <w:szCs w:val="24"/>
              </w:rPr>
              <w:t xml:space="preserve"> </w:t>
            </w:r>
            <w:r w:rsidRPr="00D66C2F">
              <w:rPr>
                <w:rFonts w:ascii="Calibri" w:hAnsi="Calibri" w:cs="Calibri"/>
                <w:bCs/>
                <w:i/>
                <w:color w:val="000000"/>
                <w:sz w:val="24"/>
                <w:szCs w:val="24"/>
              </w:rPr>
              <w:t xml:space="preserve">will respond to the employee in writing with his or her decision. This stage of the formal grievance procedure will be the last stage. Should the employee still believe that the decision by this administrator does not resolve the matter they may appeal this decision to the </w:t>
            </w:r>
            <w:r w:rsidR="006305A1" w:rsidRPr="00D66C2F">
              <w:rPr>
                <w:rFonts w:ascii="Calibri" w:hAnsi="Calibri" w:cs="Calibri"/>
                <w:bCs/>
                <w:i/>
                <w:color w:val="000000"/>
                <w:sz w:val="24"/>
                <w:szCs w:val="24"/>
              </w:rPr>
              <w:t>Rector.</w:t>
            </w:r>
          </w:p>
          <w:p w:rsidR="006305A1" w:rsidRPr="00D66C2F" w:rsidRDefault="006305A1" w:rsidP="00AD0A1B">
            <w:pPr>
              <w:autoSpaceDE w:val="0"/>
              <w:autoSpaceDN w:val="0"/>
              <w:adjustRightInd w:val="0"/>
              <w:rPr>
                <w:rFonts w:ascii="Calibri" w:hAnsi="Calibri" w:cs="Calibri"/>
                <w:b/>
                <w:bCs/>
                <w:i/>
                <w:color w:val="000000"/>
                <w:sz w:val="24"/>
                <w:szCs w:val="24"/>
              </w:rPr>
            </w:pPr>
          </w:p>
          <w:p w:rsidR="006305A1" w:rsidRPr="00D66C2F" w:rsidRDefault="00AD0A1B" w:rsidP="00AD0A1B">
            <w:pPr>
              <w:autoSpaceDE w:val="0"/>
              <w:autoSpaceDN w:val="0"/>
              <w:adjustRightInd w:val="0"/>
              <w:rPr>
                <w:rFonts w:ascii="Calibri" w:hAnsi="Calibri" w:cs="Calibri"/>
                <w:b/>
                <w:bCs/>
                <w:i/>
                <w:color w:val="000000"/>
                <w:sz w:val="24"/>
                <w:szCs w:val="24"/>
              </w:rPr>
            </w:pPr>
            <w:r w:rsidRPr="00D66C2F">
              <w:rPr>
                <w:rFonts w:ascii="Calibri" w:hAnsi="Calibri" w:cs="Calibri"/>
                <w:b/>
                <w:bCs/>
                <w:i/>
                <w:color w:val="000000"/>
                <w:sz w:val="24"/>
                <w:szCs w:val="24"/>
              </w:rPr>
              <w:t>APPEAL TO RECTOR</w:t>
            </w:r>
          </w:p>
          <w:p w:rsidR="00AD0A1B" w:rsidRDefault="00AD0A1B" w:rsidP="00AD0A1B">
            <w:pPr>
              <w:autoSpaceDE w:val="0"/>
              <w:autoSpaceDN w:val="0"/>
              <w:adjustRightInd w:val="0"/>
              <w:rPr>
                <w:rFonts w:ascii="Calibri" w:hAnsi="Calibri" w:cs="Calibri"/>
                <w:bCs/>
                <w:i/>
                <w:color w:val="000000"/>
                <w:sz w:val="24"/>
                <w:szCs w:val="24"/>
              </w:rPr>
            </w:pPr>
            <w:r w:rsidRPr="00D66C2F">
              <w:rPr>
                <w:rFonts w:ascii="Calibri" w:hAnsi="Calibri" w:cs="Calibri"/>
                <w:bCs/>
                <w:i/>
                <w:color w:val="000000"/>
                <w:sz w:val="24"/>
                <w:szCs w:val="24"/>
              </w:rPr>
              <w:t>The Rector will decide whether he requires a meeting with the employee or not. The Rector will make a final decision on the matter within two (2) weeks of receiving the appeal. The Rector’s decision is final and binding.</w:t>
            </w:r>
          </w:p>
          <w:p w:rsidR="00D66C2F" w:rsidRPr="00D66C2F" w:rsidRDefault="00D66C2F" w:rsidP="00AD0A1B">
            <w:pPr>
              <w:autoSpaceDE w:val="0"/>
              <w:autoSpaceDN w:val="0"/>
              <w:adjustRightInd w:val="0"/>
              <w:rPr>
                <w:rFonts w:ascii="Calibri" w:hAnsi="Calibri" w:cs="Calibri"/>
                <w:b/>
                <w:bCs/>
                <w:color w:val="000000"/>
                <w:sz w:val="24"/>
                <w:szCs w:val="24"/>
              </w:rPr>
            </w:pPr>
            <w:r w:rsidRPr="00D66C2F">
              <w:rPr>
                <w:rFonts w:ascii="Calibri" w:hAnsi="Calibri" w:cs="Calibri"/>
                <w:b/>
                <w:bCs/>
                <w:color w:val="000000"/>
                <w:sz w:val="24"/>
                <w:szCs w:val="24"/>
              </w:rPr>
              <w:t>--------------------------------------------------------------------------------------------------------------------------</w:t>
            </w:r>
          </w:p>
          <w:p w:rsidR="006305A1" w:rsidRPr="00D66C2F" w:rsidRDefault="006305A1" w:rsidP="00AD0A1B">
            <w:pPr>
              <w:autoSpaceDE w:val="0"/>
              <w:autoSpaceDN w:val="0"/>
              <w:adjustRightInd w:val="0"/>
              <w:rPr>
                <w:rFonts w:ascii="Calibri" w:hAnsi="Calibri" w:cs="Calibri"/>
                <w:b/>
                <w:bCs/>
                <w:color w:val="000000"/>
                <w:sz w:val="24"/>
                <w:szCs w:val="24"/>
              </w:rPr>
            </w:pPr>
          </w:p>
          <w:p w:rsidR="00D66C2F" w:rsidRDefault="00D66C2F" w:rsidP="00AD0A1B">
            <w:pPr>
              <w:autoSpaceDE w:val="0"/>
              <w:autoSpaceDN w:val="0"/>
              <w:adjustRightInd w:val="0"/>
              <w:rPr>
                <w:rFonts w:ascii="Calibri" w:hAnsi="Calibri" w:cs="Calibri"/>
                <w:bCs/>
                <w:color w:val="000000"/>
                <w:sz w:val="24"/>
                <w:szCs w:val="24"/>
              </w:rPr>
            </w:pPr>
            <w:r w:rsidRPr="00D66C2F">
              <w:rPr>
                <w:rFonts w:ascii="Calibri" w:hAnsi="Calibri" w:cs="Calibri"/>
                <w:bCs/>
                <w:color w:val="000000"/>
                <w:sz w:val="24"/>
                <w:szCs w:val="24"/>
              </w:rPr>
              <w:t xml:space="preserve">Evaluation the above grievance </w:t>
            </w:r>
            <w:r w:rsidRPr="00D66C2F">
              <w:rPr>
                <w:rFonts w:ascii="Calibri" w:hAnsi="Calibri" w:cs="Calibri"/>
                <w:bCs/>
                <w:color w:val="000000"/>
                <w:sz w:val="24"/>
                <w:szCs w:val="24"/>
              </w:rPr>
              <w:t>Policy</w:t>
            </w:r>
            <w:r w:rsidRPr="00D66C2F">
              <w:rPr>
                <w:rFonts w:ascii="Calibri" w:hAnsi="Calibri" w:cs="Calibri"/>
                <w:bCs/>
                <w:color w:val="000000"/>
                <w:sz w:val="24"/>
                <w:szCs w:val="24"/>
              </w:rPr>
              <w:t xml:space="preserve"> </w:t>
            </w:r>
            <w:r w:rsidRPr="00D66C2F">
              <w:rPr>
                <w:rFonts w:ascii="Calibri" w:hAnsi="Calibri" w:cs="Calibri"/>
                <w:bCs/>
                <w:color w:val="000000"/>
                <w:sz w:val="24"/>
                <w:szCs w:val="24"/>
              </w:rPr>
              <w:t xml:space="preserve">/ </w:t>
            </w:r>
            <w:r w:rsidRPr="00D66C2F">
              <w:rPr>
                <w:rFonts w:ascii="Calibri" w:hAnsi="Calibri" w:cs="Calibri"/>
                <w:bCs/>
                <w:color w:val="000000"/>
                <w:sz w:val="24"/>
                <w:szCs w:val="24"/>
              </w:rPr>
              <w:t>Procedure:</w:t>
            </w:r>
          </w:p>
          <w:p w:rsidR="00D66C2F" w:rsidRDefault="00D66C2F" w:rsidP="00D66C2F">
            <w:pPr>
              <w:pStyle w:val="ListParagraph"/>
              <w:numPr>
                <w:ilvl w:val="0"/>
                <w:numId w:val="38"/>
              </w:numPr>
              <w:autoSpaceDE w:val="0"/>
              <w:autoSpaceDN w:val="0"/>
              <w:adjustRightInd w:val="0"/>
              <w:rPr>
                <w:rFonts w:cs="Calibri"/>
                <w:bCs/>
                <w:color w:val="000000"/>
                <w:sz w:val="24"/>
                <w:szCs w:val="24"/>
              </w:rPr>
            </w:pPr>
            <w:r w:rsidRPr="00D66C2F">
              <w:rPr>
                <w:rFonts w:cs="Calibri"/>
                <w:bCs/>
                <w:color w:val="000000"/>
                <w:sz w:val="24"/>
                <w:szCs w:val="24"/>
              </w:rPr>
              <w:t>Policy</w:t>
            </w:r>
            <w:r w:rsidRPr="00D66C2F">
              <w:rPr>
                <w:rFonts w:cs="Calibri"/>
                <w:bCs/>
                <w:color w:val="000000"/>
                <w:sz w:val="24"/>
                <w:szCs w:val="24"/>
              </w:rPr>
              <w:t xml:space="preserve"> statements articulate the corporate value derived by the company from observing grieva</w:t>
            </w:r>
            <w:r>
              <w:rPr>
                <w:rFonts w:cs="Calibri"/>
                <w:bCs/>
                <w:color w:val="000000"/>
                <w:sz w:val="24"/>
                <w:szCs w:val="24"/>
              </w:rPr>
              <w:t>nce procedures in the workplace that it’s the right of the employee.</w:t>
            </w:r>
          </w:p>
          <w:p w:rsidR="00D66C2F" w:rsidRDefault="00FC3928" w:rsidP="00D66C2F">
            <w:pPr>
              <w:pStyle w:val="ListParagraph"/>
              <w:numPr>
                <w:ilvl w:val="0"/>
                <w:numId w:val="38"/>
              </w:numPr>
              <w:autoSpaceDE w:val="0"/>
              <w:autoSpaceDN w:val="0"/>
              <w:adjustRightInd w:val="0"/>
              <w:rPr>
                <w:rFonts w:cs="Calibri"/>
                <w:bCs/>
                <w:color w:val="000000"/>
                <w:sz w:val="24"/>
                <w:szCs w:val="24"/>
              </w:rPr>
            </w:pPr>
            <w:r w:rsidRPr="00D66C2F">
              <w:rPr>
                <w:rFonts w:cs="Calibri"/>
                <w:bCs/>
                <w:color w:val="000000"/>
                <w:sz w:val="24"/>
                <w:szCs w:val="24"/>
              </w:rPr>
              <w:t>Clear</w:t>
            </w:r>
            <w:r w:rsidR="00D66C2F" w:rsidRPr="00D66C2F">
              <w:rPr>
                <w:rFonts w:cs="Calibri"/>
                <w:bCs/>
                <w:color w:val="000000"/>
                <w:sz w:val="24"/>
                <w:szCs w:val="24"/>
              </w:rPr>
              <w:t xml:space="preserve"> communications channels that encourage workers to report violations or issues of concern</w:t>
            </w:r>
            <w:r w:rsidR="00D66C2F">
              <w:rPr>
                <w:rFonts w:cs="Calibri"/>
                <w:bCs/>
                <w:color w:val="000000"/>
                <w:sz w:val="24"/>
                <w:szCs w:val="24"/>
              </w:rPr>
              <w:t xml:space="preserve"> and mistreatment.</w:t>
            </w:r>
          </w:p>
          <w:p w:rsidR="00397BB1" w:rsidRDefault="00397BB1" w:rsidP="00D66C2F">
            <w:pPr>
              <w:pStyle w:val="ListParagraph"/>
              <w:numPr>
                <w:ilvl w:val="0"/>
                <w:numId w:val="38"/>
              </w:numPr>
              <w:autoSpaceDE w:val="0"/>
              <w:autoSpaceDN w:val="0"/>
              <w:adjustRightInd w:val="0"/>
              <w:rPr>
                <w:rFonts w:cs="Calibri"/>
                <w:bCs/>
                <w:color w:val="000000"/>
                <w:sz w:val="24"/>
                <w:szCs w:val="24"/>
              </w:rPr>
            </w:pPr>
            <w:r>
              <w:rPr>
                <w:rFonts w:cs="Calibri"/>
                <w:bCs/>
                <w:color w:val="000000"/>
                <w:sz w:val="24"/>
                <w:szCs w:val="24"/>
              </w:rPr>
              <w:t>No diversity in grievance communication tools such as hotline, online grievance system.</w:t>
            </w:r>
          </w:p>
          <w:p w:rsidR="00D66C2F" w:rsidRPr="00D66C2F" w:rsidRDefault="00FC3928" w:rsidP="00D66C2F">
            <w:pPr>
              <w:pStyle w:val="ListParagraph"/>
              <w:numPr>
                <w:ilvl w:val="0"/>
                <w:numId w:val="38"/>
              </w:numPr>
              <w:autoSpaceDE w:val="0"/>
              <w:autoSpaceDN w:val="0"/>
              <w:adjustRightInd w:val="0"/>
              <w:rPr>
                <w:rFonts w:cs="Calibri"/>
                <w:bCs/>
                <w:color w:val="000000"/>
                <w:sz w:val="24"/>
                <w:szCs w:val="24"/>
              </w:rPr>
            </w:pPr>
            <w:r>
              <w:rPr>
                <w:rFonts w:ascii="Helvetica" w:hAnsi="Helvetica"/>
                <w:color w:val="000000"/>
                <w:sz w:val="21"/>
                <w:szCs w:val="21"/>
                <w:shd w:val="clear" w:color="auto" w:fill="FFFFFF"/>
              </w:rPr>
              <w:t>Directly</w:t>
            </w:r>
            <w:r w:rsidR="00D66C2F">
              <w:rPr>
                <w:rFonts w:ascii="Helvetica" w:hAnsi="Helvetica"/>
                <w:color w:val="000000"/>
                <w:sz w:val="21"/>
                <w:szCs w:val="21"/>
                <w:shd w:val="clear" w:color="auto" w:fill="FFFFFF"/>
              </w:rPr>
              <w:t xml:space="preserve"> access the company’s grievance channels</w:t>
            </w:r>
            <w:r w:rsidR="00D66C2F">
              <w:rPr>
                <w:rFonts w:ascii="Helvetica" w:hAnsi="Helvetica"/>
                <w:color w:val="000000"/>
                <w:sz w:val="21"/>
                <w:szCs w:val="21"/>
                <w:shd w:val="clear" w:color="auto" w:fill="FFFFFF"/>
              </w:rPr>
              <w:t>.</w:t>
            </w:r>
          </w:p>
          <w:p w:rsidR="00D66C2F" w:rsidRPr="00D66C2F" w:rsidRDefault="00D66C2F" w:rsidP="00D66C2F">
            <w:pPr>
              <w:pStyle w:val="ListParagraph"/>
              <w:numPr>
                <w:ilvl w:val="0"/>
                <w:numId w:val="38"/>
              </w:numPr>
              <w:autoSpaceDE w:val="0"/>
              <w:autoSpaceDN w:val="0"/>
              <w:adjustRightInd w:val="0"/>
              <w:rPr>
                <w:rFonts w:cs="Calibri"/>
                <w:bCs/>
                <w:color w:val="000000"/>
                <w:sz w:val="24"/>
                <w:szCs w:val="24"/>
              </w:rPr>
            </w:pPr>
            <w:r>
              <w:rPr>
                <w:rStyle w:val="apple-converted-space"/>
                <w:rFonts w:ascii="Helvetica" w:hAnsi="Helvetica"/>
                <w:color w:val="000000"/>
                <w:sz w:val="21"/>
                <w:szCs w:val="21"/>
                <w:shd w:val="clear" w:color="auto" w:fill="FFFFFF"/>
              </w:rPr>
              <w:t> </w:t>
            </w:r>
            <w:r>
              <w:rPr>
                <w:rFonts w:ascii="Helvetica" w:hAnsi="Helvetica"/>
                <w:color w:val="000000"/>
                <w:sz w:val="21"/>
                <w:szCs w:val="21"/>
                <w:shd w:val="clear" w:color="auto" w:fill="FFFFFF"/>
              </w:rPr>
              <w:t xml:space="preserve">the grievance procedures </w:t>
            </w:r>
            <w:r>
              <w:rPr>
                <w:rFonts w:ascii="Helvetica" w:hAnsi="Helvetica"/>
                <w:color w:val="000000"/>
                <w:sz w:val="21"/>
                <w:szCs w:val="21"/>
                <w:shd w:val="clear" w:color="auto" w:fill="FFFFFF"/>
              </w:rPr>
              <w:t xml:space="preserve">does not </w:t>
            </w:r>
            <w:r>
              <w:rPr>
                <w:rFonts w:ascii="Helvetica" w:hAnsi="Helvetica"/>
                <w:color w:val="000000"/>
                <w:sz w:val="21"/>
                <w:szCs w:val="21"/>
                <w:shd w:val="clear" w:color="auto" w:fill="FFFFFF"/>
              </w:rPr>
              <w:t>provide a mechanism that ensur</w:t>
            </w:r>
            <w:r>
              <w:rPr>
                <w:rFonts w:ascii="Helvetica" w:hAnsi="Helvetica"/>
                <w:color w:val="000000"/>
                <w:sz w:val="21"/>
                <w:szCs w:val="21"/>
                <w:shd w:val="clear" w:color="auto" w:fill="FFFFFF"/>
              </w:rPr>
              <w:t>es the confidentiality of employee whom</w:t>
            </w:r>
            <w:r>
              <w:rPr>
                <w:rFonts w:ascii="Helvetica" w:hAnsi="Helvetica"/>
                <w:color w:val="000000"/>
                <w:sz w:val="21"/>
                <w:szCs w:val="21"/>
                <w:shd w:val="clear" w:color="auto" w:fill="FFFFFF"/>
              </w:rPr>
              <w:t xml:space="preserve"> submits the grievance</w:t>
            </w:r>
          </w:p>
          <w:p w:rsidR="00D66C2F" w:rsidRPr="00D66C2F" w:rsidRDefault="00DA6850" w:rsidP="00D66C2F">
            <w:pPr>
              <w:pStyle w:val="ListParagraph"/>
              <w:numPr>
                <w:ilvl w:val="0"/>
                <w:numId w:val="38"/>
              </w:numPr>
              <w:autoSpaceDE w:val="0"/>
              <w:autoSpaceDN w:val="0"/>
              <w:adjustRightInd w:val="0"/>
              <w:rPr>
                <w:rFonts w:cs="Calibri"/>
                <w:bCs/>
                <w:color w:val="000000"/>
                <w:sz w:val="24"/>
                <w:szCs w:val="24"/>
              </w:rPr>
            </w:pPr>
            <w:r>
              <w:rPr>
                <w:rFonts w:ascii="Helvetica" w:hAnsi="Helvetica"/>
                <w:color w:val="000000"/>
                <w:sz w:val="21"/>
                <w:szCs w:val="21"/>
                <w:shd w:val="clear" w:color="auto" w:fill="FFFFFF"/>
              </w:rPr>
              <w:t>Clear pr</w:t>
            </w:r>
            <w:r w:rsidR="00D66C2F">
              <w:rPr>
                <w:rFonts w:ascii="Helvetica" w:hAnsi="Helvetica"/>
                <w:color w:val="000000"/>
                <w:sz w:val="21"/>
                <w:szCs w:val="21"/>
                <w:shd w:val="clear" w:color="auto" w:fill="FFFFFF"/>
              </w:rPr>
              <w:t>ovisions.</w:t>
            </w:r>
          </w:p>
          <w:p w:rsidR="00D66C2F" w:rsidRPr="00DA6850" w:rsidRDefault="00DA6850" w:rsidP="00D66C2F">
            <w:pPr>
              <w:pStyle w:val="ListParagraph"/>
              <w:numPr>
                <w:ilvl w:val="0"/>
                <w:numId w:val="38"/>
              </w:numPr>
              <w:autoSpaceDE w:val="0"/>
              <w:autoSpaceDN w:val="0"/>
              <w:adjustRightInd w:val="0"/>
              <w:rPr>
                <w:rFonts w:cs="Calibri"/>
                <w:bCs/>
                <w:color w:val="000000"/>
                <w:sz w:val="24"/>
                <w:szCs w:val="24"/>
              </w:rPr>
            </w:pPr>
            <w:r>
              <w:rPr>
                <w:rFonts w:ascii="Helvetica" w:hAnsi="Helvetica"/>
                <w:color w:val="000000"/>
                <w:sz w:val="21"/>
                <w:szCs w:val="21"/>
                <w:shd w:val="clear" w:color="auto" w:fill="FFFFFF"/>
              </w:rPr>
              <w:t xml:space="preserve">Does not include </w:t>
            </w:r>
            <w:r>
              <w:rPr>
                <w:rFonts w:ascii="Helvetica" w:hAnsi="Helvetica"/>
                <w:color w:val="000000"/>
                <w:sz w:val="21"/>
                <w:szCs w:val="21"/>
                <w:shd w:val="clear" w:color="auto" w:fill="FFFFFF"/>
              </w:rPr>
              <w:t>system of recording and documenting of employee reports of business ethics violations</w:t>
            </w:r>
            <w:r>
              <w:rPr>
                <w:rFonts w:ascii="Helvetica" w:hAnsi="Helvetica"/>
                <w:color w:val="000000"/>
                <w:sz w:val="21"/>
                <w:szCs w:val="21"/>
                <w:shd w:val="clear" w:color="auto" w:fill="FFFFFF"/>
              </w:rPr>
              <w:t>.</w:t>
            </w:r>
          </w:p>
          <w:p w:rsidR="00DA6850" w:rsidRPr="00D66C2F" w:rsidRDefault="00FC3928" w:rsidP="00FC3928">
            <w:pPr>
              <w:pStyle w:val="ListParagraph"/>
              <w:numPr>
                <w:ilvl w:val="0"/>
                <w:numId w:val="38"/>
              </w:numPr>
              <w:autoSpaceDE w:val="0"/>
              <w:autoSpaceDN w:val="0"/>
              <w:adjustRightInd w:val="0"/>
              <w:rPr>
                <w:rFonts w:cs="Calibri"/>
                <w:bCs/>
                <w:color w:val="000000"/>
                <w:sz w:val="24"/>
                <w:szCs w:val="24"/>
              </w:rPr>
            </w:pPr>
            <w:r>
              <w:rPr>
                <w:rFonts w:cs="Calibri"/>
                <w:bCs/>
                <w:color w:val="000000"/>
                <w:sz w:val="24"/>
                <w:szCs w:val="24"/>
              </w:rPr>
              <w:t xml:space="preserve">No </w:t>
            </w:r>
            <w:r w:rsidRPr="00FC3928">
              <w:rPr>
                <w:rFonts w:cs="Calibri"/>
                <w:bCs/>
                <w:color w:val="000000"/>
                <w:sz w:val="24"/>
                <w:szCs w:val="24"/>
              </w:rPr>
              <w:t>written policy regarding the protection of whistleblowers</w:t>
            </w:r>
            <w:r>
              <w:rPr>
                <w:rFonts w:cs="Calibri"/>
                <w:bCs/>
                <w:color w:val="000000"/>
                <w:sz w:val="24"/>
                <w:szCs w:val="24"/>
              </w:rPr>
              <w:t>.</w:t>
            </w:r>
          </w:p>
          <w:p w:rsidR="00E601C3" w:rsidRPr="00000969" w:rsidRDefault="00E601C3" w:rsidP="0000096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0969" w:rsidP="00A851DA">
            <w:pPr>
              <w:rPr>
                <w:rFonts w:cs="Bliss-Regular"/>
                <w:color w:val="000000"/>
              </w:rPr>
            </w:pPr>
            <w:r>
              <w:rPr>
                <w:rFonts w:cs="Bliss-Regular"/>
                <w:color w:val="000000"/>
              </w:rPr>
              <w:t>17</w:t>
            </w:r>
            <w:bookmarkStart w:id="0" w:name="_GoBack"/>
            <w:bookmarkEnd w:id="0"/>
            <w:r w:rsidR="0019161F">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C6F" w:rsidRDefault="00DF6C6F" w:rsidP="00CB4D0A">
      <w:pPr>
        <w:spacing w:after="0" w:line="240" w:lineRule="auto"/>
      </w:pPr>
      <w:r>
        <w:separator/>
      </w:r>
    </w:p>
  </w:endnote>
  <w:endnote w:type="continuationSeparator" w:id="0">
    <w:p w:rsidR="00DF6C6F" w:rsidRDefault="00DF6C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Italic">
    <w:panose1 w:val="00000000000000000000"/>
    <w:charset w:val="00"/>
    <w:family w:val="auto"/>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C6F" w:rsidRDefault="00DF6C6F" w:rsidP="00CB4D0A">
      <w:pPr>
        <w:spacing w:after="0" w:line="240" w:lineRule="auto"/>
      </w:pPr>
      <w:r>
        <w:separator/>
      </w:r>
    </w:p>
  </w:footnote>
  <w:footnote w:type="continuationSeparator" w:id="0">
    <w:p w:rsidR="00DF6C6F" w:rsidRDefault="00DF6C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C7"/>
    <w:multiLevelType w:val="hybridMultilevel"/>
    <w:tmpl w:val="BA640914"/>
    <w:lvl w:ilvl="0" w:tplc="894A4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E1D02"/>
    <w:multiLevelType w:val="hybridMultilevel"/>
    <w:tmpl w:val="11B0F9DC"/>
    <w:lvl w:ilvl="0" w:tplc="5F54893A">
      <w:start w:val="1"/>
      <w:numFmt w:val="bullet"/>
      <w:lvlText w:val="-"/>
      <w:lvlJc w:val="left"/>
      <w:pPr>
        <w:ind w:left="810" w:hanging="360"/>
      </w:pPr>
      <w:rPr>
        <w:rFonts w:ascii="Calibri" w:eastAsiaTheme="minorHAnsi" w:hAnsi="Calibri" w:cs="Symbol" w:hint="default"/>
        <w:color w:val="7030A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8A7AEA"/>
    <w:multiLevelType w:val="hybridMultilevel"/>
    <w:tmpl w:val="ABF4212A"/>
    <w:lvl w:ilvl="0" w:tplc="4AC0FA6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13034A"/>
    <w:multiLevelType w:val="multilevel"/>
    <w:tmpl w:val="D79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81EF2"/>
    <w:multiLevelType w:val="hybridMultilevel"/>
    <w:tmpl w:val="580C5C84"/>
    <w:lvl w:ilvl="0" w:tplc="2C04F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C014A"/>
    <w:multiLevelType w:val="hybridMultilevel"/>
    <w:tmpl w:val="CF988042"/>
    <w:lvl w:ilvl="0" w:tplc="D6065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426B9C"/>
    <w:multiLevelType w:val="hybridMultilevel"/>
    <w:tmpl w:val="0D2CB960"/>
    <w:lvl w:ilvl="0" w:tplc="3556A2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DA6A45"/>
    <w:multiLevelType w:val="hybridMultilevel"/>
    <w:tmpl w:val="1298C0A2"/>
    <w:lvl w:ilvl="0" w:tplc="CA50E530">
      <w:start w:val="1"/>
      <w:numFmt w:val="decimal"/>
      <w:lvlText w:val="%1-"/>
      <w:lvlJc w:val="left"/>
      <w:pPr>
        <w:ind w:left="720" w:hanging="360"/>
      </w:pPr>
      <w:rPr>
        <w:rFonts w:ascii="Calibri,Italic" w:hAnsi="Calibri,Italic" w:cs="Calibri,Ital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401B12"/>
    <w:multiLevelType w:val="hybridMultilevel"/>
    <w:tmpl w:val="9F68D56E"/>
    <w:lvl w:ilvl="0" w:tplc="671AC8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1D6047"/>
    <w:multiLevelType w:val="hybridMultilevel"/>
    <w:tmpl w:val="B922E8C2"/>
    <w:lvl w:ilvl="0" w:tplc="0CC436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EE1EBE"/>
    <w:multiLevelType w:val="hybridMultilevel"/>
    <w:tmpl w:val="0EAE9E9E"/>
    <w:lvl w:ilvl="0" w:tplc="8BACB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E03C36"/>
    <w:multiLevelType w:val="hybridMultilevel"/>
    <w:tmpl w:val="FC6E8A12"/>
    <w:lvl w:ilvl="0" w:tplc="8F8468C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A776E8"/>
    <w:multiLevelType w:val="hybridMultilevel"/>
    <w:tmpl w:val="AA368A5E"/>
    <w:lvl w:ilvl="0" w:tplc="EAE05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D34139"/>
    <w:multiLevelType w:val="hybridMultilevel"/>
    <w:tmpl w:val="61685FD6"/>
    <w:lvl w:ilvl="0" w:tplc="D87CAA64">
      <w:start w:val="2"/>
      <w:numFmt w:val="bullet"/>
      <w:lvlText w:val="-"/>
      <w:lvlJc w:val="left"/>
      <w:pPr>
        <w:ind w:left="1080" w:hanging="360"/>
      </w:pPr>
      <w:rPr>
        <w:rFonts w:ascii="Helvetica" w:eastAsia="Times New Roman" w:hAnsi="Helvetic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86306F"/>
    <w:multiLevelType w:val="hybridMultilevel"/>
    <w:tmpl w:val="61347DBA"/>
    <w:lvl w:ilvl="0" w:tplc="A36AB528">
      <w:start w:val="4"/>
      <w:numFmt w:val="bullet"/>
      <w:lvlText w:val="-"/>
      <w:lvlJc w:val="left"/>
      <w:pPr>
        <w:ind w:left="720" w:hanging="360"/>
      </w:pPr>
      <w:rPr>
        <w:rFonts w:ascii="Calibri,Italic" w:eastAsiaTheme="minorHAnsi" w:hAnsi="Calibri,Italic" w:cs="Calibri,Italic"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911CFC"/>
    <w:multiLevelType w:val="hybridMultilevel"/>
    <w:tmpl w:val="725A484C"/>
    <w:lvl w:ilvl="0" w:tplc="06FC39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1E2D17"/>
    <w:multiLevelType w:val="hybridMultilevel"/>
    <w:tmpl w:val="316EB508"/>
    <w:lvl w:ilvl="0" w:tplc="DBBC3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611478"/>
    <w:multiLevelType w:val="hybridMultilevel"/>
    <w:tmpl w:val="B6043C22"/>
    <w:lvl w:ilvl="0" w:tplc="C5D40E7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CE2DD9"/>
    <w:multiLevelType w:val="hybridMultilevel"/>
    <w:tmpl w:val="3780B45E"/>
    <w:lvl w:ilvl="0" w:tplc="BC0A5EF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9A5D70"/>
    <w:multiLevelType w:val="hybridMultilevel"/>
    <w:tmpl w:val="75CC701E"/>
    <w:lvl w:ilvl="0" w:tplc="A6AE07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9710B2"/>
    <w:multiLevelType w:val="hybridMultilevel"/>
    <w:tmpl w:val="5B7AB6C4"/>
    <w:lvl w:ilvl="0" w:tplc="ECEE0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294143"/>
    <w:multiLevelType w:val="multilevel"/>
    <w:tmpl w:val="2848BF18"/>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Calibri" w:eastAsiaTheme="minorHAnsi" w:hAnsi="Calibri" w:cs="Calibri" w:hint="default"/>
        <w:b w:val="0"/>
        <w:color w:val="auto"/>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2748E4"/>
    <w:multiLevelType w:val="hybridMultilevel"/>
    <w:tmpl w:val="7D48CAFC"/>
    <w:lvl w:ilvl="0" w:tplc="809EC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DF64CA"/>
    <w:multiLevelType w:val="hybridMultilevel"/>
    <w:tmpl w:val="306CEA36"/>
    <w:lvl w:ilvl="0" w:tplc="140ECE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F716B87"/>
    <w:multiLevelType w:val="hybridMultilevel"/>
    <w:tmpl w:val="1298C0A2"/>
    <w:lvl w:ilvl="0" w:tplc="CA50E530">
      <w:start w:val="1"/>
      <w:numFmt w:val="decimal"/>
      <w:lvlText w:val="%1-"/>
      <w:lvlJc w:val="left"/>
      <w:pPr>
        <w:ind w:left="720" w:hanging="360"/>
      </w:pPr>
      <w:rPr>
        <w:rFonts w:ascii="Calibri,Italic" w:hAnsi="Calibri,Italic" w:cs="Calibri,Ital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
  </w:num>
  <w:num w:numId="3">
    <w:abstractNumId w:val="33"/>
  </w:num>
  <w:num w:numId="4">
    <w:abstractNumId w:val="30"/>
  </w:num>
  <w:num w:numId="5">
    <w:abstractNumId w:val="36"/>
  </w:num>
  <w:num w:numId="6">
    <w:abstractNumId w:val="3"/>
  </w:num>
  <w:num w:numId="7">
    <w:abstractNumId w:val="4"/>
  </w:num>
  <w:num w:numId="8">
    <w:abstractNumId w:val="32"/>
  </w:num>
  <w:num w:numId="9">
    <w:abstractNumId w:val="10"/>
  </w:num>
  <w:num w:numId="10">
    <w:abstractNumId w:val="13"/>
  </w:num>
  <w:num w:numId="11">
    <w:abstractNumId w:val="25"/>
  </w:num>
  <w:num w:numId="12">
    <w:abstractNumId w:val="19"/>
  </w:num>
  <w:num w:numId="13">
    <w:abstractNumId w:val="24"/>
  </w:num>
  <w:num w:numId="14">
    <w:abstractNumId w:val="9"/>
  </w:num>
  <w:num w:numId="15">
    <w:abstractNumId w:val="1"/>
  </w:num>
  <w:num w:numId="16">
    <w:abstractNumId w:val="28"/>
  </w:num>
  <w:num w:numId="17">
    <w:abstractNumId w:val="8"/>
  </w:num>
  <w:num w:numId="18">
    <w:abstractNumId w:val="0"/>
  </w:num>
  <w:num w:numId="19">
    <w:abstractNumId w:val="7"/>
  </w:num>
  <w:num w:numId="20">
    <w:abstractNumId w:val="26"/>
  </w:num>
  <w:num w:numId="21">
    <w:abstractNumId w:val="12"/>
  </w:num>
  <w:num w:numId="22">
    <w:abstractNumId w:val="34"/>
  </w:num>
  <w:num w:numId="23">
    <w:abstractNumId w:val="17"/>
  </w:num>
  <w:num w:numId="24">
    <w:abstractNumId w:val="2"/>
  </w:num>
  <w:num w:numId="25">
    <w:abstractNumId w:val="27"/>
  </w:num>
  <w:num w:numId="26">
    <w:abstractNumId w:val="21"/>
  </w:num>
  <w:num w:numId="27">
    <w:abstractNumId w:val="16"/>
  </w:num>
  <w:num w:numId="28">
    <w:abstractNumId w:val="6"/>
  </w:num>
  <w:num w:numId="29">
    <w:abstractNumId w:val="29"/>
  </w:num>
  <w:num w:numId="30">
    <w:abstractNumId w:val="18"/>
  </w:num>
  <w:num w:numId="31">
    <w:abstractNumId w:val="31"/>
  </w:num>
  <w:num w:numId="32">
    <w:abstractNumId w:val="11"/>
  </w:num>
  <w:num w:numId="33">
    <w:abstractNumId w:val="37"/>
  </w:num>
  <w:num w:numId="34">
    <w:abstractNumId w:val="20"/>
  </w:num>
  <w:num w:numId="35">
    <w:abstractNumId w:val="15"/>
  </w:num>
  <w:num w:numId="36">
    <w:abstractNumId w:val="23"/>
  </w:num>
  <w:num w:numId="37">
    <w:abstractNumId w:val="35"/>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00969"/>
    <w:rsid w:val="000158F9"/>
    <w:rsid w:val="00020E4D"/>
    <w:rsid w:val="00035CDD"/>
    <w:rsid w:val="0003690B"/>
    <w:rsid w:val="00040083"/>
    <w:rsid w:val="00041D42"/>
    <w:rsid w:val="00053106"/>
    <w:rsid w:val="00054CCF"/>
    <w:rsid w:val="00055992"/>
    <w:rsid w:val="0006368B"/>
    <w:rsid w:val="00063DD2"/>
    <w:rsid w:val="00070370"/>
    <w:rsid w:val="00071E7F"/>
    <w:rsid w:val="00073966"/>
    <w:rsid w:val="000767EB"/>
    <w:rsid w:val="000820E8"/>
    <w:rsid w:val="000908B0"/>
    <w:rsid w:val="000924A6"/>
    <w:rsid w:val="000955A3"/>
    <w:rsid w:val="0009692A"/>
    <w:rsid w:val="0009798C"/>
    <w:rsid w:val="000A41B0"/>
    <w:rsid w:val="000A41EF"/>
    <w:rsid w:val="000B1BBE"/>
    <w:rsid w:val="000D6E0F"/>
    <w:rsid w:val="000D78FD"/>
    <w:rsid w:val="000E108D"/>
    <w:rsid w:val="000E2FF8"/>
    <w:rsid w:val="00111082"/>
    <w:rsid w:val="001175EE"/>
    <w:rsid w:val="00132255"/>
    <w:rsid w:val="00132600"/>
    <w:rsid w:val="00133E98"/>
    <w:rsid w:val="001437A5"/>
    <w:rsid w:val="001512F9"/>
    <w:rsid w:val="00157CF6"/>
    <w:rsid w:val="0016424E"/>
    <w:rsid w:val="00176809"/>
    <w:rsid w:val="00182416"/>
    <w:rsid w:val="00187EB4"/>
    <w:rsid w:val="0019161F"/>
    <w:rsid w:val="00191692"/>
    <w:rsid w:val="0019692D"/>
    <w:rsid w:val="001A035A"/>
    <w:rsid w:val="001B310F"/>
    <w:rsid w:val="001B493D"/>
    <w:rsid w:val="001C054A"/>
    <w:rsid w:val="001C4EEE"/>
    <w:rsid w:val="001C763F"/>
    <w:rsid w:val="001D3CD6"/>
    <w:rsid w:val="001E4EBF"/>
    <w:rsid w:val="001E736F"/>
    <w:rsid w:val="001F0481"/>
    <w:rsid w:val="001F0DB7"/>
    <w:rsid w:val="00202CD2"/>
    <w:rsid w:val="0020446E"/>
    <w:rsid w:val="0020451E"/>
    <w:rsid w:val="00206B9D"/>
    <w:rsid w:val="00210EBA"/>
    <w:rsid w:val="00214B54"/>
    <w:rsid w:val="00215342"/>
    <w:rsid w:val="0022222A"/>
    <w:rsid w:val="002269DB"/>
    <w:rsid w:val="002275CD"/>
    <w:rsid w:val="0023259C"/>
    <w:rsid w:val="00240223"/>
    <w:rsid w:val="00241264"/>
    <w:rsid w:val="00241719"/>
    <w:rsid w:val="0024751E"/>
    <w:rsid w:val="00262C55"/>
    <w:rsid w:val="00283C1B"/>
    <w:rsid w:val="0028723A"/>
    <w:rsid w:val="002A3465"/>
    <w:rsid w:val="002B0BD7"/>
    <w:rsid w:val="002B573D"/>
    <w:rsid w:val="002C51F4"/>
    <w:rsid w:val="002C5CB2"/>
    <w:rsid w:val="002D2FDA"/>
    <w:rsid w:val="002D5BE4"/>
    <w:rsid w:val="002D5D1D"/>
    <w:rsid w:val="002E2461"/>
    <w:rsid w:val="002F779F"/>
    <w:rsid w:val="002F7E07"/>
    <w:rsid w:val="00302AA4"/>
    <w:rsid w:val="0030741A"/>
    <w:rsid w:val="00307B41"/>
    <w:rsid w:val="00321787"/>
    <w:rsid w:val="00341227"/>
    <w:rsid w:val="003531CD"/>
    <w:rsid w:val="00371885"/>
    <w:rsid w:val="0038264C"/>
    <w:rsid w:val="00386337"/>
    <w:rsid w:val="00391096"/>
    <w:rsid w:val="00392A09"/>
    <w:rsid w:val="00397BB1"/>
    <w:rsid w:val="003B4CEC"/>
    <w:rsid w:val="003C3B65"/>
    <w:rsid w:val="003D0B6D"/>
    <w:rsid w:val="003E2B87"/>
    <w:rsid w:val="00402BE8"/>
    <w:rsid w:val="00403508"/>
    <w:rsid w:val="00405895"/>
    <w:rsid w:val="004058DF"/>
    <w:rsid w:val="0045165E"/>
    <w:rsid w:val="0046380D"/>
    <w:rsid w:val="00465E11"/>
    <w:rsid w:val="00486F1A"/>
    <w:rsid w:val="00490CB9"/>
    <w:rsid w:val="00491F79"/>
    <w:rsid w:val="00495718"/>
    <w:rsid w:val="0049590F"/>
    <w:rsid w:val="004A0B6B"/>
    <w:rsid w:val="004A2CE2"/>
    <w:rsid w:val="004B6251"/>
    <w:rsid w:val="004C4656"/>
    <w:rsid w:val="004D6E0B"/>
    <w:rsid w:val="004E3CDA"/>
    <w:rsid w:val="004E4810"/>
    <w:rsid w:val="004E7701"/>
    <w:rsid w:val="004F29AE"/>
    <w:rsid w:val="004F4B4D"/>
    <w:rsid w:val="00501125"/>
    <w:rsid w:val="0050216D"/>
    <w:rsid w:val="00503D7E"/>
    <w:rsid w:val="0050778F"/>
    <w:rsid w:val="00515260"/>
    <w:rsid w:val="005255D0"/>
    <w:rsid w:val="00527DCE"/>
    <w:rsid w:val="00532E02"/>
    <w:rsid w:val="00535F31"/>
    <w:rsid w:val="0056554A"/>
    <w:rsid w:val="00567B12"/>
    <w:rsid w:val="00571475"/>
    <w:rsid w:val="00574720"/>
    <w:rsid w:val="00574D64"/>
    <w:rsid w:val="005817DB"/>
    <w:rsid w:val="00591365"/>
    <w:rsid w:val="005921F0"/>
    <w:rsid w:val="00594272"/>
    <w:rsid w:val="005A1A96"/>
    <w:rsid w:val="005B1F5F"/>
    <w:rsid w:val="005B20EA"/>
    <w:rsid w:val="005B31E4"/>
    <w:rsid w:val="005B41A9"/>
    <w:rsid w:val="005B6071"/>
    <w:rsid w:val="005C0D63"/>
    <w:rsid w:val="005C26A0"/>
    <w:rsid w:val="005C66FB"/>
    <w:rsid w:val="005D7820"/>
    <w:rsid w:val="005E1DE0"/>
    <w:rsid w:val="006034F6"/>
    <w:rsid w:val="00604880"/>
    <w:rsid w:val="00607874"/>
    <w:rsid w:val="00607E77"/>
    <w:rsid w:val="00614D21"/>
    <w:rsid w:val="00617BB3"/>
    <w:rsid w:val="006305A1"/>
    <w:rsid w:val="00633CD4"/>
    <w:rsid w:val="00645CDD"/>
    <w:rsid w:val="00651645"/>
    <w:rsid w:val="00663B30"/>
    <w:rsid w:val="0066600A"/>
    <w:rsid w:val="00681E3A"/>
    <w:rsid w:val="006823A7"/>
    <w:rsid w:val="00684C23"/>
    <w:rsid w:val="006901F6"/>
    <w:rsid w:val="006929F0"/>
    <w:rsid w:val="006961BD"/>
    <w:rsid w:val="00696B91"/>
    <w:rsid w:val="006A5B17"/>
    <w:rsid w:val="006A7F18"/>
    <w:rsid w:val="006B637F"/>
    <w:rsid w:val="006C20A2"/>
    <w:rsid w:val="006F6F3C"/>
    <w:rsid w:val="0070347F"/>
    <w:rsid w:val="0070678E"/>
    <w:rsid w:val="00710C9E"/>
    <w:rsid w:val="00711CB3"/>
    <w:rsid w:val="00715D31"/>
    <w:rsid w:val="00724147"/>
    <w:rsid w:val="007534CC"/>
    <w:rsid w:val="00760217"/>
    <w:rsid w:val="00770EC6"/>
    <w:rsid w:val="00771811"/>
    <w:rsid w:val="00781BA5"/>
    <w:rsid w:val="007874E7"/>
    <w:rsid w:val="007936AE"/>
    <w:rsid w:val="00795560"/>
    <w:rsid w:val="00797707"/>
    <w:rsid w:val="007A0B27"/>
    <w:rsid w:val="007A15C4"/>
    <w:rsid w:val="007A3D4F"/>
    <w:rsid w:val="007C49C9"/>
    <w:rsid w:val="007D7899"/>
    <w:rsid w:val="007E55EB"/>
    <w:rsid w:val="007F0FA9"/>
    <w:rsid w:val="0080300E"/>
    <w:rsid w:val="008048CD"/>
    <w:rsid w:val="0081518D"/>
    <w:rsid w:val="00821C54"/>
    <w:rsid w:val="0082793A"/>
    <w:rsid w:val="00831C11"/>
    <w:rsid w:val="00835CD9"/>
    <w:rsid w:val="00836D0D"/>
    <w:rsid w:val="00842BB5"/>
    <w:rsid w:val="008460DB"/>
    <w:rsid w:val="0085158E"/>
    <w:rsid w:val="0085294A"/>
    <w:rsid w:val="00865F16"/>
    <w:rsid w:val="008669E5"/>
    <w:rsid w:val="00870A1D"/>
    <w:rsid w:val="00875D4A"/>
    <w:rsid w:val="008772CD"/>
    <w:rsid w:val="00884DDA"/>
    <w:rsid w:val="00886CCC"/>
    <w:rsid w:val="008A508C"/>
    <w:rsid w:val="008A60B4"/>
    <w:rsid w:val="008B3C31"/>
    <w:rsid w:val="008B5661"/>
    <w:rsid w:val="008B64FE"/>
    <w:rsid w:val="008D5712"/>
    <w:rsid w:val="008D5D9A"/>
    <w:rsid w:val="008E1C84"/>
    <w:rsid w:val="008F3203"/>
    <w:rsid w:val="0090263E"/>
    <w:rsid w:val="0090500E"/>
    <w:rsid w:val="0091728B"/>
    <w:rsid w:val="00930F45"/>
    <w:rsid w:val="00935BF7"/>
    <w:rsid w:val="00941045"/>
    <w:rsid w:val="009431D5"/>
    <w:rsid w:val="00945AF2"/>
    <w:rsid w:val="0095442C"/>
    <w:rsid w:val="00976D02"/>
    <w:rsid w:val="00983942"/>
    <w:rsid w:val="0099236C"/>
    <w:rsid w:val="009A7BFB"/>
    <w:rsid w:val="009B4101"/>
    <w:rsid w:val="009C37E0"/>
    <w:rsid w:val="009E72D8"/>
    <w:rsid w:val="00A025AC"/>
    <w:rsid w:val="00A055A2"/>
    <w:rsid w:val="00A06A60"/>
    <w:rsid w:val="00A14B66"/>
    <w:rsid w:val="00A23607"/>
    <w:rsid w:val="00A41EE7"/>
    <w:rsid w:val="00A426FD"/>
    <w:rsid w:val="00A47CAA"/>
    <w:rsid w:val="00A50D8A"/>
    <w:rsid w:val="00A55C51"/>
    <w:rsid w:val="00A65CF7"/>
    <w:rsid w:val="00A6736C"/>
    <w:rsid w:val="00A7293A"/>
    <w:rsid w:val="00A731EF"/>
    <w:rsid w:val="00A851DA"/>
    <w:rsid w:val="00A86AE1"/>
    <w:rsid w:val="00A96DB9"/>
    <w:rsid w:val="00AA25FC"/>
    <w:rsid w:val="00AB1889"/>
    <w:rsid w:val="00AB36E0"/>
    <w:rsid w:val="00AC7D5B"/>
    <w:rsid w:val="00AD0A1B"/>
    <w:rsid w:val="00AE1481"/>
    <w:rsid w:val="00AF2F52"/>
    <w:rsid w:val="00AF53DA"/>
    <w:rsid w:val="00B0415E"/>
    <w:rsid w:val="00B04678"/>
    <w:rsid w:val="00B2355D"/>
    <w:rsid w:val="00B3426E"/>
    <w:rsid w:val="00B375ED"/>
    <w:rsid w:val="00B438E3"/>
    <w:rsid w:val="00B620A9"/>
    <w:rsid w:val="00B62282"/>
    <w:rsid w:val="00B62284"/>
    <w:rsid w:val="00B6370F"/>
    <w:rsid w:val="00B66B2B"/>
    <w:rsid w:val="00B81587"/>
    <w:rsid w:val="00BA39F8"/>
    <w:rsid w:val="00BC46DF"/>
    <w:rsid w:val="00BE00AB"/>
    <w:rsid w:val="00BE52D9"/>
    <w:rsid w:val="00BF4130"/>
    <w:rsid w:val="00C03577"/>
    <w:rsid w:val="00C04D9B"/>
    <w:rsid w:val="00C05040"/>
    <w:rsid w:val="00C16C06"/>
    <w:rsid w:val="00C332C8"/>
    <w:rsid w:val="00C42AB0"/>
    <w:rsid w:val="00C42B18"/>
    <w:rsid w:val="00C439A9"/>
    <w:rsid w:val="00C506ED"/>
    <w:rsid w:val="00C51891"/>
    <w:rsid w:val="00C5197E"/>
    <w:rsid w:val="00C65FEA"/>
    <w:rsid w:val="00C66742"/>
    <w:rsid w:val="00C6778C"/>
    <w:rsid w:val="00C678E7"/>
    <w:rsid w:val="00C70D92"/>
    <w:rsid w:val="00C74EA1"/>
    <w:rsid w:val="00C756EE"/>
    <w:rsid w:val="00CA0AC2"/>
    <w:rsid w:val="00CA194B"/>
    <w:rsid w:val="00CA28EA"/>
    <w:rsid w:val="00CA57C2"/>
    <w:rsid w:val="00CB4D0A"/>
    <w:rsid w:val="00CC0D47"/>
    <w:rsid w:val="00CC2FB3"/>
    <w:rsid w:val="00CC575A"/>
    <w:rsid w:val="00CD5E99"/>
    <w:rsid w:val="00CE312D"/>
    <w:rsid w:val="00CE7FF8"/>
    <w:rsid w:val="00CF0332"/>
    <w:rsid w:val="00CF3B0C"/>
    <w:rsid w:val="00CF4B82"/>
    <w:rsid w:val="00CF757B"/>
    <w:rsid w:val="00D039AC"/>
    <w:rsid w:val="00D05962"/>
    <w:rsid w:val="00D212CD"/>
    <w:rsid w:val="00D32B6F"/>
    <w:rsid w:val="00D427DE"/>
    <w:rsid w:val="00D5587D"/>
    <w:rsid w:val="00D65FBB"/>
    <w:rsid w:val="00D66C2F"/>
    <w:rsid w:val="00D70127"/>
    <w:rsid w:val="00D707CC"/>
    <w:rsid w:val="00D821FE"/>
    <w:rsid w:val="00D82C0A"/>
    <w:rsid w:val="00DA6850"/>
    <w:rsid w:val="00DB0793"/>
    <w:rsid w:val="00DC1FBD"/>
    <w:rsid w:val="00DC3458"/>
    <w:rsid w:val="00DC353C"/>
    <w:rsid w:val="00DE2754"/>
    <w:rsid w:val="00DE33CF"/>
    <w:rsid w:val="00DF6C6F"/>
    <w:rsid w:val="00E00821"/>
    <w:rsid w:val="00E010D2"/>
    <w:rsid w:val="00E04DB4"/>
    <w:rsid w:val="00E04DF3"/>
    <w:rsid w:val="00E11BC7"/>
    <w:rsid w:val="00E12E87"/>
    <w:rsid w:val="00E22CCA"/>
    <w:rsid w:val="00E279D6"/>
    <w:rsid w:val="00E30679"/>
    <w:rsid w:val="00E4175B"/>
    <w:rsid w:val="00E44A02"/>
    <w:rsid w:val="00E450D1"/>
    <w:rsid w:val="00E4597D"/>
    <w:rsid w:val="00E5388A"/>
    <w:rsid w:val="00E54832"/>
    <w:rsid w:val="00E56A90"/>
    <w:rsid w:val="00E601C3"/>
    <w:rsid w:val="00E638A7"/>
    <w:rsid w:val="00E641CC"/>
    <w:rsid w:val="00E837E9"/>
    <w:rsid w:val="00E849D9"/>
    <w:rsid w:val="00E85973"/>
    <w:rsid w:val="00E9786C"/>
    <w:rsid w:val="00EA1203"/>
    <w:rsid w:val="00EA2931"/>
    <w:rsid w:val="00EA30AB"/>
    <w:rsid w:val="00EA6396"/>
    <w:rsid w:val="00EB3925"/>
    <w:rsid w:val="00EB4DFF"/>
    <w:rsid w:val="00EB6EFC"/>
    <w:rsid w:val="00ED01E4"/>
    <w:rsid w:val="00EE1216"/>
    <w:rsid w:val="00EE2337"/>
    <w:rsid w:val="00EE7FFD"/>
    <w:rsid w:val="00F1015D"/>
    <w:rsid w:val="00F151FD"/>
    <w:rsid w:val="00F23E3D"/>
    <w:rsid w:val="00F27EAD"/>
    <w:rsid w:val="00F3069A"/>
    <w:rsid w:val="00F361ED"/>
    <w:rsid w:val="00F54542"/>
    <w:rsid w:val="00F562A5"/>
    <w:rsid w:val="00F634E9"/>
    <w:rsid w:val="00F73739"/>
    <w:rsid w:val="00F91C0B"/>
    <w:rsid w:val="00F95DC5"/>
    <w:rsid w:val="00FA11BF"/>
    <w:rsid w:val="00FA14AD"/>
    <w:rsid w:val="00FA5514"/>
    <w:rsid w:val="00FA63E0"/>
    <w:rsid w:val="00FB2C58"/>
    <w:rsid w:val="00FC3928"/>
    <w:rsid w:val="00FC72D2"/>
    <w:rsid w:val="00FD3E2C"/>
    <w:rsid w:val="00FE203B"/>
    <w:rsid w:val="00FE45E2"/>
    <w:rsid w:val="00FF7060"/>
    <w:rsid w:val="00FF71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DC1FB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converted-space">
    <w:name w:val="apple-converted-space"/>
    <w:basedOn w:val="DefaultParagraphFont"/>
    <w:rsid w:val="00CA28EA"/>
  </w:style>
  <w:style w:type="character" w:styleId="Hyperlink">
    <w:name w:val="Hyperlink"/>
    <w:basedOn w:val="DefaultParagraphFont"/>
    <w:uiPriority w:val="99"/>
    <w:semiHidden/>
    <w:unhideWhenUsed/>
    <w:rsid w:val="00CA28EA"/>
    <w:rPr>
      <w:color w:val="0000FF"/>
      <w:u w:val="single"/>
    </w:rPr>
  </w:style>
  <w:style w:type="paragraph" w:styleId="NormalWeb">
    <w:name w:val="Normal (Web)"/>
    <w:basedOn w:val="Normal"/>
    <w:uiPriority w:val="99"/>
    <w:semiHidden/>
    <w:unhideWhenUsed/>
    <w:rsid w:val="0066600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ghtList-Accent1">
    <w:name w:val="Light List Accent 1"/>
    <w:basedOn w:val="TableNormal"/>
    <w:uiPriority w:val="61"/>
    <w:rsid w:val="00CF4B8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17680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5569">
      <w:bodyDiv w:val="1"/>
      <w:marLeft w:val="0"/>
      <w:marRight w:val="0"/>
      <w:marTop w:val="0"/>
      <w:marBottom w:val="0"/>
      <w:divBdr>
        <w:top w:val="none" w:sz="0" w:space="0" w:color="auto"/>
        <w:left w:val="none" w:sz="0" w:space="0" w:color="auto"/>
        <w:bottom w:val="none" w:sz="0" w:space="0" w:color="auto"/>
        <w:right w:val="none" w:sz="0" w:space="0" w:color="auto"/>
      </w:divBdr>
    </w:div>
    <w:div w:id="249389168">
      <w:bodyDiv w:val="1"/>
      <w:marLeft w:val="0"/>
      <w:marRight w:val="0"/>
      <w:marTop w:val="0"/>
      <w:marBottom w:val="0"/>
      <w:divBdr>
        <w:top w:val="none" w:sz="0" w:space="0" w:color="auto"/>
        <w:left w:val="none" w:sz="0" w:space="0" w:color="auto"/>
        <w:bottom w:val="none" w:sz="0" w:space="0" w:color="auto"/>
        <w:right w:val="none" w:sz="0" w:space="0" w:color="auto"/>
      </w:divBdr>
    </w:div>
    <w:div w:id="287244373">
      <w:bodyDiv w:val="1"/>
      <w:marLeft w:val="0"/>
      <w:marRight w:val="0"/>
      <w:marTop w:val="0"/>
      <w:marBottom w:val="0"/>
      <w:divBdr>
        <w:top w:val="none" w:sz="0" w:space="0" w:color="auto"/>
        <w:left w:val="none" w:sz="0" w:space="0" w:color="auto"/>
        <w:bottom w:val="none" w:sz="0" w:space="0" w:color="auto"/>
        <w:right w:val="none" w:sz="0" w:space="0" w:color="auto"/>
      </w:divBdr>
    </w:div>
    <w:div w:id="3492637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0768A-06CA-4251-A25C-9D6DB65F5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5885</TotalTime>
  <Pages>7</Pages>
  <Words>2127</Words>
  <Characters>12127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Free User</cp:lastModifiedBy>
  <cp:revision>256</cp:revision>
  <cp:lastPrinted>2015-01-06T05:16:00Z</cp:lastPrinted>
  <dcterms:created xsi:type="dcterms:W3CDTF">2013-06-24T13:12:00Z</dcterms:created>
  <dcterms:modified xsi:type="dcterms:W3CDTF">2015-04-17T18:33:00Z</dcterms:modified>
</cp:coreProperties>
</file>